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05B" w:rsidRPr="00FB01A2" w:rsidRDefault="00F9605B" w:rsidP="00876748">
      <w:pPr>
        <w:autoSpaceDE w:val="0"/>
        <w:autoSpaceDN w:val="0"/>
        <w:adjustRightInd w:val="0"/>
        <w:spacing w:after="0" w:line="240" w:lineRule="auto"/>
        <w:jc w:val="center"/>
        <w:rPr>
          <w:rFonts w:ascii="TimesNewRomanPS-BoldMT" w:hAnsi="TimesNewRomanPS-BoldMT" w:cs="TimesNewRomanPS-BoldMT"/>
          <w:b/>
          <w:bCs/>
          <w:sz w:val="56"/>
          <w:szCs w:val="56"/>
        </w:rPr>
      </w:pPr>
      <w:r w:rsidRPr="00FB01A2">
        <w:rPr>
          <w:rFonts w:ascii="TimesNewRomanPS-BoldMT" w:hAnsi="TimesNewRomanPS-BoldMT" w:cs="TimesNewRomanPS-BoldMT"/>
          <w:b/>
          <w:bCs/>
          <w:noProof/>
          <w:sz w:val="56"/>
          <w:szCs w:val="56"/>
          <w:lang w:eastAsia="tr-TR"/>
        </w:rPr>
        <w:drawing>
          <wp:inline distT="0" distB="0" distL="0" distR="0">
            <wp:extent cx="2171700" cy="1971675"/>
            <wp:effectExtent l="0" t="0" r="0" b="9525"/>
            <wp:docPr id="5" name="Resim 5" descr="C:\Users\Pau\AppData\Local\Temp\Rar$DIa0.733\logo_turk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au\AppData\Local\Temp\Rar$DIa0.733\logo_turkc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1700" cy="1971675"/>
                    </a:xfrm>
                    <a:prstGeom prst="rect">
                      <a:avLst/>
                    </a:prstGeom>
                    <a:noFill/>
                    <a:ln>
                      <a:noFill/>
                    </a:ln>
                  </pic:spPr>
                </pic:pic>
              </a:graphicData>
            </a:graphic>
          </wp:inline>
        </w:drawing>
      </w:r>
      <w:bookmarkStart w:id="0" w:name="_GoBack"/>
      <w:bookmarkEnd w:id="0"/>
    </w:p>
    <w:p w:rsidR="00F9605B" w:rsidRPr="00FB01A2" w:rsidRDefault="00F9605B" w:rsidP="00876748">
      <w:pPr>
        <w:autoSpaceDE w:val="0"/>
        <w:autoSpaceDN w:val="0"/>
        <w:adjustRightInd w:val="0"/>
        <w:spacing w:after="0" w:line="240" w:lineRule="auto"/>
        <w:jc w:val="center"/>
        <w:rPr>
          <w:rFonts w:ascii="TimesNewRomanPS-BoldMT" w:hAnsi="TimesNewRomanPS-BoldMT" w:cs="TimesNewRomanPS-BoldMT"/>
          <w:b/>
          <w:bCs/>
          <w:sz w:val="56"/>
          <w:szCs w:val="56"/>
        </w:rPr>
      </w:pPr>
    </w:p>
    <w:p w:rsidR="00F9605B" w:rsidRPr="00FB01A2" w:rsidRDefault="00F9605B" w:rsidP="00876748">
      <w:pPr>
        <w:autoSpaceDE w:val="0"/>
        <w:autoSpaceDN w:val="0"/>
        <w:adjustRightInd w:val="0"/>
        <w:spacing w:after="0" w:line="240" w:lineRule="auto"/>
        <w:jc w:val="center"/>
        <w:rPr>
          <w:rFonts w:ascii="TimesNewRomanPS-BoldMT" w:hAnsi="TimesNewRomanPS-BoldMT" w:cs="TimesNewRomanPS-BoldMT"/>
          <w:b/>
          <w:bCs/>
          <w:sz w:val="56"/>
          <w:szCs w:val="56"/>
        </w:rPr>
      </w:pPr>
    </w:p>
    <w:p w:rsidR="009D2B7E" w:rsidRPr="00FB01A2" w:rsidRDefault="00B85B73" w:rsidP="00876748">
      <w:pPr>
        <w:autoSpaceDE w:val="0"/>
        <w:autoSpaceDN w:val="0"/>
        <w:adjustRightInd w:val="0"/>
        <w:spacing w:after="0" w:line="240" w:lineRule="auto"/>
        <w:jc w:val="center"/>
        <w:rPr>
          <w:rFonts w:ascii="TimesNewRomanPS-BoldMT" w:hAnsi="TimesNewRomanPS-BoldMT" w:cs="TimesNewRomanPS-BoldMT"/>
          <w:b/>
          <w:bCs/>
          <w:sz w:val="56"/>
          <w:szCs w:val="56"/>
        </w:rPr>
      </w:pPr>
      <w:r w:rsidRPr="00FB01A2">
        <w:rPr>
          <w:rFonts w:ascii="TimesNewRomanPS-BoldMT" w:hAnsi="TimesNewRomanPS-BoldMT" w:cs="TimesNewRomanPS-BoldMT"/>
          <w:b/>
          <w:bCs/>
          <w:sz w:val="56"/>
          <w:szCs w:val="56"/>
        </w:rPr>
        <w:t>BİRİM</w:t>
      </w:r>
    </w:p>
    <w:p w:rsidR="009D2B7E" w:rsidRPr="00FB01A2" w:rsidRDefault="009D2B7E" w:rsidP="00876748">
      <w:pPr>
        <w:autoSpaceDE w:val="0"/>
        <w:autoSpaceDN w:val="0"/>
        <w:adjustRightInd w:val="0"/>
        <w:spacing w:after="0" w:line="240" w:lineRule="auto"/>
        <w:jc w:val="center"/>
        <w:rPr>
          <w:rFonts w:ascii="TimesNewRomanPS-BoldMT" w:hAnsi="TimesNewRomanPS-BoldMT" w:cs="TimesNewRomanPS-BoldMT"/>
          <w:b/>
          <w:bCs/>
          <w:sz w:val="56"/>
          <w:szCs w:val="56"/>
        </w:rPr>
      </w:pPr>
    </w:p>
    <w:p w:rsidR="009D2B7E" w:rsidRPr="00FB01A2" w:rsidRDefault="009D2B7E" w:rsidP="00876748">
      <w:pPr>
        <w:autoSpaceDE w:val="0"/>
        <w:autoSpaceDN w:val="0"/>
        <w:adjustRightInd w:val="0"/>
        <w:spacing w:after="0" w:line="240" w:lineRule="auto"/>
        <w:jc w:val="center"/>
        <w:rPr>
          <w:rFonts w:ascii="TimesNewRomanPS-BoldMT" w:hAnsi="TimesNewRomanPS-BoldMT" w:cs="TimesNewRomanPS-BoldMT"/>
          <w:b/>
          <w:bCs/>
          <w:sz w:val="56"/>
          <w:szCs w:val="56"/>
        </w:rPr>
      </w:pPr>
      <w:r w:rsidRPr="00FB01A2">
        <w:rPr>
          <w:rFonts w:ascii="TimesNewRomanPS-BoldMT" w:hAnsi="TimesNewRomanPS-BoldMT" w:cs="TimesNewRomanPS-BoldMT"/>
          <w:b/>
          <w:bCs/>
          <w:sz w:val="56"/>
          <w:szCs w:val="56"/>
        </w:rPr>
        <w:t>İÇ DEĞERLENDİRME RAPORU</w:t>
      </w:r>
    </w:p>
    <w:p w:rsidR="00504D05" w:rsidRPr="00FB01A2" w:rsidRDefault="00504D05" w:rsidP="00876748">
      <w:pPr>
        <w:autoSpaceDE w:val="0"/>
        <w:autoSpaceDN w:val="0"/>
        <w:adjustRightInd w:val="0"/>
        <w:spacing w:after="0" w:line="240" w:lineRule="auto"/>
        <w:jc w:val="center"/>
        <w:rPr>
          <w:rFonts w:ascii="TimesNewRomanPS-BoldMT" w:hAnsi="TimesNewRomanPS-BoldMT" w:cs="TimesNewRomanPS-BoldMT"/>
          <w:b/>
          <w:bCs/>
          <w:sz w:val="44"/>
          <w:szCs w:val="44"/>
        </w:rPr>
      </w:pPr>
    </w:p>
    <w:p w:rsidR="00504D05" w:rsidRPr="00FB01A2" w:rsidRDefault="00504D05" w:rsidP="00EC3936">
      <w:pPr>
        <w:autoSpaceDE w:val="0"/>
        <w:autoSpaceDN w:val="0"/>
        <w:adjustRightInd w:val="0"/>
        <w:spacing w:after="0" w:line="240" w:lineRule="auto"/>
        <w:jc w:val="center"/>
        <w:rPr>
          <w:rFonts w:ascii="TimesNewRomanPS-BoldMT" w:hAnsi="TimesNewRomanPS-BoldMT" w:cs="TimesNewRomanPS-BoldMT"/>
          <w:b/>
          <w:bCs/>
          <w:sz w:val="46"/>
          <w:szCs w:val="46"/>
        </w:rPr>
      </w:pPr>
    </w:p>
    <w:p w:rsidR="00504D05" w:rsidRPr="00FB01A2" w:rsidRDefault="00504D05" w:rsidP="00EC3936">
      <w:pPr>
        <w:autoSpaceDE w:val="0"/>
        <w:autoSpaceDN w:val="0"/>
        <w:adjustRightInd w:val="0"/>
        <w:spacing w:after="0" w:line="240" w:lineRule="auto"/>
        <w:jc w:val="center"/>
        <w:rPr>
          <w:rFonts w:ascii="TimesNewRomanPS-BoldMT" w:hAnsi="TimesNewRomanPS-BoldMT" w:cs="TimesNewRomanPS-BoldMT"/>
          <w:b/>
          <w:bCs/>
          <w:sz w:val="46"/>
          <w:szCs w:val="46"/>
        </w:rPr>
      </w:pPr>
    </w:p>
    <w:p w:rsidR="009D2B7E" w:rsidRPr="00FB01A2" w:rsidRDefault="00EC3936" w:rsidP="00EC3936">
      <w:pPr>
        <w:autoSpaceDE w:val="0"/>
        <w:autoSpaceDN w:val="0"/>
        <w:adjustRightInd w:val="0"/>
        <w:spacing w:after="0" w:line="240" w:lineRule="auto"/>
        <w:jc w:val="center"/>
        <w:rPr>
          <w:rFonts w:ascii="TimesNewRomanPS-BoldMT" w:hAnsi="TimesNewRomanPS-BoldMT" w:cs="TimesNewRomanPS-BoldMT"/>
          <w:b/>
          <w:bCs/>
          <w:sz w:val="46"/>
          <w:szCs w:val="46"/>
        </w:rPr>
      </w:pPr>
      <w:r w:rsidRPr="00FB01A2">
        <w:rPr>
          <w:rFonts w:ascii="TimesNewRomanPS-BoldMT" w:hAnsi="TimesNewRomanPS-BoldMT" w:cs="TimesNewRomanPS-BoldMT"/>
          <w:b/>
          <w:bCs/>
          <w:sz w:val="46"/>
          <w:szCs w:val="46"/>
        </w:rPr>
        <w:t xml:space="preserve">DENEYSEL </w:t>
      </w:r>
      <w:r w:rsidR="00E1669F" w:rsidRPr="00FB01A2">
        <w:rPr>
          <w:rFonts w:ascii="TimesNewRomanPS-BoldMT" w:hAnsi="TimesNewRomanPS-BoldMT" w:cs="TimesNewRomanPS-BoldMT"/>
          <w:b/>
          <w:bCs/>
          <w:sz w:val="46"/>
          <w:szCs w:val="46"/>
        </w:rPr>
        <w:t xml:space="preserve">CERRAHİ </w:t>
      </w:r>
      <w:r w:rsidRPr="00FB01A2">
        <w:rPr>
          <w:rFonts w:ascii="TimesNewRomanPS-BoldMT" w:hAnsi="TimesNewRomanPS-BoldMT" w:cs="TimesNewRomanPS-BoldMT"/>
          <w:b/>
          <w:bCs/>
          <w:sz w:val="46"/>
          <w:szCs w:val="46"/>
        </w:rPr>
        <w:t>UYGULAMA VE ARAŞTIRMA MERKEZİ</w:t>
      </w:r>
    </w:p>
    <w:p w:rsidR="00504D05" w:rsidRPr="00FB01A2" w:rsidRDefault="00504D05" w:rsidP="00EC3936">
      <w:pPr>
        <w:autoSpaceDE w:val="0"/>
        <w:autoSpaceDN w:val="0"/>
        <w:adjustRightInd w:val="0"/>
        <w:spacing w:after="0" w:line="240" w:lineRule="auto"/>
        <w:jc w:val="center"/>
        <w:rPr>
          <w:rFonts w:ascii="TimesNewRomanPS-BoldMT" w:hAnsi="TimesNewRomanPS-BoldMT" w:cs="TimesNewRomanPS-BoldMT"/>
          <w:b/>
          <w:bCs/>
          <w:sz w:val="46"/>
          <w:szCs w:val="46"/>
        </w:rPr>
      </w:pPr>
    </w:p>
    <w:p w:rsidR="00504D05" w:rsidRPr="00FB01A2" w:rsidRDefault="00504D05" w:rsidP="00EC3936">
      <w:pPr>
        <w:autoSpaceDE w:val="0"/>
        <w:autoSpaceDN w:val="0"/>
        <w:adjustRightInd w:val="0"/>
        <w:spacing w:after="0" w:line="240" w:lineRule="auto"/>
        <w:jc w:val="center"/>
        <w:rPr>
          <w:rFonts w:ascii="TimesNewRomanPS-BoldMT" w:hAnsi="TimesNewRomanPS-BoldMT" w:cs="TimesNewRomanPS-BoldMT"/>
          <w:b/>
          <w:bCs/>
          <w:sz w:val="46"/>
          <w:szCs w:val="46"/>
        </w:rPr>
      </w:pPr>
    </w:p>
    <w:p w:rsidR="00504D05" w:rsidRPr="00FB01A2" w:rsidRDefault="00504D05" w:rsidP="00504D05">
      <w:pPr>
        <w:autoSpaceDE w:val="0"/>
        <w:autoSpaceDN w:val="0"/>
        <w:adjustRightInd w:val="0"/>
        <w:spacing w:after="0" w:line="240" w:lineRule="auto"/>
        <w:jc w:val="both"/>
        <w:rPr>
          <w:rFonts w:ascii="TimesNewRomanPS-BoldItalicMT" w:hAnsi="TimesNewRomanPS-BoldItalicMT" w:cs="TimesNewRomanPS-BoldItalicMT"/>
          <w:b/>
          <w:bCs/>
          <w:iCs/>
          <w:sz w:val="24"/>
          <w:szCs w:val="24"/>
        </w:rPr>
      </w:pPr>
    </w:p>
    <w:p w:rsidR="00504D05" w:rsidRPr="00FB01A2" w:rsidRDefault="00504D05" w:rsidP="00504D05">
      <w:pPr>
        <w:autoSpaceDE w:val="0"/>
        <w:autoSpaceDN w:val="0"/>
        <w:adjustRightInd w:val="0"/>
        <w:spacing w:after="0" w:line="240" w:lineRule="auto"/>
        <w:jc w:val="both"/>
        <w:rPr>
          <w:rFonts w:ascii="TimesNewRomanPS-BoldItalicMT" w:hAnsi="TimesNewRomanPS-BoldItalicMT" w:cs="TimesNewRomanPS-BoldItalicMT"/>
          <w:b/>
          <w:bCs/>
          <w:iCs/>
          <w:sz w:val="24"/>
          <w:szCs w:val="24"/>
        </w:rPr>
      </w:pPr>
    </w:p>
    <w:p w:rsidR="00504D05" w:rsidRPr="00FB01A2" w:rsidRDefault="00504D05" w:rsidP="00504D05">
      <w:pPr>
        <w:autoSpaceDE w:val="0"/>
        <w:autoSpaceDN w:val="0"/>
        <w:adjustRightInd w:val="0"/>
        <w:spacing w:after="0" w:line="240" w:lineRule="auto"/>
        <w:jc w:val="both"/>
        <w:rPr>
          <w:rFonts w:ascii="TimesNewRomanPS-BoldItalicMT" w:hAnsi="TimesNewRomanPS-BoldItalicMT" w:cs="TimesNewRomanPS-BoldItalicMT"/>
          <w:b/>
          <w:bCs/>
          <w:iCs/>
          <w:sz w:val="24"/>
          <w:szCs w:val="24"/>
        </w:rPr>
      </w:pPr>
    </w:p>
    <w:p w:rsidR="00504D05" w:rsidRPr="00FB01A2" w:rsidRDefault="00504D05" w:rsidP="00504D05">
      <w:pPr>
        <w:autoSpaceDE w:val="0"/>
        <w:autoSpaceDN w:val="0"/>
        <w:adjustRightInd w:val="0"/>
        <w:spacing w:after="0" w:line="240" w:lineRule="auto"/>
        <w:jc w:val="both"/>
        <w:rPr>
          <w:rFonts w:ascii="TimesNewRomanPS-BoldItalicMT" w:hAnsi="TimesNewRomanPS-BoldItalicMT" w:cs="TimesNewRomanPS-BoldItalicMT"/>
          <w:b/>
          <w:bCs/>
          <w:iCs/>
          <w:sz w:val="24"/>
          <w:szCs w:val="24"/>
        </w:rPr>
      </w:pPr>
    </w:p>
    <w:p w:rsidR="00504D05" w:rsidRPr="00FB01A2" w:rsidRDefault="00504D05" w:rsidP="00504D05">
      <w:pPr>
        <w:autoSpaceDE w:val="0"/>
        <w:autoSpaceDN w:val="0"/>
        <w:adjustRightInd w:val="0"/>
        <w:spacing w:after="0" w:line="240" w:lineRule="auto"/>
        <w:jc w:val="both"/>
        <w:rPr>
          <w:rFonts w:ascii="TimesNewRomanPS-BoldItalicMT" w:hAnsi="TimesNewRomanPS-BoldItalicMT" w:cs="TimesNewRomanPS-BoldItalicMT"/>
          <w:b/>
          <w:bCs/>
          <w:iCs/>
          <w:sz w:val="24"/>
          <w:szCs w:val="24"/>
        </w:rPr>
      </w:pPr>
    </w:p>
    <w:p w:rsidR="009D2B7E" w:rsidRPr="00FB01A2" w:rsidRDefault="00EC3936" w:rsidP="00EC3936">
      <w:pPr>
        <w:autoSpaceDE w:val="0"/>
        <w:autoSpaceDN w:val="0"/>
        <w:adjustRightInd w:val="0"/>
        <w:spacing w:after="0" w:line="240" w:lineRule="auto"/>
        <w:jc w:val="center"/>
        <w:rPr>
          <w:rFonts w:ascii="TimesNewRomanPS-BoldItalicMT" w:hAnsi="TimesNewRomanPS-BoldItalicMT" w:cs="TimesNewRomanPS-BoldItalicMT"/>
          <w:b/>
          <w:bCs/>
          <w:iCs/>
          <w:sz w:val="24"/>
          <w:szCs w:val="24"/>
        </w:rPr>
      </w:pPr>
      <w:r w:rsidRPr="00FB01A2">
        <w:rPr>
          <w:rFonts w:ascii="TimesNewRomanPS-BoldItalicMT" w:hAnsi="TimesNewRomanPS-BoldItalicMT" w:cs="TimesNewRomanPS-BoldItalicMT"/>
          <w:b/>
          <w:bCs/>
          <w:iCs/>
          <w:sz w:val="24"/>
          <w:szCs w:val="24"/>
        </w:rPr>
        <w:t>(www.d</w:t>
      </w:r>
      <w:r w:rsidR="00E1669F" w:rsidRPr="00FB01A2">
        <w:rPr>
          <w:rFonts w:ascii="TimesNewRomanPS-BoldItalicMT" w:hAnsi="TimesNewRomanPS-BoldItalicMT" w:cs="TimesNewRomanPS-BoldItalicMT"/>
          <w:b/>
          <w:bCs/>
          <w:iCs/>
          <w:sz w:val="24"/>
          <w:szCs w:val="24"/>
        </w:rPr>
        <w:t>cuam.pau.</w:t>
      </w:r>
      <w:r w:rsidRPr="00FB01A2">
        <w:rPr>
          <w:rFonts w:ascii="TimesNewRomanPS-BoldItalicMT" w:hAnsi="TimesNewRomanPS-BoldItalicMT" w:cs="TimesNewRomanPS-BoldItalicMT"/>
          <w:b/>
          <w:bCs/>
          <w:iCs/>
          <w:sz w:val="24"/>
          <w:szCs w:val="24"/>
        </w:rPr>
        <w:t>edu.tr</w:t>
      </w:r>
      <w:r w:rsidR="009D2B7E" w:rsidRPr="00FB01A2">
        <w:rPr>
          <w:rFonts w:ascii="TimesNewRomanPS-BoldItalicMT" w:hAnsi="TimesNewRomanPS-BoldItalicMT" w:cs="TimesNewRomanPS-BoldItalicMT"/>
          <w:b/>
          <w:bCs/>
          <w:iCs/>
          <w:sz w:val="24"/>
          <w:szCs w:val="24"/>
        </w:rPr>
        <w:t>)</w:t>
      </w:r>
    </w:p>
    <w:p w:rsidR="00504D05" w:rsidRPr="00FB01A2" w:rsidRDefault="00504D05" w:rsidP="00EC3936">
      <w:pPr>
        <w:autoSpaceDE w:val="0"/>
        <w:autoSpaceDN w:val="0"/>
        <w:adjustRightInd w:val="0"/>
        <w:spacing w:after="0" w:line="240" w:lineRule="auto"/>
        <w:jc w:val="center"/>
        <w:rPr>
          <w:rFonts w:ascii="TimesNewRomanPS-BoldItalicMT" w:hAnsi="TimesNewRomanPS-BoldItalicMT" w:cs="TimesNewRomanPS-BoldItalicMT"/>
          <w:b/>
          <w:bCs/>
          <w:iCs/>
          <w:sz w:val="24"/>
          <w:szCs w:val="24"/>
        </w:rPr>
      </w:pPr>
    </w:p>
    <w:p w:rsidR="009D2B7E" w:rsidRPr="00FB01A2" w:rsidRDefault="00E1669F" w:rsidP="00EC3936">
      <w:pPr>
        <w:autoSpaceDE w:val="0"/>
        <w:autoSpaceDN w:val="0"/>
        <w:adjustRightInd w:val="0"/>
        <w:spacing w:after="0" w:line="240" w:lineRule="auto"/>
        <w:jc w:val="center"/>
        <w:rPr>
          <w:rFonts w:ascii="TimesNewRomanPS-BoldMT" w:hAnsi="TimesNewRomanPS-BoldMT" w:cs="TimesNewRomanPS-BoldMT"/>
          <w:b/>
          <w:bCs/>
          <w:sz w:val="24"/>
          <w:szCs w:val="24"/>
        </w:rPr>
      </w:pPr>
      <w:r w:rsidRPr="00FB01A2">
        <w:rPr>
          <w:rFonts w:ascii="TimesNewRomanPS-BoldMT" w:hAnsi="TimesNewRomanPS-BoldMT" w:cs="TimesNewRomanPS-BoldMT"/>
          <w:b/>
          <w:bCs/>
          <w:sz w:val="24"/>
          <w:szCs w:val="24"/>
        </w:rPr>
        <w:t xml:space="preserve">20200 Kınıklı-Denizli </w:t>
      </w:r>
      <w:r w:rsidR="009D2B7E" w:rsidRPr="00FB01A2">
        <w:rPr>
          <w:rFonts w:ascii="TimesNewRomanPS-BoldMT" w:hAnsi="TimesNewRomanPS-BoldMT" w:cs="TimesNewRomanPS-BoldMT"/>
          <w:b/>
          <w:bCs/>
          <w:sz w:val="24"/>
          <w:szCs w:val="24"/>
        </w:rPr>
        <w:t>/ Türkiye</w:t>
      </w:r>
    </w:p>
    <w:p w:rsidR="00504D05" w:rsidRPr="00FB01A2" w:rsidRDefault="00504D05" w:rsidP="00EC3936">
      <w:pPr>
        <w:autoSpaceDE w:val="0"/>
        <w:autoSpaceDN w:val="0"/>
        <w:adjustRightInd w:val="0"/>
        <w:spacing w:after="0" w:line="240" w:lineRule="auto"/>
        <w:jc w:val="center"/>
        <w:rPr>
          <w:rFonts w:ascii="TimesNewRomanPS-BoldMT" w:hAnsi="TimesNewRomanPS-BoldMT" w:cs="TimesNewRomanPS-BoldMT"/>
          <w:b/>
          <w:bCs/>
          <w:sz w:val="24"/>
          <w:szCs w:val="24"/>
        </w:rPr>
      </w:pPr>
    </w:p>
    <w:p w:rsidR="009D2B7E" w:rsidRPr="00FB01A2" w:rsidRDefault="005D2027" w:rsidP="00EC3936">
      <w:pPr>
        <w:autoSpaceDE w:val="0"/>
        <w:autoSpaceDN w:val="0"/>
        <w:adjustRightInd w:val="0"/>
        <w:spacing w:after="0" w:line="240" w:lineRule="auto"/>
        <w:jc w:val="center"/>
        <w:rPr>
          <w:rFonts w:ascii="TimesNewRomanPS-BoldMT" w:hAnsi="TimesNewRomanPS-BoldMT" w:cs="TimesNewRomanPS-BoldMT"/>
          <w:b/>
          <w:bCs/>
          <w:sz w:val="26"/>
          <w:szCs w:val="26"/>
        </w:rPr>
      </w:pPr>
      <w:r>
        <w:rPr>
          <w:rFonts w:ascii="TimesNewRomanPS-BoldMT" w:hAnsi="TimesNewRomanPS-BoldMT" w:cs="TimesNewRomanPS-BoldMT"/>
          <w:b/>
          <w:bCs/>
          <w:sz w:val="26"/>
          <w:szCs w:val="26"/>
        </w:rPr>
        <w:t xml:space="preserve">05 </w:t>
      </w:r>
      <w:r w:rsidR="00C72015" w:rsidRPr="00FB01A2">
        <w:rPr>
          <w:rFonts w:ascii="TimesNewRomanPS-BoldMT" w:hAnsi="TimesNewRomanPS-BoldMT" w:cs="TimesNewRomanPS-BoldMT"/>
          <w:b/>
          <w:bCs/>
          <w:sz w:val="26"/>
          <w:szCs w:val="26"/>
        </w:rPr>
        <w:t>Aralık</w:t>
      </w:r>
      <w:r w:rsidR="00E1669F" w:rsidRPr="00FB01A2">
        <w:rPr>
          <w:rFonts w:ascii="TimesNewRomanPS-BoldMT" w:hAnsi="TimesNewRomanPS-BoldMT" w:cs="TimesNewRomanPS-BoldMT"/>
          <w:b/>
          <w:bCs/>
          <w:sz w:val="26"/>
          <w:szCs w:val="26"/>
        </w:rPr>
        <w:t xml:space="preserve"> 2017</w:t>
      </w:r>
    </w:p>
    <w:p w:rsidR="009D2B7E" w:rsidRPr="00FB01A2" w:rsidRDefault="009D2B7E" w:rsidP="00504D05">
      <w:pPr>
        <w:autoSpaceDE w:val="0"/>
        <w:autoSpaceDN w:val="0"/>
        <w:adjustRightInd w:val="0"/>
        <w:spacing w:after="0" w:line="240" w:lineRule="auto"/>
        <w:jc w:val="both"/>
        <w:rPr>
          <w:rFonts w:ascii="Calibri" w:hAnsi="Calibri" w:cs="Calibri"/>
          <w:sz w:val="36"/>
          <w:szCs w:val="36"/>
        </w:rPr>
      </w:pPr>
    </w:p>
    <w:p w:rsidR="00504D05" w:rsidRPr="00FB01A2" w:rsidRDefault="00504D05" w:rsidP="00504D05">
      <w:pPr>
        <w:autoSpaceDE w:val="0"/>
        <w:autoSpaceDN w:val="0"/>
        <w:adjustRightInd w:val="0"/>
        <w:spacing w:after="0" w:line="240" w:lineRule="auto"/>
        <w:jc w:val="both"/>
        <w:rPr>
          <w:rFonts w:ascii="Calibri-Bold" w:hAnsi="Calibri-Bold" w:cs="Calibri-Bold"/>
          <w:b/>
          <w:bCs/>
        </w:rPr>
      </w:pPr>
    </w:p>
    <w:p w:rsidR="00504D05" w:rsidRPr="00FB01A2" w:rsidRDefault="00504D05" w:rsidP="00504D05">
      <w:pPr>
        <w:autoSpaceDE w:val="0"/>
        <w:autoSpaceDN w:val="0"/>
        <w:adjustRightInd w:val="0"/>
        <w:spacing w:after="0" w:line="240" w:lineRule="auto"/>
        <w:jc w:val="both"/>
        <w:rPr>
          <w:rFonts w:ascii="Calibri-Bold" w:hAnsi="Calibri-Bold" w:cs="Calibri-Bold"/>
          <w:b/>
          <w:bCs/>
        </w:rPr>
      </w:pPr>
    </w:p>
    <w:p w:rsidR="00A01DFC" w:rsidRPr="00FB01A2" w:rsidRDefault="00A01DFC" w:rsidP="00504D05">
      <w:pPr>
        <w:autoSpaceDE w:val="0"/>
        <w:autoSpaceDN w:val="0"/>
        <w:adjustRightInd w:val="0"/>
        <w:spacing w:after="0" w:line="240" w:lineRule="auto"/>
        <w:jc w:val="both"/>
        <w:rPr>
          <w:rFonts w:ascii="Calibri-Bold" w:hAnsi="Calibri-Bold" w:cs="Calibri-Bold"/>
          <w:b/>
          <w:bCs/>
        </w:rPr>
      </w:pPr>
    </w:p>
    <w:p w:rsidR="003D0153" w:rsidRPr="00FB01A2" w:rsidRDefault="003D0153" w:rsidP="00504D05">
      <w:pPr>
        <w:autoSpaceDE w:val="0"/>
        <w:autoSpaceDN w:val="0"/>
        <w:adjustRightInd w:val="0"/>
        <w:spacing w:after="0" w:line="240" w:lineRule="auto"/>
        <w:jc w:val="both"/>
        <w:rPr>
          <w:rFonts w:ascii="Calibri-Bold" w:hAnsi="Calibri-Bold" w:cs="Calibri-Bold"/>
          <w:b/>
          <w:bCs/>
        </w:rPr>
      </w:pPr>
    </w:p>
    <w:p w:rsidR="009D2B7E" w:rsidRPr="00FB01A2" w:rsidRDefault="009D2B7E" w:rsidP="00504D05">
      <w:pPr>
        <w:autoSpaceDE w:val="0"/>
        <w:autoSpaceDN w:val="0"/>
        <w:adjustRightInd w:val="0"/>
        <w:spacing w:after="0" w:line="240" w:lineRule="auto"/>
        <w:jc w:val="both"/>
        <w:rPr>
          <w:rFonts w:ascii="Times New Roman" w:hAnsi="Times New Roman" w:cs="Times New Roman"/>
          <w:b/>
          <w:bCs/>
          <w:sz w:val="24"/>
          <w:szCs w:val="24"/>
        </w:rPr>
      </w:pPr>
    </w:p>
    <w:p w:rsidR="00FB01A2" w:rsidRPr="00FB01A2" w:rsidRDefault="00FB01A2" w:rsidP="00504D05">
      <w:pPr>
        <w:autoSpaceDE w:val="0"/>
        <w:autoSpaceDN w:val="0"/>
        <w:adjustRightInd w:val="0"/>
        <w:spacing w:after="0" w:line="240" w:lineRule="auto"/>
        <w:jc w:val="both"/>
        <w:rPr>
          <w:rFonts w:ascii="Times New Roman" w:hAnsi="Times New Roman" w:cs="Times New Roman"/>
          <w:b/>
          <w:bCs/>
          <w:sz w:val="24"/>
          <w:szCs w:val="24"/>
        </w:rPr>
      </w:pPr>
    </w:p>
    <w:p w:rsidR="00FB01A2" w:rsidRPr="00FB01A2" w:rsidRDefault="00FB01A2" w:rsidP="00504D05">
      <w:pPr>
        <w:autoSpaceDE w:val="0"/>
        <w:autoSpaceDN w:val="0"/>
        <w:adjustRightInd w:val="0"/>
        <w:spacing w:after="0" w:line="240" w:lineRule="auto"/>
        <w:jc w:val="both"/>
        <w:rPr>
          <w:rFonts w:ascii="Times New Roman" w:hAnsi="Times New Roman" w:cs="Times New Roman"/>
          <w:b/>
          <w:bCs/>
          <w:sz w:val="24"/>
          <w:szCs w:val="24"/>
        </w:rPr>
      </w:pPr>
    </w:p>
    <w:p w:rsidR="00FB01A2" w:rsidRPr="00FB01A2" w:rsidRDefault="00FB01A2" w:rsidP="00504D05">
      <w:pPr>
        <w:autoSpaceDE w:val="0"/>
        <w:autoSpaceDN w:val="0"/>
        <w:adjustRightInd w:val="0"/>
        <w:spacing w:after="0" w:line="240" w:lineRule="auto"/>
        <w:jc w:val="both"/>
        <w:rPr>
          <w:rFonts w:ascii="Times New Roman" w:hAnsi="Times New Roman" w:cs="Times New Roman"/>
          <w:b/>
          <w:bCs/>
          <w:sz w:val="24"/>
          <w:szCs w:val="24"/>
        </w:rPr>
      </w:pPr>
    </w:p>
    <w:p w:rsidR="00FB01A2" w:rsidRPr="00FB01A2" w:rsidRDefault="00FB01A2" w:rsidP="00504D05">
      <w:pPr>
        <w:autoSpaceDE w:val="0"/>
        <w:autoSpaceDN w:val="0"/>
        <w:adjustRightInd w:val="0"/>
        <w:spacing w:after="0" w:line="240" w:lineRule="auto"/>
        <w:jc w:val="both"/>
        <w:rPr>
          <w:rFonts w:ascii="Times New Roman" w:hAnsi="Times New Roman" w:cs="Times New Roman"/>
          <w:b/>
          <w:bCs/>
          <w:sz w:val="24"/>
          <w:szCs w:val="24"/>
        </w:rPr>
      </w:pPr>
    </w:p>
    <w:p w:rsidR="009C3B4C" w:rsidRPr="00FB01A2" w:rsidRDefault="009C3B4C" w:rsidP="00504D05">
      <w:pPr>
        <w:autoSpaceDE w:val="0"/>
        <w:autoSpaceDN w:val="0"/>
        <w:adjustRightInd w:val="0"/>
        <w:spacing w:after="0" w:line="240" w:lineRule="auto"/>
        <w:jc w:val="both"/>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7223"/>
        <w:gridCol w:w="1837"/>
      </w:tblGrid>
      <w:tr w:rsidR="00FB01A2" w:rsidRPr="00FB01A2" w:rsidTr="00A01DFC">
        <w:tc>
          <w:tcPr>
            <w:tcW w:w="7223" w:type="dxa"/>
          </w:tcPr>
          <w:p w:rsidR="00972F0B" w:rsidRPr="00FB01A2" w:rsidRDefault="00972F0B" w:rsidP="00354E98">
            <w:pPr>
              <w:autoSpaceDE w:val="0"/>
              <w:autoSpaceDN w:val="0"/>
              <w:adjustRightInd w:val="0"/>
              <w:spacing w:line="360" w:lineRule="auto"/>
              <w:jc w:val="both"/>
              <w:rPr>
                <w:rFonts w:ascii="Times New Roman" w:hAnsi="Times New Roman" w:cs="Times New Roman"/>
                <w:b/>
                <w:bCs/>
                <w:sz w:val="24"/>
                <w:szCs w:val="24"/>
              </w:rPr>
            </w:pPr>
            <w:r w:rsidRPr="00FB01A2">
              <w:rPr>
                <w:rFonts w:ascii="Times New Roman" w:hAnsi="Times New Roman" w:cs="Times New Roman"/>
                <w:b/>
                <w:bCs/>
                <w:sz w:val="24"/>
                <w:szCs w:val="24"/>
              </w:rPr>
              <w:t>İÇİNDEKİLER</w:t>
            </w:r>
          </w:p>
        </w:tc>
        <w:tc>
          <w:tcPr>
            <w:tcW w:w="1837" w:type="dxa"/>
          </w:tcPr>
          <w:p w:rsidR="00972F0B" w:rsidRPr="00FB01A2" w:rsidRDefault="00972F0B" w:rsidP="00354E98">
            <w:pPr>
              <w:autoSpaceDE w:val="0"/>
              <w:autoSpaceDN w:val="0"/>
              <w:adjustRightInd w:val="0"/>
              <w:spacing w:line="360" w:lineRule="auto"/>
              <w:jc w:val="both"/>
              <w:rPr>
                <w:rFonts w:ascii="Times New Roman" w:hAnsi="Times New Roman" w:cs="Times New Roman"/>
                <w:b/>
                <w:bCs/>
                <w:sz w:val="24"/>
                <w:szCs w:val="24"/>
              </w:rPr>
            </w:pPr>
            <w:r w:rsidRPr="00FB01A2">
              <w:rPr>
                <w:rFonts w:ascii="Times New Roman" w:hAnsi="Times New Roman" w:cs="Times New Roman"/>
                <w:b/>
                <w:bCs/>
                <w:sz w:val="24"/>
                <w:szCs w:val="24"/>
              </w:rPr>
              <w:t>Sayfa No</w:t>
            </w:r>
          </w:p>
        </w:tc>
      </w:tr>
      <w:tr w:rsidR="00FB01A2" w:rsidRPr="00FB01A2" w:rsidTr="00A01DFC">
        <w:tc>
          <w:tcPr>
            <w:tcW w:w="7223" w:type="dxa"/>
          </w:tcPr>
          <w:p w:rsidR="00972F0B" w:rsidRPr="00FB01A2" w:rsidRDefault="00972F0B" w:rsidP="00354E98">
            <w:pPr>
              <w:autoSpaceDE w:val="0"/>
              <w:autoSpaceDN w:val="0"/>
              <w:adjustRightInd w:val="0"/>
              <w:spacing w:line="360" w:lineRule="auto"/>
              <w:jc w:val="both"/>
              <w:rPr>
                <w:rFonts w:ascii="Times New Roman" w:hAnsi="Times New Roman" w:cs="Times New Roman"/>
                <w:b/>
                <w:bCs/>
                <w:sz w:val="24"/>
                <w:szCs w:val="24"/>
              </w:rPr>
            </w:pPr>
            <w:r w:rsidRPr="00FB01A2">
              <w:rPr>
                <w:rFonts w:ascii="Times New Roman" w:hAnsi="Times New Roman" w:cs="Times New Roman"/>
                <w:b/>
                <w:bCs/>
                <w:sz w:val="24"/>
                <w:szCs w:val="24"/>
              </w:rPr>
              <w:t>KISALTMALAR DİZİNİ</w:t>
            </w:r>
          </w:p>
        </w:tc>
        <w:tc>
          <w:tcPr>
            <w:tcW w:w="1837" w:type="dxa"/>
          </w:tcPr>
          <w:p w:rsidR="00972F0B" w:rsidRPr="00FB01A2" w:rsidRDefault="00456D40" w:rsidP="00354E98">
            <w:pPr>
              <w:autoSpaceDE w:val="0"/>
              <w:autoSpaceDN w:val="0"/>
              <w:adjustRightInd w:val="0"/>
              <w:spacing w:line="360" w:lineRule="auto"/>
              <w:jc w:val="both"/>
              <w:rPr>
                <w:rFonts w:ascii="Times New Roman" w:hAnsi="Times New Roman" w:cs="Times New Roman"/>
                <w:b/>
                <w:bCs/>
                <w:sz w:val="24"/>
                <w:szCs w:val="24"/>
              </w:rPr>
            </w:pPr>
            <w:r w:rsidRPr="00FB01A2">
              <w:rPr>
                <w:rFonts w:ascii="Times New Roman" w:hAnsi="Times New Roman" w:cs="Times New Roman"/>
                <w:b/>
                <w:bCs/>
                <w:sz w:val="24"/>
                <w:szCs w:val="24"/>
              </w:rPr>
              <w:t>3</w:t>
            </w:r>
          </w:p>
        </w:tc>
      </w:tr>
      <w:tr w:rsidR="00FB01A2" w:rsidRPr="00FB01A2" w:rsidTr="00A01DFC">
        <w:tc>
          <w:tcPr>
            <w:tcW w:w="7223" w:type="dxa"/>
          </w:tcPr>
          <w:p w:rsidR="00972F0B" w:rsidRPr="00FB01A2" w:rsidRDefault="00972F0B" w:rsidP="00354E98">
            <w:pPr>
              <w:autoSpaceDE w:val="0"/>
              <w:autoSpaceDN w:val="0"/>
              <w:adjustRightInd w:val="0"/>
              <w:spacing w:line="360" w:lineRule="auto"/>
              <w:jc w:val="both"/>
              <w:rPr>
                <w:rFonts w:ascii="Times New Roman" w:hAnsi="Times New Roman" w:cs="Times New Roman"/>
                <w:b/>
                <w:bCs/>
                <w:sz w:val="24"/>
                <w:szCs w:val="24"/>
              </w:rPr>
            </w:pPr>
            <w:r w:rsidRPr="00FB01A2">
              <w:rPr>
                <w:rFonts w:ascii="Times New Roman" w:hAnsi="Times New Roman" w:cs="Times New Roman"/>
                <w:b/>
                <w:bCs/>
                <w:sz w:val="24"/>
                <w:szCs w:val="24"/>
              </w:rPr>
              <w:t>A. KURUM HAKKINDA BİLGİLER</w:t>
            </w:r>
          </w:p>
        </w:tc>
        <w:tc>
          <w:tcPr>
            <w:tcW w:w="1837" w:type="dxa"/>
          </w:tcPr>
          <w:p w:rsidR="00972F0B" w:rsidRPr="00FB01A2" w:rsidRDefault="00FB01A2" w:rsidP="00354E98">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p>
        </w:tc>
      </w:tr>
      <w:tr w:rsidR="00FB01A2" w:rsidRPr="00FB01A2" w:rsidTr="00A01DFC">
        <w:tc>
          <w:tcPr>
            <w:tcW w:w="7223" w:type="dxa"/>
          </w:tcPr>
          <w:p w:rsidR="00972F0B" w:rsidRPr="00FB01A2" w:rsidRDefault="00972F0B" w:rsidP="00354E98">
            <w:pPr>
              <w:autoSpaceDE w:val="0"/>
              <w:autoSpaceDN w:val="0"/>
              <w:adjustRightInd w:val="0"/>
              <w:spacing w:line="360" w:lineRule="auto"/>
              <w:jc w:val="both"/>
              <w:rPr>
                <w:rFonts w:ascii="Times New Roman" w:hAnsi="Times New Roman" w:cs="Times New Roman"/>
                <w:bCs/>
                <w:sz w:val="24"/>
                <w:szCs w:val="24"/>
              </w:rPr>
            </w:pPr>
            <w:r w:rsidRPr="00FB01A2">
              <w:rPr>
                <w:rFonts w:ascii="Times New Roman" w:hAnsi="Times New Roman" w:cs="Times New Roman"/>
                <w:bCs/>
                <w:sz w:val="24"/>
                <w:szCs w:val="24"/>
              </w:rPr>
              <w:t>İletişim Bilgileri</w:t>
            </w:r>
          </w:p>
        </w:tc>
        <w:tc>
          <w:tcPr>
            <w:tcW w:w="1837" w:type="dxa"/>
          </w:tcPr>
          <w:p w:rsidR="00972F0B" w:rsidRPr="00FB01A2" w:rsidRDefault="00FB01A2" w:rsidP="00354E98">
            <w:pPr>
              <w:autoSpaceDE w:val="0"/>
              <w:autoSpaceDN w:val="0"/>
              <w:adjustRightInd w:val="0"/>
              <w:spacing w:line="360" w:lineRule="auto"/>
              <w:jc w:val="both"/>
              <w:rPr>
                <w:rFonts w:ascii="Times New Roman" w:hAnsi="Times New Roman" w:cs="Times New Roman"/>
                <w:bCs/>
                <w:sz w:val="24"/>
                <w:szCs w:val="24"/>
              </w:rPr>
            </w:pPr>
            <w:r>
              <w:rPr>
                <w:rFonts w:ascii="Times New Roman" w:hAnsi="Times New Roman" w:cs="Times New Roman"/>
                <w:bCs/>
                <w:sz w:val="24"/>
                <w:szCs w:val="24"/>
              </w:rPr>
              <w:t>4</w:t>
            </w:r>
          </w:p>
        </w:tc>
      </w:tr>
      <w:tr w:rsidR="00FB01A2" w:rsidRPr="00FB01A2" w:rsidTr="00A01DFC">
        <w:tc>
          <w:tcPr>
            <w:tcW w:w="7223" w:type="dxa"/>
          </w:tcPr>
          <w:p w:rsidR="00972F0B" w:rsidRPr="00FB01A2" w:rsidRDefault="00972F0B" w:rsidP="00354E98">
            <w:pPr>
              <w:autoSpaceDE w:val="0"/>
              <w:autoSpaceDN w:val="0"/>
              <w:adjustRightInd w:val="0"/>
              <w:spacing w:line="360" w:lineRule="auto"/>
              <w:jc w:val="both"/>
              <w:rPr>
                <w:rFonts w:ascii="Times New Roman" w:hAnsi="Times New Roman" w:cs="Times New Roman"/>
                <w:bCs/>
                <w:sz w:val="24"/>
                <w:szCs w:val="24"/>
              </w:rPr>
            </w:pPr>
            <w:r w:rsidRPr="00FB01A2">
              <w:rPr>
                <w:rFonts w:ascii="Times New Roman" w:hAnsi="Times New Roman" w:cs="Times New Roman"/>
                <w:bCs/>
                <w:sz w:val="24"/>
                <w:szCs w:val="24"/>
              </w:rPr>
              <w:t>Tarihsel Gelişimi</w:t>
            </w:r>
          </w:p>
        </w:tc>
        <w:tc>
          <w:tcPr>
            <w:tcW w:w="1837" w:type="dxa"/>
          </w:tcPr>
          <w:p w:rsidR="00972F0B" w:rsidRPr="00FB01A2" w:rsidRDefault="00FB01A2" w:rsidP="00354E98">
            <w:pPr>
              <w:autoSpaceDE w:val="0"/>
              <w:autoSpaceDN w:val="0"/>
              <w:adjustRightInd w:val="0"/>
              <w:spacing w:line="360" w:lineRule="auto"/>
              <w:jc w:val="both"/>
              <w:rPr>
                <w:rFonts w:ascii="Times New Roman" w:hAnsi="Times New Roman" w:cs="Times New Roman"/>
                <w:bCs/>
                <w:sz w:val="24"/>
                <w:szCs w:val="24"/>
              </w:rPr>
            </w:pPr>
            <w:r>
              <w:rPr>
                <w:rFonts w:ascii="Times New Roman" w:hAnsi="Times New Roman" w:cs="Times New Roman"/>
                <w:bCs/>
                <w:sz w:val="24"/>
                <w:szCs w:val="24"/>
              </w:rPr>
              <w:t>4</w:t>
            </w:r>
          </w:p>
        </w:tc>
      </w:tr>
      <w:tr w:rsidR="00FB01A2" w:rsidRPr="00FB01A2" w:rsidTr="00A01DFC">
        <w:tc>
          <w:tcPr>
            <w:tcW w:w="7223" w:type="dxa"/>
          </w:tcPr>
          <w:p w:rsidR="00972F0B" w:rsidRPr="00FB01A2" w:rsidRDefault="00972F0B" w:rsidP="00354E98">
            <w:pPr>
              <w:autoSpaceDE w:val="0"/>
              <w:autoSpaceDN w:val="0"/>
              <w:adjustRightInd w:val="0"/>
              <w:spacing w:line="360" w:lineRule="auto"/>
              <w:jc w:val="both"/>
              <w:rPr>
                <w:rFonts w:ascii="Times New Roman" w:hAnsi="Times New Roman" w:cs="Times New Roman"/>
                <w:bCs/>
                <w:sz w:val="24"/>
                <w:szCs w:val="24"/>
              </w:rPr>
            </w:pPr>
            <w:r w:rsidRPr="00FB01A2">
              <w:rPr>
                <w:rFonts w:ascii="Times New Roman" w:hAnsi="Times New Roman" w:cs="Times New Roman"/>
                <w:bCs/>
                <w:sz w:val="24"/>
                <w:szCs w:val="24"/>
              </w:rPr>
              <w:t>Misyonu, Vizyonu, Değerleri ve Hedefleri</w:t>
            </w:r>
          </w:p>
        </w:tc>
        <w:tc>
          <w:tcPr>
            <w:tcW w:w="1837" w:type="dxa"/>
          </w:tcPr>
          <w:p w:rsidR="00972F0B" w:rsidRPr="00FB01A2" w:rsidRDefault="000F138A" w:rsidP="00354E98">
            <w:pPr>
              <w:autoSpaceDE w:val="0"/>
              <w:autoSpaceDN w:val="0"/>
              <w:adjustRightInd w:val="0"/>
              <w:spacing w:line="360" w:lineRule="auto"/>
              <w:jc w:val="both"/>
              <w:rPr>
                <w:rFonts w:ascii="Times New Roman" w:hAnsi="Times New Roman" w:cs="Times New Roman"/>
                <w:bCs/>
                <w:sz w:val="24"/>
                <w:szCs w:val="24"/>
              </w:rPr>
            </w:pPr>
            <w:r>
              <w:rPr>
                <w:rFonts w:ascii="Times New Roman" w:hAnsi="Times New Roman" w:cs="Times New Roman"/>
                <w:bCs/>
                <w:sz w:val="24"/>
                <w:szCs w:val="24"/>
              </w:rPr>
              <w:t>4</w:t>
            </w:r>
          </w:p>
        </w:tc>
      </w:tr>
      <w:tr w:rsidR="00FB01A2" w:rsidRPr="00FB01A2" w:rsidTr="00A01DFC">
        <w:tc>
          <w:tcPr>
            <w:tcW w:w="7223" w:type="dxa"/>
          </w:tcPr>
          <w:p w:rsidR="00972F0B" w:rsidRPr="00FB01A2" w:rsidRDefault="00972F0B" w:rsidP="00354E98">
            <w:pPr>
              <w:autoSpaceDE w:val="0"/>
              <w:autoSpaceDN w:val="0"/>
              <w:adjustRightInd w:val="0"/>
              <w:spacing w:line="360" w:lineRule="auto"/>
              <w:jc w:val="both"/>
              <w:rPr>
                <w:rFonts w:ascii="Times New Roman" w:hAnsi="Times New Roman" w:cs="Times New Roman"/>
                <w:bCs/>
                <w:sz w:val="24"/>
                <w:szCs w:val="24"/>
              </w:rPr>
            </w:pPr>
            <w:r w:rsidRPr="00FB01A2">
              <w:rPr>
                <w:rFonts w:ascii="Times New Roman" w:hAnsi="Times New Roman" w:cs="Times New Roman"/>
                <w:bCs/>
                <w:sz w:val="24"/>
                <w:szCs w:val="24"/>
              </w:rPr>
              <w:t>Eğitim-Öğretim Hizmeti Sunan Birimleri</w:t>
            </w:r>
          </w:p>
        </w:tc>
        <w:tc>
          <w:tcPr>
            <w:tcW w:w="1837" w:type="dxa"/>
          </w:tcPr>
          <w:p w:rsidR="00972F0B" w:rsidRPr="00FB01A2" w:rsidRDefault="000F138A" w:rsidP="00354E98">
            <w:pPr>
              <w:autoSpaceDE w:val="0"/>
              <w:autoSpaceDN w:val="0"/>
              <w:adjustRightInd w:val="0"/>
              <w:spacing w:line="360" w:lineRule="auto"/>
              <w:jc w:val="both"/>
              <w:rPr>
                <w:rFonts w:ascii="Times New Roman" w:hAnsi="Times New Roman" w:cs="Times New Roman"/>
                <w:bCs/>
                <w:sz w:val="24"/>
                <w:szCs w:val="24"/>
              </w:rPr>
            </w:pPr>
            <w:r>
              <w:rPr>
                <w:rFonts w:ascii="Times New Roman" w:hAnsi="Times New Roman" w:cs="Times New Roman"/>
                <w:bCs/>
                <w:sz w:val="24"/>
                <w:szCs w:val="24"/>
              </w:rPr>
              <w:t>5</w:t>
            </w:r>
          </w:p>
        </w:tc>
      </w:tr>
      <w:tr w:rsidR="00FB01A2" w:rsidRPr="00FB01A2" w:rsidTr="00A01DFC">
        <w:tc>
          <w:tcPr>
            <w:tcW w:w="7223" w:type="dxa"/>
          </w:tcPr>
          <w:p w:rsidR="00972F0B" w:rsidRPr="00FB01A2" w:rsidRDefault="00972F0B" w:rsidP="00354E98">
            <w:pPr>
              <w:autoSpaceDE w:val="0"/>
              <w:autoSpaceDN w:val="0"/>
              <w:adjustRightInd w:val="0"/>
              <w:spacing w:line="360" w:lineRule="auto"/>
              <w:jc w:val="both"/>
              <w:rPr>
                <w:rFonts w:ascii="Times New Roman" w:hAnsi="Times New Roman" w:cs="Times New Roman"/>
                <w:bCs/>
                <w:sz w:val="24"/>
                <w:szCs w:val="24"/>
              </w:rPr>
            </w:pPr>
            <w:r w:rsidRPr="00FB01A2">
              <w:rPr>
                <w:rFonts w:ascii="Times New Roman" w:hAnsi="Times New Roman" w:cs="Times New Roman"/>
                <w:bCs/>
                <w:sz w:val="24"/>
                <w:szCs w:val="24"/>
              </w:rPr>
              <w:t>Araştırma Faaliyetinin Yürütüldüğü Birimleri</w:t>
            </w:r>
          </w:p>
        </w:tc>
        <w:tc>
          <w:tcPr>
            <w:tcW w:w="1837" w:type="dxa"/>
          </w:tcPr>
          <w:p w:rsidR="00972F0B" w:rsidRPr="00FB01A2" w:rsidRDefault="000F138A" w:rsidP="00354E98">
            <w:pPr>
              <w:autoSpaceDE w:val="0"/>
              <w:autoSpaceDN w:val="0"/>
              <w:adjustRightInd w:val="0"/>
              <w:spacing w:line="360" w:lineRule="auto"/>
              <w:jc w:val="both"/>
              <w:rPr>
                <w:rFonts w:ascii="Times New Roman" w:hAnsi="Times New Roman" w:cs="Times New Roman"/>
                <w:bCs/>
                <w:sz w:val="24"/>
                <w:szCs w:val="24"/>
              </w:rPr>
            </w:pPr>
            <w:r>
              <w:rPr>
                <w:rFonts w:ascii="Times New Roman" w:hAnsi="Times New Roman" w:cs="Times New Roman"/>
                <w:bCs/>
                <w:sz w:val="24"/>
                <w:szCs w:val="24"/>
              </w:rPr>
              <w:t>5</w:t>
            </w:r>
          </w:p>
        </w:tc>
      </w:tr>
      <w:tr w:rsidR="00FB01A2" w:rsidRPr="00FB01A2" w:rsidTr="00A01DFC">
        <w:tc>
          <w:tcPr>
            <w:tcW w:w="7223" w:type="dxa"/>
          </w:tcPr>
          <w:p w:rsidR="00972F0B" w:rsidRPr="00FB01A2" w:rsidRDefault="00972F0B" w:rsidP="00354E98">
            <w:pPr>
              <w:autoSpaceDE w:val="0"/>
              <w:autoSpaceDN w:val="0"/>
              <w:adjustRightInd w:val="0"/>
              <w:spacing w:line="360" w:lineRule="auto"/>
              <w:jc w:val="both"/>
              <w:rPr>
                <w:rFonts w:ascii="Times New Roman" w:hAnsi="Times New Roman" w:cs="Times New Roman"/>
                <w:bCs/>
                <w:sz w:val="24"/>
                <w:szCs w:val="24"/>
              </w:rPr>
            </w:pPr>
            <w:r w:rsidRPr="00FB01A2">
              <w:rPr>
                <w:rFonts w:ascii="Times New Roman" w:hAnsi="Times New Roman" w:cs="Times New Roman"/>
                <w:bCs/>
                <w:sz w:val="24"/>
                <w:szCs w:val="24"/>
              </w:rPr>
              <w:t>İyileştirmeye Yönelik Çalışmalar</w:t>
            </w:r>
          </w:p>
        </w:tc>
        <w:tc>
          <w:tcPr>
            <w:tcW w:w="1837" w:type="dxa"/>
          </w:tcPr>
          <w:p w:rsidR="00972F0B" w:rsidRPr="00FB01A2" w:rsidRDefault="000F138A" w:rsidP="00354E98">
            <w:pPr>
              <w:autoSpaceDE w:val="0"/>
              <w:autoSpaceDN w:val="0"/>
              <w:adjustRightInd w:val="0"/>
              <w:spacing w:line="360" w:lineRule="auto"/>
              <w:jc w:val="both"/>
              <w:rPr>
                <w:rFonts w:ascii="Times New Roman" w:hAnsi="Times New Roman" w:cs="Times New Roman"/>
                <w:bCs/>
                <w:sz w:val="24"/>
                <w:szCs w:val="24"/>
              </w:rPr>
            </w:pPr>
            <w:r>
              <w:rPr>
                <w:rFonts w:ascii="Times New Roman" w:hAnsi="Times New Roman" w:cs="Times New Roman"/>
                <w:bCs/>
                <w:sz w:val="24"/>
                <w:szCs w:val="24"/>
              </w:rPr>
              <w:t>5</w:t>
            </w:r>
          </w:p>
        </w:tc>
      </w:tr>
      <w:tr w:rsidR="00FB01A2" w:rsidRPr="00FB01A2" w:rsidTr="00A01DFC">
        <w:tc>
          <w:tcPr>
            <w:tcW w:w="7223" w:type="dxa"/>
          </w:tcPr>
          <w:p w:rsidR="00972F0B" w:rsidRPr="00FB01A2" w:rsidRDefault="00972F0B" w:rsidP="00354E98">
            <w:pPr>
              <w:autoSpaceDE w:val="0"/>
              <w:autoSpaceDN w:val="0"/>
              <w:adjustRightInd w:val="0"/>
              <w:spacing w:line="360" w:lineRule="auto"/>
              <w:jc w:val="both"/>
              <w:rPr>
                <w:rFonts w:ascii="Times New Roman" w:hAnsi="Times New Roman" w:cs="Times New Roman"/>
                <w:b/>
                <w:bCs/>
                <w:sz w:val="24"/>
                <w:szCs w:val="24"/>
              </w:rPr>
            </w:pPr>
            <w:r w:rsidRPr="00FB01A2">
              <w:rPr>
                <w:rFonts w:ascii="Times New Roman" w:hAnsi="Times New Roman" w:cs="Times New Roman"/>
                <w:b/>
                <w:bCs/>
                <w:sz w:val="24"/>
                <w:szCs w:val="24"/>
              </w:rPr>
              <w:t>B.KALİTE GÜVENCESİ SİSTEMİ</w:t>
            </w:r>
          </w:p>
        </w:tc>
        <w:tc>
          <w:tcPr>
            <w:tcW w:w="1837" w:type="dxa"/>
          </w:tcPr>
          <w:p w:rsidR="00972F0B" w:rsidRPr="00FB01A2" w:rsidRDefault="000F138A" w:rsidP="00354E98">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p>
        </w:tc>
      </w:tr>
      <w:tr w:rsidR="00FB01A2" w:rsidRPr="00FB01A2" w:rsidTr="00A01DFC">
        <w:tc>
          <w:tcPr>
            <w:tcW w:w="7223" w:type="dxa"/>
          </w:tcPr>
          <w:p w:rsidR="00972F0B" w:rsidRPr="00FB01A2" w:rsidRDefault="00972F0B" w:rsidP="00354E98">
            <w:pPr>
              <w:autoSpaceDE w:val="0"/>
              <w:autoSpaceDN w:val="0"/>
              <w:adjustRightInd w:val="0"/>
              <w:spacing w:line="360" w:lineRule="auto"/>
              <w:jc w:val="both"/>
              <w:rPr>
                <w:rFonts w:ascii="Times New Roman" w:hAnsi="Times New Roman" w:cs="Times New Roman"/>
                <w:b/>
                <w:bCs/>
                <w:sz w:val="24"/>
                <w:szCs w:val="24"/>
              </w:rPr>
            </w:pPr>
            <w:r w:rsidRPr="00FB01A2">
              <w:rPr>
                <w:rFonts w:ascii="Times New Roman" w:hAnsi="Times New Roman" w:cs="Times New Roman"/>
                <w:b/>
                <w:bCs/>
                <w:sz w:val="24"/>
                <w:szCs w:val="24"/>
              </w:rPr>
              <w:t>C.EĞİTİM-ÖĞRETİM</w:t>
            </w:r>
          </w:p>
        </w:tc>
        <w:tc>
          <w:tcPr>
            <w:tcW w:w="1837" w:type="dxa"/>
          </w:tcPr>
          <w:p w:rsidR="00972F0B" w:rsidRPr="00FB01A2" w:rsidRDefault="000F138A" w:rsidP="00354E98">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13</w:t>
            </w:r>
          </w:p>
        </w:tc>
      </w:tr>
      <w:tr w:rsidR="00FB01A2" w:rsidRPr="00FB01A2" w:rsidTr="00170BA7">
        <w:tc>
          <w:tcPr>
            <w:tcW w:w="7223" w:type="dxa"/>
          </w:tcPr>
          <w:p w:rsidR="00650EC1" w:rsidRPr="00FB01A2" w:rsidRDefault="00650EC1" w:rsidP="00170BA7">
            <w:pPr>
              <w:autoSpaceDE w:val="0"/>
              <w:autoSpaceDN w:val="0"/>
              <w:adjustRightInd w:val="0"/>
              <w:spacing w:line="360" w:lineRule="auto"/>
              <w:jc w:val="both"/>
              <w:rPr>
                <w:rFonts w:ascii="Times New Roman" w:hAnsi="Times New Roman" w:cs="Times New Roman"/>
                <w:bCs/>
                <w:sz w:val="24"/>
                <w:szCs w:val="24"/>
              </w:rPr>
            </w:pPr>
            <w:r w:rsidRPr="00FB01A2">
              <w:rPr>
                <w:rFonts w:ascii="Times New Roman" w:hAnsi="Times New Roman" w:cs="Times New Roman"/>
                <w:bCs/>
                <w:sz w:val="24"/>
                <w:szCs w:val="24"/>
              </w:rPr>
              <w:t>1) Programların Tasarımı ve Onayı</w:t>
            </w:r>
          </w:p>
        </w:tc>
        <w:tc>
          <w:tcPr>
            <w:tcW w:w="1837" w:type="dxa"/>
          </w:tcPr>
          <w:p w:rsidR="00650EC1" w:rsidRPr="00FB01A2" w:rsidRDefault="000F138A" w:rsidP="00170BA7">
            <w:pPr>
              <w:autoSpaceDE w:val="0"/>
              <w:autoSpaceDN w:val="0"/>
              <w:adjustRightInd w:val="0"/>
              <w:spacing w:line="360" w:lineRule="auto"/>
              <w:jc w:val="both"/>
              <w:rPr>
                <w:rFonts w:ascii="Times New Roman" w:hAnsi="Times New Roman" w:cs="Times New Roman"/>
                <w:bCs/>
                <w:sz w:val="24"/>
                <w:szCs w:val="24"/>
              </w:rPr>
            </w:pPr>
            <w:r>
              <w:rPr>
                <w:rFonts w:ascii="Times New Roman" w:hAnsi="Times New Roman" w:cs="Times New Roman"/>
                <w:bCs/>
                <w:sz w:val="24"/>
                <w:szCs w:val="24"/>
              </w:rPr>
              <w:t>13</w:t>
            </w:r>
          </w:p>
        </w:tc>
      </w:tr>
      <w:tr w:rsidR="00FB01A2" w:rsidRPr="00FB01A2" w:rsidTr="00A01DFC">
        <w:tc>
          <w:tcPr>
            <w:tcW w:w="7223" w:type="dxa"/>
          </w:tcPr>
          <w:p w:rsidR="00972F0B" w:rsidRPr="00FB01A2" w:rsidRDefault="00650EC1" w:rsidP="00650EC1">
            <w:pPr>
              <w:autoSpaceDE w:val="0"/>
              <w:autoSpaceDN w:val="0"/>
              <w:adjustRightInd w:val="0"/>
              <w:spacing w:line="360" w:lineRule="auto"/>
              <w:jc w:val="both"/>
              <w:rPr>
                <w:rFonts w:ascii="Times New Roman" w:hAnsi="Times New Roman" w:cs="Times New Roman"/>
                <w:bCs/>
                <w:sz w:val="24"/>
                <w:szCs w:val="24"/>
              </w:rPr>
            </w:pPr>
            <w:r w:rsidRPr="00FB01A2">
              <w:rPr>
                <w:rFonts w:ascii="Times New Roman" w:hAnsi="Times New Roman" w:cs="Times New Roman"/>
                <w:bCs/>
                <w:sz w:val="24"/>
                <w:szCs w:val="24"/>
              </w:rPr>
              <w:t>2)</w:t>
            </w:r>
            <w:r w:rsidR="00972F0B" w:rsidRPr="00FB01A2">
              <w:rPr>
                <w:rFonts w:ascii="Times New Roman" w:hAnsi="Times New Roman" w:cs="Times New Roman"/>
                <w:bCs/>
                <w:sz w:val="24"/>
                <w:szCs w:val="24"/>
              </w:rPr>
              <w:t xml:space="preserve"> Programların </w:t>
            </w:r>
            <w:r w:rsidRPr="00FB01A2">
              <w:rPr>
                <w:rFonts w:ascii="Times New Roman" w:hAnsi="Times New Roman" w:cs="Times New Roman"/>
                <w:bCs/>
                <w:sz w:val="24"/>
                <w:szCs w:val="24"/>
              </w:rPr>
              <w:t>Sürekli İzlenmesi ve Güncellenmesi</w:t>
            </w:r>
          </w:p>
        </w:tc>
        <w:tc>
          <w:tcPr>
            <w:tcW w:w="1837" w:type="dxa"/>
          </w:tcPr>
          <w:p w:rsidR="00972F0B" w:rsidRPr="00FB01A2" w:rsidRDefault="000F138A" w:rsidP="00354E98">
            <w:pPr>
              <w:autoSpaceDE w:val="0"/>
              <w:autoSpaceDN w:val="0"/>
              <w:adjustRightInd w:val="0"/>
              <w:spacing w:line="360" w:lineRule="auto"/>
              <w:jc w:val="both"/>
              <w:rPr>
                <w:rFonts w:ascii="Times New Roman" w:hAnsi="Times New Roman" w:cs="Times New Roman"/>
                <w:bCs/>
                <w:sz w:val="24"/>
                <w:szCs w:val="24"/>
              </w:rPr>
            </w:pPr>
            <w:r>
              <w:rPr>
                <w:rFonts w:ascii="Times New Roman" w:hAnsi="Times New Roman" w:cs="Times New Roman"/>
                <w:bCs/>
                <w:sz w:val="24"/>
                <w:szCs w:val="24"/>
              </w:rPr>
              <w:t>14</w:t>
            </w:r>
          </w:p>
        </w:tc>
      </w:tr>
      <w:tr w:rsidR="00FB01A2" w:rsidRPr="00FB01A2" w:rsidTr="00A01DFC">
        <w:tc>
          <w:tcPr>
            <w:tcW w:w="7223" w:type="dxa"/>
          </w:tcPr>
          <w:p w:rsidR="00972F0B" w:rsidRPr="00FB01A2" w:rsidRDefault="00FE1F21" w:rsidP="00354E98">
            <w:pPr>
              <w:autoSpaceDE w:val="0"/>
              <w:autoSpaceDN w:val="0"/>
              <w:adjustRightInd w:val="0"/>
              <w:spacing w:line="360" w:lineRule="auto"/>
              <w:jc w:val="both"/>
              <w:rPr>
                <w:rFonts w:ascii="Times New Roman" w:hAnsi="Times New Roman" w:cs="Times New Roman"/>
                <w:bCs/>
                <w:sz w:val="24"/>
                <w:szCs w:val="24"/>
              </w:rPr>
            </w:pPr>
            <w:r w:rsidRPr="00FB01A2">
              <w:rPr>
                <w:rFonts w:ascii="Times New Roman" w:hAnsi="Times New Roman" w:cs="Times New Roman"/>
                <w:bCs/>
                <w:sz w:val="24"/>
                <w:szCs w:val="24"/>
              </w:rPr>
              <w:t>3)</w:t>
            </w:r>
            <w:r w:rsidR="00972F0B" w:rsidRPr="00FB01A2">
              <w:rPr>
                <w:rFonts w:ascii="Times New Roman" w:hAnsi="Times New Roman" w:cs="Times New Roman"/>
                <w:bCs/>
                <w:sz w:val="24"/>
                <w:szCs w:val="24"/>
              </w:rPr>
              <w:t xml:space="preserve"> Öğrenci Merkezli Öğrenme, Öğretme ve Değerlendirme</w:t>
            </w:r>
          </w:p>
        </w:tc>
        <w:tc>
          <w:tcPr>
            <w:tcW w:w="1837" w:type="dxa"/>
          </w:tcPr>
          <w:p w:rsidR="00972F0B" w:rsidRPr="00FB01A2" w:rsidRDefault="000F138A" w:rsidP="00354E98">
            <w:pPr>
              <w:autoSpaceDE w:val="0"/>
              <w:autoSpaceDN w:val="0"/>
              <w:adjustRightInd w:val="0"/>
              <w:spacing w:line="360" w:lineRule="auto"/>
              <w:jc w:val="both"/>
              <w:rPr>
                <w:rFonts w:ascii="Times New Roman" w:hAnsi="Times New Roman" w:cs="Times New Roman"/>
                <w:bCs/>
                <w:sz w:val="24"/>
                <w:szCs w:val="24"/>
              </w:rPr>
            </w:pPr>
            <w:r>
              <w:rPr>
                <w:rFonts w:ascii="Times New Roman" w:hAnsi="Times New Roman" w:cs="Times New Roman"/>
                <w:bCs/>
                <w:sz w:val="24"/>
                <w:szCs w:val="24"/>
              </w:rPr>
              <w:t>15</w:t>
            </w:r>
          </w:p>
        </w:tc>
      </w:tr>
      <w:tr w:rsidR="00FB01A2" w:rsidRPr="00FB01A2" w:rsidTr="00A01DFC">
        <w:tc>
          <w:tcPr>
            <w:tcW w:w="7223" w:type="dxa"/>
          </w:tcPr>
          <w:p w:rsidR="00972F0B" w:rsidRPr="00FB01A2" w:rsidRDefault="00DC73D5" w:rsidP="00354E98">
            <w:pPr>
              <w:autoSpaceDE w:val="0"/>
              <w:autoSpaceDN w:val="0"/>
              <w:adjustRightInd w:val="0"/>
              <w:spacing w:line="360" w:lineRule="auto"/>
              <w:jc w:val="both"/>
              <w:rPr>
                <w:rFonts w:ascii="Times New Roman" w:hAnsi="Times New Roman" w:cs="Times New Roman"/>
                <w:bCs/>
                <w:sz w:val="24"/>
                <w:szCs w:val="24"/>
              </w:rPr>
            </w:pPr>
            <w:r w:rsidRPr="00FB01A2">
              <w:rPr>
                <w:rFonts w:ascii="Times New Roman" w:hAnsi="Times New Roman" w:cs="Times New Roman"/>
                <w:bCs/>
                <w:sz w:val="24"/>
                <w:szCs w:val="24"/>
              </w:rPr>
              <w:t xml:space="preserve">4) </w:t>
            </w:r>
            <w:r w:rsidR="00972F0B" w:rsidRPr="00FB01A2">
              <w:rPr>
                <w:rFonts w:ascii="Times New Roman" w:hAnsi="Times New Roman" w:cs="Times New Roman"/>
                <w:bCs/>
                <w:sz w:val="24"/>
                <w:szCs w:val="24"/>
              </w:rPr>
              <w:t>Öğrencinin Kabulü ve Gelişimi, Tanınma ve Sertifikalandırma</w:t>
            </w:r>
          </w:p>
        </w:tc>
        <w:tc>
          <w:tcPr>
            <w:tcW w:w="1837" w:type="dxa"/>
          </w:tcPr>
          <w:p w:rsidR="00972F0B" w:rsidRPr="00FB01A2" w:rsidRDefault="000F138A" w:rsidP="00354E98">
            <w:pPr>
              <w:autoSpaceDE w:val="0"/>
              <w:autoSpaceDN w:val="0"/>
              <w:adjustRightInd w:val="0"/>
              <w:spacing w:line="360" w:lineRule="auto"/>
              <w:jc w:val="both"/>
              <w:rPr>
                <w:rFonts w:ascii="Times New Roman" w:hAnsi="Times New Roman" w:cs="Times New Roman"/>
                <w:bCs/>
                <w:sz w:val="24"/>
                <w:szCs w:val="24"/>
              </w:rPr>
            </w:pPr>
            <w:r>
              <w:rPr>
                <w:rFonts w:ascii="Times New Roman" w:hAnsi="Times New Roman" w:cs="Times New Roman"/>
                <w:bCs/>
                <w:sz w:val="24"/>
                <w:szCs w:val="24"/>
              </w:rPr>
              <w:t>17</w:t>
            </w:r>
          </w:p>
        </w:tc>
      </w:tr>
      <w:tr w:rsidR="00FB01A2" w:rsidRPr="00FB01A2" w:rsidTr="00A01DFC">
        <w:tc>
          <w:tcPr>
            <w:tcW w:w="7223" w:type="dxa"/>
          </w:tcPr>
          <w:p w:rsidR="00972F0B" w:rsidRPr="00FB01A2" w:rsidRDefault="00DC73D5" w:rsidP="00354E98">
            <w:pPr>
              <w:autoSpaceDE w:val="0"/>
              <w:autoSpaceDN w:val="0"/>
              <w:adjustRightInd w:val="0"/>
              <w:spacing w:line="360" w:lineRule="auto"/>
              <w:jc w:val="both"/>
              <w:rPr>
                <w:rFonts w:ascii="Times New Roman" w:hAnsi="Times New Roman" w:cs="Times New Roman"/>
                <w:bCs/>
                <w:sz w:val="24"/>
                <w:szCs w:val="24"/>
              </w:rPr>
            </w:pPr>
            <w:r w:rsidRPr="00FB01A2">
              <w:rPr>
                <w:rFonts w:ascii="Times New Roman" w:hAnsi="Times New Roman" w:cs="Times New Roman"/>
                <w:bCs/>
                <w:sz w:val="24"/>
                <w:szCs w:val="24"/>
              </w:rPr>
              <w:t>5)</w:t>
            </w:r>
            <w:r w:rsidR="00972F0B" w:rsidRPr="00FB01A2">
              <w:rPr>
                <w:rFonts w:ascii="Times New Roman" w:hAnsi="Times New Roman" w:cs="Times New Roman"/>
                <w:bCs/>
                <w:sz w:val="24"/>
                <w:szCs w:val="24"/>
              </w:rPr>
              <w:t xml:space="preserve"> Eğitim - Öğretim Kadrosu</w:t>
            </w:r>
          </w:p>
        </w:tc>
        <w:tc>
          <w:tcPr>
            <w:tcW w:w="1837" w:type="dxa"/>
          </w:tcPr>
          <w:p w:rsidR="00972F0B" w:rsidRPr="00FB01A2" w:rsidRDefault="00AC7614" w:rsidP="00354E98">
            <w:pPr>
              <w:autoSpaceDE w:val="0"/>
              <w:autoSpaceDN w:val="0"/>
              <w:adjustRightInd w:val="0"/>
              <w:spacing w:line="360" w:lineRule="auto"/>
              <w:jc w:val="both"/>
              <w:rPr>
                <w:rFonts w:ascii="Times New Roman" w:hAnsi="Times New Roman" w:cs="Times New Roman"/>
                <w:bCs/>
                <w:sz w:val="24"/>
                <w:szCs w:val="24"/>
              </w:rPr>
            </w:pPr>
            <w:r>
              <w:rPr>
                <w:rFonts w:ascii="Times New Roman" w:hAnsi="Times New Roman" w:cs="Times New Roman"/>
                <w:bCs/>
                <w:sz w:val="24"/>
                <w:szCs w:val="24"/>
              </w:rPr>
              <w:t>18</w:t>
            </w:r>
          </w:p>
        </w:tc>
      </w:tr>
      <w:tr w:rsidR="00FB01A2" w:rsidRPr="00FB01A2" w:rsidTr="00A01DFC">
        <w:tc>
          <w:tcPr>
            <w:tcW w:w="7223" w:type="dxa"/>
          </w:tcPr>
          <w:p w:rsidR="00972F0B" w:rsidRPr="00FB01A2" w:rsidRDefault="00DC73D5" w:rsidP="00354E98">
            <w:pPr>
              <w:autoSpaceDE w:val="0"/>
              <w:autoSpaceDN w:val="0"/>
              <w:adjustRightInd w:val="0"/>
              <w:spacing w:line="360" w:lineRule="auto"/>
              <w:jc w:val="both"/>
              <w:rPr>
                <w:rFonts w:ascii="Times New Roman" w:hAnsi="Times New Roman" w:cs="Times New Roman"/>
                <w:bCs/>
                <w:sz w:val="24"/>
                <w:szCs w:val="24"/>
              </w:rPr>
            </w:pPr>
            <w:r w:rsidRPr="00FB01A2">
              <w:rPr>
                <w:rFonts w:ascii="Times New Roman" w:hAnsi="Times New Roman" w:cs="Times New Roman"/>
                <w:bCs/>
                <w:sz w:val="24"/>
                <w:szCs w:val="24"/>
              </w:rPr>
              <w:t>6)</w:t>
            </w:r>
            <w:r w:rsidR="00972F0B" w:rsidRPr="00FB01A2">
              <w:rPr>
                <w:rFonts w:ascii="Times New Roman" w:hAnsi="Times New Roman" w:cs="Times New Roman"/>
                <w:bCs/>
                <w:sz w:val="24"/>
                <w:szCs w:val="24"/>
              </w:rPr>
              <w:t xml:space="preserve"> Öğrenme Kaynakları, Erişilebilirlik ve Destekler</w:t>
            </w:r>
          </w:p>
        </w:tc>
        <w:tc>
          <w:tcPr>
            <w:tcW w:w="1837" w:type="dxa"/>
          </w:tcPr>
          <w:p w:rsidR="00972F0B" w:rsidRPr="00FB01A2" w:rsidRDefault="00AC7614" w:rsidP="00354E98">
            <w:pPr>
              <w:autoSpaceDE w:val="0"/>
              <w:autoSpaceDN w:val="0"/>
              <w:adjustRightInd w:val="0"/>
              <w:spacing w:line="360" w:lineRule="auto"/>
              <w:jc w:val="both"/>
              <w:rPr>
                <w:rFonts w:ascii="Times New Roman" w:hAnsi="Times New Roman" w:cs="Times New Roman"/>
                <w:bCs/>
                <w:sz w:val="24"/>
                <w:szCs w:val="24"/>
              </w:rPr>
            </w:pPr>
            <w:r>
              <w:rPr>
                <w:rFonts w:ascii="Times New Roman" w:hAnsi="Times New Roman" w:cs="Times New Roman"/>
                <w:bCs/>
                <w:sz w:val="24"/>
                <w:szCs w:val="24"/>
              </w:rPr>
              <w:t>19</w:t>
            </w:r>
          </w:p>
        </w:tc>
      </w:tr>
      <w:tr w:rsidR="00FB01A2" w:rsidRPr="00FB01A2" w:rsidTr="00A01DFC">
        <w:tc>
          <w:tcPr>
            <w:tcW w:w="7223" w:type="dxa"/>
          </w:tcPr>
          <w:p w:rsidR="00972F0B" w:rsidRPr="00FB01A2" w:rsidRDefault="00235260" w:rsidP="00354E98">
            <w:pPr>
              <w:autoSpaceDE w:val="0"/>
              <w:autoSpaceDN w:val="0"/>
              <w:adjustRightInd w:val="0"/>
              <w:spacing w:line="360" w:lineRule="auto"/>
              <w:jc w:val="both"/>
              <w:rPr>
                <w:rFonts w:ascii="Times New Roman" w:hAnsi="Times New Roman" w:cs="Times New Roman"/>
                <w:b/>
                <w:bCs/>
                <w:sz w:val="24"/>
                <w:szCs w:val="24"/>
              </w:rPr>
            </w:pPr>
            <w:r w:rsidRPr="00FB01A2">
              <w:rPr>
                <w:rFonts w:ascii="Times New Roman" w:hAnsi="Times New Roman" w:cs="Times New Roman"/>
                <w:b/>
                <w:bCs/>
                <w:sz w:val="24"/>
                <w:szCs w:val="24"/>
              </w:rPr>
              <w:t>Ç. ARAŞTIRMA VE GELİŞTİRME</w:t>
            </w:r>
          </w:p>
        </w:tc>
        <w:tc>
          <w:tcPr>
            <w:tcW w:w="1837" w:type="dxa"/>
          </w:tcPr>
          <w:p w:rsidR="00972F0B" w:rsidRPr="00FB01A2" w:rsidRDefault="001C0DD4" w:rsidP="00354E98">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p>
        </w:tc>
      </w:tr>
      <w:tr w:rsidR="00FB01A2" w:rsidRPr="00FB01A2" w:rsidTr="00A01DFC">
        <w:tc>
          <w:tcPr>
            <w:tcW w:w="7223" w:type="dxa"/>
          </w:tcPr>
          <w:p w:rsidR="00235260" w:rsidRPr="00FB01A2" w:rsidRDefault="006D0F27" w:rsidP="006D0F27">
            <w:pPr>
              <w:autoSpaceDE w:val="0"/>
              <w:autoSpaceDN w:val="0"/>
              <w:adjustRightInd w:val="0"/>
              <w:spacing w:line="360" w:lineRule="auto"/>
              <w:jc w:val="both"/>
              <w:rPr>
                <w:rFonts w:ascii="Times New Roman" w:hAnsi="Times New Roman" w:cs="Times New Roman"/>
                <w:bCs/>
                <w:sz w:val="24"/>
                <w:szCs w:val="24"/>
              </w:rPr>
            </w:pPr>
            <w:r w:rsidRPr="00FB01A2">
              <w:rPr>
                <w:rFonts w:ascii="Times New Roman" w:hAnsi="Times New Roman" w:cs="Times New Roman"/>
                <w:bCs/>
                <w:sz w:val="24"/>
                <w:szCs w:val="24"/>
              </w:rPr>
              <w:t>1) A</w:t>
            </w:r>
            <w:r w:rsidR="00235260" w:rsidRPr="00FB01A2">
              <w:rPr>
                <w:rFonts w:ascii="Times New Roman" w:hAnsi="Times New Roman" w:cs="Times New Roman"/>
                <w:bCs/>
                <w:sz w:val="24"/>
                <w:szCs w:val="24"/>
              </w:rPr>
              <w:t>raştırma Stratejisi ve Hedefleri</w:t>
            </w:r>
          </w:p>
        </w:tc>
        <w:tc>
          <w:tcPr>
            <w:tcW w:w="1837" w:type="dxa"/>
          </w:tcPr>
          <w:p w:rsidR="00235260" w:rsidRPr="00FB01A2" w:rsidRDefault="00CE0B50" w:rsidP="00354E98">
            <w:pPr>
              <w:autoSpaceDE w:val="0"/>
              <w:autoSpaceDN w:val="0"/>
              <w:adjustRightInd w:val="0"/>
              <w:spacing w:line="360" w:lineRule="auto"/>
              <w:jc w:val="both"/>
              <w:rPr>
                <w:rFonts w:ascii="Times New Roman" w:hAnsi="Times New Roman" w:cs="Times New Roman"/>
                <w:bCs/>
                <w:sz w:val="24"/>
                <w:szCs w:val="24"/>
              </w:rPr>
            </w:pPr>
            <w:r>
              <w:rPr>
                <w:rFonts w:ascii="Times New Roman" w:hAnsi="Times New Roman" w:cs="Times New Roman"/>
                <w:bCs/>
                <w:sz w:val="24"/>
                <w:szCs w:val="24"/>
              </w:rPr>
              <w:t>21</w:t>
            </w:r>
          </w:p>
        </w:tc>
      </w:tr>
      <w:tr w:rsidR="00FB01A2" w:rsidRPr="00FB01A2" w:rsidTr="00A01DFC">
        <w:tc>
          <w:tcPr>
            <w:tcW w:w="7223" w:type="dxa"/>
          </w:tcPr>
          <w:p w:rsidR="00235260" w:rsidRPr="00FB01A2" w:rsidRDefault="006D0F27" w:rsidP="00354E98">
            <w:pPr>
              <w:autoSpaceDE w:val="0"/>
              <w:autoSpaceDN w:val="0"/>
              <w:adjustRightInd w:val="0"/>
              <w:spacing w:line="360" w:lineRule="auto"/>
              <w:jc w:val="both"/>
              <w:rPr>
                <w:rFonts w:ascii="Times New Roman" w:hAnsi="Times New Roman" w:cs="Times New Roman"/>
                <w:bCs/>
                <w:sz w:val="24"/>
                <w:szCs w:val="24"/>
              </w:rPr>
            </w:pPr>
            <w:r w:rsidRPr="00FB01A2">
              <w:rPr>
                <w:rFonts w:ascii="Times New Roman" w:hAnsi="Times New Roman" w:cs="Times New Roman"/>
                <w:bCs/>
                <w:sz w:val="24"/>
                <w:szCs w:val="24"/>
              </w:rPr>
              <w:t xml:space="preserve">2) </w:t>
            </w:r>
            <w:r w:rsidR="00235260" w:rsidRPr="00FB01A2">
              <w:rPr>
                <w:rFonts w:ascii="Times New Roman" w:hAnsi="Times New Roman" w:cs="Times New Roman"/>
                <w:bCs/>
                <w:sz w:val="24"/>
                <w:szCs w:val="24"/>
              </w:rPr>
              <w:t>Araştırma Kaynakları</w:t>
            </w:r>
          </w:p>
        </w:tc>
        <w:tc>
          <w:tcPr>
            <w:tcW w:w="1837" w:type="dxa"/>
          </w:tcPr>
          <w:p w:rsidR="00235260" w:rsidRPr="00FB01A2" w:rsidRDefault="00CE0B50" w:rsidP="00354E98">
            <w:pPr>
              <w:autoSpaceDE w:val="0"/>
              <w:autoSpaceDN w:val="0"/>
              <w:adjustRightInd w:val="0"/>
              <w:spacing w:line="360" w:lineRule="auto"/>
              <w:jc w:val="both"/>
              <w:rPr>
                <w:rFonts w:ascii="Times New Roman" w:hAnsi="Times New Roman" w:cs="Times New Roman"/>
                <w:bCs/>
                <w:sz w:val="24"/>
                <w:szCs w:val="24"/>
              </w:rPr>
            </w:pPr>
            <w:r>
              <w:rPr>
                <w:rFonts w:ascii="Times New Roman" w:hAnsi="Times New Roman" w:cs="Times New Roman"/>
                <w:bCs/>
                <w:sz w:val="24"/>
                <w:szCs w:val="24"/>
              </w:rPr>
              <w:t>22</w:t>
            </w:r>
          </w:p>
        </w:tc>
      </w:tr>
      <w:tr w:rsidR="00FB01A2" w:rsidRPr="00FB01A2" w:rsidTr="00A01DFC">
        <w:tc>
          <w:tcPr>
            <w:tcW w:w="7223" w:type="dxa"/>
          </w:tcPr>
          <w:p w:rsidR="00235260" w:rsidRPr="00FB01A2" w:rsidRDefault="00235260" w:rsidP="00354E98">
            <w:pPr>
              <w:autoSpaceDE w:val="0"/>
              <w:autoSpaceDN w:val="0"/>
              <w:adjustRightInd w:val="0"/>
              <w:spacing w:line="360" w:lineRule="auto"/>
              <w:jc w:val="both"/>
              <w:rPr>
                <w:rFonts w:ascii="Times New Roman" w:hAnsi="Times New Roman" w:cs="Times New Roman"/>
                <w:bCs/>
                <w:sz w:val="24"/>
                <w:szCs w:val="24"/>
              </w:rPr>
            </w:pPr>
            <w:r w:rsidRPr="00FB01A2">
              <w:rPr>
                <w:rFonts w:ascii="Times New Roman" w:hAnsi="Times New Roman" w:cs="Times New Roman"/>
                <w:bCs/>
                <w:sz w:val="24"/>
                <w:szCs w:val="24"/>
              </w:rPr>
              <w:t>3</w:t>
            </w:r>
            <w:r w:rsidR="006D0F27" w:rsidRPr="00FB01A2">
              <w:rPr>
                <w:rFonts w:ascii="Times New Roman" w:hAnsi="Times New Roman" w:cs="Times New Roman"/>
                <w:bCs/>
                <w:sz w:val="24"/>
                <w:szCs w:val="24"/>
              </w:rPr>
              <w:t>)</w:t>
            </w:r>
            <w:r w:rsidRPr="00FB01A2">
              <w:rPr>
                <w:rFonts w:ascii="Times New Roman" w:hAnsi="Times New Roman" w:cs="Times New Roman"/>
                <w:bCs/>
                <w:sz w:val="24"/>
                <w:szCs w:val="24"/>
              </w:rPr>
              <w:t xml:space="preserve"> Araştırma Kadrosu</w:t>
            </w:r>
          </w:p>
        </w:tc>
        <w:tc>
          <w:tcPr>
            <w:tcW w:w="1837" w:type="dxa"/>
          </w:tcPr>
          <w:p w:rsidR="00235260" w:rsidRPr="00FB01A2" w:rsidRDefault="00CE0B50" w:rsidP="00354E98">
            <w:pPr>
              <w:autoSpaceDE w:val="0"/>
              <w:autoSpaceDN w:val="0"/>
              <w:adjustRightInd w:val="0"/>
              <w:spacing w:line="360" w:lineRule="auto"/>
              <w:jc w:val="both"/>
              <w:rPr>
                <w:rFonts w:ascii="Times New Roman" w:hAnsi="Times New Roman" w:cs="Times New Roman"/>
                <w:bCs/>
                <w:sz w:val="24"/>
                <w:szCs w:val="24"/>
              </w:rPr>
            </w:pPr>
            <w:r>
              <w:rPr>
                <w:rFonts w:ascii="Times New Roman" w:hAnsi="Times New Roman" w:cs="Times New Roman"/>
                <w:bCs/>
                <w:sz w:val="24"/>
                <w:szCs w:val="24"/>
              </w:rPr>
              <w:t>23</w:t>
            </w:r>
          </w:p>
        </w:tc>
      </w:tr>
      <w:tr w:rsidR="00FB01A2" w:rsidRPr="00FB01A2" w:rsidTr="00A01DFC">
        <w:tc>
          <w:tcPr>
            <w:tcW w:w="7223" w:type="dxa"/>
          </w:tcPr>
          <w:p w:rsidR="00235260" w:rsidRPr="00FB01A2" w:rsidRDefault="00235260" w:rsidP="00354E98">
            <w:pPr>
              <w:autoSpaceDE w:val="0"/>
              <w:autoSpaceDN w:val="0"/>
              <w:adjustRightInd w:val="0"/>
              <w:spacing w:line="360" w:lineRule="auto"/>
              <w:jc w:val="both"/>
              <w:rPr>
                <w:rFonts w:ascii="Times New Roman" w:hAnsi="Times New Roman" w:cs="Times New Roman"/>
                <w:bCs/>
                <w:sz w:val="24"/>
                <w:szCs w:val="24"/>
              </w:rPr>
            </w:pPr>
            <w:r w:rsidRPr="00FB01A2">
              <w:rPr>
                <w:rFonts w:ascii="Times New Roman" w:hAnsi="Times New Roman" w:cs="Times New Roman"/>
                <w:bCs/>
                <w:sz w:val="24"/>
                <w:szCs w:val="24"/>
              </w:rPr>
              <w:t>4</w:t>
            </w:r>
            <w:r w:rsidR="00393E19" w:rsidRPr="00FB01A2">
              <w:rPr>
                <w:rFonts w:ascii="Times New Roman" w:hAnsi="Times New Roman" w:cs="Times New Roman"/>
                <w:bCs/>
                <w:sz w:val="24"/>
                <w:szCs w:val="24"/>
              </w:rPr>
              <w:t>)</w:t>
            </w:r>
            <w:r w:rsidRPr="00FB01A2">
              <w:rPr>
                <w:rFonts w:ascii="Times New Roman" w:hAnsi="Times New Roman" w:cs="Times New Roman"/>
                <w:bCs/>
                <w:sz w:val="24"/>
                <w:szCs w:val="24"/>
              </w:rPr>
              <w:t xml:space="preserve"> Araştırma Performansının İzlenmesi ve İyileştirilmesi</w:t>
            </w:r>
          </w:p>
        </w:tc>
        <w:tc>
          <w:tcPr>
            <w:tcW w:w="1837" w:type="dxa"/>
          </w:tcPr>
          <w:p w:rsidR="00235260" w:rsidRPr="00FB01A2" w:rsidRDefault="00CE0B50" w:rsidP="00354E98">
            <w:pPr>
              <w:autoSpaceDE w:val="0"/>
              <w:autoSpaceDN w:val="0"/>
              <w:adjustRightInd w:val="0"/>
              <w:spacing w:line="360" w:lineRule="auto"/>
              <w:jc w:val="both"/>
              <w:rPr>
                <w:rFonts w:ascii="Times New Roman" w:hAnsi="Times New Roman" w:cs="Times New Roman"/>
                <w:bCs/>
                <w:sz w:val="24"/>
                <w:szCs w:val="24"/>
              </w:rPr>
            </w:pPr>
            <w:r>
              <w:rPr>
                <w:rFonts w:ascii="Times New Roman" w:hAnsi="Times New Roman" w:cs="Times New Roman"/>
                <w:bCs/>
                <w:sz w:val="24"/>
                <w:szCs w:val="24"/>
              </w:rPr>
              <w:t>24</w:t>
            </w:r>
          </w:p>
        </w:tc>
      </w:tr>
      <w:tr w:rsidR="00FB01A2" w:rsidRPr="00FB01A2" w:rsidTr="00A01DFC">
        <w:tc>
          <w:tcPr>
            <w:tcW w:w="7223" w:type="dxa"/>
          </w:tcPr>
          <w:p w:rsidR="00235260" w:rsidRPr="00FB01A2" w:rsidRDefault="00235260" w:rsidP="00354E98">
            <w:pPr>
              <w:autoSpaceDE w:val="0"/>
              <w:autoSpaceDN w:val="0"/>
              <w:adjustRightInd w:val="0"/>
              <w:spacing w:line="360" w:lineRule="auto"/>
              <w:jc w:val="both"/>
              <w:rPr>
                <w:rFonts w:ascii="Times New Roman" w:hAnsi="Times New Roman" w:cs="Times New Roman"/>
                <w:b/>
                <w:bCs/>
                <w:sz w:val="24"/>
                <w:szCs w:val="24"/>
              </w:rPr>
            </w:pPr>
            <w:r w:rsidRPr="00FB01A2">
              <w:rPr>
                <w:rFonts w:ascii="Times New Roman" w:hAnsi="Times New Roman" w:cs="Times New Roman"/>
                <w:b/>
                <w:bCs/>
                <w:sz w:val="24"/>
                <w:szCs w:val="24"/>
              </w:rPr>
              <w:t>D. YÖNETİM SİSTEMİ</w:t>
            </w:r>
          </w:p>
        </w:tc>
        <w:tc>
          <w:tcPr>
            <w:tcW w:w="1837" w:type="dxa"/>
          </w:tcPr>
          <w:p w:rsidR="00235260" w:rsidRPr="00FB01A2" w:rsidRDefault="00CE0B50" w:rsidP="00354E98">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25</w:t>
            </w:r>
          </w:p>
        </w:tc>
      </w:tr>
      <w:tr w:rsidR="00FB01A2" w:rsidRPr="00FB01A2" w:rsidTr="00A01DFC">
        <w:tc>
          <w:tcPr>
            <w:tcW w:w="7223" w:type="dxa"/>
          </w:tcPr>
          <w:p w:rsidR="00235260" w:rsidRPr="00FB01A2" w:rsidRDefault="00235260" w:rsidP="00354E98">
            <w:pPr>
              <w:autoSpaceDE w:val="0"/>
              <w:autoSpaceDN w:val="0"/>
              <w:adjustRightInd w:val="0"/>
              <w:spacing w:line="360" w:lineRule="auto"/>
              <w:jc w:val="both"/>
              <w:rPr>
                <w:rFonts w:ascii="Times New Roman" w:hAnsi="Times New Roman" w:cs="Times New Roman"/>
                <w:bCs/>
                <w:sz w:val="24"/>
                <w:szCs w:val="24"/>
              </w:rPr>
            </w:pPr>
            <w:r w:rsidRPr="00FB01A2">
              <w:rPr>
                <w:rFonts w:ascii="Times New Roman" w:hAnsi="Times New Roman" w:cs="Times New Roman"/>
                <w:bCs/>
                <w:sz w:val="24"/>
                <w:szCs w:val="24"/>
              </w:rPr>
              <w:t>1</w:t>
            </w:r>
            <w:r w:rsidR="00393E19" w:rsidRPr="00FB01A2">
              <w:rPr>
                <w:rFonts w:ascii="Times New Roman" w:hAnsi="Times New Roman" w:cs="Times New Roman"/>
                <w:bCs/>
                <w:sz w:val="24"/>
                <w:szCs w:val="24"/>
              </w:rPr>
              <w:t>)</w:t>
            </w:r>
            <w:r w:rsidRPr="00FB01A2">
              <w:rPr>
                <w:rFonts w:ascii="Times New Roman" w:hAnsi="Times New Roman" w:cs="Times New Roman"/>
                <w:bCs/>
                <w:sz w:val="24"/>
                <w:szCs w:val="24"/>
              </w:rPr>
              <w:t xml:space="preserve"> Yönetim ve İdari Birimlerin Yapısı</w:t>
            </w:r>
          </w:p>
        </w:tc>
        <w:tc>
          <w:tcPr>
            <w:tcW w:w="1837" w:type="dxa"/>
          </w:tcPr>
          <w:p w:rsidR="00235260" w:rsidRPr="00FB01A2" w:rsidRDefault="00CE0B50" w:rsidP="00354E98">
            <w:pPr>
              <w:autoSpaceDE w:val="0"/>
              <w:autoSpaceDN w:val="0"/>
              <w:adjustRightInd w:val="0"/>
              <w:spacing w:line="360" w:lineRule="auto"/>
              <w:jc w:val="both"/>
              <w:rPr>
                <w:rFonts w:ascii="Times New Roman" w:hAnsi="Times New Roman" w:cs="Times New Roman"/>
                <w:bCs/>
                <w:sz w:val="24"/>
                <w:szCs w:val="24"/>
              </w:rPr>
            </w:pPr>
            <w:r>
              <w:rPr>
                <w:rFonts w:ascii="Times New Roman" w:hAnsi="Times New Roman" w:cs="Times New Roman"/>
                <w:bCs/>
                <w:sz w:val="24"/>
                <w:szCs w:val="24"/>
              </w:rPr>
              <w:t>25</w:t>
            </w:r>
          </w:p>
        </w:tc>
      </w:tr>
      <w:tr w:rsidR="00FB01A2" w:rsidRPr="00FB01A2" w:rsidTr="00A01DFC">
        <w:tc>
          <w:tcPr>
            <w:tcW w:w="7223" w:type="dxa"/>
          </w:tcPr>
          <w:p w:rsidR="00235260" w:rsidRPr="00FB01A2" w:rsidRDefault="00235260" w:rsidP="00354E98">
            <w:pPr>
              <w:autoSpaceDE w:val="0"/>
              <w:autoSpaceDN w:val="0"/>
              <w:adjustRightInd w:val="0"/>
              <w:spacing w:line="360" w:lineRule="auto"/>
              <w:jc w:val="both"/>
              <w:rPr>
                <w:rFonts w:ascii="Times New Roman" w:hAnsi="Times New Roman" w:cs="Times New Roman"/>
                <w:bCs/>
                <w:sz w:val="24"/>
                <w:szCs w:val="24"/>
              </w:rPr>
            </w:pPr>
            <w:r w:rsidRPr="00FB01A2">
              <w:rPr>
                <w:rFonts w:ascii="Times New Roman" w:hAnsi="Times New Roman" w:cs="Times New Roman"/>
                <w:bCs/>
                <w:sz w:val="24"/>
                <w:szCs w:val="24"/>
              </w:rPr>
              <w:t>2</w:t>
            </w:r>
            <w:r w:rsidR="00393E19" w:rsidRPr="00FB01A2">
              <w:rPr>
                <w:rFonts w:ascii="Times New Roman" w:hAnsi="Times New Roman" w:cs="Times New Roman"/>
                <w:bCs/>
                <w:sz w:val="24"/>
                <w:szCs w:val="24"/>
              </w:rPr>
              <w:t>)</w:t>
            </w:r>
            <w:r w:rsidRPr="00FB01A2">
              <w:rPr>
                <w:rFonts w:ascii="Times New Roman" w:hAnsi="Times New Roman" w:cs="Times New Roman"/>
                <w:bCs/>
                <w:sz w:val="24"/>
                <w:szCs w:val="24"/>
              </w:rPr>
              <w:t xml:space="preserve"> Kaynakların Yönetimi</w:t>
            </w:r>
          </w:p>
        </w:tc>
        <w:tc>
          <w:tcPr>
            <w:tcW w:w="1837" w:type="dxa"/>
          </w:tcPr>
          <w:p w:rsidR="00235260" w:rsidRPr="00FB01A2" w:rsidRDefault="006805E5" w:rsidP="00354E98">
            <w:pPr>
              <w:autoSpaceDE w:val="0"/>
              <w:autoSpaceDN w:val="0"/>
              <w:adjustRightInd w:val="0"/>
              <w:spacing w:line="360" w:lineRule="auto"/>
              <w:jc w:val="both"/>
              <w:rPr>
                <w:rFonts w:ascii="Times New Roman" w:hAnsi="Times New Roman" w:cs="Times New Roman"/>
                <w:bCs/>
                <w:sz w:val="24"/>
                <w:szCs w:val="24"/>
              </w:rPr>
            </w:pPr>
            <w:r>
              <w:rPr>
                <w:rFonts w:ascii="Times New Roman" w:hAnsi="Times New Roman" w:cs="Times New Roman"/>
                <w:bCs/>
                <w:sz w:val="24"/>
                <w:szCs w:val="24"/>
              </w:rPr>
              <w:t>26</w:t>
            </w:r>
          </w:p>
        </w:tc>
      </w:tr>
      <w:tr w:rsidR="00FB01A2" w:rsidRPr="00FB01A2" w:rsidTr="00A01DFC">
        <w:tc>
          <w:tcPr>
            <w:tcW w:w="7223" w:type="dxa"/>
          </w:tcPr>
          <w:p w:rsidR="00235260" w:rsidRPr="00FB01A2" w:rsidRDefault="00235260" w:rsidP="00354E98">
            <w:pPr>
              <w:autoSpaceDE w:val="0"/>
              <w:autoSpaceDN w:val="0"/>
              <w:adjustRightInd w:val="0"/>
              <w:spacing w:line="360" w:lineRule="auto"/>
              <w:jc w:val="both"/>
              <w:rPr>
                <w:rFonts w:ascii="Times New Roman" w:hAnsi="Times New Roman" w:cs="Times New Roman"/>
                <w:bCs/>
                <w:sz w:val="24"/>
                <w:szCs w:val="24"/>
              </w:rPr>
            </w:pPr>
            <w:r w:rsidRPr="00FB01A2">
              <w:rPr>
                <w:rFonts w:ascii="Times New Roman" w:hAnsi="Times New Roman" w:cs="Times New Roman"/>
                <w:bCs/>
                <w:sz w:val="24"/>
                <w:szCs w:val="24"/>
              </w:rPr>
              <w:t>3</w:t>
            </w:r>
            <w:r w:rsidR="00393E19" w:rsidRPr="00FB01A2">
              <w:rPr>
                <w:rFonts w:ascii="Times New Roman" w:hAnsi="Times New Roman" w:cs="Times New Roman"/>
                <w:bCs/>
                <w:sz w:val="24"/>
                <w:szCs w:val="24"/>
              </w:rPr>
              <w:t>)</w:t>
            </w:r>
            <w:r w:rsidRPr="00FB01A2">
              <w:rPr>
                <w:rFonts w:ascii="Times New Roman" w:hAnsi="Times New Roman" w:cs="Times New Roman"/>
                <w:bCs/>
                <w:sz w:val="24"/>
                <w:szCs w:val="24"/>
              </w:rPr>
              <w:t xml:space="preserve"> Bilgi Yönetim Sistemi</w:t>
            </w:r>
          </w:p>
        </w:tc>
        <w:tc>
          <w:tcPr>
            <w:tcW w:w="1837" w:type="dxa"/>
          </w:tcPr>
          <w:p w:rsidR="00235260" w:rsidRPr="00FB01A2" w:rsidRDefault="006805E5" w:rsidP="00354E98">
            <w:pPr>
              <w:autoSpaceDE w:val="0"/>
              <w:autoSpaceDN w:val="0"/>
              <w:adjustRightInd w:val="0"/>
              <w:spacing w:line="360" w:lineRule="auto"/>
              <w:jc w:val="both"/>
              <w:rPr>
                <w:rFonts w:ascii="Times New Roman" w:hAnsi="Times New Roman" w:cs="Times New Roman"/>
                <w:bCs/>
                <w:sz w:val="24"/>
                <w:szCs w:val="24"/>
              </w:rPr>
            </w:pPr>
            <w:r>
              <w:rPr>
                <w:rFonts w:ascii="Times New Roman" w:hAnsi="Times New Roman" w:cs="Times New Roman"/>
                <w:bCs/>
                <w:sz w:val="24"/>
                <w:szCs w:val="24"/>
              </w:rPr>
              <w:t>26</w:t>
            </w:r>
          </w:p>
        </w:tc>
      </w:tr>
      <w:tr w:rsidR="00FB01A2" w:rsidRPr="00FB01A2" w:rsidTr="00A01DFC">
        <w:tc>
          <w:tcPr>
            <w:tcW w:w="7223" w:type="dxa"/>
          </w:tcPr>
          <w:p w:rsidR="00235260" w:rsidRPr="00FB01A2" w:rsidRDefault="00235260" w:rsidP="00393E19">
            <w:pPr>
              <w:autoSpaceDE w:val="0"/>
              <w:autoSpaceDN w:val="0"/>
              <w:adjustRightInd w:val="0"/>
              <w:spacing w:line="360" w:lineRule="auto"/>
              <w:jc w:val="both"/>
              <w:rPr>
                <w:rFonts w:ascii="Times New Roman" w:hAnsi="Times New Roman" w:cs="Times New Roman"/>
                <w:bCs/>
                <w:sz w:val="24"/>
                <w:szCs w:val="24"/>
              </w:rPr>
            </w:pPr>
            <w:r w:rsidRPr="00FB01A2">
              <w:rPr>
                <w:rFonts w:ascii="Times New Roman" w:hAnsi="Times New Roman" w:cs="Times New Roman"/>
                <w:bCs/>
                <w:sz w:val="24"/>
                <w:szCs w:val="24"/>
              </w:rPr>
              <w:t>4</w:t>
            </w:r>
            <w:r w:rsidR="00393E19" w:rsidRPr="00FB01A2">
              <w:rPr>
                <w:rFonts w:ascii="Times New Roman" w:hAnsi="Times New Roman" w:cs="Times New Roman"/>
                <w:bCs/>
                <w:sz w:val="24"/>
                <w:szCs w:val="24"/>
              </w:rPr>
              <w:t>)</w:t>
            </w:r>
            <w:r w:rsidRPr="00FB01A2">
              <w:rPr>
                <w:rFonts w:ascii="Times New Roman" w:hAnsi="Times New Roman" w:cs="Times New Roman"/>
                <w:bCs/>
                <w:sz w:val="24"/>
                <w:szCs w:val="24"/>
              </w:rPr>
              <w:t xml:space="preserve"> </w:t>
            </w:r>
            <w:r w:rsidR="00393E19" w:rsidRPr="00FB01A2">
              <w:rPr>
                <w:rFonts w:ascii="Times New Roman" w:hAnsi="Times New Roman" w:cs="Times New Roman"/>
                <w:bCs/>
                <w:sz w:val="24"/>
                <w:szCs w:val="24"/>
              </w:rPr>
              <w:t>Birim</w:t>
            </w:r>
            <w:r w:rsidRPr="00FB01A2">
              <w:rPr>
                <w:rFonts w:ascii="Times New Roman" w:hAnsi="Times New Roman" w:cs="Times New Roman"/>
                <w:bCs/>
                <w:sz w:val="24"/>
                <w:szCs w:val="24"/>
              </w:rPr>
              <w:t xml:space="preserve"> Dışından Tedarik Edilen Hizmetlerin Kalitesi</w:t>
            </w:r>
          </w:p>
        </w:tc>
        <w:tc>
          <w:tcPr>
            <w:tcW w:w="1837" w:type="dxa"/>
          </w:tcPr>
          <w:p w:rsidR="00235260" w:rsidRPr="00FB01A2" w:rsidRDefault="00856619" w:rsidP="00354E98">
            <w:pPr>
              <w:autoSpaceDE w:val="0"/>
              <w:autoSpaceDN w:val="0"/>
              <w:adjustRightInd w:val="0"/>
              <w:spacing w:line="360" w:lineRule="auto"/>
              <w:jc w:val="both"/>
              <w:rPr>
                <w:rFonts w:ascii="Times New Roman" w:hAnsi="Times New Roman" w:cs="Times New Roman"/>
                <w:bCs/>
                <w:sz w:val="24"/>
                <w:szCs w:val="24"/>
              </w:rPr>
            </w:pPr>
            <w:r>
              <w:rPr>
                <w:rFonts w:ascii="Times New Roman" w:hAnsi="Times New Roman" w:cs="Times New Roman"/>
                <w:bCs/>
                <w:sz w:val="24"/>
                <w:szCs w:val="24"/>
              </w:rPr>
              <w:t>27</w:t>
            </w:r>
          </w:p>
        </w:tc>
      </w:tr>
      <w:tr w:rsidR="00FB01A2" w:rsidRPr="00FB01A2" w:rsidTr="00A01DFC">
        <w:tc>
          <w:tcPr>
            <w:tcW w:w="7223" w:type="dxa"/>
          </w:tcPr>
          <w:p w:rsidR="00235260" w:rsidRPr="00FB01A2" w:rsidRDefault="00235260" w:rsidP="00354E98">
            <w:pPr>
              <w:autoSpaceDE w:val="0"/>
              <w:autoSpaceDN w:val="0"/>
              <w:adjustRightInd w:val="0"/>
              <w:spacing w:line="360" w:lineRule="auto"/>
              <w:jc w:val="both"/>
              <w:rPr>
                <w:rFonts w:ascii="Times New Roman" w:hAnsi="Times New Roman" w:cs="Times New Roman"/>
                <w:bCs/>
                <w:sz w:val="24"/>
                <w:szCs w:val="24"/>
              </w:rPr>
            </w:pPr>
            <w:r w:rsidRPr="00FB01A2">
              <w:rPr>
                <w:rFonts w:ascii="Times New Roman" w:hAnsi="Times New Roman" w:cs="Times New Roman"/>
                <w:bCs/>
                <w:sz w:val="24"/>
                <w:szCs w:val="24"/>
              </w:rPr>
              <w:t>5</w:t>
            </w:r>
            <w:r w:rsidR="00393E19" w:rsidRPr="00FB01A2">
              <w:rPr>
                <w:rFonts w:ascii="Times New Roman" w:hAnsi="Times New Roman" w:cs="Times New Roman"/>
                <w:bCs/>
                <w:sz w:val="24"/>
                <w:szCs w:val="24"/>
              </w:rPr>
              <w:t>)</w:t>
            </w:r>
            <w:r w:rsidRPr="00FB01A2">
              <w:rPr>
                <w:rFonts w:ascii="Times New Roman" w:hAnsi="Times New Roman" w:cs="Times New Roman"/>
                <w:bCs/>
                <w:sz w:val="24"/>
                <w:szCs w:val="24"/>
              </w:rPr>
              <w:t xml:space="preserve"> Kamuoyunu Bilgilendirme</w:t>
            </w:r>
          </w:p>
        </w:tc>
        <w:tc>
          <w:tcPr>
            <w:tcW w:w="1837" w:type="dxa"/>
          </w:tcPr>
          <w:p w:rsidR="00235260" w:rsidRPr="00FB01A2" w:rsidRDefault="00856619" w:rsidP="00354E98">
            <w:pPr>
              <w:autoSpaceDE w:val="0"/>
              <w:autoSpaceDN w:val="0"/>
              <w:adjustRightInd w:val="0"/>
              <w:spacing w:line="360" w:lineRule="auto"/>
              <w:jc w:val="both"/>
              <w:rPr>
                <w:rFonts w:ascii="Times New Roman" w:hAnsi="Times New Roman" w:cs="Times New Roman"/>
                <w:bCs/>
                <w:sz w:val="24"/>
                <w:szCs w:val="24"/>
              </w:rPr>
            </w:pPr>
            <w:r>
              <w:rPr>
                <w:rFonts w:ascii="Times New Roman" w:hAnsi="Times New Roman" w:cs="Times New Roman"/>
                <w:bCs/>
                <w:sz w:val="24"/>
                <w:szCs w:val="24"/>
              </w:rPr>
              <w:t>28</w:t>
            </w:r>
          </w:p>
        </w:tc>
      </w:tr>
      <w:tr w:rsidR="00FB01A2" w:rsidRPr="00FB01A2" w:rsidTr="00A01DFC">
        <w:tc>
          <w:tcPr>
            <w:tcW w:w="7223" w:type="dxa"/>
          </w:tcPr>
          <w:p w:rsidR="00235260" w:rsidRPr="00FB01A2" w:rsidRDefault="00235260" w:rsidP="00354E98">
            <w:pPr>
              <w:autoSpaceDE w:val="0"/>
              <w:autoSpaceDN w:val="0"/>
              <w:adjustRightInd w:val="0"/>
              <w:spacing w:line="360" w:lineRule="auto"/>
              <w:jc w:val="both"/>
              <w:rPr>
                <w:rFonts w:ascii="Times New Roman" w:hAnsi="Times New Roman" w:cs="Times New Roman"/>
                <w:bCs/>
                <w:sz w:val="24"/>
                <w:szCs w:val="24"/>
              </w:rPr>
            </w:pPr>
            <w:r w:rsidRPr="00FB01A2">
              <w:rPr>
                <w:rFonts w:ascii="Times New Roman" w:hAnsi="Times New Roman" w:cs="Times New Roman"/>
                <w:bCs/>
                <w:sz w:val="24"/>
                <w:szCs w:val="24"/>
              </w:rPr>
              <w:t>6</w:t>
            </w:r>
            <w:r w:rsidR="00393E19" w:rsidRPr="00FB01A2">
              <w:rPr>
                <w:rFonts w:ascii="Times New Roman" w:hAnsi="Times New Roman" w:cs="Times New Roman"/>
                <w:bCs/>
                <w:sz w:val="24"/>
                <w:szCs w:val="24"/>
              </w:rPr>
              <w:t>)</w:t>
            </w:r>
            <w:r w:rsidRPr="00FB01A2">
              <w:rPr>
                <w:rFonts w:ascii="Times New Roman" w:hAnsi="Times New Roman" w:cs="Times New Roman"/>
                <w:bCs/>
                <w:sz w:val="24"/>
                <w:szCs w:val="24"/>
              </w:rPr>
              <w:t xml:space="preserve"> Yönetimin Etkinliği ve Hesap Verebilirliği</w:t>
            </w:r>
          </w:p>
        </w:tc>
        <w:tc>
          <w:tcPr>
            <w:tcW w:w="1837" w:type="dxa"/>
          </w:tcPr>
          <w:p w:rsidR="00235260" w:rsidRPr="00FB01A2" w:rsidRDefault="00856619" w:rsidP="00354E98">
            <w:pPr>
              <w:autoSpaceDE w:val="0"/>
              <w:autoSpaceDN w:val="0"/>
              <w:adjustRightInd w:val="0"/>
              <w:spacing w:line="360" w:lineRule="auto"/>
              <w:jc w:val="both"/>
              <w:rPr>
                <w:rFonts w:ascii="Times New Roman" w:hAnsi="Times New Roman" w:cs="Times New Roman"/>
                <w:bCs/>
                <w:sz w:val="24"/>
                <w:szCs w:val="24"/>
              </w:rPr>
            </w:pPr>
            <w:r>
              <w:rPr>
                <w:rFonts w:ascii="Times New Roman" w:hAnsi="Times New Roman" w:cs="Times New Roman"/>
                <w:bCs/>
                <w:sz w:val="24"/>
                <w:szCs w:val="24"/>
              </w:rPr>
              <w:t>28</w:t>
            </w:r>
          </w:p>
        </w:tc>
      </w:tr>
      <w:tr w:rsidR="00235260" w:rsidRPr="00FB01A2" w:rsidTr="00A01DFC">
        <w:tc>
          <w:tcPr>
            <w:tcW w:w="7223" w:type="dxa"/>
          </w:tcPr>
          <w:p w:rsidR="00235260" w:rsidRPr="00FB01A2" w:rsidRDefault="00235260" w:rsidP="00354E98">
            <w:pPr>
              <w:autoSpaceDE w:val="0"/>
              <w:autoSpaceDN w:val="0"/>
              <w:adjustRightInd w:val="0"/>
              <w:spacing w:line="360" w:lineRule="auto"/>
              <w:jc w:val="both"/>
              <w:rPr>
                <w:rFonts w:ascii="Times New Roman" w:hAnsi="Times New Roman" w:cs="Times New Roman"/>
                <w:b/>
                <w:bCs/>
                <w:sz w:val="24"/>
                <w:szCs w:val="24"/>
              </w:rPr>
            </w:pPr>
            <w:r w:rsidRPr="00FB01A2">
              <w:rPr>
                <w:rFonts w:ascii="Times New Roman" w:hAnsi="Times New Roman" w:cs="Times New Roman"/>
                <w:b/>
                <w:bCs/>
                <w:sz w:val="24"/>
                <w:szCs w:val="24"/>
              </w:rPr>
              <w:t>E. SONUÇ VE DEĞERLENDİRME</w:t>
            </w:r>
          </w:p>
        </w:tc>
        <w:tc>
          <w:tcPr>
            <w:tcW w:w="1837" w:type="dxa"/>
          </w:tcPr>
          <w:p w:rsidR="00235260" w:rsidRPr="00FB01A2" w:rsidRDefault="00856619" w:rsidP="00354E98">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28</w:t>
            </w:r>
          </w:p>
        </w:tc>
      </w:tr>
    </w:tbl>
    <w:p w:rsidR="00A01DFC" w:rsidRPr="00FB01A2" w:rsidRDefault="00A01DFC" w:rsidP="00504D05">
      <w:pPr>
        <w:autoSpaceDE w:val="0"/>
        <w:autoSpaceDN w:val="0"/>
        <w:adjustRightInd w:val="0"/>
        <w:spacing w:after="0" w:line="240" w:lineRule="auto"/>
        <w:jc w:val="both"/>
        <w:rPr>
          <w:rFonts w:ascii="Times New Roman" w:hAnsi="Times New Roman" w:cs="Times New Roman"/>
          <w:b/>
          <w:bCs/>
          <w:sz w:val="24"/>
          <w:szCs w:val="24"/>
        </w:rPr>
      </w:pPr>
    </w:p>
    <w:p w:rsidR="009C3B4C" w:rsidRPr="00FB01A2" w:rsidRDefault="009C3B4C" w:rsidP="00504D05">
      <w:pPr>
        <w:autoSpaceDE w:val="0"/>
        <w:autoSpaceDN w:val="0"/>
        <w:adjustRightInd w:val="0"/>
        <w:spacing w:after="0" w:line="240" w:lineRule="auto"/>
        <w:jc w:val="both"/>
        <w:rPr>
          <w:rFonts w:ascii="Times New Roman" w:hAnsi="Times New Roman" w:cs="Times New Roman"/>
          <w:b/>
          <w:bCs/>
          <w:sz w:val="24"/>
          <w:szCs w:val="24"/>
        </w:rPr>
      </w:pPr>
    </w:p>
    <w:p w:rsidR="00FB01A2" w:rsidRPr="00FB01A2" w:rsidRDefault="00FB01A2" w:rsidP="00504D05">
      <w:pPr>
        <w:autoSpaceDE w:val="0"/>
        <w:autoSpaceDN w:val="0"/>
        <w:adjustRightInd w:val="0"/>
        <w:spacing w:after="0" w:line="240" w:lineRule="auto"/>
        <w:jc w:val="both"/>
        <w:rPr>
          <w:rFonts w:ascii="Times New Roman" w:hAnsi="Times New Roman" w:cs="Times New Roman"/>
          <w:b/>
          <w:bCs/>
          <w:sz w:val="24"/>
          <w:szCs w:val="24"/>
        </w:rPr>
      </w:pPr>
    </w:p>
    <w:p w:rsidR="00FB01A2" w:rsidRPr="00FB01A2" w:rsidRDefault="00FB01A2" w:rsidP="00504D05">
      <w:pPr>
        <w:autoSpaceDE w:val="0"/>
        <w:autoSpaceDN w:val="0"/>
        <w:adjustRightInd w:val="0"/>
        <w:spacing w:after="0" w:line="240" w:lineRule="auto"/>
        <w:jc w:val="both"/>
        <w:rPr>
          <w:rFonts w:ascii="Times New Roman" w:hAnsi="Times New Roman" w:cs="Times New Roman"/>
          <w:b/>
          <w:bCs/>
          <w:sz w:val="24"/>
          <w:szCs w:val="24"/>
        </w:rPr>
      </w:pPr>
    </w:p>
    <w:p w:rsidR="009D2B7E" w:rsidRPr="00FB01A2" w:rsidRDefault="009D2B7E" w:rsidP="00504D05">
      <w:pPr>
        <w:autoSpaceDE w:val="0"/>
        <w:autoSpaceDN w:val="0"/>
        <w:adjustRightInd w:val="0"/>
        <w:spacing w:after="0" w:line="240" w:lineRule="auto"/>
        <w:jc w:val="both"/>
        <w:rPr>
          <w:rFonts w:ascii="Times New Roman" w:hAnsi="Times New Roman" w:cs="Times New Roman"/>
          <w:b/>
          <w:bCs/>
          <w:sz w:val="24"/>
          <w:szCs w:val="24"/>
        </w:rPr>
      </w:pPr>
      <w:r w:rsidRPr="00FB01A2">
        <w:rPr>
          <w:rFonts w:ascii="Times New Roman" w:hAnsi="Times New Roman" w:cs="Times New Roman"/>
          <w:b/>
          <w:bCs/>
          <w:sz w:val="24"/>
          <w:szCs w:val="24"/>
        </w:rPr>
        <w:t>KISALTMALAR DİZİNİ</w:t>
      </w:r>
    </w:p>
    <w:p w:rsidR="00A01DFC" w:rsidRPr="00FB01A2" w:rsidRDefault="00A01DFC" w:rsidP="00504D05">
      <w:pPr>
        <w:autoSpaceDE w:val="0"/>
        <w:autoSpaceDN w:val="0"/>
        <w:adjustRightInd w:val="0"/>
        <w:spacing w:after="0" w:line="240" w:lineRule="auto"/>
        <w:jc w:val="both"/>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2547"/>
        <w:gridCol w:w="6513"/>
      </w:tblGrid>
      <w:tr w:rsidR="00FB01A2" w:rsidRPr="00FB01A2" w:rsidTr="004D7449">
        <w:tc>
          <w:tcPr>
            <w:tcW w:w="2547" w:type="dxa"/>
          </w:tcPr>
          <w:p w:rsidR="00D936F7" w:rsidRPr="00FB01A2" w:rsidRDefault="00D936F7" w:rsidP="004D7449">
            <w:pPr>
              <w:autoSpaceDE w:val="0"/>
              <w:autoSpaceDN w:val="0"/>
              <w:adjustRightInd w:val="0"/>
              <w:spacing w:line="360" w:lineRule="auto"/>
              <w:jc w:val="both"/>
              <w:rPr>
                <w:rFonts w:ascii="Times New Roman" w:hAnsi="Times New Roman" w:cs="Times New Roman"/>
                <w:b/>
                <w:bCs/>
                <w:sz w:val="24"/>
                <w:szCs w:val="24"/>
              </w:rPr>
            </w:pPr>
            <w:r w:rsidRPr="00FB01A2">
              <w:rPr>
                <w:rFonts w:ascii="Times New Roman" w:hAnsi="Times New Roman" w:cs="Times New Roman"/>
                <w:b/>
                <w:bCs/>
                <w:sz w:val="24"/>
                <w:szCs w:val="24"/>
              </w:rPr>
              <w:t>PAÜ</w:t>
            </w:r>
          </w:p>
        </w:tc>
        <w:tc>
          <w:tcPr>
            <w:tcW w:w="6513" w:type="dxa"/>
          </w:tcPr>
          <w:p w:rsidR="00D936F7" w:rsidRPr="00FB01A2" w:rsidRDefault="00D936F7" w:rsidP="004D7449">
            <w:pPr>
              <w:autoSpaceDE w:val="0"/>
              <w:autoSpaceDN w:val="0"/>
              <w:adjustRightInd w:val="0"/>
              <w:spacing w:line="360" w:lineRule="auto"/>
              <w:jc w:val="both"/>
              <w:rPr>
                <w:rFonts w:ascii="Times New Roman" w:hAnsi="Times New Roman" w:cs="Times New Roman"/>
                <w:bCs/>
                <w:sz w:val="24"/>
                <w:szCs w:val="24"/>
              </w:rPr>
            </w:pPr>
            <w:r w:rsidRPr="00FB01A2">
              <w:rPr>
                <w:rFonts w:ascii="Times New Roman" w:hAnsi="Times New Roman" w:cs="Times New Roman"/>
                <w:bCs/>
                <w:sz w:val="24"/>
                <w:szCs w:val="24"/>
              </w:rPr>
              <w:t>Pamukkale Üniversitesi</w:t>
            </w:r>
          </w:p>
        </w:tc>
      </w:tr>
      <w:tr w:rsidR="00FB01A2" w:rsidRPr="00FB01A2" w:rsidTr="00A01DFC">
        <w:tc>
          <w:tcPr>
            <w:tcW w:w="2547" w:type="dxa"/>
          </w:tcPr>
          <w:p w:rsidR="00A01DFC" w:rsidRPr="00FB01A2" w:rsidRDefault="00A01DFC" w:rsidP="00A01DFC">
            <w:pPr>
              <w:autoSpaceDE w:val="0"/>
              <w:autoSpaceDN w:val="0"/>
              <w:adjustRightInd w:val="0"/>
              <w:spacing w:line="360" w:lineRule="auto"/>
              <w:jc w:val="both"/>
              <w:rPr>
                <w:rFonts w:ascii="Times New Roman" w:hAnsi="Times New Roman" w:cs="Times New Roman"/>
                <w:b/>
                <w:bCs/>
                <w:sz w:val="24"/>
                <w:szCs w:val="24"/>
              </w:rPr>
            </w:pPr>
            <w:r w:rsidRPr="00FB01A2">
              <w:rPr>
                <w:rFonts w:ascii="Times New Roman" w:hAnsi="Times New Roman" w:cs="Times New Roman"/>
                <w:b/>
                <w:bCs/>
                <w:sz w:val="24"/>
                <w:szCs w:val="24"/>
              </w:rPr>
              <w:t>DCUAM</w:t>
            </w:r>
          </w:p>
        </w:tc>
        <w:tc>
          <w:tcPr>
            <w:tcW w:w="6513" w:type="dxa"/>
          </w:tcPr>
          <w:p w:rsidR="00A01DFC" w:rsidRPr="00FB01A2" w:rsidRDefault="00A01DFC" w:rsidP="00A01DFC">
            <w:pPr>
              <w:autoSpaceDE w:val="0"/>
              <w:autoSpaceDN w:val="0"/>
              <w:adjustRightInd w:val="0"/>
              <w:spacing w:line="360" w:lineRule="auto"/>
              <w:jc w:val="both"/>
              <w:rPr>
                <w:rFonts w:ascii="Times New Roman" w:hAnsi="Times New Roman" w:cs="Times New Roman"/>
                <w:bCs/>
                <w:sz w:val="24"/>
                <w:szCs w:val="24"/>
              </w:rPr>
            </w:pPr>
            <w:r w:rsidRPr="00FB01A2">
              <w:rPr>
                <w:rFonts w:ascii="Times New Roman" w:hAnsi="Times New Roman" w:cs="Times New Roman"/>
                <w:bCs/>
                <w:sz w:val="24"/>
                <w:szCs w:val="24"/>
              </w:rPr>
              <w:t>Deneysel Cerrahi Uygulama ve Araştırma Merkezi</w:t>
            </w:r>
          </w:p>
        </w:tc>
      </w:tr>
      <w:tr w:rsidR="00FB01A2" w:rsidRPr="00FB01A2" w:rsidTr="00AD0677">
        <w:tc>
          <w:tcPr>
            <w:tcW w:w="2547" w:type="dxa"/>
          </w:tcPr>
          <w:p w:rsidR="007D2E09" w:rsidRPr="00FB01A2" w:rsidRDefault="007D2E09" w:rsidP="00AD0677">
            <w:pPr>
              <w:autoSpaceDE w:val="0"/>
              <w:autoSpaceDN w:val="0"/>
              <w:adjustRightInd w:val="0"/>
              <w:spacing w:line="360" w:lineRule="auto"/>
              <w:jc w:val="both"/>
              <w:rPr>
                <w:rFonts w:ascii="Times New Roman" w:hAnsi="Times New Roman" w:cs="Times New Roman"/>
                <w:b/>
                <w:bCs/>
                <w:sz w:val="24"/>
                <w:szCs w:val="24"/>
              </w:rPr>
            </w:pPr>
            <w:r w:rsidRPr="00FB01A2">
              <w:rPr>
                <w:rFonts w:ascii="Times New Roman" w:hAnsi="Times New Roman" w:cs="Times New Roman"/>
                <w:b/>
                <w:bCs/>
                <w:sz w:val="24"/>
                <w:szCs w:val="24"/>
              </w:rPr>
              <w:t>PAÜSEM</w:t>
            </w:r>
          </w:p>
        </w:tc>
        <w:tc>
          <w:tcPr>
            <w:tcW w:w="6513" w:type="dxa"/>
          </w:tcPr>
          <w:p w:rsidR="007D2E09" w:rsidRPr="00FB01A2" w:rsidRDefault="007D2E09" w:rsidP="00AD0677">
            <w:pPr>
              <w:autoSpaceDE w:val="0"/>
              <w:autoSpaceDN w:val="0"/>
              <w:adjustRightInd w:val="0"/>
              <w:spacing w:line="360" w:lineRule="auto"/>
              <w:jc w:val="both"/>
              <w:rPr>
                <w:rFonts w:ascii="Times New Roman" w:hAnsi="Times New Roman" w:cs="Times New Roman"/>
                <w:bCs/>
                <w:sz w:val="24"/>
                <w:szCs w:val="24"/>
              </w:rPr>
            </w:pPr>
            <w:r w:rsidRPr="00FB01A2">
              <w:rPr>
                <w:rFonts w:ascii="Times New Roman" w:hAnsi="Times New Roman" w:cs="Times New Roman"/>
                <w:bCs/>
                <w:sz w:val="24"/>
                <w:szCs w:val="24"/>
              </w:rPr>
              <w:t>Pamukkale Üniversitesi Sürekli Eğitim Merkezi</w:t>
            </w:r>
          </w:p>
        </w:tc>
      </w:tr>
      <w:tr w:rsidR="00FB01A2" w:rsidRPr="00FB01A2" w:rsidTr="004D7449">
        <w:tc>
          <w:tcPr>
            <w:tcW w:w="2547" w:type="dxa"/>
          </w:tcPr>
          <w:p w:rsidR="00D936F7" w:rsidRPr="00FB01A2" w:rsidRDefault="007D2E09" w:rsidP="004D7449">
            <w:pPr>
              <w:autoSpaceDE w:val="0"/>
              <w:autoSpaceDN w:val="0"/>
              <w:adjustRightInd w:val="0"/>
              <w:spacing w:line="360" w:lineRule="auto"/>
              <w:jc w:val="both"/>
              <w:rPr>
                <w:rFonts w:ascii="Times New Roman" w:hAnsi="Times New Roman" w:cs="Times New Roman"/>
                <w:b/>
                <w:bCs/>
                <w:sz w:val="24"/>
                <w:szCs w:val="24"/>
              </w:rPr>
            </w:pPr>
            <w:r w:rsidRPr="00FB01A2">
              <w:rPr>
                <w:rFonts w:ascii="Times New Roman" w:hAnsi="Times New Roman" w:cs="Times New Roman"/>
                <w:b/>
                <w:bCs/>
                <w:sz w:val="24"/>
                <w:szCs w:val="24"/>
              </w:rPr>
              <w:t>PAÜHADYEK</w:t>
            </w:r>
          </w:p>
        </w:tc>
        <w:tc>
          <w:tcPr>
            <w:tcW w:w="6513" w:type="dxa"/>
          </w:tcPr>
          <w:p w:rsidR="00D936F7" w:rsidRPr="00FB01A2" w:rsidRDefault="00D936F7" w:rsidP="007D2E09">
            <w:pPr>
              <w:autoSpaceDE w:val="0"/>
              <w:autoSpaceDN w:val="0"/>
              <w:adjustRightInd w:val="0"/>
              <w:spacing w:line="360" w:lineRule="auto"/>
              <w:jc w:val="both"/>
              <w:rPr>
                <w:rFonts w:ascii="Times New Roman" w:hAnsi="Times New Roman" w:cs="Times New Roman"/>
                <w:bCs/>
                <w:sz w:val="24"/>
                <w:szCs w:val="24"/>
              </w:rPr>
            </w:pPr>
            <w:r w:rsidRPr="00FB01A2">
              <w:rPr>
                <w:rFonts w:ascii="Times New Roman" w:hAnsi="Times New Roman" w:cs="Times New Roman"/>
                <w:bCs/>
                <w:sz w:val="24"/>
                <w:szCs w:val="24"/>
              </w:rPr>
              <w:t xml:space="preserve">Pamukkale Üniversitesi </w:t>
            </w:r>
            <w:r w:rsidR="007D2E09" w:rsidRPr="00FB01A2">
              <w:rPr>
                <w:rFonts w:ascii="Times New Roman" w:hAnsi="Times New Roman" w:cs="Times New Roman"/>
                <w:bCs/>
                <w:sz w:val="24"/>
                <w:szCs w:val="24"/>
              </w:rPr>
              <w:t>Hayvan Deneyleri Yerel Etik Kurulu</w:t>
            </w:r>
          </w:p>
        </w:tc>
      </w:tr>
      <w:tr w:rsidR="00FB01A2" w:rsidRPr="00FB01A2" w:rsidTr="00A01DFC">
        <w:tc>
          <w:tcPr>
            <w:tcW w:w="2547" w:type="dxa"/>
          </w:tcPr>
          <w:p w:rsidR="00A01DFC" w:rsidRPr="00FB01A2" w:rsidRDefault="00A01DFC" w:rsidP="00A01DFC">
            <w:pPr>
              <w:autoSpaceDE w:val="0"/>
              <w:autoSpaceDN w:val="0"/>
              <w:adjustRightInd w:val="0"/>
              <w:spacing w:line="360" w:lineRule="auto"/>
              <w:jc w:val="both"/>
              <w:rPr>
                <w:rFonts w:ascii="Times New Roman" w:hAnsi="Times New Roman" w:cs="Times New Roman"/>
                <w:b/>
                <w:bCs/>
                <w:sz w:val="24"/>
                <w:szCs w:val="24"/>
              </w:rPr>
            </w:pPr>
            <w:r w:rsidRPr="00FB01A2">
              <w:rPr>
                <w:rFonts w:ascii="Times New Roman" w:hAnsi="Times New Roman" w:cs="Times New Roman"/>
                <w:b/>
                <w:bCs/>
                <w:sz w:val="24"/>
                <w:szCs w:val="24"/>
              </w:rPr>
              <w:t>VET.TEK.</w:t>
            </w:r>
          </w:p>
        </w:tc>
        <w:tc>
          <w:tcPr>
            <w:tcW w:w="6513" w:type="dxa"/>
          </w:tcPr>
          <w:p w:rsidR="00A01DFC" w:rsidRPr="00FB01A2" w:rsidRDefault="00A01DFC" w:rsidP="00A01DFC">
            <w:pPr>
              <w:autoSpaceDE w:val="0"/>
              <w:autoSpaceDN w:val="0"/>
              <w:adjustRightInd w:val="0"/>
              <w:spacing w:line="360" w:lineRule="auto"/>
              <w:jc w:val="both"/>
              <w:rPr>
                <w:rFonts w:ascii="Times New Roman" w:hAnsi="Times New Roman" w:cs="Times New Roman"/>
                <w:bCs/>
                <w:sz w:val="24"/>
                <w:szCs w:val="24"/>
              </w:rPr>
            </w:pPr>
            <w:r w:rsidRPr="00FB01A2">
              <w:rPr>
                <w:rFonts w:ascii="Times New Roman" w:hAnsi="Times New Roman" w:cs="Times New Roman"/>
                <w:bCs/>
                <w:sz w:val="24"/>
                <w:szCs w:val="24"/>
              </w:rPr>
              <w:t>Veteriner Teknisyeni</w:t>
            </w:r>
          </w:p>
        </w:tc>
      </w:tr>
      <w:tr w:rsidR="00552D60" w:rsidRPr="00FB01A2" w:rsidTr="00A01DFC">
        <w:tc>
          <w:tcPr>
            <w:tcW w:w="2547" w:type="dxa"/>
          </w:tcPr>
          <w:p w:rsidR="00552D60" w:rsidRPr="00FB01A2" w:rsidRDefault="00552D60" w:rsidP="00A01DFC">
            <w:pPr>
              <w:autoSpaceDE w:val="0"/>
              <w:autoSpaceDN w:val="0"/>
              <w:adjustRightInd w:val="0"/>
              <w:spacing w:line="360" w:lineRule="auto"/>
              <w:jc w:val="both"/>
              <w:rPr>
                <w:rFonts w:ascii="Times New Roman" w:hAnsi="Times New Roman" w:cs="Times New Roman"/>
                <w:b/>
                <w:bCs/>
                <w:sz w:val="24"/>
                <w:szCs w:val="24"/>
              </w:rPr>
            </w:pPr>
            <w:r w:rsidRPr="00FB01A2">
              <w:rPr>
                <w:rFonts w:ascii="Times New Roman" w:hAnsi="Times New Roman" w:cs="Times New Roman"/>
                <w:b/>
                <w:bCs/>
                <w:sz w:val="24"/>
                <w:szCs w:val="24"/>
              </w:rPr>
              <w:t>MYK</w:t>
            </w:r>
          </w:p>
        </w:tc>
        <w:tc>
          <w:tcPr>
            <w:tcW w:w="6513" w:type="dxa"/>
          </w:tcPr>
          <w:p w:rsidR="00552D60" w:rsidRPr="00FB01A2" w:rsidRDefault="00552D60" w:rsidP="00A01DFC">
            <w:pPr>
              <w:autoSpaceDE w:val="0"/>
              <w:autoSpaceDN w:val="0"/>
              <w:adjustRightInd w:val="0"/>
              <w:spacing w:line="360" w:lineRule="auto"/>
              <w:jc w:val="both"/>
              <w:rPr>
                <w:rFonts w:ascii="Times New Roman" w:hAnsi="Times New Roman" w:cs="Times New Roman"/>
                <w:bCs/>
                <w:sz w:val="24"/>
                <w:szCs w:val="24"/>
              </w:rPr>
            </w:pPr>
            <w:r w:rsidRPr="00FB01A2">
              <w:rPr>
                <w:rFonts w:ascii="Times New Roman" w:hAnsi="Times New Roman" w:cs="Times New Roman"/>
                <w:bCs/>
                <w:sz w:val="24"/>
                <w:szCs w:val="24"/>
              </w:rPr>
              <w:t>Merkez Yönetim Kurulu</w:t>
            </w:r>
          </w:p>
        </w:tc>
      </w:tr>
    </w:tbl>
    <w:p w:rsidR="00504D05" w:rsidRPr="00FB01A2" w:rsidRDefault="00504D05" w:rsidP="00504D05">
      <w:pPr>
        <w:autoSpaceDE w:val="0"/>
        <w:autoSpaceDN w:val="0"/>
        <w:adjustRightInd w:val="0"/>
        <w:spacing w:after="0" w:line="240" w:lineRule="auto"/>
        <w:jc w:val="both"/>
        <w:rPr>
          <w:rFonts w:ascii="Times New Roman" w:hAnsi="Times New Roman" w:cs="Times New Roman"/>
          <w:bCs/>
          <w:sz w:val="24"/>
          <w:szCs w:val="24"/>
        </w:rPr>
      </w:pPr>
    </w:p>
    <w:p w:rsidR="00504D05" w:rsidRPr="00FB01A2" w:rsidRDefault="00504D05" w:rsidP="00504D05">
      <w:pPr>
        <w:autoSpaceDE w:val="0"/>
        <w:autoSpaceDN w:val="0"/>
        <w:adjustRightInd w:val="0"/>
        <w:spacing w:after="0" w:line="240" w:lineRule="auto"/>
        <w:jc w:val="both"/>
        <w:rPr>
          <w:rFonts w:ascii="Times New Roman" w:hAnsi="Times New Roman" w:cs="Times New Roman"/>
          <w:b/>
          <w:bCs/>
          <w:sz w:val="24"/>
          <w:szCs w:val="24"/>
        </w:rPr>
      </w:pPr>
    </w:p>
    <w:p w:rsidR="00504D05" w:rsidRPr="00FB01A2" w:rsidRDefault="00504D05" w:rsidP="00504D05">
      <w:pPr>
        <w:autoSpaceDE w:val="0"/>
        <w:autoSpaceDN w:val="0"/>
        <w:adjustRightInd w:val="0"/>
        <w:spacing w:after="0" w:line="240" w:lineRule="auto"/>
        <w:jc w:val="both"/>
        <w:rPr>
          <w:rFonts w:ascii="Times New Roman" w:hAnsi="Times New Roman" w:cs="Times New Roman"/>
          <w:b/>
          <w:bCs/>
          <w:sz w:val="24"/>
          <w:szCs w:val="24"/>
        </w:rPr>
      </w:pPr>
    </w:p>
    <w:p w:rsidR="00504D05" w:rsidRPr="00FB01A2" w:rsidRDefault="00504D05" w:rsidP="00504D05">
      <w:pPr>
        <w:autoSpaceDE w:val="0"/>
        <w:autoSpaceDN w:val="0"/>
        <w:adjustRightInd w:val="0"/>
        <w:spacing w:after="0" w:line="240" w:lineRule="auto"/>
        <w:jc w:val="both"/>
        <w:rPr>
          <w:rFonts w:ascii="Times New Roman" w:hAnsi="Times New Roman" w:cs="Times New Roman"/>
          <w:b/>
          <w:bCs/>
          <w:sz w:val="24"/>
          <w:szCs w:val="24"/>
        </w:rPr>
      </w:pPr>
    </w:p>
    <w:p w:rsidR="00504D05" w:rsidRPr="00FB01A2" w:rsidRDefault="00504D05" w:rsidP="00504D05">
      <w:pPr>
        <w:autoSpaceDE w:val="0"/>
        <w:autoSpaceDN w:val="0"/>
        <w:adjustRightInd w:val="0"/>
        <w:spacing w:after="0" w:line="240" w:lineRule="auto"/>
        <w:jc w:val="both"/>
        <w:rPr>
          <w:rFonts w:ascii="Times New Roman" w:hAnsi="Times New Roman" w:cs="Times New Roman"/>
          <w:b/>
          <w:bCs/>
          <w:sz w:val="24"/>
          <w:szCs w:val="24"/>
        </w:rPr>
      </w:pPr>
    </w:p>
    <w:p w:rsidR="00504D05" w:rsidRPr="00FB01A2" w:rsidRDefault="00504D05" w:rsidP="00504D05">
      <w:pPr>
        <w:autoSpaceDE w:val="0"/>
        <w:autoSpaceDN w:val="0"/>
        <w:adjustRightInd w:val="0"/>
        <w:spacing w:after="0" w:line="240" w:lineRule="auto"/>
        <w:jc w:val="both"/>
        <w:rPr>
          <w:rFonts w:ascii="Times New Roman" w:hAnsi="Times New Roman" w:cs="Times New Roman"/>
          <w:b/>
          <w:bCs/>
          <w:sz w:val="24"/>
          <w:szCs w:val="24"/>
        </w:rPr>
      </w:pPr>
    </w:p>
    <w:p w:rsidR="00504D05" w:rsidRPr="00FB01A2" w:rsidRDefault="00504D05" w:rsidP="00504D05">
      <w:pPr>
        <w:autoSpaceDE w:val="0"/>
        <w:autoSpaceDN w:val="0"/>
        <w:adjustRightInd w:val="0"/>
        <w:spacing w:after="0" w:line="240" w:lineRule="auto"/>
        <w:jc w:val="both"/>
        <w:rPr>
          <w:rFonts w:ascii="Times New Roman" w:hAnsi="Times New Roman" w:cs="Times New Roman"/>
          <w:b/>
          <w:bCs/>
          <w:sz w:val="24"/>
          <w:szCs w:val="24"/>
        </w:rPr>
      </w:pPr>
    </w:p>
    <w:p w:rsidR="00504D05" w:rsidRPr="00FB01A2" w:rsidRDefault="00504D05" w:rsidP="00504D05">
      <w:pPr>
        <w:autoSpaceDE w:val="0"/>
        <w:autoSpaceDN w:val="0"/>
        <w:adjustRightInd w:val="0"/>
        <w:spacing w:after="0" w:line="240" w:lineRule="auto"/>
        <w:jc w:val="both"/>
        <w:rPr>
          <w:rFonts w:ascii="Times New Roman" w:hAnsi="Times New Roman" w:cs="Times New Roman"/>
          <w:b/>
          <w:bCs/>
          <w:sz w:val="24"/>
          <w:szCs w:val="24"/>
        </w:rPr>
      </w:pPr>
    </w:p>
    <w:p w:rsidR="00504D05" w:rsidRPr="00FB01A2" w:rsidRDefault="00504D05" w:rsidP="00504D05">
      <w:pPr>
        <w:autoSpaceDE w:val="0"/>
        <w:autoSpaceDN w:val="0"/>
        <w:adjustRightInd w:val="0"/>
        <w:spacing w:after="0" w:line="240" w:lineRule="auto"/>
        <w:jc w:val="both"/>
        <w:rPr>
          <w:rFonts w:ascii="Times New Roman" w:hAnsi="Times New Roman" w:cs="Times New Roman"/>
          <w:b/>
          <w:bCs/>
          <w:sz w:val="24"/>
          <w:szCs w:val="24"/>
        </w:rPr>
      </w:pPr>
    </w:p>
    <w:p w:rsidR="00504D05" w:rsidRPr="00FB01A2" w:rsidRDefault="00504D05" w:rsidP="00504D05">
      <w:pPr>
        <w:autoSpaceDE w:val="0"/>
        <w:autoSpaceDN w:val="0"/>
        <w:adjustRightInd w:val="0"/>
        <w:spacing w:after="0" w:line="240" w:lineRule="auto"/>
        <w:jc w:val="both"/>
        <w:rPr>
          <w:rFonts w:ascii="Times New Roman" w:hAnsi="Times New Roman" w:cs="Times New Roman"/>
          <w:b/>
          <w:bCs/>
          <w:sz w:val="24"/>
          <w:szCs w:val="24"/>
        </w:rPr>
      </w:pPr>
    </w:p>
    <w:p w:rsidR="00504D05" w:rsidRPr="00FB01A2" w:rsidRDefault="00504D05" w:rsidP="00504D05">
      <w:pPr>
        <w:autoSpaceDE w:val="0"/>
        <w:autoSpaceDN w:val="0"/>
        <w:adjustRightInd w:val="0"/>
        <w:spacing w:after="0" w:line="240" w:lineRule="auto"/>
        <w:jc w:val="both"/>
        <w:rPr>
          <w:rFonts w:ascii="Times New Roman" w:hAnsi="Times New Roman" w:cs="Times New Roman"/>
          <w:b/>
          <w:bCs/>
          <w:sz w:val="24"/>
          <w:szCs w:val="24"/>
        </w:rPr>
      </w:pPr>
    </w:p>
    <w:p w:rsidR="00504D05" w:rsidRPr="00FB01A2" w:rsidRDefault="00504D05" w:rsidP="00504D05">
      <w:pPr>
        <w:autoSpaceDE w:val="0"/>
        <w:autoSpaceDN w:val="0"/>
        <w:adjustRightInd w:val="0"/>
        <w:spacing w:after="0" w:line="240" w:lineRule="auto"/>
        <w:jc w:val="both"/>
        <w:rPr>
          <w:rFonts w:ascii="Times New Roman" w:hAnsi="Times New Roman" w:cs="Times New Roman"/>
          <w:b/>
          <w:bCs/>
          <w:sz w:val="24"/>
          <w:szCs w:val="24"/>
        </w:rPr>
      </w:pPr>
    </w:p>
    <w:p w:rsidR="00504D05" w:rsidRPr="00FB01A2" w:rsidRDefault="00504D05" w:rsidP="00504D05">
      <w:pPr>
        <w:autoSpaceDE w:val="0"/>
        <w:autoSpaceDN w:val="0"/>
        <w:adjustRightInd w:val="0"/>
        <w:spacing w:after="0" w:line="240" w:lineRule="auto"/>
        <w:jc w:val="both"/>
        <w:rPr>
          <w:rFonts w:ascii="Times New Roman" w:hAnsi="Times New Roman" w:cs="Times New Roman"/>
          <w:b/>
          <w:bCs/>
          <w:sz w:val="24"/>
          <w:szCs w:val="24"/>
        </w:rPr>
      </w:pPr>
    </w:p>
    <w:p w:rsidR="00504D05" w:rsidRPr="00FB01A2" w:rsidRDefault="00504D05" w:rsidP="00504D05">
      <w:pPr>
        <w:autoSpaceDE w:val="0"/>
        <w:autoSpaceDN w:val="0"/>
        <w:adjustRightInd w:val="0"/>
        <w:spacing w:after="0" w:line="240" w:lineRule="auto"/>
        <w:jc w:val="both"/>
        <w:rPr>
          <w:rFonts w:ascii="Times New Roman" w:hAnsi="Times New Roman" w:cs="Times New Roman"/>
          <w:b/>
          <w:bCs/>
          <w:sz w:val="24"/>
          <w:szCs w:val="24"/>
        </w:rPr>
      </w:pPr>
    </w:p>
    <w:p w:rsidR="00504D05" w:rsidRPr="00FB01A2" w:rsidRDefault="00504D05" w:rsidP="00504D05">
      <w:pPr>
        <w:autoSpaceDE w:val="0"/>
        <w:autoSpaceDN w:val="0"/>
        <w:adjustRightInd w:val="0"/>
        <w:spacing w:after="0" w:line="240" w:lineRule="auto"/>
        <w:jc w:val="both"/>
        <w:rPr>
          <w:rFonts w:ascii="Times New Roman" w:hAnsi="Times New Roman" w:cs="Times New Roman"/>
          <w:b/>
          <w:bCs/>
          <w:sz w:val="24"/>
          <w:szCs w:val="24"/>
        </w:rPr>
      </w:pPr>
    </w:p>
    <w:p w:rsidR="00504D05" w:rsidRPr="00FB01A2" w:rsidRDefault="00504D05" w:rsidP="00504D05">
      <w:pPr>
        <w:autoSpaceDE w:val="0"/>
        <w:autoSpaceDN w:val="0"/>
        <w:adjustRightInd w:val="0"/>
        <w:spacing w:after="0" w:line="240" w:lineRule="auto"/>
        <w:jc w:val="both"/>
        <w:rPr>
          <w:rFonts w:ascii="Times New Roman" w:hAnsi="Times New Roman" w:cs="Times New Roman"/>
          <w:b/>
          <w:bCs/>
          <w:sz w:val="24"/>
          <w:szCs w:val="24"/>
        </w:rPr>
      </w:pPr>
    </w:p>
    <w:p w:rsidR="00504D05" w:rsidRPr="00FB01A2" w:rsidRDefault="00504D05" w:rsidP="00504D05">
      <w:pPr>
        <w:autoSpaceDE w:val="0"/>
        <w:autoSpaceDN w:val="0"/>
        <w:adjustRightInd w:val="0"/>
        <w:spacing w:after="0" w:line="240" w:lineRule="auto"/>
        <w:jc w:val="both"/>
        <w:rPr>
          <w:rFonts w:ascii="Times New Roman" w:hAnsi="Times New Roman" w:cs="Times New Roman"/>
          <w:b/>
          <w:bCs/>
          <w:sz w:val="24"/>
          <w:szCs w:val="24"/>
        </w:rPr>
      </w:pPr>
    </w:p>
    <w:p w:rsidR="00504D05" w:rsidRPr="00FB01A2" w:rsidRDefault="00504D05" w:rsidP="00504D05">
      <w:pPr>
        <w:autoSpaceDE w:val="0"/>
        <w:autoSpaceDN w:val="0"/>
        <w:adjustRightInd w:val="0"/>
        <w:spacing w:after="0" w:line="240" w:lineRule="auto"/>
        <w:jc w:val="both"/>
        <w:rPr>
          <w:rFonts w:ascii="Times New Roman" w:hAnsi="Times New Roman" w:cs="Times New Roman"/>
          <w:b/>
          <w:bCs/>
          <w:sz w:val="24"/>
          <w:szCs w:val="24"/>
        </w:rPr>
      </w:pPr>
    </w:p>
    <w:p w:rsidR="00504D05" w:rsidRPr="00FB01A2" w:rsidRDefault="00504D05" w:rsidP="00504D05">
      <w:pPr>
        <w:autoSpaceDE w:val="0"/>
        <w:autoSpaceDN w:val="0"/>
        <w:adjustRightInd w:val="0"/>
        <w:spacing w:after="0" w:line="240" w:lineRule="auto"/>
        <w:jc w:val="both"/>
        <w:rPr>
          <w:rFonts w:ascii="Times New Roman" w:hAnsi="Times New Roman" w:cs="Times New Roman"/>
          <w:b/>
          <w:bCs/>
          <w:sz w:val="24"/>
          <w:szCs w:val="24"/>
        </w:rPr>
      </w:pPr>
    </w:p>
    <w:p w:rsidR="00504D05" w:rsidRPr="00FB01A2" w:rsidRDefault="00504D05" w:rsidP="00504D05">
      <w:pPr>
        <w:autoSpaceDE w:val="0"/>
        <w:autoSpaceDN w:val="0"/>
        <w:adjustRightInd w:val="0"/>
        <w:spacing w:after="0" w:line="240" w:lineRule="auto"/>
        <w:jc w:val="both"/>
        <w:rPr>
          <w:rFonts w:ascii="Times New Roman" w:hAnsi="Times New Roman" w:cs="Times New Roman"/>
          <w:b/>
          <w:bCs/>
          <w:sz w:val="24"/>
          <w:szCs w:val="24"/>
        </w:rPr>
      </w:pPr>
    </w:p>
    <w:p w:rsidR="00504D05" w:rsidRPr="00FB01A2" w:rsidRDefault="00504D05" w:rsidP="00504D05">
      <w:pPr>
        <w:autoSpaceDE w:val="0"/>
        <w:autoSpaceDN w:val="0"/>
        <w:adjustRightInd w:val="0"/>
        <w:spacing w:after="0" w:line="240" w:lineRule="auto"/>
        <w:jc w:val="both"/>
        <w:rPr>
          <w:rFonts w:ascii="Times New Roman" w:hAnsi="Times New Roman" w:cs="Times New Roman"/>
          <w:b/>
          <w:bCs/>
          <w:sz w:val="24"/>
          <w:szCs w:val="24"/>
        </w:rPr>
      </w:pPr>
    </w:p>
    <w:p w:rsidR="00504D05" w:rsidRPr="00FB01A2" w:rsidRDefault="00504D05" w:rsidP="00504D05">
      <w:pPr>
        <w:autoSpaceDE w:val="0"/>
        <w:autoSpaceDN w:val="0"/>
        <w:adjustRightInd w:val="0"/>
        <w:spacing w:after="0" w:line="240" w:lineRule="auto"/>
        <w:jc w:val="both"/>
        <w:rPr>
          <w:rFonts w:ascii="Times New Roman" w:hAnsi="Times New Roman" w:cs="Times New Roman"/>
          <w:b/>
          <w:bCs/>
          <w:sz w:val="24"/>
          <w:szCs w:val="24"/>
        </w:rPr>
      </w:pPr>
    </w:p>
    <w:p w:rsidR="00504D05" w:rsidRPr="00FB01A2" w:rsidRDefault="00504D05" w:rsidP="00504D05">
      <w:pPr>
        <w:autoSpaceDE w:val="0"/>
        <w:autoSpaceDN w:val="0"/>
        <w:adjustRightInd w:val="0"/>
        <w:spacing w:after="0" w:line="240" w:lineRule="auto"/>
        <w:jc w:val="both"/>
        <w:rPr>
          <w:rFonts w:ascii="Times New Roman" w:hAnsi="Times New Roman" w:cs="Times New Roman"/>
          <w:b/>
          <w:bCs/>
          <w:sz w:val="24"/>
          <w:szCs w:val="24"/>
        </w:rPr>
      </w:pPr>
    </w:p>
    <w:p w:rsidR="00504D05" w:rsidRPr="00FB01A2" w:rsidRDefault="00504D05" w:rsidP="00504D05">
      <w:pPr>
        <w:autoSpaceDE w:val="0"/>
        <w:autoSpaceDN w:val="0"/>
        <w:adjustRightInd w:val="0"/>
        <w:spacing w:after="0" w:line="240" w:lineRule="auto"/>
        <w:jc w:val="both"/>
        <w:rPr>
          <w:rFonts w:ascii="Times New Roman" w:hAnsi="Times New Roman" w:cs="Times New Roman"/>
          <w:b/>
          <w:bCs/>
          <w:sz w:val="24"/>
          <w:szCs w:val="24"/>
        </w:rPr>
      </w:pPr>
    </w:p>
    <w:p w:rsidR="00504D05" w:rsidRPr="00FB01A2" w:rsidRDefault="00504D05" w:rsidP="00504D05">
      <w:pPr>
        <w:autoSpaceDE w:val="0"/>
        <w:autoSpaceDN w:val="0"/>
        <w:adjustRightInd w:val="0"/>
        <w:spacing w:after="0" w:line="240" w:lineRule="auto"/>
        <w:jc w:val="both"/>
        <w:rPr>
          <w:rFonts w:ascii="Times New Roman" w:hAnsi="Times New Roman" w:cs="Times New Roman"/>
          <w:b/>
          <w:bCs/>
          <w:sz w:val="24"/>
          <w:szCs w:val="24"/>
        </w:rPr>
      </w:pPr>
    </w:p>
    <w:p w:rsidR="00504D05" w:rsidRPr="00FB01A2" w:rsidRDefault="00504D05" w:rsidP="00504D05">
      <w:pPr>
        <w:autoSpaceDE w:val="0"/>
        <w:autoSpaceDN w:val="0"/>
        <w:adjustRightInd w:val="0"/>
        <w:spacing w:after="0" w:line="240" w:lineRule="auto"/>
        <w:jc w:val="both"/>
        <w:rPr>
          <w:rFonts w:ascii="Times New Roman" w:hAnsi="Times New Roman" w:cs="Times New Roman"/>
          <w:b/>
          <w:bCs/>
          <w:sz w:val="24"/>
          <w:szCs w:val="24"/>
        </w:rPr>
      </w:pPr>
    </w:p>
    <w:p w:rsidR="00504D05" w:rsidRPr="00FB01A2" w:rsidRDefault="00504D05" w:rsidP="00504D05">
      <w:pPr>
        <w:autoSpaceDE w:val="0"/>
        <w:autoSpaceDN w:val="0"/>
        <w:adjustRightInd w:val="0"/>
        <w:spacing w:after="0" w:line="240" w:lineRule="auto"/>
        <w:jc w:val="both"/>
        <w:rPr>
          <w:rFonts w:ascii="Times New Roman" w:hAnsi="Times New Roman" w:cs="Times New Roman"/>
          <w:b/>
          <w:bCs/>
          <w:sz w:val="24"/>
          <w:szCs w:val="24"/>
        </w:rPr>
      </w:pPr>
    </w:p>
    <w:p w:rsidR="00504D05" w:rsidRPr="00FB01A2" w:rsidRDefault="00504D05" w:rsidP="00504D05">
      <w:pPr>
        <w:autoSpaceDE w:val="0"/>
        <w:autoSpaceDN w:val="0"/>
        <w:adjustRightInd w:val="0"/>
        <w:spacing w:after="0" w:line="240" w:lineRule="auto"/>
        <w:jc w:val="both"/>
        <w:rPr>
          <w:rFonts w:ascii="Times New Roman" w:hAnsi="Times New Roman" w:cs="Times New Roman"/>
          <w:b/>
          <w:bCs/>
          <w:sz w:val="24"/>
          <w:szCs w:val="24"/>
        </w:rPr>
      </w:pPr>
    </w:p>
    <w:p w:rsidR="00504D05" w:rsidRPr="00FB01A2" w:rsidRDefault="00504D05" w:rsidP="00504D05">
      <w:pPr>
        <w:autoSpaceDE w:val="0"/>
        <w:autoSpaceDN w:val="0"/>
        <w:adjustRightInd w:val="0"/>
        <w:spacing w:after="0" w:line="240" w:lineRule="auto"/>
        <w:jc w:val="both"/>
        <w:rPr>
          <w:rFonts w:ascii="Times New Roman" w:hAnsi="Times New Roman" w:cs="Times New Roman"/>
          <w:b/>
          <w:bCs/>
          <w:sz w:val="24"/>
          <w:szCs w:val="24"/>
        </w:rPr>
      </w:pPr>
    </w:p>
    <w:p w:rsidR="00504D05" w:rsidRPr="00FB01A2" w:rsidRDefault="00504D05" w:rsidP="00504D05">
      <w:pPr>
        <w:autoSpaceDE w:val="0"/>
        <w:autoSpaceDN w:val="0"/>
        <w:adjustRightInd w:val="0"/>
        <w:spacing w:after="0" w:line="240" w:lineRule="auto"/>
        <w:jc w:val="both"/>
        <w:rPr>
          <w:rFonts w:ascii="Times New Roman" w:hAnsi="Times New Roman" w:cs="Times New Roman"/>
          <w:b/>
          <w:bCs/>
          <w:sz w:val="24"/>
          <w:szCs w:val="24"/>
        </w:rPr>
      </w:pPr>
    </w:p>
    <w:p w:rsidR="00504D05" w:rsidRPr="00FB01A2" w:rsidRDefault="00504D05" w:rsidP="00504D05">
      <w:pPr>
        <w:autoSpaceDE w:val="0"/>
        <w:autoSpaceDN w:val="0"/>
        <w:adjustRightInd w:val="0"/>
        <w:spacing w:after="0" w:line="240" w:lineRule="auto"/>
        <w:jc w:val="both"/>
        <w:rPr>
          <w:rFonts w:ascii="Times New Roman" w:hAnsi="Times New Roman" w:cs="Times New Roman"/>
          <w:b/>
          <w:bCs/>
          <w:sz w:val="24"/>
          <w:szCs w:val="24"/>
        </w:rPr>
      </w:pPr>
    </w:p>
    <w:p w:rsidR="00504D05" w:rsidRPr="00FB01A2" w:rsidRDefault="00504D05" w:rsidP="00504D05">
      <w:pPr>
        <w:autoSpaceDE w:val="0"/>
        <w:autoSpaceDN w:val="0"/>
        <w:adjustRightInd w:val="0"/>
        <w:spacing w:after="0" w:line="240" w:lineRule="auto"/>
        <w:jc w:val="both"/>
        <w:rPr>
          <w:rFonts w:ascii="Times New Roman" w:hAnsi="Times New Roman" w:cs="Times New Roman"/>
          <w:b/>
          <w:bCs/>
          <w:sz w:val="24"/>
          <w:szCs w:val="24"/>
        </w:rPr>
      </w:pPr>
    </w:p>
    <w:p w:rsidR="00504D05" w:rsidRPr="00FB01A2" w:rsidRDefault="00504D05" w:rsidP="00504D05">
      <w:pPr>
        <w:autoSpaceDE w:val="0"/>
        <w:autoSpaceDN w:val="0"/>
        <w:adjustRightInd w:val="0"/>
        <w:spacing w:after="0" w:line="240" w:lineRule="auto"/>
        <w:jc w:val="both"/>
        <w:rPr>
          <w:rFonts w:ascii="Times New Roman" w:hAnsi="Times New Roman" w:cs="Times New Roman"/>
          <w:b/>
          <w:bCs/>
          <w:sz w:val="24"/>
          <w:szCs w:val="24"/>
        </w:rPr>
      </w:pPr>
    </w:p>
    <w:p w:rsidR="00504D05" w:rsidRPr="00FB01A2" w:rsidRDefault="00504D05" w:rsidP="00504D05">
      <w:pPr>
        <w:autoSpaceDE w:val="0"/>
        <w:autoSpaceDN w:val="0"/>
        <w:adjustRightInd w:val="0"/>
        <w:spacing w:after="0" w:line="240" w:lineRule="auto"/>
        <w:jc w:val="both"/>
        <w:rPr>
          <w:rFonts w:ascii="Times New Roman" w:hAnsi="Times New Roman" w:cs="Times New Roman"/>
          <w:b/>
          <w:bCs/>
          <w:sz w:val="24"/>
          <w:szCs w:val="24"/>
        </w:rPr>
      </w:pPr>
    </w:p>
    <w:p w:rsidR="00504D05" w:rsidRPr="00FB01A2" w:rsidRDefault="00504D05" w:rsidP="00504D05">
      <w:pPr>
        <w:autoSpaceDE w:val="0"/>
        <w:autoSpaceDN w:val="0"/>
        <w:adjustRightInd w:val="0"/>
        <w:spacing w:after="0" w:line="240" w:lineRule="auto"/>
        <w:jc w:val="both"/>
        <w:rPr>
          <w:rFonts w:ascii="Times New Roman" w:hAnsi="Times New Roman" w:cs="Times New Roman"/>
          <w:b/>
          <w:bCs/>
          <w:sz w:val="24"/>
          <w:szCs w:val="24"/>
        </w:rPr>
      </w:pPr>
    </w:p>
    <w:p w:rsidR="00504D05" w:rsidRPr="00FB01A2" w:rsidRDefault="00504D05" w:rsidP="00504D05">
      <w:pPr>
        <w:autoSpaceDE w:val="0"/>
        <w:autoSpaceDN w:val="0"/>
        <w:adjustRightInd w:val="0"/>
        <w:spacing w:after="0" w:line="240" w:lineRule="auto"/>
        <w:jc w:val="both"/>
        <w:rPr>
          <w:rFonts w:ascii="Times New Roman" w:hAnsi="Times New Roman" w:cs="Times New Roman"/>
          <w:b/>
          <w:bCs/>
          <w:sz w:val="24"/>
          <w:szCs w:val="24"/>
        </w:rPr>
      </w:pPr>
    </w:p>
    <w:p w:rsidR="00504D05" w:rsidRPr="00FB01A2" w:rsidRDefault="00504D05" w:rsidP="00504D05">
      <w:pPr>
        <w:autoSpaceDE w:val="0"/>
        <w:autoSpaceDN w:val="0"/>
        <w:adjustRightInd w:val="0"/>
        <w:spacing w:after="0" w:line="240" w:lineRule="auto"/>
        <w:jc w:val="both"/>
        <w:rPr>
          <w:rFonts w:ascii="Times New Roman" w:hAnsi="Times New Roman" w:cs="Times New Roman"/>
          <w:b/>
          <w:bCs/>
          <w:sz w:val="24"/>
          <w:szCs w:val="24"/>
        </w:rPr>
      </w:pPr>
    </w:p>
    <w:p w:rsidR="00504D05" w:rsidRPr="00FB01A2" w:rsidRDefault="00504D05" w:rsidP="00504D05">
      <w:pPr>
        <w:autoSpaceDE w:val="0"/>
        <w:autoSpaceDN w:val="0"/>
        <w:adjustRightInd w:val="0"/>
        <w:spacing w:after="0" w:line="240" w:lineRule="auto"/>
        <w:jc w:val="both"/>
        <w:rPr>
          <w:rFonts w:ascii="Times New Roman" w:hAnsi="Times New Roman" w:cs="Times New Roman"/>
          <w:b/>
          <w:bCs/>
          <w:sz w:val="24"/>
          <w:szCs w:val="24"/>
        </w:rPr>
      </w:pPr>
    </w:p>
    <w:p w:rsidR="00504D05" w:rsidRPr="00FB01A2" w:rsidRDefault="00504D05" w:rsidP="00504D05">
      <w:pPr>
        <w:autoSpaceDE w:val="0"/>
        <w:autoSpaceDN w:val="0"/>
        <w:adjustRightInd w:val="0"/>
        <w:spacing w:after="0" w:line="240" w:lineRule="auto"/>
        <w:jc w:val="both"/>
        <w:rPr>
          <w:rFonts w:ascii="Times New Roman" w:hAnsi="Times New Roman" w:cs="Times New Roman"/>
          <w:b/>
          <w:bCs/>
          <w:sz w:val="24"/>
          <w:szCs w:val="24"/>
        </w:rPr>
      </w:pPr>
    </w:p>
    <w:p w:rsidR="00504D05" w:rsidRPr="00FB01A2" w:rsidRDefault="00504D05" w:rsidP="00504D05">
      <w:pPr>
        <w:autoSpaceDE w:val="0"/>
        <w:autoSpaceDN w:val="0"/>
        <w:adjustRightInd w:val="0"/>
        <w:spacing w:after="0" w:line="240" w:lineRule="auto"/>
        <w:jc w:val="both"/>
        <w:rPr>
          <w:rFonts w:ascii="Times New Roman" w:hAnsi="Times New Roman" w:cs="Times New Roman"/>
          <w:b/>
          <w:bCs/>
          <w:sz w:val="24"/>
          <w:szCs w:val="24"/>
        </w:rPr>
      </w:pPr>
    </w:p>
    <w:p w:rsidR="009C3B4C" w:rsidRPr="00FB01A2" w:rsidRDefault="009C3B4C" w:rsidP="008B088C">
      <w:pPr>
        <w:autoSpaceDE w:val="0"/>
        <w:autoSpaceDN w:val="0"/>
        <w:adjustRightInd w:val="0"/>
        <w:spacing w:after="0" w:line="360" w:lineRule="auto"/>
        <w:jc w:val="both"/>
        <w:rPr>
          <w:rFonts w:ascii="Times New Roman" w:hAnsi="Times New Roman" w:cs="Times New Roman"/>
          <w:b/>
          <w:bCs/>
          <w:sz w:val="24"/>
          <w:szCs w:val="24"/>
        </w:rPr>
      </w:pPr>
    </w:p>
    <w:p w:rsidR="009D2B7E" w:rsidRPr="00FB01A2" w:rsidRDefault="00CE0A8B" w:rsidP="008B088C">
      <w:pPr>
        <w:autoSpaceDE w:val="0"/>
        <w:autoSpaceDN w:val="0"/>
        <w:adjustRightInd w:val="0"/>
        <w:spacing w:after="0" w:line="360" w:lineRule="auto"/>
        <w:jc w:val="both"/>
        <w:rPr>
          <w:rFonts w:ascii="Times New Roman" w:hAnsi="Times New Roman" w:cs="Times New Roman"/>
          <w:b/>
          <w:bCs/>
          <w:sz w:val="24"/>
          <w:szCs w:val="24"/>
        </w:rPr>
      </w:pPr>
      <w:r w:rsidRPr="00FB01A2">
        <w:rPr>
          <w:rFonts w:ascii="Times New Roman" w:hAnsi="Times New Roman" w:cs="Times New Roman"/>
          <w:b/>
          <w:bCs/>
          <w:sz w:val="24"/>
          <w:szCs w:val="24"/>
        </w:rPr>
        <w:t>A. KURUM HAKKINDA BİLGİLER</w:t>
      </w:r>
    </w:p>
    <w:p w:rsidR="009D2B7E" w:rsidRPr="00FB01A2" w:rsidRDefault="009D2B7E" w:rsidP="008B088C">
      <w:pPr>
        <w:autoSpaceDE w:val="0"/>
        <w:autoSpaceDN w:val="0"/>
        <w:adjustRightInd w:val="0"/>
        <w:spacing w:after="0" w:line="360" w:lineRule="auto"/>
        <w:jc w:val="both"/>
        <w:rPr>
          <w:rFonts w:ascii="Times New Roman" w:hAnsi="Times New Roman" w:cs="Times New Roman"/>
          <w:b/>
          <w:bCs/>
          <w:sz w:val="24"/>
          <w:szCs w:val="24"/>
        </w:rPr>
      </w:pPr>
      <w:r w:rsidRPr="00FB01A2">
        <w:rPr>
          <w:rFonts w:ascii="Times New Roman" w:hAnsi="Times New Roman" w:cs="Times New Roman"/>
          <w:b/>
          <w:bCs/>
          <w:sz w:val="24"/>
          <w:szCs w:val="24"/>
        </w:rPr>
        <w:t>İletişim Bilgileri</w:t>
      </w:r>
    </w:p>
    <w:p w:rsidR="00113157" w:rsidRPr="00FB01A2" w:rsidRDefault="00113157" w:rsidP="008B088C">
      <w:pPr>
        <w:autoSpaceDE w:val="0"/>
        <w:autoSpaceDN w:val="0"/>
        <w:adjustRightInd w:val="0"/>
        <w:spacing w:after="0" w:line="360" w:lineRule="auto"/>
        <w:jc w:val="both"/>
        <w:rPr>
          <w:rFonts w:ascii="Times New Roman" w:hAnsi="Times New Roman" w:cs="Times New Roman"/>
          <w:sz w:val="24"/>
          <w:szCs w:val="24"/>
        </w:rPr>
      </w:pPr>
      <w:r w:rsidRPr="00FB01A2">
        <w:rPr>
          <w:rFonts w:ascii="Times New Roman" w:hAnsi="Times New Roman" w:cs="Times New Roman"/>
          <w:sz w:val="24"/>
          <w:szCs w:val="24"/>
        </w:rPr>
        <w:t xml:space="preserve">Prof. Dr. </w:t>
      </w:r>
      <w:r w:rsidR="00A01DFC" w:rsidRPr="00FB01A2">
        <w:rPr>
          <w:rFonts w:ascii="Times New Roman" w:hAnsi="Times New Roman" w:cs="Times New Roman"/>
          <w:sz w:val="24"/>
          <w:szCs w:val="24"/>
        </w:rPr>
        <w:t xml:space="preserve">Gülçin METE </w:t>
      </w:r>
      <w:r w:rsidRPr="00FB01A2">
        <w:rPr>
          <w:rFonts w:ascii="Times New Roman" w:hAnsi="Times New Roman" w:cs="Times New Roman"/>
          <w:sz w:val="24"/>
          <w:szCs w:val="24"/>
        </w:rPr>
        <w:t>(Merkez Müdür Vekili)</w:t>
      </w:r>
    </w:p>
    <w:p w:rsidR="00113157" w:rsidRPr="00FB01A2" w:rsidRDefault="00A01DFC" w:rsidP="008B088C">
      <w:pPr>
        <w:autoSpaceDE w:val="0"/>
        <w:autoSpaceDN w:val="0"/>
        <w:adjustRightInd w:val="0"/>
        <w:spacing w:after="0" w:line="360" w:lineRule="auto"/>
        <w:jc w:val="both"/>
        <w:rPr>
          <w:rFonts w:ascii="Times New Roman" w:hAnsi="Times New Roman" w:cs="Times New Roman"/>
          <w:sz w:val="24"/>
          <w:szCs w:val="24"/>
        </w:rPr>
      </w:pPr>
      <w:r w:rsidRPr="00FB01A2">
        <w:rPr>
          <w:rFonts w:ascii="Times New Roman" w:hAnsi="Times New Roman" w:cs="Times New Roman"/>
          <w:sz w:val="24"/>
          <w:szCs w:val="24"/>
        </w:rPr>
        <w:t>DCUAM</w:t>
      </w:r>
      <w:r w:rsidR="00113157" w:rsidRPr="00FB01A2">
        <w:rPr>
          <w:rFonts w:ascii="Times New Roman" w:hAnsi="Times New Roman" w:cs="Times New Roman"/>
          <w:sz w:val="24"/>
          <w:szCs w:val="24"/>
        </w:rPr>
        <w:t xml:space="preserve"> / </w:t>
      </w:r>
      <w:r w:rsidRPr="00FB01A2">
        <w:rPr>
          <w:rFonts w:ascii="Times New Roman" w:hAnsi="Times New Roman" w:cs="Times New Roman"/>
          <w:sz w:val="24"/>
          <w:szCs w:val="24"/>
        </w:rPr>
        <w:t xml:space="preserve">Pamukkale </w:t>
      </w:r>
      <w:r w:rsidR="00113157" w:rsidRPr="00FB01A2">
        <w:rPr>
          <w:rFonts w:ascii="Times New Roman" w:hAnsi="Times New Roman" w:cs="Times New Roman"/>
          <w:sz w:val="24"/>
          <w:szCs w:val="24"/>
        </w:rPr>
        <w:t xml:space="preserve">Üniversitesi Deneysel </w:t>
      </w:r>
      <w:r w:rsidRPr="00FB01A2">
        <w:rPr>
          <w:rFonts w:ascii="Times New Roman" w:hAnsi="Times New Roman" w:cs="Times New Roman"/>
          <w:sz w:val="24"/>
          <w:szCs w:val="24"/>
        </w:rPr>
        <w:t xml:space="preserve">Cerrahi </w:t>
      </w:r>
      <w:r w:rsidR="00113157" w:rsidRPr="00FB01A2">
        <w:rPr>
          <w:rFonts w:ascii="Times New Roman" w:hAnsi="Times New Roman" w:cs="Times New Roman"/>
          <w:sz w:val="24"/>
          <w:szCs w:val="24"/>
        </w:rPr>
        <w:t xml:space="preserve">Uygulama ve Araştırma Merkezi </w:t>
      </w:r>
      <w:r w:rsidRPr="00FB01A2">
        <w:rPr>
          <w:rFonts w:ascii="Times New Roman" w:hAnsi="Times New Roman" w:cs="Times New Roman"/>
          <w:sz w:val="24"/>
          <w:szCs w:val="24"/>
        </w:rPr>
        <w:t>Kınıklı/DENİZLİ</w:t>
      </w:r>
    </w:p>
    <w:p w:rsidR="00113157" w:rsidRPr="00FB01A2" w:rsidRDefault="00113157" w:rsidP="008B088C">
      <w:pPr>
        <w:autoSpaceDE w:val="0"/>
        <w:autoSpaceDN w:val="0"/>
        <w:adjustRightInd w:val="0"/>
        <w:spacing w:after="0" w:line="360" w:lineRule="auto"/>
        <w:jc w:val="both"/>
        <w:rPr>
          <w:rFonts w:ascii="Times New Roman" w:hAnsi="Times New Roman" w:cs="Times New Roman"/>
          <w:sz w:val="24"/>
          <w:szCs w:val="24"/>
        </w:rPr>
      </w:pPr>
      <w:r w:rsidRPr="00FB01A2">
        <w:rPr>
          <w:rFonts w:ascii="Times New Roman" w:hAnsi="Times New Roman" w:cs="Times New Roman"/>
          <w:sz w:val="24"/>
          <w:szCs w:val="24"/>
        </w:rPr>
        <w:t>Telefon</w:t>
      </w:r>
      <w:r w:rsidR="00A01DFC" w:rsidRPr="00FB01A2">
        <w:rPr>
          <w:rFonts w:ascii="Times New Roman" w:hAnsi="Times New Roman" w:cs="Times New Roman"/>
          <w:sz w:val="24"/>
          <w:szCs w:val="24"/>
        </w:rPr>
        <w:t xml:space="preserve">: </w:t>
      </w:r>
      <w:r w:rsidRPr="00FB01A2">
        <w:rPr>
          <w:rFonts w:ascii="Times New Roman" w:hAnsi="Times New Roman" w:cs="Times New Roman"/>
          <w:sz w:val="24"/>
          <w:szCs w:val="24"/>
        </w:rPr>
        <w:t xml:space="preserve">+90 </w:t>
      </w:r>
      <w:r w:rsidR="00A01DFC" w:rsidRPr="00FB01A2">
        <w:rPr>
          <w:rFonts w:ascii="Times New Roman" w:hAnsi="Times New Roman" w:cs="Times New Roman"/>
          <w:sz w:val="24"/>
          <w:szCs w:val="24"/>
        </w:rPr>
        <w:t>258 296 17 32</w:t>
      </w:r>
      <w:r w:rsidRPr="00FB01A2">
        <w:rPr>
          <w:rFonts w:ascii="Times New Roman" w:hAnsi="Times New Roman" w:cs="Times New Roman"/>
          <w:sz w:val="24"/>
          <w:szCs w:val="24"/>
        </w:rPr>
        <w:t xml:space="preserve"> </w:t>
      </w:r>
    </w:p>
    <w:p w:rsidR="009D2B7E" w:rsidRPr="00FB01A2" w:rsidRDefault="00113157" w:rsidP="008B088C">
      <w:pPr>
        <w:autoSpaceDE w:val="0"/>
        <w:autoSpaceDN w:val="0"/>
        <w:adjustRightInd w:val="0"/>
        <w:spacing w:after="0" w:line="360" w:lineRule="auto"/>
        <w:jc w:val="both"/>
        <w:rPr>
          <w:rFonts w:ascii="Times New Roman" w:hAnsi="Times New Roman" w:cs="Times New Roman"/>
          <w:sz w:val="24"/>
          <w:szCs w:val="24"/>
        </w:rPr>
      </w:pPr>
      <w:r w:rsidRPr="00FB01A2">
        <w:rPr>
          <w:rFonts w:ascii="Times New Roman" w:hAnsi="Times New Roman" w:cs="Times New Roman"/>
          <w:sz w:val="24"/>
          <w:szCs w:val="24"/>
        </w:rPr>
        <w:t>E-Posta: d</w:t>
      </w:r>
      <w:r w:rsidR="00A01DFC" w:rsidRPr="00FB01A2">
        <w:rPr>
          <w:rFonts w:ascii="Times New Roman" w:hAnsi="Times New Roman" w:cs="Times New Roman"/>
          <w:sz w:val="24"/>
          <w:szCs w:val="24"/>
        </w:rPr>
        <w:t>cuam</w:t>
      </w:r>
      <w:r w:rsidRPr="00FB01A2">
        <w:rPr>
          <w:rFonts w:ascii="Times New Roman" w:hAnsi="Times New Roman" w:cs="Times New Roman"/>
          <w:sz w:val="24"/>
          <w:szCs w:val="24"/>
        </w:rPr>
        <w:t>@</w:t>
      </w:r>
      <w:r w:rsidR="00A01DFC" w:rsidRPr="00FB01A2">
        <w:rPr>
          <w:rFonts w:ascii="Times New Roman" w:hAnsi="Times New Roman" w:cs="Times New Roman"/>
          <w:sz w:val="24"/>
          <w:szCs w:val="24"/>
        </w:rPr>
        <w:t>pau</w:t>
      </w:r>
      <w:r w:rsidRPr="00FB01A2">
        <w:rPr>
          <w:rFonts w:ascii="Times New Roman" w:hAnsi="Times New Roman" w:cs="Times New Roman"/>
          <w:sz w:val="24"/>
          <w:szCs w:val="24"/>
        </w:rPr>
        <w:t>.edu.tr</w:t>
      </w:r>
    </w:p>
    <w:p w:rsidR="00EC3936" w:rsidRPr="00FB01A2" w:rsidRDefault="00EC3936" w:rsidP="008B088C">
      <w:pPr>
        <w:autoSpaceDE w:val="0"/>
        <w:autoSpaceDN w:val="0"/>
        <w:adjustRightInd w:val="0"/>
        <w:spacing w:after="0" w:line="360" w:lineRule="auto"/>
        <w:jc w:val="both"/>
        <w:rPr>
          <w:rFonts w:ascii="Times New Roman" w:hAnsi="Times New Roman" w:cs="Times New Roman"/>
          <w:b/>
          <w:bCs/>
          <w:sz w:val="24"/>
          <w:szCs w:val="24"/>
        </w:rPr>
      </w:pPr>
    </w:p>
    <w:p w:rsidR="009D2B7E" w:rsidRPr="00FB01A2" w:rsidRDefault="009D2B7E" w:rsidP="008B088C">
      <w:pPr>
        <w:autoSpaceDE w:val="0"/>
        <w:autoSpaceDN w:val="0"/>
        <w:adjustRightInd w:val="0"/>
        <w:spacing w:after="0" w:line="360" w:lineRule="auto"/>
        <w:jc w:val="both"/>
        <w:rPr>
          <w:rFonts w:ascii="Times New Roman" w:hAnsi="Times New Roman" w:cs="Times New Roman"/>
          <w:b/>
          <w:bCs/>
          <w:sz w:val="24"/>
          <w:szCs w:val="24"/>
        </w:rPr>
      </w:pPr>
      <w:r w:rsidRPr="00FB01A2">
        <w:rPr>
          <w:rFonts w:ascii="Times New Roman" w:hAnsi="Times New Roman" w:cs="Times New Roman"/>
          <w:b/>
          <w:bCs/>
          <w:sz w:val="24"/>
          <w:szCs w:val="24"/>
        </w:rPr>
        <w:t>Tarihsel Gelişimi</w:t>
      </w:r>
    </w:p>
    <w:p w:rsidR="00EC3936" w:rsidRPr="00FB01A2" w:rsidRDefault="00941EC8" w:rsidP="00941EC8">
      <w:pPr>
        <w:spacing w:after="0" w:line="360" w:lineRule="auto"/>
        <w:ind w:firstLine="709"/>
        <w:jc w:val="both"/>
        <w:rPr>
          <w:rFonts w:ascii="Times New Roman" w:hAnsi="Times New Roman" w:cs="Times New Roman"/>
          <w:sz w:val="24"/>
          <w:szCs w:val="24"/>
        </w:rPr>
      </w:pPr>
      <w:r w:rsidRPr="00FB01A2">
        <w:rPr>
          <w:rFonts w:ascii="Times New Roman" w:hAnsi="Times New Roman" w:cs="Times New Roman"/>
          <w:sz w:val="24"/>
          <w:szCs w:val="24"/>
        </w:rPr>
        <w:t xml:space="preserve">Deneysel Cerrahi Uygulama ve Araştırma Merkezi Pamukkale Üniversitesi Tıp Fakültesi bünyesinde kurulu bulunan “Deneysel Araştırma Birimi” olarak varlığını sürdürürken </w:t>
      </w:r>
      <w:r w:rsidRPr="00FB01A2">
        <w:rPr>
          <w:rFonts w:ascii="Times New Roman" w:hAnsi="Times New Roman" w:cs="Times New Roman"/>
          <w:sz w:val="24"/>
          <w:szCs w:val="24"/>
          <w:shd w:val="clear" w:color="auto" w:fill="FFFFFF"/>
        </w:rPr>
        <w:t>2547 sayılı Yükseköğretim Kanununun 7/d-2 maddesi uyarınca</w:t>
      </w:r>
      <w:r w:rsidRPr="00FB01A2">
        <w:rPr>
          <w:rStyle w:val="apple-converted-space"/>
          <w:rFonts w:ascii="Times New Roman" w:hAnsi="Times New Roman" w:cs="Times New Roman"/>
          <w:sz w:val="24"/>
          <w:szCs w:val="24"/>
          <w:shd w:val="clear" w:color="auto" w:fill="FFFFFF"/>
        </w:rPr>
        <w:t> </w:t>
      </w:r>
      <w:r w:rsidRPr="00FB01A2">
        <w:rPr>
          <w:rFonts w:ascii="Times New Roman" w:eastAsia="ヒラギノ明朝 Pro W3" w:hAnsi="Times New Roman" w:cs="Times New Roman"/>
          <w:bCs/>
          <w:sz w:val="24"/>
          <w:szCs w:val="24"/>
        </w:rPr>
        <w:t xml:space="preserve">09.06.2014 tarih ve 29025 sayılı Resmi Gazetede yayımlanarak yürürlüğe giren yönetmelik çerçevesinde “Pamukkale Üniversitesi Deneysel Cerrahi Uygulama ve Araştırma Merkezi” olarak adı değişen </w:t>
      </w:r>
      <w:r w:rsidR="00EC3936" w:rsidRPr="00FB01A2">
        <w:rPr>
          <w:rFonts w:ascii="Times New Roman" w:hAnsi="Times New Roman" w:cs="Times New Roman"/>
          <w:sz w:val="24"/>
          <w:szCs w:val="24"/>
        </w:rPr>
        <w:t xml:space="preserve">merkez, ülkemizin önemli araştırma birimlerinden biri olarak yerli ve yabancı bilim adamlarına </w:t>
      </w:r>
      <w:r w:rsidR="00F206C4" w:rsidRPr="00FB01A2">
        <w:rPr>
          <w:rFonts w:ascii="Times New Roman" w:hAnsi="Times New Roman" w:cs="Times New Roman"/>
          <w:sz w:val="24"/>
          <w:szCs w:val="24"/>
        </w:rPr>
        <w:t xml:space="preserve">5 Akademik Personel, 3 İdari Personel ile </w:t>
      </w:r>
      <w:r w:rsidR="00EC3936" w:rsidRPr="00FB01A2">
        <w:rPr>
          <w:rFonts w:ascii="Times New Roman" w:hAnsi="Times New Roman" w:cs="Times New Roman"/>
          <w:sz w:val="24"/>
          <w:szCs w:val="24"/>
        </w:rPr>
        <w:t xml:space="preserve">laboratuvar hayvanları biliminde hizmet vermektedir. </w:t>
      </w:r>
    </w:p>
    <w:p w:rsidR="00693B1F" w:rsidRPr="00FB01A2" w:rsidRDefault="00693B1F" w:rsidP="008B088C">
      <w:pPr>
        <w:autoSpaceDE w:val="0"/>
        <w:autoSpaceDN w:val="0"/>
        <w:adjustRightInd w:val="0"/>
        <w:spacing w:after="0" w:line="360" w:lineRule="auto"/>
        <w:jc w:val="both"/>
        <w:rPr>
          <w:rFonts w:ascii="Times New Roman" w:hAnsi="Times New Roman" w:cs="Times New Roman"/>
          <w:b/>
          <w:sz w:val="24"/>
          <w:szCs w:val="24"/>
        </w:rPr>
      </w:pPr>
    </w:p>
    <w:p w:rsidR="00FF7368" w:rsidRPr="00FB01A2" w:rsidRDefault="00FF7368" w:rsidP="00FF7368">
      <w:pPr>
        <w:autoSpaceDE w:val="0"/>
        <w:autoSpaceDN w:val="0"/>
        <w:adjustRightInd w:val="0"/>
        <w:spacing w:after="0" w:line="360" w:lineRule="auto"/>
        <w:jc w:val="both"/>
        <w:rPr>
          <w:rFonts w:ascii="Times New Roman" w:hAnsi="Times New Roman" w:cs="Times New Roman"/>
          <w:b/>
          <w:bCs/>
          <w:sz w:val="24"/>
          <w:szCs w:val="24"/>
        </w:rPr>
      </w:pPr>
      <w:r w:rsidRPr="00FB01A2">
        <w:rPr>
          <w:rFonts w:ascii="Times New Roman" w:hAnsi="Times New Roman" w:cs="Times New Roman"/>
          <w:b/>
          <w:bCs/>
          <w:sz w:val="24"/>
          <w:szCs w:val="24"/>
        </w:rPr>
        <w:t>Misyonu, Vizyonu, Değerleri ve Hedefleri</w:t>
      </w:r>
    </w:p>
    <w:p w:rsidR="00FF7368" w:rsidRPr="00FB01A2" w:rsidRDefault="00FF7368" w:rsidP="00A90F01">
      <w:pPr>
        <w:shd w:val="clear" w:color="auto" w:fill="FFFFFF"/>
        <w:spacing w:after="0" w:line="360" w:lineRule="auto"/>
        <w:ind w:firstLine="708"/>
        <w:jc w:val="both"/>
        <w:rPr>
          <w:rFonts w:ascii="Times New Roman" w:eastAsia="Times New Roman" w:hAnsi="Times New Roman" w:cs="Times New Roman"/>
          <w:sz w:val="24"/>
          <w:szCs w:val="24"/>
          <w:lang w:eastAsia="tr-TR"/>
        </w:rPr>
      </w:pPr>
      <w:r w:rsidRPr="00FB01A2">
        <w:rPr>
          <w:rFonts w:ascii="Times New Roman" w:hAnsi="Times New Roman" w:cs="Times New Roman"/>
          <w:sz w:val="24"/>
          <w:szCs w:val="24"/>
        </w:rPr>
        <w:t xml:space="preserve">Misyonumuz; </w:t>
      </w:r>
      <w:r w:rsidRPr="00FB01A2">
        <w:rPr>
          <w:rFonts w:ascii="Times New Roman" w:eastAsia="Times New Roman" w:hAnsi="Times New Roman" w:cs="Times New Roman"/>
          <w:sz w:val="24"/>
          <w:szCs w:val="24"/>
          <w:lang w:eastAsia="tr-TR"/>
        </w:rPr>
        <w:t xml:space="preserve">Yüksek teknolojiyi kullanan, alanında öncü ve yetkin bilim insanlarına deneysel cerrahi uygulama ve araştırma yapabilmeleri için gerekli olan </w:t>
      </w:r>
      <w:r w:rsidRPr="00FB01A2">
        <w:rPr>
          <w:rFonts w:ascii="Times New Roman" w:eastAsia="ヒラギノ明朝 Pro W3" w:hAnsi="Times New Roman" w:cs="Times New Roman"/>
          <w:sz w:val="24"/>
          <w:szCs w:val="24"/>
        </w:rPr>
        <w:t xml:space="preserve">deney hayvanlarını bilimsel metotlara uygun olarak yetiştirmek, </w:t>
      </w:r>
      <w:r w:rsidRPr="00FB01A2">
        <w:rPr>
          <w:rFonts w:ascii="Times New Roman" w:eastAsia="Times New Roman" w:hAnsi="Times New Roman" w:cs="Times New Roman"/>
          <w:sz w:val="24"/>
          <w:szCs w:val="24"/>
          <w:lang w:eastAsia="tr-TR"/>
        </w:rPr>
        <w:t>altyapı ve hizmet sunmak</w:t>
      </w:r>
      <w:r w:rsidRPr="00FB01A2">
        <w:rPr>
          <w:rFonts w:ascii="Times New Roman" w:hAnsi="Times New Roman" w:cs="Times New Roman"/>
          <w:sz w:val="24"/>
          <w:szCs w:val="24"/>
        </w:rPr>
        <w:t xml:space="preserve">; </w:t>
      </w:r>
    </w:p>
    <w:p w:rsidR="00FF7368" w:rsidRPr="00FB01A2" w:rsidRDefault="00FF7368" w:rsidP="00A90F01">
      <w:pPr>
        <w:shd w:val="clear" w:color="auto" w:fill="FFFFFF"/>
        <w:spacing w:after="0" w:line="360" w:lineRule="auto"/>
        <w:ind w:firstLine="708"/>
        <w:jc w:val="both"/>
        <w:rPr>
          <w:rFonts w:ascii="Times New Roman" w:eastAsia="Times New Roman" w:hAnsi="Times New Roman" w:cs="Times New Roman"/>
          <w:sz w:val="24"/>
          <w:szCs w:val="24"/>
          <w:lang w:eastAsia="tr-TR"/>
        </w:rPr>
      </w:pPr>
      <w:r w:rsidRPr="00FB01A2">
        <w:rPr>
          <w:rFonts w:ascii="Times New Roman" w:hAnsi="Times New Roman" w:cs="Times New Roman"/>
          <w:sz w:val="24"/>
          <w:szCs w:val="24"/>
        </w:rPr>
        <w:t xml:space="preserve">Vizyonumuz; </w:t>
      </w:r>
      <w:r w:rsidRPr="00FB01A2">
        <w:rPr>
          <w:rFonts w:ascii="Times New Roman" w:eastAsia="Times New Roman" w:hAnsi="Times New Roman" w:cs="Times New Roman"/>
          <w:sz w:val="24"/>
          <w:szCs w:val="24"/>
          <w:lang w:eastAsia="tr-TR"/>
        </w:rPr>
        <w:t>İnsan sağlığına hizmet etmek adına, ulusal ve uluslararası platformda örnek, öncü, saygın ve tercih edilen bir araştırma merkezi olmak.</w:t>
      </w:r>
    </w:p>
    <w:p w:rsidR="00FF7368" w:rsidRPr="00FB01A2" w:rsidRDefault="00FF7368" w:rsidP="00A90F01">
      <w:pPr>
        <w:autoSpaceDE w:val="0"/>
        <w:autoSpaceDN w:val="0"/>
        <w:adjustRightInd w:val="0"/>
        <w:spacing w:after="0" w:line="360" w:lineRule="auto"/>
        <w:ind w:firstLine="708"/>
        <w:jc w:val="both"/>
        <w:rPr>
          <w:rFonts w:ascii="Times New Roman" w:eastAsia="ヒラギノ明朝 Pro W3" w:hAnsi="Times New Roman" w:cs="Times New Roman"/>
          <w:sz w:val="24"/>
          <w:szCs w:val="24"/>
        </w:rPr>
      </w:pPr>
      <w:r w:rsidRPr="00FB01A2">
        <w:rPr>
          <w:rFonts w:ascii="Times New Roman" w:hAnsi="Times New Roman" w:cs="Times New Roman"/>
          <w:bCs/>
          <w:sz w:val="24"/>
          <w:szCs w:val="24"/>
        </w:rPr>
        <w:t xml:space="preserve">Yönetmeliğimizde belirtildiği üzere </w:t>
      </w:r>
      <w:r w:rsidRPr="00FB01A2">
        <w:rPr>
          <w:rFonts w:ascii="Times New Roman" w:eastAsia="ヒラギノ明朝 Pro W3" w:hAnsi="Times New Roman" w:cs="Times New Roman"/>
          <w:sz w:val="24"/>
          <w:szCs w:val="24"/>
        </w:rPr>
        <w:t>Merkezin amacı; Hayvan deneyleri etik kurulu denetiminden geçmiş çalışmaların sağlıklı yürütülebilmesi, deney hayvanlarının bilimsel metotlara uygun olarak yetiştirilmesi, deneylerde kullanılması, yapılan işlemler sırasında hayvanların gereksiz acı ve ağrıya maruz bırakılmamaları, hayvanların yaşam koşullarının deneyin özüne zarar vermeyecek şekilde iyileştirilmesi ve hayvan deneylerinin sadece gerekli eğitimi almış araştırmacılar tarafından yapılmasını sağlamak amacıyla çalışmalar yapmaktır.</w:t>
      </w:r>
    </w:p>
    <w:p w:rsidR="00FF7368" w:rsidRPr="00FB01A2" w:rsidRDefault="00FF7368" w:rsidP="00FF7368">
      <w:pPr>
        <w:autoSpaceDE w:val="0"/>
        <w:autoSpaceDN w:val="0"/>
        <w:adjustRightInd w:val="0"/>
        <w:spacing w:after="0" w:line="360" w:lineRule="auto"/>
        <w:jc w:val="both"/>
        <w:rPr>
          <w:rFonts w:ascii="Times New Roman" w:hAnsi="Times New Roman" w:cs="Times New Roman"/>
          <w:bCs/>
          <w:sz w:val="24"/>
          <w:szCs w:val="24"/>
        </w:rPr>
      </w:pPr>
      <w:r w:rsidRPr="00FB01A2">
        <w:rPr>
          <w:rFonts w:ascii="Times New Roman" w:hAnsi="Times New Roman" w:cs="Times New Roman"/>
          <w:bCs/>
          <w:sz w:val="24"/>
          <w:szCs w:val="24"/>
        </w:rPr>
        <w:t>Faaliyet alanları aşağıdaki gibidir:</w:t>
      </w:r>
    </w:p>
    <w:p w:rsidR="00FF7368" w:rsidRPr="00FB01A2" w:rsidRDefault="00FF7368" w:rsidP="00FF7368">
      <w:pPr>
        <w:tabs>
          <w:tab w:val="left" w:pos="566"/>
        </w:tabs>
        <w:spacing w:after="0" w:line="360" w:lineRule="auto"/>
        <w:ind w:firstLine="567"/>
        <w:jc w:val="both"/>
        <w:rPr>
          <w:rFonts w:ascii="Times New Roman" w:eastAsia="ヒラギノ明朝 Pro W3" w:hAnsi="Times New Roman" w:cs="Times New Roman"/>
          <w:sz w:val="24"/>
          <w:szCs w:val="24"/>
        </w:rPr>
      </w:pPr>
      <w:r w:rsidRPr="00FB01A2">
        <w:rPr>
          <w:rFonts w:ascii="Times New Roman" w:eastAsia="ヒラギノ明朝 Pro W3" w:hAnsi="Times New Roman" w:cs="Times New Roman"/>
          <w:sz w:val="24"/>
          <w:szCs w:val="24"/>
        </w:rPr>
        <w:t>a) Merkez bünyesinde yürütülecek araştırmalara gerekli desteği sağlayacak her türlü altyapıyı kurmak ve çalıştırmak.</w:t>
      </w:r>
    </w:p>
    <w:p w:rsidR="00FF7368" w:rsidRPr="00FB01A2" w:rsidRDefault="00FF7368" w:rsidP="00FF7368">
      <w:pPr>
        <w:tabs>
          <w:tab w:val="left" w:pos="566"/>
        </w:tabs>
        <w:spacing w:after="0" w:line="360" w:lineRule="auto"/>
        <w:ind w:firstLine="567"/>
        <w:jc w:val="both"/>
        <w:rPr>
          <w:rFonts w:ascii="Times New Roman" w:eastAsia="ヒラギノ明朝 Pro W3" w:hAnsi="Times New Roman" w:cs="Times New Roman"/>
          <w:sz w:val="24"/>
          <w:szCs w:val="24"/>
        </w:rPr>
      </w:pPr>
      <w:r w:rsidRPr="00FB01A2">
        <w:rPr>
          <w:rFonts w:ascii="Times New Roman" w:eastAsia="ヒラギノ明朝 Pro W3" w:hAnsi="Times New Roman" w:cs="Times New Roman"/>
          <w:sz w:val="24"/>
          <w:szCs w:val="24"/>
        </w:rPr>
        <w:t>b) Araştırmalarda kullanılacak deney hayvanlarının uluslararası standartlarda üretilmesi, yetiştirilmesi, bakımı ve beslenmesini sağlayacak alt yapıyı sağlamak.</w:t>
      </w:r>
    </w:p>
    <w:p w:rsidR="00FF7368" w:rsidRPr="00FB01A2" w:rsidRDefault="00FF7368" w:rsidP="00FF7368">
      <w:pPr>
        <w:tabs>
          <w:tab w:val="left" w:pos="566"/>
        </w:tabs>
        <w:spacing w:after="0" w:line="360" w:lineRule="auto"/>
        <w:ind w:firstLine="567"/>
        <w:jc w:val="both"/>
        <w:rPr>
          <w:rFonts w:ascii="Times New Roman" w:eastAsia="ヒラギノ明朝 Pro W3" w:hAnsi="Times New Roman" w:cs="Times New Roman"/>
          <w:sz w:val="24"/>
          <w:szCs w:val="24"/>
        </w:rPr>
      </w:pPr>
      <w:r w:rsidRPr="00FB01A2">
        <w:rPr>
          <w:rFonts w:ascii="Times New Roman" w:eastAsia="ヒラギノ明朝 Pro W3" w:hAnsi="Times New Roman" w:cs="Times New Roman"/>
          <w:sz w:val="24"/>
          <w:szCs w:val="24"/>
        </w:rPr>
        <w:lastRenderedPageBreak/>
        <w:t>c) Bu alandaki araştırma ve uygulamalar için yerli ve yabancı kuruluşlar ile işbirliği yapmak.</w:t>
      </w:r>
    </w:p>
    <w:p w:rsidR="00FF7368" w:rsidRPr="00FB01A2" w:rsidRDefault="00FF7368" w:rsidP="00FF7368">
      <w:pPr>
        <w:tabs>
          <w:tab w:val="left" w:pos="566"/>
        </w:tabs>
        <w:spacing w:after="0" w:line="360" w:lineRule="auto"/>
        <w:ind w:firstLine="567"/>
        <w:jc w:val="both"/>
        <w:rPr>
          <w:rFonts w:ascii="Times New Roman" w:eastAsia="ヒラギノ明朝 Pro W3" w:hAnsi="Times New Roman" w:cs="Times New Roman"/>
          <w:sz w:val="24"/>
          <w:szCs w:val="24"/>
        </w:rPr>
      </w:pPr>
      <w:r w:rsidRPr="00FB01A2">
        <w:rPr>
          <w:rFonts w:ascii="Times New Roman" w:eastAsia="ヒラギノ明朝 Pro W3" w:hAnsi="Times New Roman" w:cs="Times New Roman"/>
          <w:sz w:val="24"/>
          <w:szCs w:val="24"/>
        </w:rPr>
        <w:t>ç) Deney hayvanlarının kullanıldığı her türlü bilimsel, teknik araştırma ve uygulamaları teşvik etmek, desteklemek, resmi ve özel kuruluşlar ile diğer ilgililerin yararlanmasını sağlamak, bu kuruluşların talebi üzerine kendi alanına giren konularda danışmanlık hizmeti vermek.</w:t>
      </w:r>
    </w:p>
    <w:p w:rsidR="00FF7368" w:rsidRPr="00FB01A2" w:rsidRDefault="00FF7368" w:rsidP="00FF7368">
      <w:pPr>
        <w:tabs>
          <w:tab w:val="left" w:pos="566"/>
        </w:tabs>
        <w:spacing w:after="0" w:line="360" w:lineRule="auto"/>
        <w:ind w:firstLine="567"/>
        <w:jc w:val="both"/>
        <w:rPr>
          <w:rFonts w:ascii="Times New Roman" w:eastAsia="ヒラギノ明朝 Pro W3" w:hAnsi="Times New Roman" w:cs="Times New Roman"/>
          <w:sz w:val="24"/>
          <w:szCs w:val="24"/>
        </w:rPr>
      </w:pPr>
      <w:r w:rsidRPr="00FB01A2">
        <w:rPr>
          <w:rFonts w:ascii="Times New Roman" w:eastAsia="ヒラギノ明朝 Pro W3" w:hAnsi="Times New Roman" w:cs="Times New Roman"/>
          <w:sz w:val="24"/>
          <w:szCs w:val="24"/>
        </w:rPr>
        <w:t>d) Üniversitede bu alanda araştırma ve uygulama yapacak elemanların yetişmesini teşvik etmek, bu kişileri desteklemek ve bu alanda yapılacak araştırmalarda gerekli koordinasyonu sağlamak.</w:t>
      </w:r>
    </w:p>
    <w:p w:rsidR="00FF7368" w:rsidRPr="00FB01A2" w:rsidRDefault="00FF7368" w:rsidP="00FF7368">
      <w:pPr>
        <w:tabs>
          <w:tab w:val="left" w:pos="566"/>
        </w:tabs>
        <w:spacing w:after="0" w:line="360" w:lineRule="auto"/>
        <w:ind w:firstLine="567"/>
        <w:jc w:val="both"/>
        <w:rPr>
          <w:rFonts w:ascii="Times New Roman" w:eastAsia="ヒラギノ明朝 Pro W3" w:hAnsi="Times New Roman" w:cs="Times New Roman"/>
          <w:sz w:val="24"/>
          <w:szCs w:val="24"/>
        </w:rPr>
      </w:pPr>
      <w:r w:rsidRPr="00FB01A2">
        <w:rPr>
          <w:rFonts w:ascii="Times New Roman" w:eastAsia="ヒラギノ明朝 Pro W3" w:hAnsi="Times New Roman" w:cs="Times New Roman"/>
          <w:sz w:val="24"/>
          <w:szCs w:val="24"/>
        </w:rPr>
        <w:t>e) Seminer, kurs ve konferanslar düzenlemek, gerektiğinde bu çalışmalarla ilgili sertifikalar vermek.</w:t>
      </w:r>
    </w:p>
    <w:p w:rsidR="00FF7368" w:rsidRPr="00FB01A2" w:rsidRDefault="00FF7368" w:rsidP="00FF7368">
      <w:pPr>
        <w:tabs>
          <w:tab w:val="left" w:pos="566"/>
        </w:tabs>
        <w:spacing w:after="0" w:line="360" w:lineRule="auto"/>
        <w:ind w:firstLine="567"/>
        <w:jc w:val="both"/>
        <w:rPr>
          <w:rFonts w:ascii="Times New Roman" w:eastAsia="ヒラギノ明朝 Pro W3" w:hAnsi="Times New Roman" w:cs="Times New Roman"/>
          <w:sz w:val="24"/>
          <w:szCs w:val="24"/>
        </w:rPr>
      </w:pPr>
      <w:r w:rsidRPr="00FB01A2">
        <w:rPr>
          <w:rFonts w:ascii="Times New Roman" w:eastAsia="ヒラギノ明朝 Pro W3" w:hAnsi="Times New Roman" w:cs="Times New Roman"/>
          <w:sz w:val="24"/>
          <w:szCs w:val="24"/>
        </w:rPr>
        <w:t>f) Yerel etik kurul ile işbirliği yapmak, gerektiğinde Merkezde yürütülecek çalışmaları birlikte denetlemek.</w:t>
      </w:r>
    </w:p>
    <w:p w:rsidR="00FF7368" w:rsidRPr="00FB01A2" w:rsidRDefault="00FF7368" w:rsidP="00FF7368">
      <w:pPr>
        <w:tabs>
          <w:tab w:val="left" w:pos="566"/>
        </w:tabs>
        <w:spacing w:after="0" w:line="360" w:lineRule="auto"/>
        <w:ind w:firstLine="567"/>
        <w:jc w:val="both"/>
        <w:rPr>
          <w:rFonts w:ascii="Times New Roman" w:eastAsia="ヒラギノ明朝 Pro W3" w:hAnsi="Times New Roman" w:cs="Times New Roman"/>
          <w:sz w:val="24"/>
          <w:szCs w:val="24"/>
        </w:rPr>
      </w:pPr>
      <w:r w:rsidRPr="00FB01A2">
        <w:rPr>
          <w:rFonts w:ascii="Times New Roman" w:eastAsia="ヒラギノ明朝 Pro W3" w:hAnsi="Times New Roman" w:cs="Times New Roman"/>
          <w:sz w:val="24"/>
          <w:szCs w:val="24"/>
        </w:rPr>
        <w:t>g) İlgili birimler ile işbirliği yapmak.</w:t>
      </w:r>
    </w:p>
    <w:p w:rsidR="00FF7368" w:rsidRPr="00FB01A2" w:rsidRDefault="00FF7368" w:rsidP="008B088C">
      <w:pPr>
        <w:autoSpaceDE w:val="0"/>
        <w:autoSpaceDN w:val="0"/>
        <w:adjustRightInd w:val="0"/>
        <w:spacing w:after="0" w:line="360" w:lineRule="auto"/>
        <w:jc w:val="both"/>
        <w:rPr>
          <w:rFonts w:ascii="Times New Roman" w:hAnsi="Times New Roman" w:cs="Times New Roman"/>
          <w:b/>
          <w:sz w:val="24"/>
          <w:szCs w:val="24"/>
        </w:rPr>
      </w:pPr>
    </w:p>
    <w:p w:rsidR="00FF7368" w:rsidRPr="00FB01A2" w:rsidRDefault="00FF7368" w:rsidP="00FF7368">
      <w:pPr>
        <w:autoSpaceDE w:val="0"/>
        <w:autoSpaceDN w:val="0"/>
        <w:adjustRightInd w:val="0"/>
        <w:spacing w:after="0" w:line="360" w:lineRule="auto"/>
        <w:jc w:val="both"/>
        <w:rPr>
          <w:rFonts w:ascii="Times New Roman" w:hAnsi="Times New Roman" w:cs="Times New Roman"/>
          <w:b/>
          <w:bCs/>
          <w:sz w:val="24"/>
          <w:szCs w:val="24"/>
        </w:rPr>
      </w:pPr>
      <w:r w:rsidRPr="00FB01A2">
        <w:rPr>
          <w:rFonts w:ascii="Times New Roman" w:hAnsi="Times New Roman" w:cs="Times New Roman"/>
          <w:b/>
          <w:bCs/>
          <w:sz w:val="24"/>
          <w:szCs w:val="24"/>
        </w:rPr>
        <w:t>Eğitim-Öğretim Hizmeti Sunan Birimleri</w:t>
      </w:r>
    </w:p>
    <w:p w:rsidR="000D26C6" w:rsidRPr="00FB01A2" w:rsidRDefault="000D26C6" w:rsidP="000D26C6">
      <w:pPr>
        <w:autoSpaceDE w:val="0"/>
        <w:autoSpaceDN w:val="0"/>
        <w:adjustRightInd w:val="0"/>
        <w:spacing w:after="0" w:line="360" w:lineRule="auto"/>
        <w:jc w:val="both"/>
        <w:rPr>
          <w:rFonts w:ascii="TimesNewRomanPSMT" w:hAnsi="TimesNewRomanPSMT" w:cs="TimesNewRomanPSMT"/>
          <w:sz w:val="24"/>
          <w:szCs w:val="24"/>
        </w:rPr>
      </w:pPr>
      <w:r w:rsidRPr="00FB01A2">
        <w:rPr>
          <w:rFonts w:ascii="TimesNewRomanPSMT" w:hAnsi="TimesNewRomanPSMT" w:cs="TimesNewRomanPSMT"/>
          <w:sz w:val="24"/>
          <w:szCs w:val="24"/>
        </w:rPr>
        <w:t>Birimimiz eğitim-öğretim faaliyetlerine doğrudan katılım sağlamamaktadır. Fakat Tıp Fakültesi</w:t>
      </w:r>
      <w:r w:rsidR="002F31D6" w:rsidRPr="00FB01A2">
        <w:rPr>
          <w:rFonts w:ascii="TimesNewRomanPSMT" w:hAnsi="TimesNewRomanPSMT" w:cs="TimesNewRomanPSMT"/>
          <w:sz w:val="24"/>
          <w:szCs w:val="24"/>
        </w:rPr>
        <w:t xml:space="preserve">, </w:t>
      </w:r>
      <w:r w:rsidRPr="00FB01A2">
        <w:rPr>
          <w:rFonts w:ascii="TimesNewRomanPSMT" w:hAnsi="TimesNewRomanPSMT" w:cs="TimesNewRomanPSMT"/>
          <w:sz w:val="24"/>
          <w:szCs w:val="24"/>
        </w:rPr>
        <w:t xml:space="preserve">Denizli Sağlık Hizmetleri Meslek Yüksekokulu </w:t>
      </w:r>
      <w:r w:rsidR="002F31D6" w:rsidRPr="00FB01A2">
        <w:rPr>
          <w:rFonts w:ascii="TimesNewRomanPSMT" w:hAnsi="TimesNewRomanPSMT" w:cs="TimesNewRomanPSMT"/>
          <w:sz w:val="24"/>
          <w:szCs w:val="24"/>
        </w:rPr>
        <w:t xml:space="preserve">ve PAÜSEM </w:t>
      </w:r>
      <w:r w:rsidRPr="00FB01A2">
        <w:rPr>
          <w:rFonts w:ascii="TimesNewRomanPSMT" w:hAnsi="TimesNewRomanPSMT" w:cs="TimesNewRomanPSMT"/>
          <w:sz w:val="24"/>
          <w:szCs w:val="24"/>
        </w:rPr>
        <w:t>bünyesinde yürütülen eğitim-öğretim</w:t>
      </w:r>
      <w:r w:rsidR="002F31D6" w:rsidRPr="00FB01A2">
        <w:rPr>
          <w:rFonts w:ascii="TimesNewRomanPSMT" w:hAnsi="TimesNewRomanPSMT" w:cs="TimesNewRomanPSMT"/>
          <w:sz w:val="24"/>
          <w:szCs w:val="24"/>
        </w:rPr>
        <w:t xml:space="preserve"> ve kurs</w:t>
      </w:r>
      <w:r w:rsidRPr="00FB01A2">
        <w:rPr>
          <w:rFonts w:ascii="TimesNewRomanPSMT" w:hAnsi="TimesNewRomanPSMT" w:cs="TimesNewRomanPSMT"/>
          <w:sz w:val="24"/>
          <w:szCs w:val="24"/>
        </w:rPr>
        <w:t xml:space="preserve"> faaliyetlerine dolaylı olarak destek vermektedir.</w:t>
      </w:r>
    </w:p>
    <w:p w:rsidR="000D26C6" w:rsidRPr="00FB01A2" w:rsidRDefault="000D26C6" w:rsidP="00FF7368">
      <w:pPr>
        <w:autoSpaceDE w:val="0"/>
        <w:autoSpaceDN w:val="0"/>
        <w:adjustRightInd w:val="0"/>
        <w:spacing w:after="0" w:line="360" w:lineRule="auto"/>
        <w:jc w:val="both"/>
        <w:rPr>
          <w:rFonts w:ascii="Times New Roman" w:hAnsi="Times New Roman" w:cs="Times New Roman"/>
          <w:sz w:val="24"/>
          <w:szCs w:val="24"/>
        </w:rPr>
      </w:pPr>
    </w:p>
    <w:p w:rsidR="00FF7368" w:rsidRPr="00FB01A2" w:rsidRDefault="00FF7368" w:rsidP="00FF7368">
      <w:pPr>
        <w:autoSpaceDE w:val="0"/>
        <w:autoSpaceDN w:val="0"/>
        <w:adjustRightInd w:val="0"/>
        <w:spacing w:after="0" w:line="360" w:lineRule="auto"/>
        <w:jc w:val="both"/>
        <w:rPr>
          <w:rFonts w:ascii="Times New Roman" w:hAnsi="Times New Roman" w:cs="Times New Roman"/>
          <w:b/>
          <w:bCs/>
          <w:sz w:val="24"/>
          <w:szCs w:val="24"/>
        </w:rPr>
      </w:pPr>
      <w:r w:rsidRPr="00FB01A2">
        <w:rPr>
          <w:rFonts w:ascii="Times New Roman" w:hAnsi="Times New Roman" w:cs="Times New Roman"/>
          <w:b/>
          <w:bCs/>
          <w:sz w:val="24"/>
          <w:szCs w:val="24"/>
        </w:rPr>
        <w:t>Araştırma Faaliyetinin Yürütüldüğü Birimleri</w:t>
      </w:r>
    </w:p>
    <w:p w:rsidR="00FF7368" w:rsidRPr="00FB01A2" w:rsidRDefault="00FF7368" w:rsidP="00FF7368">
      <w:pPr>
        <w:autoSpaceDE w:val="0"/>
        <w:autoSpaceDN w:val="0"/>
        <w:adjustRightInd w:val="0"/>
        <w:spacing w:after="0" w:line="360" w:lineRule="auto"/>
        <w:jc w:val="both"/>
        <w:rPr>
          <w:rFonts w:ascii="Times New Roman" w:hAnsi="Times New Roman" w:cs="Times New Roman"/>
          <w:sz w:val="24"/>
          <w:szCs w:val="24"/>
        </w:rPr>
      </w:pPr>
      <w:r w:rsidRPr="00FB01A2">
        <w:rPr>
          <w:rFonts w:ascii="Times New Roman" w:hAnsi="Times New Roman" w:cs="Times New Roman"/>
          <w:sz w:val="24"/>
          <w:szCs w:val="24"/>
        </w:rPr>
        <w:t>Maddi olarak kurumlar (TÜBİTAK, BAP..vs) tarafından desteklenen  projelerin deneysel aşamaları merkezimiz hayvan üretim ve bakım ünitesi, ameliyathane ve laboratuvarlarında teknik ekibimiz tarafından yardıma ihtiyaç duyulması halinde desteklenerek yürütülebilmektedir. Birimin girdileri araştırma projeleri olup, süreci ise projelerin deneysel aşamalarının merkezimizde yürütülmesi, çıktıları ise bu projelerden elde edilen yayın, tez ve makalelerdir.</w:t>
      </w:r>
    </w:p>
    <w:p w:rsidR="00FF7368" w:rsidRPr="00FB01A2" w:rsidRDefault="00FF7368" w:rsidP="008B088C">
      <w:pPr>
        <w:autoSpaceDE w:val="0"/>
        <w:autoSpaceDN w:val="0"/>
        <w:adjustRightInd w:val="0"/>
        <w:spacing w:after="0" w:line="360" w:lineRule="auto"/>
        <w:jc w:val="both"/>
        <w:rPr>
          <w:rFonts w:ascii="Times New Roman" w:hAnsi="Times New Roman" w:cs="Times New Roman"/>
          <w:b/>
          <w:sz w:val="24"/>
          <w:szCs w:val="24"/>
        </w:rPr>
      </w:pPr>
    </w:p>
    <w:p w:rsidR="00FF7368" w:rsidRPr="00FB01A2" w:rsidRDefault="00FF7368" w:rsidP="00FF7368">
      <w:pPr>
        <w:autoSpaceDE w:val="0"/>
        <w:autoSpaceDN w:val="0"/>
        <w:adjustRightInd w:val="0"/>
        <w:spacing w:after="0" w:line="360" w:lineRule="auto"/>
        <w:jc w:val="both"/>
        <w:rPr>
          <w:rFonts w:ascii="Times New Roman" w:hAnsi="Times New Roman" w:cs="Times New Roman"/>
          <w:b/>
          <w:bCs/>
          <w:sz w:val="24"/>
          <w:szCs w:val="24"/>
        </w:rPr>
      </w:pPr>
      <w:r w:rsidRPr="00FB01A2">
        <w:rPr>
          <w:rFonts w:ascii="Times New Roman" w:hAnsi="Times New Roman" w:cs="Times New Roman"/>
          <w:b/>
          <w:bCs/>
          <w:sz w:val="24"/>
          <w:szCs w:val="24"/>
        </w:rPr>
        <w:t>İyileştirmeye Yönelik Çalışmalar</w:t>
      </w:r>
    </w:p>
    <w:p w:rsidR="00FF7368" w:rsidRPr="00FB01A2" w:rsidRDefault="00931AB6" w:rsidP="00FF7368">
      <w:pPr>
        <w:autoSpaceDE w:val="0"/>
        <w:autoSpaceDN w:val="0"/>
        <w:adjustRightInd w:val="0"/>
        <w:spacing w:after="0" w:line="360" w:lineRule="auto"/>
        <w:jc w:val="both"/>
        <w:rPr>
          <w:rFonts w:ascii="Times New Roman" w:hAnsi="Times New Roman" w:cs="Times New Roman"/>
          <w:sz w:val="24"/>
          <w:szCs w:val="24"/>
        </w:rPr>
      </w:pPr>
      <w:r w:rsidRPr="00FB01A2">
        <w:rPr>
          <w:rFonts w:ascii="Times New Roman" w:hAnsi="Times New Roman" w:cs="Times New Roman"/>
          <w:sz w:val="24"/>
          <w:szCs w:val="24"/>
        </w:rPr>
        <w:t>Merkezimizin</w:t>
      </w:r>
      <w:r w:rsidR="00FF7368" w:rsidRPr="00FB01A2">
        <w:rPr>
          <w:rFonts w:ascii="Times New Roman" w:hAnsi="Times New Roman" w:cs="Times New Roman"/>
          <w:sz w:val="24"/>
          <w:szCs w:val="24"/>
        </w:rPr>
        <w:t xml:space="preserve"> ilk iç değerlendirme raporudur.</w:t>
      </w:r>
    </w:p>
    <w:p w:rsidR="00FF7368" w:rsidRPr="00FB01A2" w:rsidRDefault="00FF7368" w:rsidP="008B088C">
      <w:pPr>
        <w:autoSpaceDE w:val="0"/>
        <w:autoSpaceDN w:val="0"/>
        <w:adjustRightInd w:val="0"/>
        <w:spacing w:after="0" w:line="360" w:lineRule="auto"/>
        <w:jc w:val="both"/>
        <w:rPr>
          <w:rFonts w:ascii="Times New Roman" w:hAnsi="Times New Roman" w:cs="Times New Roman"/>
          <w:b/>
          <w:sz w:val="24"/>
          <w:szCs w:val="24"/>
        </w:rPr>
      </w:pPr>
    </w:p>
    <w:p w:rsidR="00CE0A8B" w:rsidRPr="00FB01A2" w:rsidRDefault="00CE0A8B" w:rsidP="008B088C">
      <w:pPr>
        <w:autoSpaceDE w:val="0"/>
        <w:autoSpaceDN w:val="0"/>
        <w:adjustRightInd w:val="0"/>
        <w:spacing w:after="0" w:line="360" w:lineRule="auto"/>
        <w:jc w:val="both"/>
        <w:rPr>
          <w:rFonts w:ascii="Times New Roman" w:hAnsi="Times New Roman" w:cs="Times New Roman"/>
          <w:b/>
          <w:bCs/>
          <w:sz w:val="24"/>
          <w:szCs w:val="24"/>
        </w:rPr>
      </w:pPr>
    </w:p>
    <w:p w:rsidR="009D2B7E" w:rsidRPr="00FB01A2" w:rsidRDefault="00CE0A8B" w:rsidP="008B088C">
      <w:pPr>
        <w:autoSpaceDE w:val="0"/>
        <w:autoSpaceDN w:val="0"/>
        <w:adjustRightInd w:val="0"/>
        <w:spacing w:after="0" w:line="360" w:lineRule="auto"/>
        <w:jc w:val="both"/>
        <w:rPr>
          <w:rFonts w:ascii="Times New Roman" w:hAnsi="Times New Roman" w:cs="Times New Roman"/>
          <w:b/>
          <w:bCs/>
          <w:iCs/>
          <w:sz w:val="24"/>
          <w:szCs w:val="24"/>
        </w:rPr>
      </w:pPr>
      <w:r w:rsidRPr="00FB01A2">
        <w:rPr>
          <w:rFonts w:ascii="Times New Roman" w:hAnsi="Times New Roman" w:cs="Times New Roman"/>
          <w:b/>
          <w:bCs/>
          <w:sz w:val="24"/>
          <w:szCs w:val="24"/>
        </w:rPr>
        <w:t xml:space="preserve">B. KALİTE GÜVENCESİ SİSTEMİ </w:t>
      </w:r>
      <w:r w:rsidR="009D2B7E" w:rsidRPr="00FB01A2">
        <w:rPr>
          <w:rFonts w:ascii="Times New Roman" w:hAnsi="Times New Roman" w:cs="Times New Roman"/>
          <w:b/>
          <w:bCs/>
          <w:iCs/>
          <w:sz w:val="24"/>
          <w:szCs w:val="24"/>
        </w:rPr>
        <w:t>(Aşağıda verilen sorulara cevap oluşturacak şekilde açıklayıcı</w:t>
      </w:r>
      <w:r w:rsidR="00574E7F" w:rsidRPr="00FB01A2">
        <w:rPr>
          <w:rFonts w:ascii="Times New Roman" w:hAnsi="Times New Roman" w:cs="Times New Roman"/>
          <w:b/>
          <w:bCs/>
          <w:iCs/>
          <w:sz w:val="24"/>
          <w:szCs w:val="24"/>
        </w:rPr>
        <w:t xml:space="preserve"> </w:t>
      </w:r>
      <w:r w:rsidR="009D2B7E" w:rsidRPr="00FB01A2">
        <w:rPr>
          <w:rFonts w:ascii="Times New Roman" w:hAnsi="Times New Roman" w:cs="Times New Roman"/>
          <w:b/>
          <w:bCs/>
          <w:iCs/>
          <w:sz w:val="24"/>
          <w:szCs w:val="24"/>
        </w:rPr>
        <w:t>bilgi yazılmalıdır)</w:t>
      </w:r>
    </w:p>
    <w:p w:rsidR="009D2B7E" w:rsidRPr="00FB01A2" w:rsidRDefault="009D2B7E" w:rsidP="008B088C">
      <w:pPr>
        <w:autoSpaceDE w:val="0"/>
        <w:autoSpaceDN w:val="0"/>
        <w:adjustRightInd w:val="0"/>
        <w:spacing w:after="0" w:line="360" w:lineRule="auto"/>
        <w:jc w:val="both"/>
        <w:rPr>
          <w:rFonts w:ascii="Times New Roman" w:hAnsi="Times New Roman" w:cs="Times New Roman"/>
          <w:sz w:val="24"/>
          <w:szCs w:val="24"/>
        </w:rPr>
      </w:pPr>
      <w:r w:rsidRPr="00FB01A2">
        <w:rPr>
          <w:rFonts w:ascii="Times New Roman" w:hAnsi="Times New Roman" w:cs="Times New Roman"/>
          <w:sz w:val="24"/>
          <w:szCs w:val="24"/>
        </w:rPr>
        <w:lastRenderedPageBreak/>
        <w:t>Birimin, stratejik yönetim sürecinin bir parçası olarak kalite güvencesi politikalarını ve bu</w:t>
      </w:r>
      <w:r w:rsidR="00504D05" w:rsidRPr="00FB01A2">
        <w:rPr>
          <w:rFonts w:ascii="Times New Roman" w:hAnsi="Times New Roman" w:cs="Times New Roman"/>
          <w:sz w:val="24"/>
          <w:szCs w:val="24"/>
        </w:rPr>
        <w:t xml:space="preserve"> </w:t>
      </w:r>
      <w:r w:rsidRPr="00FB01A2">
        <w:rPr>
          <w:rFonts w:ascii="Times New Roman" w:hAnsi="Times New Roman" w:cs="Times New Roman"/>
          <w:sz w:val="24"/>
          <w:szCs w:val="24"/>
        </w:rPr>
        <w:t>politikaları hayata geçirmek üzere stratejilerini nasıl belirlediğine, uyguladığına, izlediğine ve</w:t>
      </w:r>
      <w:r w:rsidR="00504D05" w:rsidRPr="00FB01A2">
        <w:rPr>
          <w:rFonts w:ascii="Times New Roman" w:hAnsi="Times New Roman" w:cs="Times New Roman"/>
          <w:sz w:val="24"/>
          <w:szCs w:val="24"/>
        </w:rPr>
        <w:t xml:space="preserve"> </w:t>
      </w:r>
      <w:r w:rsidRPr="00FB01A2">
        <w:rPr>
          <w:rFonts w:ascii="Times New Roman" w:hAnsi="Times New Roman" w:cs="Times New Roman"/>
          <w:sz w:val="24"/>
          <w:szCs w:val="24"/>
        </w:rPr>
        <w:t>süreci nasıl iyileştirdiğine ilişkin metodolojisini bu kısımda anlatması beklenmektedir.</w:t>
      </w:r>
    </w:p>
    <w:p w:rsidR="009D2B7E" w:rsidRPr="00FB01A2" w:rsidRDefault="009D2B7E" w:rsidP="008B088C">
      <w:pPr>
        <w:autoSpaceDE w:val="0"/>
        <w:autoSpaceDN w:val="0"/>
        <w:adjustRightInd w:val="0"/>
        <w:spacing w:after="0" w:line="360" w:lineRule="auto"/>
        <w:jc w:val="both"/>
        <w:rPr>
          <w:rFonts w:ascii="Times New Roman" w:hAnsi="Times New Roman" w:cs="Times New Roman"/>
          <w:sz w:val="24"/>
          <w:szCs w:val="24"/>
        </w:rPr>
      </w:pPr>
      <w:r w:rsidRPr="00FB01A2">
        <w:rPr>
          <w:rFonts w:ascii="Times New Roman" w:hAnsi="Times New Roman" w:cs="Times New Roman"/>
          <w:sz w:val="24"/>
          <w:szCs w:val="24"/>
        </w:rPr>
        <w:t>Bu amaca yönelik olarak;</w:t>
      </w:r>
    </w:p>
    <w:p w:rsidR="0039743D" w:rsidRPr="00FB01A2" w:rsidRDefault="009D2B7E" w:rsidP="00F206C4">
      <w:pPr>
        <w:pStyle w:val="ListeParagraf"/>
        <w:numPr>
          <w:ilvl w:val="0"/>
          <w:numId w:val="2"/>
        </w:numPr>
        <w:autoSpaceDE w:val="0"/>
        <w:autoSpaceDN w:val="0"/>
        <w:adjustRightInd w:val="0"/>
        <w:spacing w:after="0" w:line="360" w:lineRule="auto"/>
        <w:jc w:val="both"/>
        <w:rPr>
          <w:rFonts w:ascii="Times New Roman" w:hAnsi="Times New Roman" w:cs="Times New Roman"/>
          <w:b/>
          <w:sz w:val="24"/>
          <w:szCs w:val="24"/>
        </w:rPr>
      </w:pPr>
      <w:r w:rsidRPr="00FB01A2">
        <w:rPr>
          <w:rFonts w:ascii="Times New Roman" w:hAnsi="Times New Roman" w:cs="Times New Roman"/>
          <w:iCs/>
          <w:sz w:val="24"/>
          <w:szCs w:val="24"/>
        </w:rPr>
        <w:t>“Birim misyon, vizyon ve hedefle</w:t>
      </w:r>
      <w:r w:rsidR="0039743D" w:rsidRPr="00FB01A2">
        <w:rPr>
          <w:rFonts w:ascii="Times New Roman" w:hAnsi="Times New Roman" w:cs="Times New Roman"/>
          <w:iCs/>
          <w:sz w:val="24"/>
          <w:szCs w:val="24"/>
        </w:rPr>
        <w:t>rine nasıl ulaşmaya çalışıyor?”</w:t>
      </w:r>
    </w:p>
    <w:p w:rsidR="00392ED9" w:rsidRPr="00FB01A2" w:rsidRDefault="00FD7777" w:rsidP="0039743D">
      <w:pPr>
        <w:pStyle w:val="ListeParagraf"/>
        <w:autoSpaceDE w:val="0"/>
        <w:autoSpaceDN w:val="0"/>
        <w:adjustRightInd w:val="0"/>
        <w:spacing w:after="0" w:line="360" w:lineRule="auto"/>
        <w:jc w:val="both"/>
        <w:rPr>
          <w:rFonts w:ascii="Times New Roman" w:hAnsi="Times New Roman" w:cs="Times New Roman"/>
          <w:b/>
          <w:sz w:val="24"/>
          <w:szCs w:val="24"/>
        </w:rPr>
      </w:pPr>
      <w:r w:rsidRPr="00FB01A2">
        <w:rPr>
          <w:rFonts w:ascii="Times New Roman" w:hAnsi="Times New Roman" w:cs="Times New Roman"/>
          <w:iCs/>
          <w:sz w:val="24"/>
          <w:szCs w:val="24"/>
        </w:rPr>
        <w:t>-</w:t>
      </w:r>
      <w:r w:rsidR="004D66D5" w:rsidRPr="00FB01A2">
        <w:rPr>
          <w:rFonts w:ascii="Times New Roman" w:hAnsi="Times New Roman" w:cs="Times New Roman"/>
          <w:iCs/>
          <w:sz w:val="24"/>
          <w:szCs w:val="24"/>
        </w:rPr>
        <w:t>Merkezimiz deneysel çalışmalar için kurulmuş, bu kapsamda çalışmayı hedefleyen araştırmacılara gerekli imkan ve teknik desteği sunarak bilimsel anlamda katkı sağlamayı misyon edinmiştir.</w:t>
      </w:r>
      <w:r w:rsidR="004D66D5" w:rsidRPr="00FB01A2">
        <w:rPr>
          <w:rFonts w:ascii="Times New Roman" w:hAnsi="Times New Roman" w:cs="Times New Roman"/>
          <w:sz w:val="24"/>
          <w:szCs w:val="24"/>
        </w:rPr>
        <w:t xml:space="preserve"> </w:t>
      </w:r>
      <w:r w:rsidR="00355DA2" w:rsidRPr="00FB01A2">
        <w:rPr>
          <w:rFonts w:ascii="Times New Roman" w:hAnsi="Times New Roman" w:cs="Times New Roman"/>
          <w:sz w:val="24"/>
          <w:szCs w:val="24"/>
        </w:rPr>
        <w:t>Merkezimiz</w:t>
      </w:r>
      <w:r w:rsidR="001A65DA" w:rsidRPr="00FB01A2">
        <w:rPr>
          <w:rFonts w:ascii="Times New Roman" w:hAnsi="Times New Roman" w:cs="Times New Roman"/>
          <w:sz w:val="24"/>
          <w:szCs w:val="24"/>
        </w:rPr>
        <w:t xml:space="preserve"> </w:t>
      </w:r>
      <w:r w:rsidR="00847D9E" w:rsidRPr="00FB01A2">
        <w:rPr>
          <w:rFonts w:ascii="Times New Roman" w:hAnsi="Times New Roman" w:cs="Times New Roman"/>
          <w:sz w:val="24"/>
          <w:szCs w:val="24"/>
        </w:rPr>
        <w:t>19.03.2013</w:t>
      </w:r>
      <w:r w:rsidR="009D7B8B" w:rsidRPr="00FB01A2">
        <w:rPr>
          <w:rFonts w:ascii="Times New Roman" w:hAnsi="Times New Roman" w:cs="Times New Roman"/>
          <w:sz w:val="24"/>
          <w:szCs w:val="24"/>
        </w:rPr>
        <w:t xml:space="preserve"> tarihli</w:t>
      </w:r>
      <w:r w:rsidR="001A65DA" w:rsidRPr="00FB01A2">
        <w:rPr>
          <w:rFonts w:ascii="Times New Roman" w:hAnsi="Times New Roman" w:cs="Times New Roman"/>
          <w:sz w:val="24"/>
          <w:szCs w:val="24"/>
        </w:rPr>
        <w:t xml:space="preserve"> </w:t>
      </w:r>
      <w:r w:rsidR="008B1A1F" w:rsidRPr="00FB01A2">
        <w:rPr>
          <w:rFonts w:ascii="Times New Roman" w:hAnsi="Times New Roman" w:cs="Times New Roman"/>
          <w:sz w:val="24"/>
          <w:szCs w:val="24"/>
        </w:rPr>
        <w:t>Gıda Tarım ve H</w:t>
      </w:r>
      <w:r w:rsidR="00392ED9" w:rsidRPr="00FB01A2">
        <w:rPr>
          <w:rFonts w:ascii="Times New Roman" w:hAnsi="Times New Roman" w:cs="Times New Roman"/>
          <w:sz w:val="24"/>
          <w:szCs w:val="24"/>
        </w:rPr>
        <w:t>ayvancılık</w:t>
      </w:r>
      <w:r w:rsidR="001A65DA" w:rsidRPr="00FB01A2">
        <w:rPr>
          <w:rFonts w:ascii="Times New Roman" w:hAnsi="Times New Roman" w:cs="Times New Roman"/>
          <w:sz w:val="24"/>
          <w:szCs w:val="24"/>
        </w:rPr>
        <w:t xml:space="preserve"> bakanlığından alınan ruhsat kapsamında laboratu</w:t>
      </w:r>
      <w:r w:rsidR="00847D9E" w:rsidRPr="00FB01A2">
        <w:rPr>
          <w:rFonts w:ascii="Times New Roman" w:hAnsi="Times New Roman" w:cs="Times New Roman"/>
          <w:sz w:val="24"/>
          <w:szCs w:val="24"/>
        </w:rPr>
        <w:t xml:space="preserve">var hayvanlarından fare, sıçan ve </w:t>
      </w:r>
      <w:r w:rsidR="001A65DA" w:rsidRPr="00FB01A2">
        <w:rPr>
          <w:rFonts w:ascii="Times New Roman" w:hAnsi="Times New Roman" w:cs="Times New Roman"/>
          <w:sz w:val="24"/>
          <w:szCs w:val="24"/>
        </w:rPr>
        <w:t>tavşan tedarik</w:t>
      </w:r>
      <w:r w:rsidR="00847D9E" w:rsidRPr="00FB01A2">
        <w:rPr>
          <w:rFonts w:ascii="Times New Roman" w:hAnsi="Times New Roman" w:cs="Times New Roman"/>
          <w:sz w:val="24"/>
          <w:szCs w:val="24"/>
        </w:rPr>
        <w:t>i</w:t>
      </w:r>
      <w:r w:rsidR="001A65DA" w:rsidRPr="00FB01A2">
        <w:rPr>
          <w:rFonts w:ascii="Times New Roman" w:hAnsi="Times New Roman" w:cs="Times New Roman"/>
          <w:sz w:val="24"/>
          <w:szCs w:val="24"/>
        </w:rPr>
        <w:t xml:space="preserve"> ve kullanımı yapılabileceğine dair ruhsatlandırılmıştır</w:t>
      </w:r>
      <w:r w:rsidR="00D936F7" w:rsidRPr="00FB01A2">
        <w:rPr>
          <w:rFonts w:ascii="Times New Roman" w:hAnsi="Times New Roman" w:cs="Times New Roman"/>
          <w:sz w:val="24"/>
          <w:szCs w:val="24"/>
        </w:rPr>
        <w:t>.</w:t>
      </w:r>
    </w:p>
    <w:p w:rsidR="0039743D" w:rsidRPr="00FB01A2" w:rsidRDefault="009D2B7E" w:rsidP="00F206C4">
      <w:pPr>
        <w:pStyle w:val="ListeParagraf"/>
        <w:numPr>
          <w:ilvl w:val="0"/>
          <w:numId w:val="2"/>
        </w:numPr>
        <w:autoSpaceDE w:val="0"/>
        <w:autoSpaceDN w:val="0"/>
        <w:adjustRightInd w:val="0"/>
        <w:spacing w:after="0" w:line="360" w:lineRule="auto"/>
        <w:jc w:val="both"/>
        <w:rPr>
          <w:rFonts w:ascii="Times New Roman" w:hAnsi="Times New Roman" w:cs="Times New Roman"/>
          <w:sz w:val="24"/>
          <w:szCs w:val="24"/>
        </w:rPr>
      </w:pPr>
      <w:r w:rsidRPr="00FB01A2">
        <w:rPr>
          <w:rFonts w:ascii="Times New Roman" w:hAnsi="Times New Roman" w:cs="Times New Roman"/>
          <w:iCs/>
          <w:sz w:val="24"/>
          <w:szCs w:val="24"/>
        </w:rPr>
        <w:t>“Birim misyon ve hedeflerine ulaştığına nasıl emin oluyor</w:t>
      </w:r>
      <w:r w:rsidR="0039743D" w:rsidRPr="00FB01A2">
        <w:rPr>
          <w:rFonts w:ascii="Times New Roman" w:hAnsi="Times New Roman" w:cs="Times New Roman"/>
          <w:sz w:val="24"/>
          <w:szCs w:val="24"/>
        </w:rPr>
        <w:t>?”</w:t>
      </w:r>
    </w:p>
    <w:p w:rsidR="00D936F7" w:rsidRPr="00FB01A2" w:rsidRDefault="00FD7777" w:rsidP="0039743D">
      <w:pPr>
        <w:pStyle w:val="ListeParagraf"/>
        <w:autoSpaceDE w:val="0"/>
        <w:autoSpaceDN w:val="0"/>
        <w:adjustRightInd w:val="0"/>
        <w:spacing w:after="0" w:line="360" w:lineRule="auto"/>
        <w:jc w:val="both"/>
        <w:rPr>
          <w:rFonts w:ascii="Times New Roman" w:hAnsi="Times New Roman" w:cs="Times New Roman"/>
          <w:sz w:val="24"/>
          <w:szCs w:val="24"/>
        </w:rPr>
      </w:pPr>
      <w:r w:rsidRPr="00FB01A2">
        <w:rPr>
          <w:rFonts w:ascii="Times New Roman" w:hAnsi="Times New Roman" w:cs="Times New Roman"/>
          <w:sz w:val="24"/>
          <w:szCs w:val="24"/>
        </w:rPr>
        <w:t>-</w:t>
      </w:r>
      <w:r w:rsidR="004D66D5" w:rsidRPr="00FB01A2">
        <w:rPr>
          <w:rFonts w:ascii="Times New Roman" w:hAnsi="Times New Roman" w:cs="Times New Roman"/>
          <w:sz w:val="24"/>
          <w:szCs w:val="24"/>
        </w:rPr>
        <w:t xml:space="preserve">Merkezimizde yürüyen araştırma projelerinde her araştırmacının hedeflediği çalışmayı yapabilmesi için projeler </w:t>
      </w:r>
      <w:r w:rsidR="00C72015" w:rsidRPr="00FB01A2">
        <w:rPr>
          <w:rFonts w:ascii="Times New Roman" w:hAnsi="Times New Roman" w:cs="Times New Roman"/>
          <w:sz w:val="24"/>
          <w:szCs w:val="24"/>
        </w:rPr>
        <w:t>Merkez Y</w:t>
      </w:r>
      <w:r w:rsidR="004D66D5" w:rsidRPr="00FB01A2">
        <w:rPr>
          <w:rFonts w:ascii="Times New Roman" w:hAnsi="Times New Roman" w:cs="Times New Roman"/>
          <w:sz w:val="24"/>
          <w:szCs w:val="24"/>
        </w:rPr>
        <w:t>öneti</w:t>
      </w:r>
      <w:r w:rsidR="00C72015" w:rsidRPr="00FB01A2">
        <w:rPr>
          <w:rFonts w:ascii="Times New Roman" w:hAnsi="Times New Roman" w:cs="Times New Roman"/>
          <w:sz w:val="24"/>
          <w:szCs w:val="24"/>
        </w:rPr>
        <w:t>m K</w:t>
      </w:r>
      <w:r w:rsidR="00D30DA5" w:rsidRPr="00FB01A2">
        <w:rPr>
          <w:rFonts w:ascii="Times New Roman" w:hAnsi="Times New Roman" w:cs="Times New Roman"/>
          <w:sz w:val="24"/>
          <w:szCs w:val="24"/>
        </w:rPr>
        <w:t xml:space="preserve">urulu tarafından </w:t>
      </w:r>
      <w:r w:rsidR="004D66D5" w:rsidRPr="00FB01A2">
        <w:rPr>
          <w:rFonts w:ascii="Times New Roman" w:hAnsi="Times New Roman" w:cs="Times New Roman"/>
          <w:sz w:val="24"/>
          <w:szCs w:val="24"/>
        </w:rPr>
        <w:t xml:space="preserve">değerlendirildikten </w:t>
      </w:r>
      <w:r w:rsidR="00C72015" w:rsidRPr="00FB01A2">
        <w:rPr>
          <w:rFonts w:ascii="Times New Roman" w:hAnsi="Times New Roman" w:cs="Times New Roman"/>
          <w:sz w:val="24"/>
          <w:szCs w:val="24"/>
        </w:rPr>
        <w:t xml:space="preserve">ve uygunluğu kabul edildikten </w:t>
      </w:r>
      <w:r w:rsidR="004D66D5" w:rsidRPr="00FB01A2">
        <w:rPr>
          <w:rFonts w:ascii="Times New Roman" w:hAnsi="Times New Roman" w:cs="Times New Roman"/>
          <w:sz w:val="24"/>
          <w:szCs w:val="24"/>
        </w:rPr>
        <w:t xml:space="preserve">sonra </w:t>
      </w:r>
      <w:r w:rsidR="00D30DA5" w:rsidRPr="00FB01A2">
        <w:rPr>
          <w:rFonts w:ascii="Times New Roman" w:hAnsi="Times New Roman" w:cs="Times New Roman"/>
          <w:sz w:val="24"/>
          <w:szCs w:val="24"/>
        </w:rPr>
        <w:t>teknik personel deneyiminde çalışılarak neticelendirilir</w:t>
      </w:r>
      <w:r w:rsidR="00D936F7" w:rsidRPr="00FB01A2">
        <w:rPr>
          <w:rFonts w:ascii="Times New Roman" w:hAnsi="Times New Roman" w:cs="Times New Roman"/>
          <w:sz w:val="24"/>
          <w:szCs w:val="24"/>
        </w:rPr>
        <w:t>.</w:t>
      </w:r>
    </w:p>
    <w:p w:rsidR="0039743D" w:rsidRPr="00FB01A2" w:rsidRDefault="009D2B7E" w:rsidP="00F206C4">
      <w:pPr>
        <w:pStyle w:val="ListeParagraf"/>
        <w:numPr>
          <w:ilvl w:val="0"/>
          <w:numId w:val="2"/>
        </w:numPr>
        <w:autoSpaceDE w:val="0"/>
        <w:autoSpaceDN w:val="0"/>
        <w:adjustRightInd w:val="0"/>
        <w:spacing w:after="0" w:line="360" w:lineRule="auto"/>
        <w:jc w:val="both"/>
        <w:rPr>
          <w:rFonts w:ascii="Times New Roman" w:hAnsi="Times New Roman" w:cs="Times New Roman"/>
          <w:sz w:val="24"/>
          <w:szCs w:val="24"/>
        </w:rPr>
      </w:pPr>
      <w:r w:rsidRPr="00FB01A2">
        <w:rPr>
          <w:rFonts w:ascii="Times New Roman" w:hAnsi="Times New Roman" w:cs="Times New Roman"/>
          <w:iCs/>
          <w:sz w:val="24"/>
          <w:szCs w:val="24"/>
        </w:rPr>
        <w:t xml:space="preserve">“Birim geleceğe yönelik süreçlerini </w:t>
      </w:r>
      <w:r w:rsidR="0039743D" w:rsidRPr="00FB01A2">
        <w:rPr>
          <w:rFonts w:ascii="Times New Roman" w:hAnsi="Times New Roman" w:cs="Times New Roman"/>
          <w:iCs/>
          <w:sz w:val="24"/>
          <w:szCs w:val="24"/>
        </w:rPr>
        <w:t>nasıl iyileştirmeyi planlıyor?”</w:t>
      </w:r>
    </w:p>
    <w:p w:rsidR="00F206C4" w:rsidRPr="00FB01A2" w:rsidRDefault="00FD7777" w:rsidP="0039743D">
      <w:pPr>
        <w:pStyle w:val="ListeParagraf"/>
        <w:autoSpaceDE w:val="0"/>
        <w:autoSpaceDN w:val="0"/>
        <w:adjustRightInd w:val="0"/>
        <w:spacing w:after="0" w:line="360" w:lineRule="auto"/>
        <w:jc w:val="both"/>
        <w:rPr>
          <w:rFonts w:ascii="Times New Roman" w:hAnsi="Times New Roman" w:cs="Times New Roman"/>
          <w:sz w:val="24"/>
          <w:szCs w:val="24"/>
        </w:rPr>
      </w:pPr>
      <w:r w:rsidRPr="00FB01A2">
        <w:rPr>
          <w:rFonts w:ascii="Times New Roman" w:hAnsi="Times New Roman" w:cs="Times New Roman"/>
          <w:iCs/>
          <w:sz w:val="24"/>
          <w:szCs w:val="24"/>
        </w:rPr>
        <w:t>-</w:t>
      </w:r>
      <w:r w:rsidR="00CE0A8B" w:rsidRPr="00FB01A2">
        <w:rPr>
          <w:rFonts w:ascii="Times New Roman" w:hAnsi="Times New Roman" w:cs="Times New Roman"/>
          <w:iCs/>
          <w:sz w:val="24"/>
          <w:szCs w:val="24"/>
        </w:rPr>
        <w:t xml:space="preserve">Denizli ve çevre İllerde </w:t>
      </w:r>
      <w:r w:rsidR="00D30DA5" w:rsidRPr="00FB01A2">
        <w:rPr>
          <w:rFonts w:ascii="Times New Roman" w:hAnsi="Times New Roman" w:cs="Times New Roman"/>
          <w:iCs/>
          <w:sz w:val="24"/>
          <w:szCs w:val="24"/>
        </w:rPr>
        <w:t xml:space="preserve">bulunan diğer üniversiteler ve Sağlık Bakanlığı Eğitim Araştırma Hastanesi araştırmacılarına hizmet vermenin yanında yakın illere de deneysel araştırma </w:t>
      </w:r>
      <w:r w:rsidR="0000065C" w:rsidRPr="00FB01A2">
        <w:rPr>
          <w:rFonts w:ascii="Times New Roman" w:hAnsi="Times New Roman" w:cs="Times New Roman"/>
          <w:iCs/>
          <w:sz w:val="24"/>
          <w:szCs w:val="24"/>
        </w:rPr>
        <w:t xml:space="preserve">ve deney hayvanı temini </w:t>
      </w:r>
      <w:r w:rsidR="00D30DA5" w:rsidRPr="00FB01A2">
        <w:rPr>
          <w:rFonts w:ascii="Times New Roman" w:hAnsi="Times New Roman" w:cs="Times New Roman"/>
          <w:iCs/>
          <w:sz w:val="24"/>
          <w:szCs w:val="24"/>
        </w:rPr>
        <w:t xml:space="preserve">bakımından hizmet sağlayan merkezimizde </w:t>
      </w:r>
      <w:r w:rsidR="0000065C" w:rsidRPr="00FB01A2">
        <w:rPr>
          <w:rFonts w:ascii="Times New Roman" w:hAnsi="Times New Roman" w:cs="Times New Roman"/>
          <w:iCs/>
          <w:sz w:val="24"/>
          <w:szCs w:val="24"/>
        </w:rPr>
        <w:t xml:space="preserve">ayrıca </w:t>
      </w:r>
      <w:r w:rsidR="00D30DA5" w:rsidRPr="00FB01A2">
        <w:rPr>
          <w:rFonts w:ascii="Times New Roman" w:hAnsi="Times New Roman" w:cs="Times New Roman"/>
          <w:iCs/>
          <w:sz w:val="24"/>
          <w:szCs w:val="24"/>
        </w:rPr>
        <w:t>araştırmacıların güncel</w:t>
      </w:r>
      <w:r w:rsidR="00574E7F" w:rsidRPr="00FB01A2">
        <w:rPr>
          <w:rFonts w:ascii="Times New Roman" w:hAnsi="Times New Roman" w:cs="Times New Roman"/>
          <w:iCs/>
          <w:sz w:val="24"/>
          <w:szCs w:val="24"/>
        </w:rPr>
        <w:t xml:space="preserve"> </w:t>
      </w:r>
      <w:r w:rsidR="0000065C" w:rsidRPr="00FB01A2">
        <w:rPr>
          <w:rFonts w:ascii="Times New Roman" w:hAnsi="Times New Roman" w:cs="Times New Roman"/>
          <w:iCs/>
          <w:sz w:val="24"/>
          <w:szCs w:val="24"/>
        </w:rPr>
        <w:t xml:space="preserve">taleplerine </w:t>
      </w:r>
      <w:r w:rsidR="00D30DA5" w:rsidRPr="00FB01A2">
        <w:rPr>
          <w:rFonts w:ascii="Times New Roman" w:hAnsi="Times New Roman" w:cs="Times New Roman"/>
          <w:iCs/>
          <w:sz w:val="24"/>
          <w:szCs w:val="24"/>
        </w:rPr>
        <w:t>göre yeni</w:t>
      </w:r>
      <w:r w:rsidR="0000065C" w:rsidRPr="00FB01A2">
        <w:rPr>
          <w:rFonts w:ascii="Times New Roman" w:hAnsi="Times New Roman" w:cs="Times New Roman"/>
          <w:iCs/>
          <w:sz w:val="24"/>
          <w:szCs w:val="24"/>
        </w:rPr>
        <w:t xml:space="preserve"> </w:t>
      </w:r>
      <w:r w:rsidR="00D30DA5" w:rsidRPr="00FB01A2">
        <w:rPr>
          <w:rFonts w:ascii="Times New Roman" w:hAnsi="Times New Roman" w:cs="Times New Roman"/>
          <w:iCs/>
          <w:sz w:val="24"/>
          <w:szCs w:val="24"/>
        </w:rPr>
        <w:t>düzenleme</w:t>
      </w:r>
      <w:r w:rsidR="0000065C" w:rsidRPr="00FB01A2">
        <w:rPr>
          <w:rFonts w:ascii="Times New Roman" w:hAnsi="Times New Roman" w:cs="Times New Roman"/>
          <w:iCs/>
          <w:sz w:val="24"/>
          <w:szCs w:val="24"/>
        </w:rPr>
        <w:t>ler de yapılmaktadır</w:t>
      </w:r>
      <w:r w:rsidR="00F206C4" w:rsidRPr="00FB01A2">
        <w:rPr>
          <w:rFonts w:ascii="Times New Roman" w:hAnsi="Times New Roman" w:cs="Times New Roman"/>
          <w:iCs/>
          <w:sz w:val="24"/>
          <w:szCs w:val="24"/>
        </w:rPr>
        <w:t>.</w:t>
      </w:r>
    </w:p>
    <w:p w:rsidR="0039743D" w:rsidRPr="00FB01A2" w:rsidRDefault="00F206C4" w:rsidP="00BD6F9F">
      <w:pPr>
        <w:pStyle w:val="ListeParagraf"/>
        <w:numPr>
          <w:ilvl w:val="0"/>
          <w:numId w:val="2"/>
        </w:numPr>
        <w:shd w:val="clear" w:color="auto" w:fill="FFFFFF"/>
        <w:spacing w:after="0" w:line="360" w:lineRule="auto"/>
        <w:jc w:val="both"/>
        <w:rPr>
          <w:rFonts w:ascii="Times New Roman" w:eastAsia="Times New Roman" w:hAnsi="Times New Roman" w:cs="Times New Roman"/>
          <w:sz w:val="24"/>
          <w:szCs w:val="24"/>
          <w:lang w:eastAsia="tr-TR"/>
        </w:rPr>
      </w:pPr>
      <w:r w:rsidRPr="00FB01A2">
        <w:rPr>
          <w:rFonts w:ascii="Times New Roman" w:hAnsi="Times New Roman" w:cs="Times New Roman"/>
          <w:iCs/>
          <w:sz w:val="24"/>
          <w:szCs w:val="24"/>
        </w:rPr>
        <w:t>“Birim misyon ve hedeflerine nasıl ulaşmaya çalışıyor?</w:t>
      </w:r>
    </w:p>
    <w:p w:rsidR="00C72015" w:rsidRPr="00FB01A2" w:rsidRDefault="00FD7777" w:rsidP="0039743D">
      <w:pPr>
        <w:pStyle w:val="ListeParagraf"/>
        <w:shd w:val="clear" w:color="auto" w:fill="FFFFFF"/>
        <w:spacing w:after="0" w:line="360" w:lineRule="auto"/>
        <w:jc w:val="both"/>
        <w:rPr>
          <w:rFonts w:ascii="Times New Roman" w:eastAsia="Times New Roman" w:hAnsi="Times New Roman" w:cs="Times New Roman"/>
          <w:sz w:val="24"/>
          <w:szCs w:val="24"/>
          <w:lang w:eastAsia="tr-TR"/>
        </w:rPr>
      </w:pPr>
      <w:r w:rsidRPr="00FB01A2">
        <w:rPr>
          <w:rFonts w:ascii="Times New Roman" w:hAnsi="Times New Roman" w:cs="Times New Roman"/>
          <w:iCs/>
          <w:sz w:val="24"/>
          <w:szCs w:val="24"/>
        </w:rPr>
        <w:t>-</w:t>
      </w:r>
      <w:r w:rsidR="00C72015" w:rsidRPr="00FB01A2">
        <w:rPr>
          <w:rFonts w:ascii="Times New Roman" w:hAnsi="Times New Roman" w:cs="Times New Roman"/>
          <w:iCs/>
          <w:sz w:val="24"/>
          <w:szCs w:val="24"/>
        </w:rPr>
        <w:t>Var olan teknik</w:t>
      </w:r>
      <w:r w:rsidR="007A2456" w:rsidRPr="00FB01A2">
        <w:rPr>
          <w:rFonts w:ascii="Times New Roman" w:hAnsi="Times New Roman" w:cs="Times New Roman"/>
          <w:iCs/>
          <w:sz w:val="24"/>
          <w:szCs w:val="24"/>
        </w:rPr>
        <w:t xml:space="preserve">, </w:t>
      </w:r>
      <w:r w:rsidR="00C72015" w:rsidRPr="00FB01A2">
        <w:rPr>
          <w:rFonts w:ascii="Times New Roman" w:hAnsi="Times New Roman" w:cs="Times New Roman"/>
          <w:iCs/>
          <w:sz w:val="24"/>
          <w:szCs w:val="24"/>
        </w:rPr>
        <w:t>idari alt yapı</w:t>
      </w:r>
      <w:r w:rsidR="007A2456" w:rsidRPr="00FB01A2">
        <w:rPr>
          <w:rFonts w:ascii="Times New Roman" w:hAnsi="Times New Roman" w:cs="Times New Roman"/>
          <w:iCs/>
          <w:sz w:val="24"/>
          <w:szCs w:val="24"/>
        </w:rPr>
        <w:t xml:space="preserve"> ve hayvan çeşitliliğinin </w:t>
      </w:r>
      <w:r w:rsidR="00C72015" w:rsidRPr="00FB01A2">
        <w:rPr>
          <w:rFonts w:ascii="Times New Roman" w:hAnsi="Times New Roman" w:cs="Times New Roman"/>
          <w:iCs/>
          <w:sz w:val="24"/>
          <w:szCs w:val="24"/>
        </w:rPr>
        <w:t>gelişimine esas teşkil edecek kurumsal alt yapı proje</w:t>
      </w:r>
      <w:r w:rsidR="007A2456" w:rsidRPr="00FB01A2">
        <w:rPr>
          <w:rFonts w:ascii="Times New Roman" w:hAnsi="Times New Roman" w:cs="Times New Roman"/>
          <w:iCs/>
          <w:sz w:val="24"/>
          <w:szCs w:val="24"/>
        </w:rPr>
        <w:t>si hayata geçir</w:t>
      </w:r>
      <w:r w:rsidR="00BD6F9F" w:rsidRPr="00FB01A2">
        <w:rPr>
          <w:rFonts w:ascii="Times New Roman" w:hAnsi="Times New Roman" w:cs="Times New Roman"/>
          <w:iCs/>
          <w:sz w:val="24"/>
          <w:szCs w:val="24"/>
        </w:rPr>
        <w:t>il</w:t>
      </w:r>
      <w:r w:rsidR="007A2456" w:rsidRPr="00FB01A2">
        <w:rPr>
          <w:rFonts w:ascii="Times New Roman" w:hAnsi="Times New Roman" w:cs="Times New Roman"/>
          <w:iCs/>
          <w:sz w:val="24"/>
          <w:szCs w:val="24"/>
        </w:rPr>
        <w:t>meye çalışılmaktadır.</w:t>
      </w:r>
      <w:r w:rsidR="00C72015" w:rsidRPr="00FB01A2">
        <w:rPr>
          <w:rFonts w:ascii="Times New Roman" w:hAnsi="Times New Roman" w:cs="Times New Roman"/>
          <w:sz w:val="24"/>
          <w:szCs w:val="24"/>
        </w:rPr>
        <w:t xml:space="preserve"> </w:t>
      </w:r>
    </w:p>
    <w:p w:rsidR="00F206C4" w:rsidRPr="00FB01A2" w:rsidRDefault="00F206C4" w:rsidP="007A2456">
      <w:pPr>
        <w:pStyle w:val="ListeParagraf"/>
        <w:autoSpaceDE w:val="0"/>
        <w:autoSpaceDN w:val="0"/>
        <w:adjustRightInd w:val="0"/>
        <w:spacing w:after="0" w:line="360" w:lineRule="auto"/>
        <w:jc w:val="both"/>
        <w:rPr>
          <w:rFonts w:ascii="Times New Roman" w:hAnsi="Times New Roman" w:cs="Times New Roman"/>
          <w:sz w:val="24"/>
          <w:szCs w:val="24"/>
        </w:rPr>
      </w:pPr>
    </w:p>
    <w:p w:rsidR="00F206C4" w:rsidRPr="00FB01A2" w:rsidRDefault="00C921EF" w:rsidP="00F206C4">
      <w:pPr>
        <w:pStyle w:val="ListeParagraf"/>
        <w:numPr>
          <w:ilvl w:val="0"/>
          <w:numId w:val="3"/>
        </w:numPr>
        <w:autoSpaceDE w:val="0"/>
        <w:autoSpaceDN w:val="0"/>
        <w:adjustRightInd w:val="0"/>
        <w:spacing w:after="0" w:line="360" w:lineRule="auto"/>
        <w:ind w:left="0" w:firstLine="0"/>
        <w:jc w:val="both"/>
        <w:rPr>
          <w:rFonts w:ascii="Times New Roman" w:hAnsi="Times New Roman" w:cs="Times New Roman"/>
          <w:b/>
          <w:sz w:val="24"/>
          <w:szCs w:val="24"/>
        </w:rPr>
      </w:pPr>
      <w:r w:rsidRPr="00FB01A2">
        <w:rPr>
          <w:rFonts w:ascii="Times New Roman" w:hAnsi="Times New Roman" w:cs="Times New Roman"/>
          <w:b/>
          <w:sz w:val="24"/>
          <w:szCs w:val="24"/>
        </w:rPr>
        <w:t>Birimin</w:t>
      </w:r>
      <w:r w:rsidR="00F206C4" w:rsidRPr="00FB01A2">
        <w:rPr>
          <w:rFonts w:ascii="Times New Roman" w:hAnsi="Times New Roman" w:cs="Times New Roman"/>
          <w:b/>
          <w:sz w:val="24"/>
          <w:szCs w:val="24"/>
        </w:rPr>
        <w:t xml:space="preserve"> misyon, vizyon, stratejik hedefleri ve performans göstergelerini belirlemek, izlemek ve iyileştirmek üzere kullandığı tanımlı bir süreci bulunmalıdır.</w:t>
      </w:r>
    </w:p>
    <w:p w:rsidR="004149D3" w:rsidRPr="00FB01A2" w:rsidRDefault="004149D3" w:rsidP="004149D3">
      <w:pPr>
        <w:pStyle w:val="ListeParagraf"/>
        <w:autoSpaceDE w:val="0"/>
        <w:autoSpaceDN w:val="0"/>
        <w:adjustRightInd w:val="0"/>
        <w:spacing w:after="0" w:line="360" w:lineRule="auto"/>
        <w:ind w:left="0"/>
        <w:jc w:val="both"/>
        <w:rPr>
          <w:rFonts w:ascii="Times New Roman" w:hAnsi="Times New Roman" w:cs="Times New Roman"/>
          <w:b/>
          <w:sz w:val="24"/>
          <w:szCs w:val="24"/>
        </w:rPr>
      </w:pPr>
    </w:p>
    <w:p w:rsidR="0039743D" w:rsidRPr="00FB01A2" w:rsidRDefault="00C921EF" w:rsidP="008577C9">
      <w:pPr>
        <w:pStyle w:val="ListeParagraf"/>
        <w:numPr>
          <w:ilvl w:val="0"/>
          <w:numId w:val="4"/>
        </w:numPr>
        <w:autoSpaceDE w:val="0"/>
        <w:autoSpaceDN w:val="0"/>
        <w:adjustRightInd w:val="0"/>
        <w:spacing w:after="0" w:line="360" w:lineRule="auto"/>
        <w:jc w:val="both"/>
        <w:rPr>
          <w:rFonts w:ascii="Times New Roman" w:hAnsi="Times New Roman" w:cs="Times New Roman"/>
          <w:sz w:val="24"/>
          <w:szCs w:val="24"/>
        </w:rPr>
      </w:pPr>
      <w:r w:rsidRPr="00FB01A2">
        <w:rPr>
          <w:rFonts w:ascii="Times New Roman" w:hAnsi="Times New Roman" w:cs="Times New Roman"/>
          <w:sz w:val="24"/>
          <w:szCs w:val="24"/>
        </w:rPr>
        <w:t>Birimin</w:t>
      </w:r>
      <w:r w:rsidR="00F206C4" w:rsidRPr="00FB01A2">
        <w:rPr>
          <w:rFonts w:ascii="Times New Roman" w:hAnsi="Times New Roman" w:cs="Times New Roman"/>
          <w:sz w:val="24"/>
          <w:szCs w:val="24"/>
        </w:rPr>
        <w:t xml:space="preserve"> ilan edilmiş bir kalite politikası bulunmakta mıdır?</w:t>
      </w:r>
    </w:p>
    <w:p w:rsidR="004149D3" w:rsidRPr="00FB01A2" w:rsidRDefault="00FD7777" w:rsidP="0039743D">
      <w:pPr>
        <w:pStyle w:val="ListeParagraf"/>
        <w:autoSpaceDE w:val="0"/>
        <w:autoSpaceDN w:val="0"/>
        <w:adjustRightInd w:val="0"/>
        <w:spacing w:after="0" w:line="360" w:lineRule="auto"/>
        <w:jc w:val="both"/>
        <w:rPr>
          <w:rFonts w:ascii="Times New Roman" w:hAnsi="Times New Roman" w:cs="Times New Roman"/>
          <w:sz w:val="24"/>
          <w:szCs w:val="24"/>
        </w:rPr>
      </w:pPr>
      <w:r w:rsidRPr="00FB01A2">
        <w:rPr>
          <w:rFonts w:ascii="Times New Roman" w:hAnsi="Times New Roman" w:cs="Times New Roman"/>
          <w:sz w:val="24"/>
          <w:szCs w:val="24"/>
        </w:rPr>
        <w:t>-</w:t>
      </w:r>
      <w:r w:rsidR="004149D3" w:rsidRPr="00FB01A2">
        <w:rPr>
          <w:rFonts w:ascii="Times New Roman" w:hAnsi="Times New Roman" w:cs="Times New Roman"/>
          <w:sz w:val="24"/>
          <w:szCs w:val="24"/>
        </w:rPr>
        <w:t>Merkez Yönetmeliğinde yer alan kuruluş, amaç ve Üniversitemizce ilan edilen ve izlenen kalite politikası dışında, henüz ayrıca ilan edilmiş bir kalite politikası bulunmamaktadır.</w:t>
      </w:r>
    </w:p>
    <w:p w:rsidR="0039743D" w:rsidRPr="00FB01A2" w:rsidRDefault="00F206C4" w:rsidP="00C921EF">
      <w:pPr>
        <w:pStyle w:val="ListeParagraf"/>
        <w:numPr>
          <w:ilvl w:val="0"/>
          <w:numId w:val="4"/>
        </w:numPr>
        <w:autoSpaceDE w:val="0"/>
        <w:autoSpaceDN w:val="0"/>
        <w:adjustRightInd w:val="0"/>
        <w:spacing w:after="0" w:line="360" w:lineRule="auto"/>
        <w:jc w:val="both"/>
        <w:rPr>
          <w:rFonts w:ascii="Times New Roman" w:hAnsi="Times New Roman" w:cs="Times New Roman"/>
          <w:sz w:val="24"/>
          <w:szCs w:val="24"/>
        </w:rPr>
      </w:pPr>
      <w:r w:rsidRPr="00FB01A2">
        <w:rPr>
          <w:rFonts w:ascii="Times New Roman" w:hAnsi="Times New Roman" w:cs="Times New Roman"/>
          <w:sz w:val="24"/>
          <w:szCs w:val="24"/>
        </w:rPr>
        <w:t>Kalite Güvencesi Politikası kurumun tercihini yansıtmakta mıdır? (standartlara uygunluk, amaca uygunluk ya da her ikisi birlikte vb.)</w:t>
      </w:r>
    </w:p>
    <w:p w:rsidR="00F206C4" w:rsidRPr="00FB01A2" w:rsidRDefault="00FD7777" w:rsidP="0039743D">
      <w:pPr>
        <w:pStyle w:val="ListeParagraf"/>
        <w:autoSpaceDE w:val="0"/>
        <w:autoSpaceDN w:val="0"/>
        <w:adjustRightInd w:val="0"/>
        <w:spacing w:after="0" w:line="360" w:lineRule="auto"/>
        <w:jc w:val="both"/>
        <w:rPr>
          <w:rFonts w:ascii="Times New Roman" w:hAnsi="Times New Roman" w:cs="Times New Roman"/>
          <w:sz w:val="24"/>
          <w:szCs w:val="24"/>
        </w:rPr>
      </w:pPr>
      <w:r w:rsidRPr="00FB01A2">
        <w:rPr>
          <w:rFonts w:ascii="Times New Roman" w:hAnsi="Times New Roman" w:cs="Times New Roman"/>
          <w:sz w:val="24"/>
          <w:szCs w:val="24"/>
        </w:rPr>
        <w:lastRenderedPageBreak/>
        <w:t>-</w:t>
      </w:r>
      <w:r w:rsidR="004149D3" w:rsidRPr="00FB01A2">
        <w:rPr>
          <w:rFonts w:ascii="Times New Roman" w:hAnsi="Times New Roman" w:cs="Times New Roman"/>
          <w:sz w:val="24"/>
          <w:szCs w:val="24"/>
        </w:rPr>
        <w:t>Merkezimizce oluşturulmaya çalışılacak olan kalite güvencesi politikası</w:t>
      </w:r>
      <w:r w:rsidR="00624FC0" w:rsidRPr="00FB01A2">
        <w:rPr>
          <w:rFonts w:ascii="Times New Roman" w:hAnsi="Times New Roman" w:cs="Times New Roman"/>
          <w:sz w:val="24"/>
          <w:szCs w:val="24"/>
        </w:rPr>
        <w:t>,</w:t>
      </w:r>
      <w:r w:rsidR="004149D3" w:rsidRPr="00FB01A2">
        <w:rPr>
          <w:rFonts w:ascii="Times New Roman" w:hAnsi="Times New Roman" w:cs="Times New Roman"/>
          <w:sz w:val="24"/>
          <w:szCs w:val="24"/>
        </w:rPr>
        <w:t xml:space="preserve"> Üniversitemizin genel kalite güvencesi politikasını dest</w:t>
      </w:r>
      <w:r w:rsidR="00624FC0" w:rsidRPr="00FB01A2">
        <w:rPr>
          <w:rFonts w:ascii="Times New Roman" w:hAnsi="Times New Roman" w:cs="Times New Roman"/>
          <w:sz w:val="24"/>
          <w:szCs w:val="24"/>
        </w:rPr>
        <w:t>ekleyen ve yansıtan paralellikte olacaktır.</w:t>
      </w:r>
    </w:p>
    <w:p w:rsidR="0039743D" w:rsidRPr="00FB01A2" w:rsidRDefault="00C921EF" w:rsidP="00C921EF">
      <w:pPr>
        <w:pStyle w:val="ListeParagraf"/>
        <w:numPr>
          <w:ilvl w:val="0"/>
          <w:numId w:val="4"/>
        </w:numPr>
        <w:autoSpaceDE w:val="0"/>
        <w:autoSpaceDN w:val="0"/>
        <w:adjustRightInd w:val="0"/>
        <w:spacing w:after="0" w:line="360" w:lineRule="auto"/>
        <w:jc w:val="both"/>
        <w:rPr>
          <w:rFonts w:ascii="Times New Roman" w:hAnsi="Times New Roman" w:cs="Times New Roman"/>
          <w:sz w:val="24"/>
          <w:szCs w:val="24"/>
        </w:rPr>
      </w:pPr>
      <w:r w:rsidRPr="00FB01A2">
        <w:rPr>
          <w:rFonts w:ascii="Times New Roman" w:hAnsi="Times New Roman" w:cs="Times New Roman"/>
          <w:sz w:val="24"/>
          <w:szCs w:val="24"/>
        </w:rPr>
        <w:t>Birim</w:t>
      </w:r>
      <w:r w:rsidR="00F206C4" w:rsidRPr="00FB01A2">
        <w:rPr>
          <w:rFonts w:ascii="Times New Roman" w:hAnsi="Times New Roman" w:cs="Times New Roman"/>
          <w:sz w:val="24"/>
          <w:szCs w:val="24"/>
        </w:rPr>
        <w:t>, Stratejik Plan ve Performans Programında yer alan performans göstergeleri ile kalite güvencesi süreçleri arasındaki ilişkiyi nasıl kurmuş, iç kontrol ve iç denetim sistemini, iç kalite güvence sisteminin tesisi için bir araç olarak kabul etmekte midir? (KIDR de kalite süreçlerinin, stratejik plan ve iç kontrol sistemi ile ilişkilendirilmiş olması)</w:t>
      </w:r>
    </w:p>
    <w:p w:rsidR="00F206C4" w:rsidRPr="00FB01A2" w:rsidRDefault="00FD7777" w:rsidP="0039743D">
      <w:pPr>
        <w:pStyle w:val="ListeParagraf"/>
        <w:autoSpaceDE w:val="0"/>
        <w:autoSpaceDN w:val="0"/>
        <w:adjustRightInd w:val="0"/>
        <w:spacing w:after="0" w:line="360" w:lineRule="auto"/>
        <w:jc w:val="both"/>
        <w:rPr>
          <w:rFonts w:ascii="Times New Roman" w:hAnsi="Times New Roman" w:cs="Times New Roman"/>
          <w:sz w:val="24"/>
          <w:szCs w:val="24"/>
        </w:rPr>
      </w:pPr>
      <w:r w:rsidRPr="00FB01A2">
        <w:rPr>
          <w:rFonts w:ascii="Times New Roman" w:hAnsi="Times New Roman" w:cs="Times New Roman"/>
          <w:sz w:val="24"/>
          <w:szCs w:val="24"/>
        </w:rPr>
        <w:t>-</w:t>
      </w:r>
      <w:r w:rsidR="008577C9" w:rsidRPr="00FB01A2">
        <w:rPr>
          <w:rFonts w:ascii="Times New Roman" w:hAnsi="Times New Roman" w:cs="Times New Roman"/>
          <w:sz w:val="24"/>
          <w:szCs w:val="24"/>
        </w:rPr>
        <w:t>Merkezimiz</w:t>
      </w:r>
      <w:r w:rsidR="00E5795D" w:rsidRPr="00FB01A2">
        <w:rPr>
          <w:rFonts w:ascii="Times New Roman" w:hAnsi="Times New Roman" w:cs="Times New Roman"/>
          <w:sz w:val="24"/>
          <w:szCs w:val="24"/>
        </w:rPr>
        <w:t>;</w:t>
      </w:r>
      <w:r w:rsidR="008577C9" w:rsidRPr="00FB01A2">
        <w:rPr>
          <w:rFonts w:ascii="Times New Roman" w:hAnsi="Times New Roman" w:cs="Times New Roman"/>
          <w:sz w:val="24"/>
          <w:szCs w:val="24"/>
        </w:rPr>
        <w:t xml:space="preserve"> iç kontrol ve iç denetim sistemini, iç kalite güvence sisteminin tesisi için bir araç olarak kabul etme ilkesiyle bir önceki yılda elde edilen performans göstergelerini yeni yılda elde edeceği sonuçlarla ilişkilendirmeyi esas alm</w:t>
      </w:r>
      <w:r w:rsidR="00163C5C" w:rsidRPr="00FB01A2">
        <w:rPr>
          <w:rFonts w:ascii="Times New Roman" w:hAnsi="Times New Roman" w:cs="Times New Roman"/>
          <w:sz w:val="24"/>
          <w:szCs w:val="24"/>
        </w:rPr>
        <w:t>ayı hedeflemektedir.</w:t>
      </w:r>
    </w:p>
    <w:p w:rsidR="00C921EF" w:rsidRPr="00FB01A2" w:rsidRDefault="00C921EF" w:rsidP="00C921EF">
      <w:pPr>
        <w:pStyle w:val="ListeParagraf"/>
        <w:numPr>
          <w:ilvl w:val="0"/>
          <w:numId w:val="4"/>
        </w:numPr>
        <w:autoSpaceDE w:val="0"/>
        <w:autoSpaceDN w:val="0"/>
        <w:adjustRightInd w:val="0"/>
        <w:spacing w:after="0" w:line="360" w:lineRule="auto"/>
        <w:jc w:val="both"/>
        <w:rPr>
          <w:rFonts w:ascii="Times New Roman" w:hAnsi="Times New Roman" w:cs="Times New Roman"/>
          <w:sz w:val="24"/>
          <w:szCs w:val="24"/>
        </w:rPr>
      </w:pPr>
      <w:r w:rsidRPr="00FB01A2">
        <w:rPr>
          <w:rFonts w:ascii="Times New Roman" w:hAnsi="Times New Roman" w:cs="Times New Roman"/>
          <w:sz w:val="24"/>
          <w:szCs w:val="24"/>
        </w:rPr>
        <w:t>Birimin</w:t>
      </w:r>
      <w:r w:rsidR="00F206C4" w:rsidRPr="00FB01A2">
        <w:rPr>
          <w:rFonts w:ascii="Times New Roman" w:hAnsi="Times New Roman" w:cs="Times New Roman"/>
          <w:sz w:val="24"/>
          <w:szCs w:val="24"/>
        </w:rPr>
        <w:t xml:space="preserve"> misyon, vizyon ve hedefleri kurumsal duruşunu, önceliğini ve tercihlerini yansıtmakta mıdır?</w:t>
      </w:r>
    </w:p>
    <w:p w:rsidR="0039743D" w:rsidRPr="00FB01A2" w:rsidRDefault="00FD7777" w:rsidP="0039743D">
      <w:pPr>
        <w:pStyle w:val="ListeParagraf"/>
        <w:autoSpaceDE w:val="0"/>
        <w:autoSpaceDN w:val="0"/>
        <w:adjustRightInd w:val="0"/>
        <w:spacing w:after="0" w:line="360" w:lineRule="auto"/>
        <w:jc w:val="both"/>
        <w:rPr>
          <w:rFonts w:ascii="Times New Roman" w:hAnsi="Times New Roman" w:cs="Times New Roman"/>
          <w:sz w:val="24"/>
          <w:szCs w:val="24"/>
        </w:rPr>
      </w:pPr>
      <w:r w:rsidRPr="00FB01A2">
        <w:rPr>
          <w:rFonts w:ascii="Times New Roman" w:hAnsi="Times New Roman" w:cs="Times New Roman"/>
          <w:sz w:val="24"/>
          <w:szCs w:val="24"/>
        </w:rPr>
        <w:t>-</w:t>
      </w:r>
      <w:r w:rsidR="0039743D" w:rsidRPr="00FB01A2">
        <w:rPr>
          <w:rFonts w:ascii="Times New Roman" w:hAnsi="Times New Roman" w:cs="Times New Roman"/>
          <w:sz w:val="24"/>
          <w:szCs w:val="24"/>
        </w:rPr>
        <w:t>Merkezimizin misyon, vizyon ve hedefleri</w:t>
      </w:r>
      <w:r w:rsidR="0046182F" w:rsidRPr="00FB01A2">
        <w:rPr>
          <w:rFonts w:ascii="Times New Roman" w:hAnsi="Times New Roman" w:cs="Times New Roman"/>
          <w:sz w:val="24"/>
          <w:szCs w:val="24"/>
        </w:rPr>
        <w:t>,</w:t>
      </w:r>
      <w:r w:rsidR="0039743D" w:rsidRPr="00FB01A2">
        <w:rPr>
          <w:rFonts w:ascii="Times New Roman" w:hAnsi="Times New Roman" w:cs="Times New Roman"/>
          <w:sz w:val="24"/>
          <w:szCs w:val="24"/>
        </w:rPr>
        <w:t xml:space="preserve"> kurumsal duruşu</w:t>
      </w:r>
      <w:r w:rsidR="0046182F" w:rsidRPr="00FB01A2">
        <w:rPr>
          <w:rFonts w:ascii="Times New Roman" w:hAnsi="Times New Roman" w:cs="Times New Roman"/>
          <w:sz w:val="24"/>
          <w:szCs w:val="24"/>
        </w:rPr>
        <w:t>muzu</w:t>
      </w:r>
      <w:r w:rsidR="0039743D" w:rsidRPr="00FB01A2">
        <w:rPr>
          <w:rFonts w:ascii="Times New Roman" w:hAnsi="Times New Roman" w:cs="Times New Roman"/>
          <w:sz w:val="24"/>
          <w:szCs w:val="24"/>
        </w:rPr>
        <w:t>, önceliği</w:t>
      </w:r>
      <w:r w:rsidR="0046182F" w:rsidRPr="00FB01A2">
        <w:rPr>
          <w:rFonts w:ascii="Times New Roman" w:hAnsi="Times New Roman" w:cs="Times New Roman"/>
          <w:sz w:val="24"/>
          <w:szCs w:val="24"/>
        </w:rPr>
        <w:t>m</w:t>
      </w:r>
      <w:r w:rsidR="0039743D" w:rsidRPr="00FB01A2">
        <w:rPr>
          <w:rFonts w:ascii="Times New Roman" w:hAnsi="Times New Roman" w:cs="Times New Roman"/>
          <w:sz w:val="24"/>
          <w:szCs w:val="24"/>
        </w:rPr>
        <w:t>i</w:t>
      </w:r>
      <w:r w:rsidR="0046182F" w:rsidRPr="00FB01A2">
        <w:rPr>
          <w:rFonts w:ascii="Times New Roman" w:hAnsi="Times New Roman" w:cs="Times New Roman"/>
          <w:sz w:val="24"/>
          <w:szCs w:val="24"/>
        </w:rPr>
        <w:t>zi</w:t>
      </w:r>
      <w:r w:rsidR="0039743D" w:rsidRPr="00FB01A2">
        <w:rPr>
          <w:rFonts w:ascii="Times New Roman" w:hAnsi="Times New Roman" w:cs="Times New Roman"/>
          <w:sz w:val="24"/>
          <w:szCs w:val="24"/>
        </w:rPr>
        <w:t xml:space="preserve"> ve tercihleri</w:t>
      </w:r>
      <w:r w:rsidR="0046182F" w:rsidRPr="00FB01A2">
        <w:rPr>
          <w:rFonts w:ascii="Times New Roman" w:hAnsi="Times New Roman" w:cs="Times New Roman"/>
          <w:sz w:val="24"/>
          <w:szCs w:val="24"/>
        </w:rPr>
        <w:t>m</w:t>
      </w:r>
      <w:r w:rsidR="0039743D" w:rsidRPr="00FB01A2">
        <w:rPr>
          <w:rFonts w:ascii="Times New Roman" w:hAnsi="Times New Roman" w:cs="Times New Roman"/>
          <w:sz w:val="24"/>
          <w:szCs w:val="24"/>
        </w:rPr>
        <w:t>i</w:t>
      </w:r>
      <w:r w:rsidR="0046182F" w:rsidRPr="00FB01A2">
        <w:rPr>
          <w:rFonts w:ascii="Times New Roman" w:hAnsi="Times New Roman" w:cs="Times New Roman"/>
          <w:sz w:val="24"/>
          <w:szCs w:val="24"/>
        </w:rPr>
        <w:t>zi</w:t>
      </w:r>
      <w:r w:rsidR="0039743D" w:rsidRPr="00FB01A2">
        <w:rPr>
          <w:rFonts w:ascii="Times New Roman" w:hAnsi="Times New Roman" w:cs="Times New Roman"/>
          <w:sz w:val="24"/>
          <w:szCs w:val="24"/>
        </w:rPr>
        <w:t xml:space="preserve"> yansıtmaktadır</w:t>
      </w:r>
      <w:r w:rsidR="0046182F" w:rsidRPr="00FB01A2">
        <w:rPr>
          <w:rFonts w:ascii="Times New Roman" w:hAnsi="Times New Roman" w:cs="Times New Roman"/>
          <w:sz w:val="24"/>
          <w:szCs w:val="24"/>
        </w:rPr>
        <w:t>.</w:t>
      </w:r>
    </w:p>
    <w:p w:rsidR="00C921EF" w:rsidRPr="00FB01A2" w:rsidRDefault="00C921EF" w:rsidP="00C921EF">
      <w:pPr>
        <w:pStyle w:val="ListeParagraf"/>
        <w:numPr>
          <w:ilvl w:val="0"/>
          <w:numId w:val="4"/>
        </w:numPr>
        <w:autoSpaceDE w:val="0"/>
        <w:autoSpaceDN w:val="0"/>
        <w:adjustRightInd w:val="0"/>
        <w:spacing w:after="0" w:line="360" w:lineRule="auto"/>
        <w:jc w:val="both"/>
        <w:rPr>
          <w:rFonts w:ascii="Times New Roman" w:hAnsi="Times New Roman" w:cs="Times New Roman"/>
          <w:sz w:val="24"/>
          <w:szCs w:val="24"/>
        </w:rPr>
      </w:pPr>
      <w:r w:rsidRPr="00FB01A2">
        <w:rPr>
          <w:rFonts w:ascii="Times New Roman" w:hAnsi="Times New Roman" w:cs="Times New Roman"/>
          <w:sz w:val="24"/>
          <w:szCs w:val="24"/>
        </w:rPr>
        <w:t>Birimde</w:t>
      </w:r>
      <w:r w:rsidR="00F206C4" w:rsidRPr="00FB01A2">
        <w:rPr>
          <w:rFonts w:ascii="Times New Roman" w:hAnsi="Times New Roman" w:cs="Times New Roman"/>
          <w:sz w:val="24"/>
          <w:szCs w:val="24"/>
        </w:rPr>
        <w:t xml:space="preserve"> misyon farklılaşması odaklı yaklaşım benimsenmiş midir? (Bütçe ve İnsan kaynakları yönetimi ve performans göstergeleri, misyon odaklı yaklaşımla uyumlu olması)</w:t>
      </w:r>
    </w:p>
    <w:p w:rsidR="00913F1B" w:rsidRPr="00FB01A2" w:rsidRDefault="00913F1B" w:rsidP="00913F1B">
      <w:pPr>
        <w:pStyle w:val="ListeParagraf"/>
        <w:autoSpaceDE w:val="0"/>
        <w:autoSpaceDN w:val="0"/>
        <w:adjustRightInd w:val="0"/>
        <w:spacing w:after="0" w:line="360" w:lineRule="auto"/>
        <w:jc w:val="both"/>
        <w:rPr>
          <w:rFonts w:ascii="Times New Roman" w:hAnsi="Times New Roman" w:cs="Times New Roman"/>
          <w:sz w:val="24"/>
          <w:szCs w:val="24"/>
        </w:rPr>
      </w:pPr>
      <w:r w:rsidRPr="00FB01A2">
        <w:rPr>
          <w:rFonts w:ascii="Times New Roman" w:hAnsi="Times New Roman" w:cs="Times New Roman"/>
          <w:sz w:val="24"/>
          <w:szCs w:val="24"/>
        </w:rPr>
        <w:t>-Merkezimiz alışılagelmişin dışında farklılaşma o</w:t>
      </w:r>
      <w:r w:rsidR="00462BD4" w:rsidRPr="00FB01A2">
        <w:rPr>
          <w:rFonts w:ascii="Times New Roman" w:hAnsi="Times New Roman" w:cs="Times New Roman"/>
          <w:sz w:val="24"/>
          <w:szCs w:val="24"/>
        </w:rPr>
        <w:t>daklı yaklaşımla faaliyetlerini sürdürmekte kararlılık göstermektedir.</w:t>
      </w:r>
    </w:p>
    <w:p w:rsidR="00C921EF" w:rsidRPr="00FB01A2" w:rsidRDefault="00C921EF" w:rsidP="00C921EF">
      <w:pPr>
        <w:pStyle w:val="ListeParagraf"/>
        <w:numPr>
          <w:ilvl w:val="0"/>
          <w:numId w:val="4"/>
        </w:numPr>
        <w:autoSpaceDE w:val="0"/>
        <w:autoSpaceDN w:val="0"/>
        <w:adjustRightInd w:val="0"/>
        <w:spacing w:after="0" w:line="360" w:lineRule="auto"/>
        <w:jc w:val="both"/>
        <w:rPr>
          <w:rFonts w:ascii="Times New Roman" w:hAnsi="Times New Roman" w:cs="Times New Roman"/>
          <w:sz w:val="24"/>
          <w:szCs w:val="24"/>
        </w:rPr>
      </w:pPr>
      <w:r w:rsidRPr="00FB01A2">
        <w:rPr>
          <w:rFonts w:ascii="Times New Roman" w:hAnsi="Times New Roman" w:cs="Times New Roman"/>
          <w:sz w:val="24"/>
          <w:szCs w:val="24"/>
        </w:rPr>
        <w:t>Birim</w:t>
      </w:r>
      <w:r w:rsidR="00F206C4" w:rsidRPr="00FB01A2">
        <w:rPr>
          <w:rFonts w:ascii="Times New Roman" w:hAnsi="Times New Roman" w:cs="Times New Roman"/>
          <w:sz w:val="24"/>
          <w:szCs w:val="24"/>
        </w:rPr>
        <w:t>; stratejik plan, performans programı ve bütçe arasındaki ilişkiyi anlamlı ve tamamlayıcı bir şekilde kurmuş mudur?</w:t>
      </w:r>
    </w:p>
    <w:p w:rsidR="00462BD4" w:rsidRPr="00FB01A2" w:rsidRDefault="00462BD4" w:rsidP="00462BD4">
      <w:pPr>
        <w:pStyle w:val="ListeParagraf"/>
        <w:autoSpaceDE w:val="0"/>
        <w:autoSpaceDN w:val="0"/>
        <w:adjustRightInd w:val="0"/>
        <w:spacing w:after="0" w:line="360" w:lineRule="auto"/>
        <w:jc w:val="both"/>
        <w:rPr>
          <w:rFonts w:ascii="Times New Roman" w:hAnsi="Times New Roman" w:cs="Times New Roman"/>
          <w:sz w:val="24"/>
          <w:szCs w:val="24"/>
        </w:rPr>
      </w:pPr>
      <w:r w:rsidRPr="00FB01A2">
        <w:rPr>
          <w:rFonts w:ascii="Times New Roman" w:hAnsi="Times New Roman" w:cs="Times New Roman"/>
          <w:sz w:val="24"/>
          <w:szCs w:val="24"/>
        </w:rPr>
        <w:t>-Merkezimiz plan, program ve bütçe arasındaki ilişkiyi kontrollü ve istikrarlı gelişme faktörlerine dayalı olarak kurmaktadır.</w:t>
      </w:r>
    </w:p>
    <w:p w:rsidR="00C921EF" w:rsidRPr="00FB01A2" w:rsidRDefault="00F206C4" w:rsidP="00C921EF">
      <w:pPr>
        <w:pStyle w:val="ListeParagraf"/>
        <w:numPr>
          <w:ilvl w:val="0"/>
          <w:numId w:val="4"/>
        </w:numPr>
        <w:autoSpaceDE w:val="0"/>
        <w:autoSpaceDN w:val="0"/>
        <w:adjustRightInd w:val="0"/>
        <w:spacing w:after="0" w:line="360" w:lineRule="auto"/>
        <w:jc w:val="both"/>
        <w:rPr>
          <w:rFonts w:ascii="Times New Roman" w:hAnsi="Times New Roman" w:cs="Times New Roman"/>
          <w:sz w:val="24"/>
          <w:szCs w:val="24"/>
        </w:rPr>
      </w:pPr>
      <w:r w:rsidRPr="00FB01A2">
        <w:rPr>
          <w:rFonts w:ascii="Times New Roman" w:hAnsi="Times New Roman" w:cs="Times New Roman"/>
          <w:sz w:val="24"/>
          <w:szCs w:val="24"/>
        </w:rPr>
        <w:t>Planlama, Uygulama, Kontrol ve Önlem alma (PUKÖ) döngüsü yönetim sistemi, eğitim öğretim, araştırma ve varsa toplumsal katkı süreçleriyle idari ve yönetsel süreçlerinin tamamında işletilmekte midir?</w:t>
      </w:r>
    </w:p>
    <w:p w:rsidR="0085171E" w:rsidRPr="00FB01A2" w:rsidRDefault="0085171E" w:rsidP="0085171E">
      <w:pPr>
        <w:pStyle w:val="ListeParagraf"/>
        <w:autoSpaceDE w:val="0"/>
        <w:autoSpaceDN w:val="0"/>
        <w:adjustRightInd w:val="0"/>
        <w:spacing w:after="0" w:line="360" w:lineRule="auto"/>
        <w:jc w:val="both"/>
        <w:rPr>
          <w:rFonts w:ascii="Times New Roman" w:hAnsi="Times New Roman" w:cs="Times New Roman"/>
          <w:sz w:val="24"/>
          <w:szCs w:val="24"/>
        </w:rPr>
      </w:pPr>
      <w:r w:rsidRPr="00FB01A2">
        <w:rPr>
          <w:rFonts w:ascii="Times New Roman" w:hAnsi="Times New Roman" w:cs="Times New Roman"/>
          <w:sz w:val="24"/>
          <w:szCs w:val="24"/>
        </w:rPr>
        <w:t>-Merkezimiz idari ve yönetsel süreçlerinde bilgilendirilme, ortak değerlendirme ve karar alma alışkanlığı yönetim sistemimizin temelini teşkil etmektedir.</w:t>
      </w:r>
    </w:p>
    <w:p w:rsidR="00C921EF" w:rsidRPr="00FB01A2" w:rsidRDefault="00C921EF" w:rsidP="00C921EF">
      <w:pPr>
        <w:pStyle w:val="ListeParagraf"/>
        <w:numPr>
          <w:ilvl w:val="0"/>
          <w:numId w:val="4"/>
        </w:numPr>
        <w:autoSpaceDE w:val="0"/>
        <w:autoSpaceDN w:val="0"/>
        <w:adjustRightInd w:val="0"/>
        <w:spacing w:after="0" w:line="360" w:lineRule="auto"/>
        <w:jc w:val="both"/>
        <w:rPr>
          <w:rFonts w:ascii="Times New Roman" w:hAnsi="Times New Roman" w:cs="Times New Roman"/>
          <w:sz w:val="24"/>
          <w:szCs w:val="24"/>
        </w:rPr>
      </w:pPr>
      <w:r w:rsidRPr="00FB01A2">
        <w:rPr>
          <w:rFonts w:ascii="Times New Roman" w:hAnsi="Times New Roman" w:cs="Times New Roman"/>
          <w:sz w:val="24"/>
          <w:szCs w:val="24"/>
        </w:rPr>
        <w:t>Birim</w:t>
      </w:r>
      <w:r w:rsidR="00F206C4" w:rsidRPr="00FB01A2">
        <w:rPr>
          <w:rFonts w:ascii="Times New Roman" w:hAnsi="Times New Roman" w:cs="Times New Roman"/>
          <w:sz w:val="24"/>
          <w:szCs w:val="24"/>
        </w:rPr>
        <w:t xml:space="preserve"> yöneticilerinde, kalite çevrimleri konusunda farkındalık, sahiplenme ve motivasyon düzeyi nedir?</w:t>
      </w:r>
    </w:p>
    <w:p w:rsidR="00AE761A" w:rsidRPr="00FB01A2" w:rsidRDefault="00AE761A" w:rsidP="00AE761A">
      <w:pPr>
        <w:pStyle w:val="ListeParagraf"/>
        <w:autoSpaceDE w:val="0"/>
        <w:autoSpaceDN w:val="0"/>
        <w:adjustRightInd w:val="0"/>
        <w:spacing w:after="0" w:line="360" w:lineRule="auto"/>
        <w:jc w:val="both"/>
        <w:rPr>
          <w:rFonts w:ascii="Times New Roman" w:hAnsi="Times New Roman" w:cs="Times New Roman"/>
          <w:sz w:val="24"/>
          <w:szCs w:val="24"/>
        </w:rPr>
      </w:pPr>
      <w:r w:rsidRPr="00FB01A2">
        <w:rPr>
          <w:rFonts w:ascii="Times New Roman" w:hAnsi="Times New Roman" w:cs="Times New Roman"/>
          <w:sz w:val="24"/>
          <w:szCs w:val="24"/>
        </w:rPr>
        <w:t>-Merkezimiz yönetimi ve çalışanlarının kalite çevrimleri konusunda farkındalıkları, sahiplenmeleri ve motivasyon düzeyleri yüksektir.</w:t>
      </w:r>
    </w:p>
    <w:p w:rsidR="00C921EF" w:rsidRPr="00FB01A2" w:rsidRDefault="00F206C4" w:rsidP="00C921EF">
      <w:pPr>
        <w:pStyle w:val="ListeParagraf"/>
        <w:numPr>
          <w:ilvl w:val="0"/>
          <w:numId w:val="4"/>
        </w:numPr>
        <w:autoSpaceDE w:val="0"/>
        <w:autoSpaceDN w:val="0"/>
        <w:adjustRightInd w:val="0"/>
        <w:spacing w:after="0" w:line="360" w:lineRule="auto"/>
        <w:jc w:val="both"/>
        <w:rPr>
          <w:rFonts w:ascii="Times New Roman" w:hAnsi="Times New Roman" w:cs="Times New Roman"/>
          <w:sz w:val="24"/>
          <w:szCs w:val="24"/>
        </w:rPr>
      </w:pPr>
      <w:r w:rsidRPr="00FB01A2">
        <w:rPr>
          <w:rFonts w:ascii="Times New Roman" w:hAnsi="Times New Roman" w:cs="Times New Roman"/>
          <w:sz w:val="24"/>
          <w:szCs w:val="24"/>
        </w:rPr>
        <w:lastRenderedPageBreak/>
        <w:t>Eğitim-öğretim, araştırma, idari ve toplumsal katkı süreçlerinde kuruma özgü anahtar performans göstergeleri tanımlanmış mıdır? (Eğitim ve öğretim faaliyetlerine yönelik olarak öğrencilerin; demografik bilgileri, gelişimi ve başarı oranı, program memnuniyeti vb. bilgiler; Ar-Ge faaliyetlerine yönelik olarak araştırma kadrosunun; ulusal/uluslararası dış kaynaklı proje sayısı ve bütçesi, yayımlarının nicelik ve niteliği, aldığı patentler, sanat eserleri vb. bilgiler; mezunlara yönelik olarak mezunların; istihdam oranları ve istihdamın sektörel dağılımı, nitelikleri, vb. bilgiler; Toplumsal Katkı hedeflerinin izlenmesine yönelik göstergeler; Kuruma özgü diğer göstergeler)</w:t>
      </w:r>
    </w:p>
    <w:p w:rsidR="00913F1B" w:rsidRPr="00FB01A2" w:rsidRDefault="00913F1B" w:rsidP="00913F1B">
      <w:pPr>
        <w:pStyle w:val="ListeParagraf"/>
        <w:autoSpaceDE w:val="0"/>
        <w:autoSpaceDN w:val="0"/>
        <w:adjustRightInd w:val="0"/>
        <w:spacing w:after="0" w:line="360" w:lineRule="auto"/>
        <w:jc w:val="both"/>
        <w:rPr>
          <w:rFonts w:ascii="Times New Roman" w:hAnsi="Times New Roman" w:cs="Times New Roman"/>
          <w:sz w:val="24"/>
          <w:szCs w:val="24"/>
        </w:rPr>
      </w:pPr>
      <w:r w:rsidRPr="00FB01A2">
        <w:rPr>
          <w:rFonts w:ascii="Times New Roman" w:hAnsi="Times New Roman" w:cs="Times New Roman"/>
          <w:sz w:val="24"/>
          <w:szCs w:val="24"/>
        </w:rPr>
        <w:t>-</w:t>
      </w:r>
      <w:r w:rsidR="003268C4" w:rsidRPr="00FB01A2">
        <w:rPr>
          <w:rFonts w:ascii="Times New Roman" w:hAnsi="Times New Roman" w:cs="Times New Roman"/>
          <w:sz w:val="24"/>
          <w:szCs w:val="24"/>
        </w:rPr>
        <w:t xml:space="preserve">31.11.2017 tarihi itibariyle </w:t>
      </w:r>
      <w:r w:rsidR="00117715" w:rsidRPr="00FB01A2">
        <w:rPr>
          <w:rFonts w:ascii="Times New Roman" w:hAnsi="Times New Roman" w:cs="Times New Roman"/>
          <w:sz w:val="24"/>
          <w:szCs w:val="24"/>
        </w:rPr>
        <w:t>2017 Yılında m</w:t>
      </w:r>
      <w:r w:rsidRPr="00FB01A2">
        <w:rPr>
          <w:rFonts w:ascii="Times New Roman" w:hAnsi="Times New Roman" w:cs="Times New Roman"/>
          <w:sz w:val="24"/>
          <w:szCs w:val="24"/>
        </w:rPr>
        <w:t>erkezimiz</w:t>
      </w:r>
      <w:r w:rsidR="00117715" w:rsidRPr="00FB01A2">
        <w:rPr>
          <w:rFonts w:ascii="Times New Roman" w:hAnsi="Times New Roman" w:cs="Times New Roman"/>
          <w:sz w:val="24"/>
          <w:szCs w:val="24"/>
        </w:rPr>
        <w:t xml:space="preserve">de gerçekleştirilen çalışmalar </w:t>
      </w:r>
      <w:r w:rsidR="003268C4" w:rsidRPr="00FB01A2">
        <w:rPr>
          <w:rFonts w:ascii="Times New Roman" w:hAnsi="Times New Roman" w:cs="Times New Roman"/>
          <w:sz w:val="24"/>
          <w:szCs w:val="24"/>
        </w:rPr>
        <w:t xml:space="preserve">aşağıda </w:t>
      </w:r>
      <w:r w:rsidR="00117715" w:rsidRPr="00FB01A2">
        <w:rPr>
          <w:rFonts w:ascii="Times New Roman" w:hAnsi="Times New Roman" w:cs="Times New Roman"/>
          <w:sz w:val="24"/>
          <w:szCs w:val="24"/>
        </w:rPr>
        <w:t>belirtilmiştir.</w:t>
      </w:r>
    </w:p>
    <w:p w:rsidR="003268C4" w:rsidRPr="00FB01A2" w:rsidRDefault="003268C4" w:rsidP="00913F1B">
      <w:pPr>
        <w:pStyle w:val="ListeParagraf"/>
        <w:autoSpaceDE w:val="0"/>
        <w:autoSpaceDN w:val="0"/>
        <w:adjustRightInd w:val="0"/>
        <w:spacing w:after="0" w:line="360" w:lineRule="auto"/>
        <w:jc w:val="both"/>
        <w:rPr>
          <w:rFonts w:ascii="Times New Roman" w:hAnsi="Times New Roman" w:cs="Times New Roman"/>
          <w:sz w:val="24"/>
          <w:szCs w:val="24"/>
        </w:rPr>
      </w:pPr>
    </w:p>
    <w:tbl>
      <w:tblPr>
        <w:tblStyle w:val="TabloKlavuzu"/>
        <w:tblW w:w="8392" w:type="dxa"/>
        <w:tblInd w:w="704" w:type="dxa"/>
        <w:tblLayout w:type="fixed"/>
        <w:tblLook w:val="04A0" w:firstRow="1" w:lastRow="0" w:firstColumn="1" w:lastColumn="0" w:noHBand="0" w:noVBand="1"/>
      </w:tblPr>
      <w:tblGrid>
        <w:gridCol w:w="851"/>
        <w:gridCol w:w="1984"/>
        <w:gridCol w:w="3260"/>
        <w:gridCol w:w="2297"/>
      </w:tblGrid>
      <w:tr w:rsidR="00FB01A2" w:rsidRPr="00FB01A2" w:rsidTr="003268C4">
        <w:tc>
          <w:tcPr>
            <w:tcW w:w="851" w:type="dxa"/>
          </w:tcPr>
          <w:p w:rsidR="003268C4" w:rsidRPr="00FB01A2" w:rsidRDefault="003268C4" w:rsidP="008D4E76">
            <w:pPr>
              <w:pStyle w:val="ListeParagraf"/>
              <w:ind w:left="34"/>
              <w:jc w:val="both"/>
              <w:rPr>
                <w:rFonts w:ascii="Times New Roman" w:hAnsi="Times New Roman" w:cs="Times New Roman"/>
                <w:b/>
                <w:sz w:val="24"/>
                <w:szCs w:val="24"/>
              </w:rPr>
            </w:pPr>
            <w:r w:rsidRPr="00FB01A2">
              <w:rPr>
                <w:rFonts w:ascii="Times New Roman" w:hAnsi="Times New Roman" w:cs="Times New Roman"/>
                <w:b/>
                <w:sz w:val="24"/>
                <w:szCs w:val="24"/>
              </w:rPr>
              <w:t>S.No</w:t>
            </w:r>
          </w:p>
        </w:tc>
        <w:tc>
          <w:tcPr>
            <w:tcW w:w="1984" w:type="dxa"/>
          </w:tcPr>
          <w:p w:rsidR="003268C4" w:rsidRPr="00FB01A2" w:rsidRDefault="003268C4" w:rsidP="008D4E76">
            <w:pPr>
              <w:jc w:val="both"/>
              <w:rPr>
                <w:rFonts w:ascii="Times New Roman" w:hAnsi="Times New Roman" w:cs="Times New Roman"/>
                <w:b/>
                <w:sz w:val="24"/>
                <w:szCs w:val="24"/>
              </w:rPr>
            </w:pPr>
            <w:r w:rsidRPr="00FB01A2">
              <w:rPr>
                <w:rFonts w:ascii="Times New Roman" w:hAnsi="Times New Roman" w:cs="Times New Roman"/>
                <w:b/>
                <w:sz w:val="24"/>
                <w:szCs w:val="24"/>
              </w:rPr>
              <w:t>Çalışmacı</w:t>
            </w:r>
          </w:p>
        </w:tc>
        <w:tc>
          <w:tcPr>
            <w:tcW w:w="3260" w:type="dxa"/>
          </w:tcPr>
          <w:p w:rsidR="003268C4" w:rsidRPr="00FB01A2" w:rsidRDefault="003268C4" w:rsidP="008D4E76">
            <w:pPr>
              <w:jc w:val="both"/>
              <w:rPr>
                <w:rFonts w:ascii="Times New Roman" w:hAnsi="Times New Roman" w:cs="Times New Roman"/>
                <w:b/>
                <w:sz w:val="24"/>
                <w:szCs w:val="24"/>
              </w:rPr>
            </w:pPr>
            <w:r w:rsidRPr="00FB01A2">
              <w:rPr>
                <w:rFonts w:ascii="Times New Roman" w:hAnsi="Times New Roman" w:cs="Times New Roman"/>
                <w:b/>
                <w:sz w:val="24"/>
                <w:szCs w:val="24"/>
              </w:rPr>
              <w:t>Çalışmanın Adı</w:t>
            </w:r>
          </w:p>
        </w:tc>
        <w:tc>
          <w:tcPr>
            <w:tcW w:w="2297" w:type="dxa"/>
          </w:tcPr>
          <w:p w:rsidR="003268C4" w:rsidRPr="00FB01A2" w:rsidRDefault="003268C4" w:rsidP="008D4E76">
            <w:pPr>
              <w:jc w:val="both"/>
              <w:rPr>
                <w:rFonts w:ascii="Times New Roman" w:hAnsi="Times New Roman" w:cs="Times New Roman"/>
                <w:b/>
                <w:sz w:val="24"/>
                <w:szCs w:val="24"/>
              </w:rPr>
            </w:pPr>
            <w:r w:rsidRPr="00FB01A2">
              <w:rPr>
                <w:rFonts w:ascii="Times New Roman" w:hAnsi="Times New Roman" w:cs="Times New Roman"/>
                <w:b/>
                <w:sz w:val="24"/>
                <w:szCs w:val="24"/>
              </w:rPr>
              <w:t>Kullanılan/Bakılan Hayvan Adedi</w:t>
            </w:r>
          </w:p>
        </w:tc>
      </w:tr>
      <w:tr w:rsidR="00FB01A2" w:rsidRPr="00FB01A2" w:rsidTr="003268C4">
        <w:tc>
          <w:tcPr>
            <w:tcW w:w="851" w:type="dxa"/>
          </w:tcPr>
          <w:p w:rsidR="003268C4" w:rsidRPr="00FB01A2" w:rsidRDefault="003268C4" w:rsidP="003268C4">
            <w:pPr>
              <w:pStyle w:val="ListeParagraf"/>
              <w:numPr>
                <w:ilvl w:val="0"/>
                <w:numId w:val="34"/>
              </w:numPr>
              <w:ind w:left="34" w:firstLine="0"/>
              <w:jc w:val="both"/>
              <w:rPr>
                <w:rFonts w:ascii="Times New Roman" w:hAnsi="Times New Roman" w:cs="Times New Roman"/>
                <w:sz w:val="24"/>
                <w:szCs w:val="24"/>
              </w:rPr>
            </w:pPr>
            <w:r w:rsidRPr="00FB01A2">
              <w:rPr>
                <w:rFonts w:ascii="Times New Roman" w:hAnsi="Times New Roman" w:cs="Times New Roman"/>
                <w:sz w:val="24"/>
                <w:szCs w:val="24"/>
              </w:rPr>
              <w:t>*</w:t>
            </w:r>
          </w:p>
        </w:tc>
        <w:tc>
          <w:tcPr>
            <w:tcW w:w="1984" w:type="dxa"/>
          </w:tcPr>
          <w:p w:rsidR="003268C4" w:rsidRPr="00FB01A2" w:rsidRDefault="003268C4" w:rsidP="008D4E76">
            <w:pPr>
              <w:jc w:val="both"/>
              <w:rPr>
                <w:rFonts w:ascii="Times New Roman" w:hAnsi="Times New Roman" w:cs="Times New Roman"/>
                <w:sz w:val="24"/>
                <w:szCs w:val="24"/>
              </w:rPr>
            </w:pPr>
            <w:r w:rsidRPr="00FB01A2">
              <w:rPr>
                <w:rFonts w:ascii="Times New Roman" w:hAnsi="Times New Roman" w:cs="Times New Roman"/>
                <w:sz w:val="24"/>
                <w:szCs w:val="24"/>
              </w:rPr>
              <w:t>Prof.Dr.Bülent ERDUR</w:t>
            </w:r>
          </w:p>
        </w:tc>
        <w:tc>
          <w:tcPr>
            <w:tcW w:w="3260" w:type="dxa"/>
          </w:tcPr>
          <w:p w:rsidR="003268C4" w:rsidRPr="00FB01A2" w:rsidRDefault="003268C4" w:rsidP="008D4E76">
            <w:pPr>
              <w:jc w:val="both"/>
              <w:rPr>
                <w:rFonts w:ascii="Times New Roman" w:hAnsi="Times New Roman" w:cs="Times New Roman"/>
                <w:sz w:val="24"/>
                <w:szCs w:val="24"/>
              </w:rPr>
            </w:pPr>
            <w:r w:rsidRPr="00FB01A2">
              <w:rPr>
                <w:rFonts w:ascii="Times New Roman" w:hAnsi="Times New Roman" w:cs="Times New Roman"/>
                <w:sz w:val="24"/>
                <w:szCs w:val="24"/>
              </w:rPr>
              <w:t>Farelerde Kokain İntoksikasyon Modelinde Ketiapin ve Aripiprazolün Etkinliğinin Değerlendirilmesi</w:t>
            </w:r>
          </w:p>
        </w:tc>
        <w:tc>
          <w:tcPr>
            <w:tcW w:w="2297" w:type="dxa"/>
          </w:tcPr>
          <w:p w:rsidR="003268C4" w:rsidRPr="00FB01A2" w:rsidRDefault="003268C4" w:rsidP="003268C4">
            <w:pPr>
              <w:jc w:val="both"/>
              <w:rPr>
                <w:rFonts w:ascii="Times New Roman" w:hAnsi="Times New Roman" w:cs="Times New Roman"/>
                <w:sz w:val="24"/>
                <w:szCs w:val="24"/>
              </w:rPr>
            </w:pPr>
            <w:r w:rsidRPr="00FB01A2">
              <w:rPr>
                <w:rFonts w:ascii="Times New Roman" w:hAnsi="Times New Roman" w:cs="Times New Roman"/>
                <w:sz w:val="24"/>
                <w:szCs w:val="24"/>
              </w:rPr>
              <w:t>14 adet Fare</w:t>
            </w:r>
          </w:p>
        </w:tc>
      </w:tr>
      <w:tr w:rsidR="00FB01A2" w:rsidRPr="00FB01A2" w:rsidTr="003268C4">
        <w:tc>
          <w:tcPr>
            <w:tcW w:w="851" w:type="dxa"/>
          </w:tcPr>
          <w:p w:rsidR="003268C4" w:rsidRPr="00FB01A2" w:rsidRDefault="003268C4" w:rsidP="003268C4">
            <w:pPr>
              <w:pStyle w:val="ListeParagraf"/>
              <w:numPr>
                <w:ilvl w:val="0"/>
                <w:numId w:val="34"/>
              </w:numPr>
              <w:ind w:left="34" w:firstLine="0"/>
              <w:jc w:val="both"/>
              <w:rPr>
                <w:rFonts w:ascii="Times New Roman" w:hAnsi="Times New Roman" w:cs="Times New Roman"/>
                <w:sz w:val="24"/>
                <w:szCs w:val="24"/>
              </w:rPr>
            </w:pPr>
          </w:p>
        </w:tc>
        <w:tc>
          <w:tcPr>
            <w:tcW w:w="1984" w:type="dxa"/>
          </w:tcPr>
          <w:p w:rsidR="003268C4" w:rsidRPr="00FB01A2" w:rsidRDefault="003268C4" w:rsidP="008D4E76">
            <w:pPr>
              <w:jc w:val="both"/>
              <w:rPr>
                <w:rFonts w:ascii="Times New Roman" w:hAnsi="Times New Roman" w:cs="Times New Roman"/>
                <w:sz w:val="24"/>
                <w:szCs w:val="24"/>
              </w:rPr>
            </w:pPr>
            <w:r w:rsidRPr="00FB01A2">
              <w:rPr>
                <w:rFonts w:ascii="Times New Roman" w:hAnsi="Times New Roman" w:cs="Times New Roman"/>
                <w:sz w:val="24"/>
                <w:szCs w:val="24"/>
              </w:rPr>
              <w:t>Prof.Dr.Hacer ERGİN</w:t>
            </w:r>
          </w:p>
        </w:tc>
        <w:tc>
          <w:tcPr>
            <w:tcW w:w="3260" w:type="dxa"/>
          </w:tcPr>
          <w:p w:rsidR="003268C4" w:rsidRPr="00FB01A2" w:rsidRDefault="003268C4" w:rsidP="008D4E76">
            <w:pPr>
              <w:jc w:val="both"/>
              <w:rPr>
                <w:rFonts w:ascii="Times New Roman" w:hAnsi="Times New Roman" w:cs="Times New Roman"/>
                <w:sz w:val="24"/>
                <w:szCs w:val="24"/>
              </w:rPr>
            </w:pPr>
            <w:r w:rsidRPr="00FB01A2">
              <w:rPr>
                <w:rFonts w:ascii="Times New Roman" w:hAnsi="Times New Roman" w:cs="Times New Roman"/>
                <w:sz w:val="24"/>
                <w:szCs w:val="24"/>
              </w:rPr>
              <w:t>Deneysel ROP (Retinopathy of Prematurity-Prematüre Retinopatisi) Modelinde Kafein ve Propranololün Hastalık Gelişimi Üzerine Etkisi</w:t>
            </w:r>
          </w:p>
        </w:tc>
        <w:tc>
          <w:tcPr>
            <w:tcW w:w="2297" w:type="dxa"/>
          </w:tcPr>
          <w:p w:rsidR="003268C4" w:rsidRPr="00FB01A2" w:rsidRDefault="003268C4" w:rsidP="008D4E76">
            <w:pPr>
              <w:jc w:val="both"/>
              <w:rPr>
                <w:rFonts w:ascii="Times New Roman" w:hAnsi="Times New Roman" w:cs="Times New Roman"/>
                <w:sz w:val="24"/>
                <w:szCs w:val="24"/>
              </w:rPr>
            </w:pPr>
            <w:r w:rsidRPr="00FB01A2">
              <w:rPr>
                <w:rFonts w:ascii="Times New Roman" w:hAnsi="Times New Roman" w:cs="Times New Roman"/>
                <w:sz w:val="24"/>
                <w:szCs w:val="24"/>
              </w:rPr>
              <w:t>50 adet Sıçan</w:t>
            </w:r>
          </w:p>
        </w:tc>
      </w:tr>
      <w:tr w:rsidR="00FB01A2" w:rsidRPr="00FB01A2" w:rsidTr="003268C4">
        <w:tc>
          <w:tcPr>
            <w:tcW w:w="851" w:type="dxa"/>
          </w:tcPr>
          <w:p w:rsidR="003268C4" w:rsidRPr="00FB01A2" w:rsidRDefault="003268C4" w:rsidP="003268C4">
            <w:pPr>
              <w:pStyle w:val="ListeParagraf"/>
              <w:numPr>
                <w:ilvl w:val="0"/>
                <w:numId w:val="34"/>
              </w:numPr>
              <w:ind w:left="34" w:firstLine="0"/>
              <w:jc w:val="both"/>
              <w:rPr>
                <w:rFonts w:ascii="Times New Roman" w:hAnsi="Times New Roman" w:cs="Times New Roman"/>
                <w:sz w:val="24"/>
                <w:szCs w:val="24"/>
              </w:rPr>
            </w:pPr>
          </w:p>
        </w:tc>
        <w:tc>
          <w:tcPr>
            <w:tcW w:w="1984" w:type="dxa"/>
          </w:tcPr>
          <w:p w:rsidR="003268C4" w:rsidRPr="00FB01A2" w:rsidRDefault="003268C4" w:rsidP="008D4E76">
            <w:pPr>
              <w:jc w:val="both"/>
              <w:rPr>
                <w:rFonts w:ascii="Times New Roman" w:hAnsi="Times New Roman" w:cs="Times New Roman"/>
                <w:sz w:val="24"/>
                <w:szCs w:val="24"/>
              </w:rPr>
            </w:pPr>
            <w:r w:rsidRPr="00FB01A2">
              <w:rPr>
                <w:rFonts w:ascii="Times New Roman" w:hAnsi="Times New Roman" w:cs="Times New Roman"/>
                <w:sz w:val="24"/>
                <w:szCs w:val="24"/>
              </w:rPr>
              <w:t>Yrd.Doç.Dr.Alper KIZILDAĞ</w:t>
            </w:r>
          </w:p>
        </w:tc>
        <w:tc>
          <w:tcPr>
            <w:tcW w:w="3260" w:type="dxa"/>
          </w:tcPr>
          <w:p w:rsidR="003268C4" w:rsidRPr="00FB01A2" w:rsidRDefault="003268C4" w:rsidP="008D4E76">
            <w:pPr>
              <w:jc w:val="both"/>
              <w:rPr>
                <w:rFonts w:ascii="Times New Roman" w:hAnsi="Times New Roman" w:cs="Times New Roman"/>
                <w:sz w:val="24"/>
                <w:szCs w:val="24"/>
              </w:rPr>
            </w:pPr>
            <w:r w:rsidRPr="00FB01A2">
              <w:rPr>
                <w:rFonts w:ascii="Times New Roman" w:hAnsi="Times New Roman" w:cs="Times New Roman"/>
                <w:sz w:val="24"/>
                <w:szCs w:val="24"/>
              </w:rPr>
              <w:t>Deneysel Periodontitis Oluşturulan Ratlarda Kafeik Asit Fenetil Ester’in Alveolar Kemik Kaybı Üzerine Etkisi</w:t>
            </w:r>
          </w:p>
        </w:tc>
        <w:tc>
          <w:tcPr>
            <w:tcW w:w="2297" w:type="dxa"/>
          </w:tcPr>
          <w:p w:rsidR="003268C4" w:rsidRPr="00FB01A2" w:rsidRDefault="003268C4" w:rsidP="008D4E76">
            <w:pPr>
              <w:jc w:val="both"/>
              <w:rPr>
                <w:rFonts w:ascii="Times New Roman" w:hAnsi="Times New Roman" w:cs="Times New Roman"/>
                <w:sz w:val="24"/>
                <w:szCs w:val="24"/>
              </w:rPr>
            </w:pPr>
            <w:r w:rsidRPr="00FB01A2">
              <w:rPr>
                <w:rFonts w:ascii="Times New Roman" w:hAnsi="Times New Roman" w:cs="Times New Roman"/>
                <w:sz w:val="24"/>
                <w:szCs w:val="24"/>
              </w:rPr>
              <w:t>30 adet Sıçan</w:t>
            </w:r>
          </w:p>
        </w:tc>
      </w:tr>
      <w:tr w:rsidR="00FB01A2" w:rsidRPr="00FB01A2" w:rsidTr="003268C4">
        <w:tc>
          <w:tcPr>
            <w:tcW w:w="851" w:type="dxa"/>
          </w:tcPr>
          <w:p w:rsidR="003268C4" w:rsidRPr="00FB01A2" w:rsidRDefault="003268C4" w:rsidP="003268C4">
            <w:pPr>
              <w:pStyle w:val="ListeParagraf"/>
              <w:numPr>
                <w:ilvl w:val="0"/>
                <w:numId w:val="34"/>
              </w:numPr>
              <w:ind w:left="34" w:firstLine="0"/>
              <w:jc w:val="both"/>
              <w:rPr>
                <w:rFonts w:ascii="Times New Roman" w:hAnsi="Times New Roman" w:cs="Times New Roman"/>
                <w:sz w:val="24"/>
                <w:szCs w:val="24"/>
              </w:rPr>
            </w:pPr>
          </w:p>
        </w:tc>
        <w:tc>
          <w:tcPr>
            <w:tcW w:w="1984" w:type="dxa"/>
          </w:tcPr>
          <w:p w:rsidR="003268C4" w:rsidRPr="00FB01A2" w:rsidRDefault="003268C4" w:rsidP="008D4E76">
            <w:pPr>
              <w:jc w:val="both"/>
              <w:rPr>
                <w:rFonts w:ascii="Times New Roman" w:hAnsi="Times New Roman" w:cs="Times New Roman"/>
                <w:sz w:val="24"/>
                <w:szCs w:val="24"/>
              </w:rPr>
            </w:pPr>
            <w:r w:rsidRPr="00FB01A2">
              <w:rPr>
                <w:rFonts w:ascii="Times New Roman" w:hAnsi="Times New Roman" w:cs="Times New Roman"/>
                <w:sz w:val="24"/>
                <w:szCs w:val="24"/>
              </w:rPr>
              <w:t>Yrd.Doç.Dr.Alper KIZILDAĞ</w:t>
            </w:r>
          </w:p>
        </w:tc>
        <w:tc>
          <w:tcPr>
            <w:tcW w:w="3260" w:type="dxa"/>
          </w:tcPr>
          <w:p w:rsidR="003268C4" w:rsidRPr="00FB01A2" w:rsidRDefault="003268C4" w:rsidP="008D4E76">
            <w:pPr>
              <w:jc w:val="both"/>
              <w:rPr>
                <w:rFonts w:ascii="Times New Roman" w:hAnsi="Times New Roman" w:cs="Times New Roman"/>
                <w:sz w:val="24"/>
                <w:szCs w:val="24"/>
              </w:rPr>
            </w:pPr>
            <w:r w:rsidRPr="00FB01A2">
              <w:rPr>
                <w:rFonts w:ascii="Times New Roman" w:hAnsi="Times New Roman" w:cs="Times New Roman"/>
                <w:sz w:val="24"/>
                <w:szCs w:val="24"/>
              </w:rPr>
              <w:t>Deneysel Periodontitis Oluşturulan Diyabetik Sıçanlarda Kafeik Asit Fenetil Ester’in Alveolar Kemik Kaybı Üzerine Etkisi</w:t>
            </w:r>
          </w:p>
        </w:tc>
        <w:tc>
          <w:tcPr>
            <w:tcW w:w="2297" w:type="dxa"/>
          </w:tcPr>
          <w:p w:rsidR="003268C4" w:rsidRPr="00FB01A2" w:rsidRDefault="003268C4" w:rsidP="008D4E76">
            <w:pPr>
              <w:jc w:val="both"/>
              <w:rPr>
                <w:rFonts w:ascii="Times New Roman" w:hAnsi="Times New Roman" w:cs="Times New Roman"/>
                <w:sz w:val="24"/>
                <w:szCs w:val="24"/>
              </w:rPr>
            </w:pPr>
            <w:r w:rsidRPr="00FB01A2">
              <w:rPr>
                <w:rFonts w:ascii="Times New Roman" w:hAnsi="Times New Roman" w:cs="Times New Roman"/>
                <w:sz w:val="24"/>
                <w:szCs w:val="24"/>
              </w:rPr>
              <w:t>20 adet Sıçan</w:t>
            </w:r>
          </w:p>
        </w:tc>
      </w:tr>
      <w:tr w:rsidR="00FB01A2" w:rsidRPr="00FB01A2" w:rsidTr="003268C4">
        <w:tc>
          <w:tcPr>
            <w:tcW w:w="851" w:type="dxa"/>
          </w:tcPr>
          <w:p w:rsidR="003268C4" w:rsidRPr="00FB01A2" w:rsidRDefault="003268C4" w:rsidP="003268C4">
            <w:pPr>
              <w:pStyle w:val="ListeParagraf"/>
              <w:numPr>
                <w:ilvl w:val="0"/>
                <w:numId w:val="34"/>
              </w:numPr>
              <w:ind w:left="34" w:firstLine="0"/>
              <w:jc w:val="both"/>
              <w:rPr>
                <w:rFonts w:ascii="Times New Roman" w:hAnsi="Times New Roman" w:cs="Times New Roman"/>
                <w:sz w:val="24"/>
                <w:szCs w:val="24"/>
              </w:rPr>
            </w:pPr>
          </w:p>
        </w:tc>
        <w:tc>
          <w:tcPr>
            <w:tcW w:w="1984" w:type="dxa"/>
          </w:tcPr>
          <w:p w:rsidR="003268C4" w:rsidRPr="00FB01A2" w:rsidRDefault="003268C4" w:rsidP="008D4E76">
            <w:pPr>
              <w:jc w:val="both"/>
              <w:rPr>
                <w:rFonts w:ascii="Times New Roman" w:hAnsi="Times New Roman" w:cs="Times New Roman"/>
                <w:sz w:val="24"/>
                <w:szCs w:val="24"/>
              </w:rPr>
            </w:pPr>
            <w:r w:rsidRPr="00FB01A2">
              <w:rPr>
                <w:rFonts w:ascii="Times New Roman" w:hAnsi="Times New Roman" w:cs="Times New Roman"/>
                <w:sz w:val="24"/>
                <w:szCs w:val="24"/>
              </w:rPr>
              <w:t>Yrd.Doç.Dr.Alper KIZILDAĞ</w:t>
            </w:r>
          </w:p>
        </w:tc>
        <w:tc>
          <w:tcPr>
            <w:tcW w:w="3260" w:type="dxa"/>
          </w:tcPr>
          <w:p w:rsidR="003268C4" w:rsidRPr="00FB01A2" w:rsidRDefault="003268C4" w:rsidP="008D4E76">
            <w:pPr>
              <w:jc w:val="both"/>
              <w:rPr>
                <w:rFonts w:ascii="Times New Roman" w:hAnsi="Times New Roman" w:cs="Times New Roman"/>
                <w:sz w:val="24"/>
                <w:szCs w:val="24"/>
              </w:rPr>
            </w:pPr>
            <w:r w:rsidRPr="00FB01A2">
              <w:rPr>
                <w:rFonts w:ascii="Times New Roman" w:hAnsi="Times New Roman" w:cs="Times New Roman"/>
                <w:sz w:val="24"/>
                <w:szCs w:val="24"/>
              </w:rPr>
              <w:t>Kronik Strese Maruz Kalan ve Deneysel Periodontitis Oluşturulan Sıçanlarda Kafeik Asit Fenetil Ester’in Alveolar Kemik Kaybı Üzerine Etkisi</w:t>
            </w:r>
          </w:p>
        </w:tc>
        <w:tc>
          <w:tcPr>
            <w:tcW w:w="2297" w:type="dxa"/>
          </w:tcPr>
          <w:p w:rsidR="003268C4" w:rsidRPr="00FB01A2" w:rsidRDefault="003268C4" w:rsidP="008D4E76">
            <w:pPr>
              <w:jc w:val="both"/>
              <w:rPr>
                <w:rFonts w:ascii="Times New Roman" w:hAnsi="Times New Roman" w:cs="Times New Roman"/>
                <w:sz w:val="24"/>
                <w:szCs w:val="24"/>
              </w:rPr>
            </w:pPr>
            <w:r w:rsidRPr="00FB01A2">
              <w:rPr>
                <w:rFonts w:ascii="Times New Roman" w:hAnsi="Times New Roman" w:cs="Times New Roman"/>
                <w:sz w:val="24"/>
                <w:szCs w:val="24"/>
              </w:rPr>
              <w:t>20 adet Sıçan</w:t>
            </w:r>
          </w:p>
        </w:tc>
      </w:tr>
      <w:tr w:rsidR="00FB01A2" w:rsidRPr="00FB01A2" w:rsidTr="003268C4">
        <w:tc>
          <w:tcPr>
            <w:tcW w:w="851" w:type="dxa"/>
          </w:tcPr>
          <w:p w:rsidR="003268C4" w:rsidRPr="00FB01A2" w:rsidRDefault="003268C4" w:rsidP="003268C4">
            <w:pPr>
              <w:pStyle w:val="ListeParagraf"/>
              <w:numPr>
                <w:ilvl w:val="0"/>
                <w:numId w:val="34"/>
              </w:numPr>
              <w:ind w:left="34" w:firstLine="0"/>
              <w:jc w:val="both"/>
              <w:rPr>
                <w:rFonts w:ascii="Times New Roman" w:hAnsi="Times New Roman" w:cs="Times New Roman"/>
                <w:sz w:val="24"/>
                <w:szCs w:val="24"/>
              </w:rPr>
            </w:pPr>
          </w:p>
        </w:tc>
        <w:tc>
          <w:tcPr>
            <w:tcW w:w="1984" w:type="dxa"/>
          </w:tcPr>
          <w:p w:rsidR="003268C4" w:rsidRPr="00FB01A2" w:rsidRDefault="003268C4" w:rsidP="008D4E76">
            <w:pPr>
              <w:jc w:val="both"/>
              <w:rPr>
                <w:rFonts w:ascii="Times New Roman" w:hAnsi="Times New Roman" w:cs="Times New Roman"/>
                <w:sz w:val="24"/>
                <w:szCs w:val="24"/>
              </w:rPr>
            </w:pPr>
            <w:r w:rsidRPr="00FB01A2">
              <w:rPr>
                <w:rFonts w:ascii="Times New Roman" w:hAnsi="Times New Roman" w:cs="Times New Roman"/>
                <w:sz w:val="24"/>
                <w:szCs w:val="24"/>
              </w:rPr>
              <w:t>Prof.Dr.Esat ADIGÜZEL</w:t>
            </w:r>
          </w:p>
        </w:tc>
        <w:tc>
          <w:tcPr>
            <w:tcW w:w="3260" w:type="dxa"/>
          </w:tcPr>
          <w:p w:rsidR="003268C4" w:rsidRPr="00FB01A2" w:rsidRDefault="003268C4" w:rsidP="008D4E76">
            <w:pPr>
              <w:jc w:val="both"/>
              <w:rPr>
                <w:rFonts w:ascii="Times New Roman" w:hAnsi="Times New Roman" w:cs="Times New Roman"/>
                <w:sz w:val="24"/>
                <w:szCs w:val="24"/>
              </w:rPr>
            </w:pPr>
            <w:r w:rsidRPr="00FB01A2">
              <w:rPr>
                <w:rFonts w:ascii="Times New Roman" w:hAnsi="Times New Roman" w:cs="Times New Roman"/>
                <w:sz w:val="24"/>
                <w:szCs w:val="24"/>
              </w:rPr>
              <w:t>Dikkat Eksikliği ve Hiperaktivite Bozukluğu Oluşturulmuş Sıçanlarda, Prefrontal Kortekse Projekte Olan Mezokortikal Yolak Liflerinin Dağılımı ve Yoğunluğunun Gösterilmesi</w:t>
            </w:r>
          </w:p>
        </w:tc>
        <w:tc>
          <w:tcPr>
            <w:tcW w:w="2297" w:type="dxa"/>
          </w:tcPr>
          <w:p w:rsidR="003268C4" w:rsidRPr="00FB01A2" w:rsidRDefault="003268C4" w:rsidP="008D4E76">
            <w:pPr>
              <w:jc w:val="both"/>
              <w:rPr>
                <w:rFonts w:ascii="Times New Roman" w:hAnsi="Times New Roman" w:cs="Times New Roman"/>
                <w:sz w:val="24"/>
                <w:szCs w:val="24"/>
              </w:rPr>
            </w:pPr>
            <w:r w:rsidRPr="00FB01A2">
              <w:rPr>
                <w:rFonts w:ascii="Times New Roman" w:hAnsi="Times New Roman" w:cs="Times New Roman"/>
                <w:sz w:val="24"/>
                <w:szCs w:val="24"/>
              </w:rPr>
              <w:t>20 adet Sıçan</w:t>
            </w:r>
          </w:p>
        </w:tc>
      </w:tr>
      <w:tr w:rsidR="00FB01A2" w:rsidRPr="00FB01A2" w:rsidTr="003268C4">
        <w:tc>
          <w:tcPr>
            <w:tcW w:w="851" w:type="dxa"/>
          </w:tcPr>
          <w:p w:rsidR="003268C4" w:rsidRPr="00FB01A2" w:rsidRDefault="003268C4" w:rsidP="003268C4">
            <w:pPr>
              <w:pStyle w:val="ListeParagraf"/>
              <w:numPr>
                <w:ilvl w:val="0"/>
                <w:numId w:val="34"/>
              </w:numPr>
              <w:ind w:left="34" w:firstLine="0"/>
              <w:jc w:val="both"/>
              <w:rPr>
                <w:rFonts w:ascii="Times New Roman" w:hAnsi="Times New Roman" w:cs="Times New Roman"/>
                <w:sz w:val="24"/>
                <w:szCs w:val="24"/>
              </w:rPr>
            </w:pPr>
          </w:p>
        </w:tc>
        <w:tc>
          <w:tcPr>
            <w:tcW w:w="1984" w:type="dxa"/>
          </w:tcPr>
          <w:p w:rsidR="003268C4" w:rsidRPr="00FB01A2" w:rsidRDefault="003268C4" w:rsidP="008D4E76">
            <w:pPr>
              <w:jc w:val="both"/>
              <w:rPr>
                <w:rFonts w:ascii="Times New Roman" w:hAnsi="Times New Roman" w:cs="Times New Roman"/>
                <w:sz w:val="24"/>
                <w:szCs w:val="24"/>
              </w:rPr>
            </w:pPr>
            <w:r w:rsidRPr="00FB01A2">
              <w:rPr>
                <w:rFonts w:ascii="Times New Roman" w:hAnsi="Times New Roman" w:cs="Times New Roman"/>
                <w:sz w:val="24"/>
                <w:szCs w:val="24"/>
              </w:rPr>
              <w:t>Prof.Dr.Alaattin ŞEN</w:t>
            </w:r>
          </w:p>
        </w:tc>
        <w:tc>
          <w:tcPr>
            <w:tcW w:w="3260" w:type="dxa"/>
          </w:tcPr>
          <w:p w:rsidR="003268C4" w:rsidRPr="00FB01A2" w:rsidRDefault="003268C4" w:rsidP="008D4E76">
            <w:pPr>
              <w:jc w:val="both"/>
              <w:rPr>
                <w:rFonts w:ascii="Times New Roman" w:hAnsi="Times New Roman" w:cs="Times New Roman"/>
                <w:sz w:val="24"/>
                <w:szCs w:val="24"/>
              </w:rPr>
            </w:pPr>
            <w:r w:rsidRPr="00FB01A2">
              <w:rPr>
                <w:rFonts w:ascii="Times New Roman" w:hAnsi="Times New Roman" w:cs="Times New Roman"/>
                <w:sz w:val="24"/>
                <w:szCs w:val="24"/>
              </w:rPr>
              <w:t xml:space="preserve">Multiple Skleroz’un Semptomatik Tedavisi İçin Capparis Ovata’dan İzole Edilen Olean-12 en-28-ol, 3β </w:t>
            </w:r>
            <w:r w:rsidRPr="00FB01A2">
              <w:rPr>
                <w:rFonts w:ascii="Times New Roman" w:hAnsi="Times New Roman" w:cs="Times New Roman"/>
                <w:sz w:val="24"/>
                <w:szCs w:val="24"/>
              </w:rPr>
              <w:lastRenderedPageBreak/>
              <w:t>Pentakosanoat’ın (OPC) Klinik Öncesi Değerlendirilmesi: Fingolimod Tedavisi İle Karşılaştırılması</w:t>
            </w:r>
          </w:p>
        </w:tc>
        <w:tc>
          <w:tcPr>
            <w:tcW w:w="2297" w:type="dxa"/>
          </w:tcPr>
          <w:p w:rsidR="003268C4" w:rsidRPr="00FB01A2" w:rsidRDefault="003268C4" w:rsidP="008D4E76">
            <w:pPr>
              <w:jc w:val="both"/>
              <w:rPr>
                <w:rFonts w:ascii="Times New Roman" w:hAnsi="Times New Roman" w:cs="Times New Roman"/>
                <w:sz w:val="24"/>
                <w:szCs w:val="24"/>
              </w:rPr>
            </w:pPr>
            <w:r w:rsidRPr="00FB01A2">
              <w:rPr>
                <w:rFonts w:ascii="Times New Roman" w:hAnsi="Times New Roman" w:cs="Times New Roman"/>
                <w:sz w:val="24"/>
                <w:szCs w:val="24"/>
              </w:rPr>
              <w:lastRenderedPageBreak/>
              <w:t>50 adet Fare</w:t>
            </w:r>
          </w:p>
        </w:tc>
      </w:tr>
      <w:tr w:rsidR="00FB01A2" w:rsidRPr="00FB01A2" w:rsidTr="003268C4">
        <w:tc>
          <w:tcPr>
            <w:tcW w:w="851" w:type="dxa"/>
          </w:tcPr>
          <w:p w:rsidR="003268C4" w:rsidRPr="00FB01A2" w:rsidRDefault="003268C4" w:rsidP="003268C4">
            <w:pPr>
              <w:pStyle w:val="ListeParagraf"/>
              <w:numPr>
                <w:ilvl w:val="0"/>
                <w:numId w:val="34"/>
              </w:numPr>
              <w:ind w:left="34" w:firstLine="0"/>
              <w:jc w:val="both"/>
              <w:rPr>
                <w:rFonts w:ascii="Times New Roman" w:hAnsi="Times New Roman" w:cs="Times New Roman"/>
                <w:sz w:val="24"/>
                <w:szCs w:val="24"/>
              </w:rPr>
            </w:pPr>
          </w:p>
        </w:tc>
        <w:tc>
          <w:tcPr>
            <w:tcW w:w="1984" w:type="dxa"/>
          </w:tcPr>
          <w:p w:rsidR="003268C4" w:rsidRPr="00FB01A2" w:rsidRDefault="003268C4" w:rsidP="008D4E76">
            <w:pPr>
              <w:jc w:val="both"/>
              <w:rPr>
                <w:rFonts w:ascii="Times New Roman" w:hAnsi="Times New Roman" w:cs="Times New Roman"/>
                <w:sz w:val="24"/>
                <w:szCs w:val="24"/>
              </w:rPr>
            </w:pPr>
            <w:r w:rsidRPr="00FB01A2">
              <w:rPr>
                <w:rFonts w:ascii="Times New Roman" w:hAnsi="Times New Roman" w:cs="Times New Roman"/>
                <w:sz w:val="24"/>
                <w:szCs w:val="24"/>
              </w:rPr>
              <w:t>Prof.Dr.Gülçin METE</w:t>
            </w:r>
          </w:p>
        </w:tc>
        <w:tc>
          <w:tcPr>
            <w:tcW w:w="3260" w:type="dxa"/>
          </w:tcPr>
          <w:p w:rsidR="003268C4" w:rsidRPr="00FB01A2" w:rsidRDefault="003268C4" w:rsidP="008D4E76">
            <w:pPr>
              <w:jc w:val="both"/>
              <w:rPr>
                <w:rFonts w:ascii="Times New Roman" w:hAnsi="Times New Roman" w:cs="Times New Roman"/>
                <w:sz w:val="24"/>
                <w:szCs w:val="24"/>
              </w:rPr>
            </w:pPr>
            <w:r w:rsidRPr="00FB01A2">
              <w:rPr>
                <w:rFonts w:ascii="Times New Roman" w:hAnsi="Times New Roman" w:cs="Times New Roman"/>
                <w:sz w:val="24"/>
                <w:szCs w:val="24"/>
              </w:rPr>
              <w:t>Sıçanlarda Siklofosfamide Bağlı Ovaryan Toksisitede Yağ Dokudan Elde Edilen Mezenkimal Kök Hücrelerin PTEN/AKT/FOXO3A Yolağına Etkisi</w:t>
            </w:r>
          </w:p>
        </w:tc>
        <w:tc>
          <w:tcPr>
            <w:tcW w:w="2297" w:type="dxa"/>
          </w:tcPr>
          <w:p w:rsidR="003268C4" w:rsidRPr="00FB01A2" w:rsidRDefault="003268C4" w:rsidP="008D4E76">
            <w:pPr>
              <w:jc w:val="both"/>
              <w:rPr>
                <w:rFonts w:ascii="Times New Roman" w:hAnsi="Times New Roman" w:cs="Times New Roman"/>
                <w:sz w:val="24"/>
                <w:szCs w:val="24"/>
              </w:rPr>
            </w:pPr>
            <w:r w:rsidRPr="00FB01A2">
              <w:rPr>
                <w:rFonts w:ascii="Times New Roman" w:hAnsi="Times New Roman" w:cs="Times New Roman"/>
                <w:sz w:val="24"/>
                <w:szCs w:val="24"/>
              </w:rPr>
              <w:t>24 adet Sıçan</w:t>
            </w:r>
          </w:p>
        </w:tc>
      </w:tr>
      <w:tr w:rsidR="00FB01A2" w:rsidRPr="00FB01A2" w:rsidTr="003268C4">
        <w:tc>
          <w:tcPr>
            <w:tcW w:w="851" w:type="dxa"/>
          </w:tcPr>
          <w:p w:rsidR="003268C4" w:rsidRPr="00FB01A2" w:rsidRDefault="003268C4" w:rsidP="003268C4">
            <w:pPr>
              <w:pStyle w:val="ListeParagraf"/>
              <w:numPr>
                <w:ilvl w:val="0"/>
                <w:numId w:val="34"/>
              </w:numPr>
              <w:ind w:left="34" w:firstLine="0"/>
              <w:jc w:val="both"/>
              <w:rPr>
                <w:rFonts w:ascii="Times New Roman" w:hAnsi="Times New Roman" w:cs="Times New Roman"/>
                <w:sz w:val="24"/>
                <w:szCs w:val="24"/>
              </w:rPr>
            </w:pPr>
          </w:p>
        </w:tc>
        <w:tc>
          <w:tcPr>
            <w:tcW w:w="1984" w:type="dxa"/>
          </w:tcPr>
          <w:p w:rsidR="003268C4" w:rsidRPr="00FB01A2" w:rsidRDefault="003268C4" w:rsidP="008D4E76">
            <w:pPr>
              <w:jc w:val="both"/>
              <w:rPr>
                <w:rFonts w:ascii="Times New Roman" w:hAnsi="Times New Roman" w:cs="Times New Roman"/>
                <w:sz w:val="24"/>
                <w:szCs w:val="24"/>
              </w:rPr>
            </w:pPr>
            <w:r w:rsidRPr="00FB01A2">
              <w:rPr>
                <w:rFonts w:ascii="Times New Roman" w:hAnsi="Times New Roman" w:cs="Times New Roman"/>
                <w:sz w:val="24"/>
                <w:szCs w:val="24"/>
              </w:rPr>
              <w:t>Yrd.Doç.Dr.Halil KOCAMAZ</w:t>
            </w:r>
          </w:p>
        </w:tc>
        <w:tc>
          <w:tcPr>
            <w:tcW w:w="3260" w:type="dxa"/>
          </w:tcPr>
          <w:p w:rsidR="003268C4" w:rsidRPr="00FB01A2" w:rsidRDefault="003268C4" w:rsidP="008D4E76">
            <w:pPr>
              <w:jc w:val="both"/>
              <w:rPr>
                <w:rFonts w:ascii="Times New Roman" w:hAnsi="Times New Roman" w:cs="Times New Roman"/>
                <w:sz w:val="24"/>
                <w:szCs w:val="24"/>
              </w:rPr>
            </w:pPr>
            <w:r w:rsidRPr="00FB01A2">
              <w:rPr>
                <w:rFonts w:ascii="Times New Roman" w:hAnsi="Times New Roman" w:cs="Times New Roman"/>
                <w:sz w:val="24"/>
                <w:szCs w:val="24"/>
              </w:rPr>
              <w:t>Ratlarda Hipoksi-Hiperoksi Hasarıyla Oluştuulan İntestinal Hasarda Adalimumabin Doza Bağlı Etkileri</w:t>
            </w:r>
          </w:p>
        </w:tc>
        <w:tc>
          <w:tcPr>
            <w:tcW w:w="2297" w:type="dxa"/>
          </w:tcPr>
          <w:p w:rsidR="003268C4" w:rsidRPr="00FB01A2" w:rsidRDefault="003268C4" w:rsidP="008D4E76">
            <w:pPr>
              <w:jc w:val="both"/>
              <w:rPr>
                <w:rFonts w:ascii="Times New Roman" w:hAnsi="Times New Roman" w:cs="Times New Roman"/>
                <w:sz w:val="24"/>
                <w:szCs w:val="24"/>
              </w:rPr>
            </w:pPr>
            <w:r w:rsidRPr="00FB01A2">
              <w:rPr>
                <w:rFonts w:ascii="Times New Roman" w:hAnsi="Times New Roman" w:cs="Times New Roman"/>
                <w:sz w:val="24"/>
                <w:szCs w:val="24"/>
              </w:rPr>
              <w:t>28 adet Sıçan</w:t>
            </w:r>
          </w:p>
        </w:tc>
      </w:tr>
      <w:tr w:rsidR="00FB01A2" w:rsidRPr="00FB01A2" w:rsidTr="003268C4">
        <w:tc>
          <w:tcPr>
            <w:tcW w:w="851" w:type="dxa"/>
          </w:tcPr>
          <w:p w:rsidR="003268C4" w:rsidRPr="00FB01A2" w:rsidRDefault="003268C4" w:rsidP="003268C4">
            <w:pPr>
              <w:pStyle w:val="ListeParagraf"/>
              <w:numPr>
                <w:ilvl w:val="0"/>
                <w:numId w:val="34"/>
              </w:numPr>
              <w:ind w:left="34" w:firstLine="0"/>
              <w:jc w:val="both"/>
              <w:rPr>
                <w:rFonts w:ascii="Times New Roman" w:hAnsi="Times New Roman" w:cs="Times New Roman"/>
                <w:sz w:val="24"/>
                <w:szCs w:val="24"/>
              </w:rPr>
            </w:pPr>
          </w:p>
        </w:tc>
        <w:tc>
          <w:tcPr>
            <w:tcW w:w="1984" w:type="dxa"/>
          </w:tcPr>
          <w:p w:rsidR="003268C4" w:rsidRPr="00FB01A2" w:rsidRDefault="003268C4" w:rsidP="008D4E76">
            <w:pPr>
              <w:jc w:val="both"/>
              <w:rPr>
                <w:rFonts w:ascii="Times New Roman" w:hAnsi="Times New Roman" w:cs="Times New Roman"/>
                <w:sz w:val="24"/>
                <w:szCs w:val="24"/>
              </w:rPr>
            </w:pPr>
            <w:r w:rsidRPr="00FB01A2">
              <w:rPr>
                <w:rFonts w:ascii="Times New Roman" w:hAnsi="Times New Roman" w:cs="Times New Roman"/>
                <w:sz w:val="24"/>
                <w:szCs w:val="24"/>
              </w:rPr>
              <w:t>Doç.Dr.Özmert M.A.ÖZDEMİR</w:t>
            </w:r>
          </w:p>
        </w:tc>
        <w:tc>
          <w:tcPr>
            <w:tcW w:w="3260" w:type="dxa"/>
          </w:tcPr>
          <w:p w:rsidR="003268C4" w:rsidRPr="00FB01A2" w:rsidRDefault="003268C4" w:rsidP="008D4E76">
            <w:pPr>
              <w:jc w:val="both"/>
              <w:rPr>
                <w:rFonts w:ascii="Times New Roman" w:hAnsi="Times New Roman" w:cs="Times New Roman"/>
                <w:sz w:val="24"/>
                <w:szCs w:val="24"/>
              </w:rPr>
            </w:pPr>
            <w:r w:rsidRPr="00FB01A2">
              <w:rPr>
                <w:rFonts w:ascii="Times New Roman" w:hAnsi="Times New Roman" w:cs="Times New Roman"/>
                <w:sz w:val="24"/>
                <w:szCs w:val="24"/>
              </w:rPr>
              <w:t>Hiperoksik Akciğer Hasarı Oluşturulan Yenidoğan Ratlarda İskemi Modifiye Albumin Düzeyleri</w:t>
            </w:r>
          </w:p>
        </w:tc>
        <w:tc>
          <w:tcPr>
            <w:tcW w:w="2297" w:type="dxa"/>
          </w:tcPr>
          <w:p w:rsidR="003268C4" w:rsidRPr="00FB01A2" w:rsidRDefault="003268C4" w:rsidP="008D4E76">
            <w:pPr>
              <w:jc w:val="both"/>
              <w:rPr>
                <w:rFonts w:ascii="Times New Roman" w:hAnsi="Times New Roman" w:cs="Times New Roman"/>
                <w:sz w:val="24"/>
                <w:szCs w:val="24"/>
              </w:rPr>
            </w:pPr>
            <w:r w:rsidRPr="00FB01A2">
              <w:rPr>
                <w:rFonts w:ascii="Times New Roman" w:hAnsi="Times New Roman" w:cs="Times New Roman"/>
                <w:sz w:val="24"/>
                <w:szCs w:val="24"/>
              </w:rPr>
              <w:t>16 adet Sıçan</w:t>
            </w:r>
          </w:p>
        </w:tc>
      </w:tr>
      <w:tr w:rsidR="00FB01A2" w:rsidRPr="00FB01A2" w:rsidTr="003268C4">
        <w:tc>
          <w:tcPr>
            <w:tcW w:w="851" w:type="dxa"/>
          </w:tcPr>
          <w:p w:rsidR="003268C4" w:rsidRPr="00FB01A2" w:rsidRDefault="003268C4" w:rsidP="003268C4">
            <w:pPr>
              <w:pStyle w:val="ListeParagraf"/>
              <w:numPr>
                <w:ilvl w:val="0"/>
                <w:numId w:val="34"/>
              </w:numPr>
              <w:ind w:left="34" w:firstLine="0"/>
              <w:jc w:val="both"/>
              <w:rPr>
                <w:rFonts w:ascii="Times New Roman" w:hAnsi="Times New Roman" w:cs="Times New Roman"/>
                <w:sz w:val="24"/>
                <w:szCs w:val="24"/>
              </w:rPr>
            </w:pPr>
          </w:p>
        </w:tc>
        <w:tc>
          <w:tcPr>
            <w:tcW w:w="1984" w:type="dxa"/>
          </w:tcPr>
          <w:p w:rsidR="003268C4" w:rsidRPr="00FB01A2" w:rsidRDefault="003268C4" w:rsidP="008D4E76">
            <w:pPr>
              <w:jc w:val="both"/>
              <w:rPr>
                <w:rFonts w:ascii="Times New Roman" w:hAnsi="Times New Roman" w:cs="Times New Roman"/>
                <w:sz w:val="24"/>
                <w:szCs w:val="24"/>
              </w:rPr>
            </w:pPr>
            <w:r w:rsidRPr="00FB01A2">
              <w:rPr>
                <w:rFonts w:ascii="Times New Roman" w:hAnsi="Times New Roman" w:cs="Times New Roman"/>
                <w:sz w:val="24"/>
                <w:szCs w:val="24"/>
              </w:rPr>
              <w:t>Doç.Dr.Özmert M.A.ÖZDEMİR</w:t>
            </w:r>
          </w:p>
        </w:tc>
        <w:tc>
          <w:tcPr>
            <w:tcW w:w="3260" w:type="dxa"/>
          </w:tcPr>
          <w:p w:rsidR="003268C4" w:rsidRPr="00FB01A2" w:rsidRDefault="003268C4" w:rsidP="008D4E76">
            <w:pPr>
              <w:jc w:val="both"/>
              <w:rPr>
                <w:rFonts w:ascii="Times New Roman" w:hAnsi="Times New Roman" w:cs="Times New Roman"/>
                <w:sz w:val="24"/>
                <w:szCs w:val="24"/>
              </w:rPr>
            </w:pPr>
            <w:r w:rsidRPr="00FB01A2">
              <w:rPr>
                <w:rFonts w:ascii="Times New Roman" w:hAnsi="Times New Roman" w:cs="Times New Roman"/>
                <w:sz w:val="24"/>
                <w:szCs w:val="24"/>
              </w:rPr>
              <w:t>Hiperoksik Akciğer Hasarı Oluşturulan Yenidoğan Ratlarda Bosentanin Akciğerdeki Histopatolojik ve Biyokimyasal Etkileri</w:t>
            </w:r>
          </w:p>
        </w:tc>
        <w:tc>
          <w:tcPr>
            <w:tcW w:w="2297" w:type="dxa"/>
          </w:tcPr>
          <w:p w:rsidR="003268C4" w:rsidRPr="00FB01A2" w:rsidRDefault="003268C4" w:rsidP="008D4E76">
            <w:pPr>
              <w:jc w:val="both"/>
              <w:rPr>
                <w:rFonts w:ascii="Times New Roman" w:hAnsi="Times New Roman" w:cs="Times New Roman"/>
                <w:sz w:val="24"/>
                <w:szCs w:val="24"/>
              </w:rPr>
            </w:pPr>
            <w:r w:rsidRPr="00FB01A2">
              <w:rPr>
                <w:rFonts w:ascii="Times New Roman" w:hAnsi="Times New Roman" w:cs="Times New Roman"/>
                <w:sz w:val="24"/>
                <w:szCs w:val="24"/>
              </w:rPr>
              <w:t>48 adet Sıçan</w:t>
            </w:r>
          </w:p>
        </w:tc>
      </w:tr>
      <w:tr w:rsidR="00FB01A2" w:rsidRPr="00FB01A2" w:rsidTr="003268C4">
        <w:tc>
          <w:tcPr>
            <w:tcW w:w="851" w:type="dxa"/>
          </w:tcPr>
          <w:p w:rsidR="003268C4" w:rsidRPr="00FB01A2" w:rsidRDefault="003268C4" w:rsidP="003268C4">
            <w:pPr>
              <w:pStyle w:val="ListeParagraf"/>
              <w:numPr>
                <w:ilvl w:val="0"/>
                <w:numId w:val="34"/>
              </w:numPr>
              <w:ind w:left="34" w:firstLine="0"/>
              <w:jc w:val="both"/>
              <w:rPr>
                <w:rFonts w:ascii="Times New Roman" w:hAnsi="Times New Roman" w:cs="Times New Roman"/>
                <w:sz w:val="24"/>
                <w:szCs w:val="24"/>
              </w:rPr>
            </w:pPr>
          </w:p>
        </w:tc>
        <w:tc>
          <w:tcPr>
            <w:tcW w:w="1984" w:type="dxa"/>
          </w:tcPr>
          <w:p w:rsidR="003268C4" w:rsidRPr="00FB01A2" w:rsidRDefault="003268C4" w:rsidP="008D4E76">
            <w:pPr>
              <w:jc w:val="both"/>
              <w:rPr>
                <w:rFonts w:ascii="Times New Roman" w:hAnsi="Times New Roman" w:cs="Times New Roman"/>
                <w:sz w:val="24"/>
                <w:szCs w:val="24"/>
              </w:rPr>
            </w:pPr>
            <w:r w:rsidRPr="00FB01A2">
              <w:rPr>
                <w:rFonts w:ascii="Times New Roman" w:hAnsi="Times New Roman" w:cs="Times New Roman"/>
                <w:sz w:val="24"/>
                <w:szCs w:val="24"/>
              </w:rPr>
              <w:t>Prof.Dr.Çağrı ERGİN</w:t>
            </w:r>
          </w:p>
        </w:tc>
        <w:tc>
          <w:tcPr>
            <w:tcW w:w="3260" w:type="dxa"/>
          </w:tcPr>
          <w:p w:rsidR="003268C4" w:rsidRPr="00FB01A2" w:rsidRDefault="003268C4" w:rsidP="008D4E76">
            <w:pPr>
              <w:jc w:val="both"/>
              <w:rPr>
                <w:rFonts w:ascii="Times New Roman" w:hAnsi="Times New Roman" w:cs="Times New Roman"/>
                <w:sz w:val="24"/>
                <w:szCs w:val="24"/>
              </w:rPr>
            </w:pPr>
            <w:r w:rsidRPr="00FB01A2">
              <w:rPr>
                <w:rFonts w:ascii="Times New Roman" w:hAnsi="Times New Roman" w:cs="Times New Roman"/>
                <w:sz w:val="24"/>
                <w:szCs w:val="24"/>
              </w:rPr>
              <w:t>Etanercept Uygulanan Farede Akut Bartonella Henselae Enfeksiyon Modeli</w:t>
            </w:r>
          </w:p>
        </w:tc>
        <w:tc>
          <w:tcPr>
            <w:tcW w:w="2297" w:type="dxa"/>
          </w:tcPr>
          <w:p w:rsidR="003268C4" w:rsidRPr="00FB01A2" w:rsidRDefault="003268C4" w:rsidP="008D4E76">
            <w:pPr>
              <w:jc w:val="both"/>
              <w:rPr>
                <w:rFonts w:ascii="Times New Roman" w:hAnsi="Times New Roman" w:cs="Times New Roman"/>
                <w:sz w:val="24"/>
                <w:szCs w:val="24"/>
              </w:rPr>
            </w:pPr>
            <w:r w:rsidRPr="00FB01A2">
              <w:rPr>
                <w:rFonts w:ascii="Times New Roman" w:hAnsi="Times New Roman" w:cs="Times New Roman"/>
                <w:sz w:val="24"/>
                <w:szCs w:val="24"/>
              </w:rPr>
              <w:t>30 adet Fare</w:t>
            </w:r>
          </w:p>
        </w:tc>
      </w:tr>
      <w:tr w:rsidR="00FB01A2" w:rsidRPr="00FB01A2" w:rsidTr="003268C4">
        <w:tc>
          <w:tcPr>
            <w:tcW w:w="851" w:type="dxa"/>
          </w:tcPr>
          <w:p w:rsidR="003268C4" w:rsidRPr="00FB01A2" w:rsidRDefault="003268C4" w:rsidP="003268C4">
            <w:pPr>
              <w:pStyle w:val="ListeParagraf"/>
              <w:numPr>
                <w:ilvl w:val="0"/>
                <w:numId w:val="34"/>
              </w:numPr>
              <w:ind w:left="34" w:firstLine="0"/>
              <w:jc w:val="both"/>
              <w:rPr>
                <w:rFonts w:ascii="Times New Roman" w:hAnsi="Times New Roman" w:cs="Times New Roman"/>
                <w:sz w:val="24"/>
                <w:szCs w:val="24"/>
              </w:rPr>
            </w:pPr>
          </w:p>
        </w:tc>
        <w:tc>
          <w:tcPr>
            <w:tcW w:w="1984" w:type="dxa"/>
          </w:tcPr>
          <w:p w:rsidR="003268C4" w:rsidRPr="00FB01A2" w:rsidRDefault="003268C4" w:rsidP="008D4E76">
            <w:pPr>
              <w:jc w:val="both"/>
              <w:rPr>
                <w:rFonts w:ascii="Times New Roman" w:hAnsi="Times New Roman" w:cs="Times New Roman"/>
                <w:sz w:val="24"/>
                <w:szCs w:val="24"/>
              </w:rPr>
            </w:pPr>
            <w:r w:rsidRPr="00FB01A2">
              <w:rPr>
                <w:rFonts w:ascii="Times New Roman" w:hAnsi="Times New Roman" w:cs="Times New Roman"/>
                <w:sz w:val="24"/>
                <w:szCs w:val="24"/>
              </w:rPr>
              <w:t>Prof.Dr.Ramazan MAMMADOV</w:t>
            </w:r>
          </w:p>
        </w:tc>
        <w:tc>
          <w:tcPr>
            <w:tcW w:w="3260" w:type="dxa"/>
          </w:tcPr>
          <w:p w:rsidR="003268C4" w:rsidRPr="00FB01A2" w:rsidRDefault="003268C4" w:rsidP="008D4E76">
            <w:pPr>
              <w:jc w:val="both"/>
              <w:rPr>
                <w:rFonts w:ascii="Times New Roman" w:hAnsi="Times New Roman" w:cs="Times New Roman"/>
                <w:sz w:val="24"/>
                <w:szCs w:val="24"/>
              </w:rPr>
            </w:pPr>
            <w:r w:rsidRPr="00FB01A2">
              <w:rPr>
                <w:rFonts w:ascii="Times New Roman" w:hAnsi="Times New Roman" w:cs="Times New Roman"/>
                <w:sz w:val="24"/>
                <w:szCs w:val="24"/>
              </w:rPr>
              <w:t>Cyclamen Hederifolium Ekstraklarının Bazi Biyolojik ve Histokimyasal Özelliklerinin Araştırılması</w:t>
            </w:r>
          </w:p>
        </w:tc>
        <w:tc>
          <w:tcPr>
            <w:tcW w:w="2297" w:type="dxa"/>
          </w:tcPr>
          <w:p w:rsidR="003268C4" w:rsidRPr="00FB01A2" w:rsidRDefault="003268C4" w:rsidP="008D4E76">
            <w:pPr>
              <w:jc w:val="both"/>
              <w:rPr>
                <w:rFonts w:ascii="Times New Roman" w:hAnsi="Times New Roman" w:cs="Times New Roman"/>
                <w:sz w:val="24"/>
                <w:szCs w:val="24"/>
              </w:rPr>
            </w:pPr>
            <w:r w:rsidRPr="00FB01A2">
              <w:rPr>
                <w:rFonts w:ascii="Times New Roman" w:hAnsi="Times New Roman" w:cs="Times New Roman"/>
                <w:sz w:val="24"/>
                <w:szCs w:val="24"/>
              </w:rPr>
              <w:t>35 adet Sıçan</w:t>
            </w:r>
          </w:p>
        </w:tc>
      </w:tr>
      <w:tr w:rsidR="00FB01A2" w:rsidRPr="00FB01A2" w:rsidTr="003268C4">
        <w:tc>
          <w:tcPr>
            <w:tcW w:w="851" w:type="dxa"/>
          </w:tcPr>
          <w:p w:rsidR="003268C4" w:rsidRPr="00FB01A2" w:rsidRDefault="003268C4" w:rsidP="003268C4">
            <w:pPr>
              <w:pStyle w:val="ListeParagraf"/>
              <w:numPr>
                <w:ilvl w:val="0"/>
                <w:numId w:val="34"/>
              </w:numPr>
              <w:ind w:left="34" w:firstLine="0"/>
              <w:jc w:val="both"/>
              <w:rPr>
                <w:rFonts w:ascii="Times New Roman" w:hAnsi="Times New Roman" w:cs="Times New Roman"/>
                <w:sz w:val="24"/>
                <w:szCs w:val="24"/>
              </w:rPr>
            </w:pPr>
          </w:p>
        </w:tc>
        <w:tc>
          <w:tcPr>
            <w:tcW w:w="1984" w:type="dxa"/>
          </w:tcPr>
          <w:p w:rsidR="003268C4" w:rsidRPr="00FB01A2" w:rsidRDefault="003268C4" w:rsidP="008D4E76">
            <w:pPr>
              <w:jc w:val="both"/>
              <w:rPr>
                <w:rFonts w:ascii="Times New Roman" w:hAnsi="Times New Roman" w:cs="Times New Roman"/>
                <w:sz w:val="24"/>
                <w:szCs w:val="24"/>
              </w:rPr>
            </w:pPr>
            <w:r w:rsidRPr="00FB01A2">
              <w:rPr>
                <w:rFonts w:ascii="Times New Roman" w:hAnsi="Times New Roman" w:cs="Times New Roman"/>
                <w:sz w:val="24"/>
                <w:szCs w:val="24"/>
              </w:rPr>
              <w:t>Yrd.Doç.Dr.Alper KIZILDAĞ</w:t>
            </w:r>
          </w:p>
        </w:tc>
        <w:tc>
          <w:tcPr>
            <w:tcW w:w="3260" w:type="dxa"/>
          </w:tcPr>
          <w:p w:rsidR="003268C4" w:rsidRPr="00FB01A2" w:rsidRDefault="003268C4" w:rsidP="008D4E76">
            <w:pPr>
              <w:jc w:val="both"/>
              <w:rPr>
                <w:rFonts w:ascii="Times New Roman" w:hAnsi="Times New Roman" w:cs="Times New Roman"/>
                <w:sz w:val="24"/>
                <w:szCs w:val="24"/>
              </w:rPr>
            </w:pPr>
            <w:r w:rsidRPr="00FB01A2">
              <w:rPr>
                <w:rFonts w:ascii="Times New Roman" w:hAnsi="Times New Roman" w:cs="Times New Roman"/>
                <w:sz w:val="24"/>
                <w:szCs w:val="24"/>
                <w:shd w:val="clear" w:color="auto" w:fill="FFFFFF"/>
              </w:rPr>
              <w:t>Otojen Diş Kemik Greftlerinin Trombositten Zengin Fibrin İle Kullanımının İmplant Çevresindeki Yeni Kemik Oluşumu Üzerine Etkileri</w:t>
            </w:r>
          </w:p>
        </w:tc>
        <w:tc>
          <w:tcPr>
            <w:tcW w:w="2297" w:type="dxa"/>
          </w:tcPr>
          <w:p w:rsidR="003268C4" w:rsidRPr="00FB01A2" w:rsidRDefault="003268C4" w:rsidP="008D4E76">
            <w:pPr>
              <w:jc w:val="both"/>
              <w:rPr>
                <w:rFonts w:ascii="Times New Roman" w:hAnsi="Times New Roman" w:cs="Times New Roman"/>
                <w:sz w:val="24"/>
                <w:szCs w:val="24"/>
              </w:rPr>
            </w:pPr>
            <w:r w:rsidRPr="00FB01A2">
              <w:rPr>
                <w:rFonts w:ascii="Times New Roman" w:hAnsi="Times New Roman" w:cs="Times New Roman"/>
                <w:sz w:val="24"/>
                <w:szCs w:val="24"/>
              </w:rPr>
              <w:t>18 adet Tavşan</w:t>
            </w:r>
          </w:p>
        </w:tc>
      </w:tr>
      <w:tr w:rsidR="00FB01A2" w:rsidRPr="00FB01A2" w:rsidTr="003268C4">
        <w:tc>
          <w:tcPr>
            <w:tcW w:w="851" w:type="dxa"/>
          </w:tcPr>
          <w:p w:rsidR="003268C4" w:rsidRPr="00FB01A2" w:rsidRDefault="003268C4" w:rsidP="003268C4">
            <w:pPr>
              <w:pStyle w:val="ListeParagraf"/>
              <w:numPr>
                <w:ilvl w:val="0"/>
                <w:numId w:val="34"/>
              </w:numPr>
              <w:ind w:left="34" w:firstLine="0"/>
              <w:jc w:val="both"/>
              <w:rPr>
                <w:rFonts w:ascii="Times New Roman" w:hAnsi="Times New Roman" w:cs="Times New Roman"/>
                <w:sz w:val="24"/>
                <w:szCs w:val="24"/>
              </w:rPr>
            </w:pPr>
          </w:p>
        </w:tc>
        <w:tc>
          <w:tcPr>
            <w:tcW w:w="1984" w:type="dxa"/>
          </w:tcPr>
          <w:p w:rsidR="003268C4" w:rsidRPr="00FB01A2" w:rsidRDefault="003268C4" w:rsidP="008D4E76">
            <w:pPr>
              <w:jc w:val="both"/>
              <w:rPr>
                <w:rFonts w:ascii="Times New Roman" w:hAnsi="Times New Roman" w:cs="Times New Roman"/>
                <w:sz w:val="24"/>
                <w:szCs w:val="24"/>
              </w:rPr>
            </w:pPr>
            <w:r w:rsidRPr="00FB01A2">
              <w:rPr>
                <w:rFonts w:ascii="Times New Roman" w:hAnsi="Times New Roman" w:cs="Times New Roman"/>
                <w:sz w:val="24"/>
                <w:szCs w:val="24"/>
              </w:rPr>
              <w:t>Doç.Dr.Özmert M.A.ÖZDEMİR</w:t>
            </w:r>
          </w:p>
        </w:tc>
        <w:tc>
          <w:tcPr>
            <w:tcW w:w="3260" w:type="dxa"/>
          </w:tcPr>
          <w:p w:rsidR="003268C4" w:rsidRPr="00FB01A2" w:rsidRDefault="003268C4" w:rsidP="008D4E76">
            <w:pPr>
              <w:jc w:val="both"/>
              <w:rPr>
                <w:rFonts w:ascii="Times New Roman" w:hAnsi="Times New Roman" w:cs="Times New Roman"/>
                <w:sz w:val="24"/>
                <w:szCs w:val="24"/>
              </w:rPr>
            </w:pPr>
            <w:r w:rsidRPr="00FB01A2">
              <w:rPr>
                <w:rFonts w:ascii="Times New Roman" w:hAnsi="Times New Roman" w:cs="Times New Roman"/>
                <w:sz w:val="24"/>
                <w:szCs w:val="24"/>
              </w:rPr>
              <w:t>Nekrotizan Enterokolit Modeli Oluşturulan Yenidoğan ratlarda Kafeinin Etkisi</w:t>
            </w:r>
          </w:p>
        </w:tc>
        <w:tc>
          <w:tcPr>
            <w:tcW w:w="2297" w:type="dxa"/>
          </w:tcPr>
          <w:p w:rsidR="003268C4" w:rsidRPr="00FB01A2" w:rsidRDefault="003268C4" w:rsidP="008D4E76">
            <w:pPr>
              <w:jc w:val="both"/>
              <w:rPr>
                <w:rFonts w:ascii="Times New Roman" w:hAnsi="Times New Roman" w:cs="Times New Roman"/>
                <w:sz w:val="24"/>
                <w:szCs w:val="24"/>
              </w:rPr>
            </w:pPr>
            <w:r w:rsidRPr="00FB01A2">
              <w:rPr>
                <w:rFonts w:ascii="Times New Roman" w:hAnsi="Times New Roman" w:cs="Times New Roman"/>
                <w:sz w:val="24"/>
                <w:szCs w:val="24"/>
              </w:rPr>
              <w:t>32 adet Sıçan</w:t>
            </w:r>
          </w:p>
        </w:tc>
      </w:tr>
      <w:tr w:rsidR="00FB01A2" w:rsidRPr="00FB01A2" w:rsidTr="003268C4">
        <w:tc>
          <w:tcPr>
            <w:tcW w:w="851" w:type="dxa"/>
          </w:tcPr>
          <w:p w:rsidR="003268C4" w:rsidRPr="00FB01A2" w:rsidRDefault="003268C4" w:rsidP="003268C4">
            <w:pPr>
              <w:pStyle w:val="ListeParagraf"/>
              <w:numPr>
                <w:ilvl w:val="0"/>
                <w:numId w:val="34"/>
              </w:numPr>
              <w:ind w:left="34" w:firstLine="0"/>
              <w:jc w:val="both"/>
              <w:rPr>
                <w:rFonts w:ascii="Times New Roman" w:hAnsi="Times New Roman" w:cs="Times New Roman"/>
                <w:sz w:val="24"/>
                <w:szCs w:val="24"/>
              </w:rPr>
            </w:pPr>
          </w:p>
        </w:tc>
        <w:tc>
          <w:tcPr>
            <w:tcW w:w="1984" w:type="dxa"/>
          </w:tcPr>
          <w:p w:rsidR="003268C4" w:rsidRPr="00FB01A2" w:rsidRDefault="003268C4" w:rsidP="008D4E76">
            <w:pPr>
              <w:jc w:val="both"/>
              <w:rPr>
                <w:rFonts w:ascii="Times New Roman" w:hAnsi="Times New Roman" w:cs="Times New Roman"/>
                <w:sz w:val="24"/>
                <w:szCs w:val="24"/>
              </w:rPr>
            </w:pPr>
            <w:r w:rsidRPr="00FB01A2">
              <w:rPr>
                <w:rFonts w:ascii="Times New Roman" w:hAnsi="Times New Roman" w:cs="Times New Roman"/>
                <w:sz w:val="24"/>
                <w:szCs w:val="24"/>
              </w:rPr>
              <w:t>Yrd.Doç.Dr.Halil KOCAMAZ</w:t>
            </w:r>
          </w:p>
        </w:tc>
        <w:tc>
          <w:tcPr>
            <w:tcW w:w="3260" w:type="dxa"/>
          </w:tcPr>
          <w:p w:rsidR="003268C4" w:rsidRPr="00FB01A2" w:rsidRDefault="003268C4" w:rsidP="008D4E76">
            <w:pPr>
              <w:jc w:val="both"/>
              <w:rPr>
                <w:rFonts w:ascii="Times New Roman" w:hAnsi="Times New Roman" w:cs="Times New Roman"/>
                <w:sz w:val="24"/>
                <w:szCs w:val="24"/>
              </w:rPr>
            </w:pPr>
            <w:r w:rsidRPr="00FB01A2">
              <w:rPr>
                <w:rFonts w:ascii="Times New Roman" w:hAnsi="Times New Roman" w:cs="Times New Roman"/>
                <w:sz w:val="24"/>
                <w:szCs w:val="24"/>
              </w:rPr>
              <w:t>Deneysel Karaciğer Fibrozisinde Capparis Ovata, Rutin, Kaempferol ve N-Asetilsisteinin Koruyucu Etkileri ile İnflamatuar Gen Ekspresyonlarının İlişkisinin İncelenmesi</w:t>
            </w:r>
          </w:p>
        </w:tc>
        <w:tc>
          <w:tcPr>
            <w:tcW w:w="2297" w:type="dxa"/>
          </w:tcPr>
          <w:p w:rsidR="003268C4" w:rsidRPr="00FB01A2" w:rsidRDefault="003268C4" w:rsidP="008D4E76">
            <w:pPr>
              <w:jc w:val="both"/>
              <w:rPr>
                <w:rFonts w:ascii="Times New Roman" w:hAnsi="Times New Roman" w:cs="Times New Roman"/>
                <w:sz w:val="24"/>
                <w:szCs w:val="24"/>
              </w:rPr>
            </w:pPr>
            <w:r w:rsidRPr="00FB01A2">
              <w:rPr>
                <w:rFonts w:ascii="Times New Roman" w:hAnsi="Times New Roman" w:cs="Times New Roman"/>
                <w:sz w:val="24"/>
                <w:szCs w:val="24"/>
              </w:rPr>
              <w:t>56 adet Sıçan</w:t>
            </w:r>
          </w:p>
        </w:tc>
      </w:tr>
      <w:tr w:rsidR="003268C4" w:rsidRPr="00FB01A2" w:rsidTr="003268C4">
        <w:tc>
          <w:tcPr>
            <w:tcW w:w="851" w:type="dxa"/>
          </w:tcPr>
          <w:p w:rsidR="003268C4" w:rsidRPr="00FB01A2" w:rsidRDefault="003268C4" w:rsidP="003268C4">
            <w:pPr>
              <w:pStyle w:val="ListeParagraf"/>
              <w:numPr>
                <w:ilvl w:val="0"/>
                <w:numId w:val="34"/>
              </w:numPr>
              <w:ind w:left="34" w:firstLine="0"/>
              <w:jc w:val="both"/>
              <w:rPr>
                <w:rFonts w:ascii="Times New Roman" w:hAnsi="Times New Roman" w:cs="Times New Roman"/>
                <w:sz w:val="24"/>
                <w:szCs w:val="24"/>
              </w:rPr>
            </w:pPr>
          </w:p>
        </w:tc>
        <w:tc>
          <w:tcPr>
            <w:tcW w:w="1984" w:type="dxa"/>
          </w:tcPr>
          <w:p w:rsidR="003268C4" w:rsidRPr="00FB01A2" w:rsidRDefault="003268C4" w:rsidP="008D4E76">
            <w:pPr>
              <w:jc w:val="both"/>
              <w:rPr>
                <w:rFonts w:ascii="Times New Roman" w:hAnsi="Times New Roman" w:cs="Times New Roman"/>
                <w:sz w:val="24"/>
                <w:szCs w:val="24"/>
              </w:rPr>
            </w:pPr>
            <w:r w:rsidRPr="00FB01A2">
              <w:rPr>
                <w:rFonts w:ascii="Times New Roman" w:hAnsi="Times New Roman" w:cs="Times New Roman"/>
                <w:sz w:val="24"/>
                <w:szCs w:val="24"/>
              </w:rPr>
              <w:t>Yrd.Doç.Dr.Aslı SEMİZ</w:t>
            </w:r>
          </w:p>
        </w:tc>
        <w:tc>
          <w:tcPr>
            <w:tcW w:w="3260" w:type="dxa"/>
          </w:tcPr>
          <w:p w:rsidR="003268C4" w:rsidRPr="00FB01A2" w:rsidRDefault="003268C4" w:rsidP="008D4E76">
            <w:pPr>
              <w:jc w:val="both"/>
              <w:rPr>
                <w:rFonts w:ascii="Times New Roman" w:hAnsi="Times New Roman" w:cs="Times New Roman"/>
                <w:sz w:val="24"/>
                <w:szCs w:val="24"/>
              </w:rPr>
            </w:pPr>
            <w:r w:rsidRPr="00FB01A2">
              <w:rPr>
                <w:rFonts w:ascii="Times New Roman" w:hAnsi="Times New Roman" w:cs="Times New Roman"/>
                <w:sz w:val="24"/>
                <w:szCs w:val="24"/>
              </w:rPr>
              <w:t>Ülseratif Kolit Modelinde Momordica Charantia’nın İyileştirici Etkilerinin Moleküler Mekanizmalarının Araştırılması</w:t>
            </w:r>
          </w:p>
        </w:tc>
        <w:tc>
          <w:tcPr>
            <w:tcW w:w="2297" w:type="dxa"/>
          </w:tcPr>
          <w:p w:rsidR="003268C4" w:rsidRPr="00FB01A2" w:rsidRDefault="003268C4" w:rsidP="008D4E76">
            <w:pPr>
              <w:jc w:val="both"/>
              <w:rPr>
                <w:rFonts w:ascii="Times New Roman" w:hAnsi="Times New Roman" w:cs="Times New Roman"/>
                <w:sz w:val="24"/>
                <w:szCs w:val="24"/>
              </w:rPr>
            </w:pPr>
            <w:r w:rsidRPr="00FB01A2">
              <w:rPr>
                <w:rFonts w:ascii="Times New Roman" w:hAnsi="Times New Roman" w:cs="Times New Roman"/>
                <w:sz w:val="24"/>
                <w:szCs w:val="24"/>
              </w:rPr>
              <w:t>35 adet Sıçan</w:t>
            </w:r>
          </w:p>
        </w:tc>
      </w:tr>
      <w:tr w:rsidR="00F93F88" w:rsidRPr="00F93F88" w:rsidTr="003268C4">
        <w:tc>
          <w:tcPr>
            <w:tcW w:w="851" w:type="dxa"/>
          </w:tcPr>
          <w:p w:rsidR="00F93F88" w:rsidRPr="00F93F88" w:rsidRDefault="00F93F88" w:rsidP="003268C4">
            <w:pPr>
              <w:pStyle w:val="ListeParagraf"/>
              <w:numPr>
                <w:ilvl w:val="0"/>
                <w:numId w:val="34"/>
              </w:numPr>
              <w:ind w:left="34" w:firstLine="0"/>
              <w:jc w:val="both"/>
              <w:rPr>
                <w:rFonts w:ascii="Times New Roman" w:hAnsi="Times New Roman" w:cs="Times New Roman"/>
                <w:sz w:val="24"/>
                <w:szCs w:val="24"/>
              </w:rPr>
            </w:pPr>
          </w:p>
        </w:tc>
        <w:tc>
          <w:tcPr>
            <w:tcW w:w="1984" w:type="dxa"/>
          </w:tcPr>
          <w:p w:rsidR="00F93F88" w:rsidRPr="00F93F88" w:rsidRDefault="00F93F88" w:rsidP="008D4E76">
            <w:pPr>
              <w:jc w:val="both"/>
              <w:rPr>
                <w:rFonts w:ascii="Times New Roman" w:hAnsi="Times New Roman" w:cs="Times New Roman"/>
                <w:sz w:val="24"/>
                <w:szCs w:val="24"/>
              </w:rPr>
            </w:pPr>
            <w:r w:rsidRPr="00F93F88">
              <w:rPr>
                <w:rFonts w:ascii="Times New Roman" w:hAnsi="Times New Roman" w:cs="Times New Roman"/>
                <w:sz w:val="24"/>
                <w:szCs w:val="24"/>
              </w:rPr>
              <w:t>Prof.Dr.İzzettin</w:t>
            </w:r>
          </w:p>
          <w:p w:rsidR="00F93F88" w:rsidRPr="00F93F88" w:rsidRDefault="00F93F88" w:rsidP="008D4E76">
            <w:pPr>
              <w:jc w:val="both"/>
              <w:rPr>
                <w:rFonts w:ascii="Times New Roman" w:hAnsi="Times New Roman" w:cs="Times New Roman"/>
                <w:sz w:val="24"/>
                <w:szCs w:val="24"/>
              </w:rPr>
            </w:pPr>
            <w:r w:rsidRPr="00F93F88">
              <w:rPr>
                <w:rFonts w:ascii="Times New Roman" w:hAnsi="Times New Roman" w:cs="Times New Roman"/>
                <w:sz w:val="24"/>
                <w:szCs w:val="24"/>
              </w:rPr>
              <w:t>HATİP</w:t>
            </w:r>
          </w:p>
        </w:tc>
        <w:tc>
          <w:tcPr>
            <w:tcW w:w="3260" w:type="dxa"/>
          </w:tcPr>
          <w:p w:rsidR="00F93F88" w:rsidRPr="00F93F88" w:rsidRDefault="00F93F88" w:rsidP="008D4E76">
            <w:pPr>
              <w:jc w:val="both"/>
              <w:rPr>
                <w:rFonts w:ascii="Times New Roman" w:hAnsi="Times New Roman" w:cs="Times New Roman"/>
                <w:sz w:val="24"/>
                <w:szCs w:val="24"/>
              </w:rPr>
            </w:pPr>
            <w:r w:rsidRPr="00F93F88">
              <w:rPr>
                <w:rFonts w:ascii="Times New Roman" w:hAnsi="Times New Roman" w:cs="Times New Roman"/>
                <w:sz w:val="24"/>
                <w:szCs w:val="24"/>
              </w:rPr>
              <w:t>Aβ 1-42 İle İndüklenen Sıçan Alzheimer Modelinde Ang1-</w:t>
            </w:r>
            <w:r w:rsidRPr="00F93F88">
              <w:rPr>
                <w:rFonts w:ascii="Times New Roman" w:hAnsi="Times New Roman" w:cs="Times New Roman"/>
                <w:sz w:val="24"/>
                <w:szCs w:val="24"/>
              </w:rPr>
              <w:lastRenderedPageBreak/>
              <w:t>7’nin Nikotinik ve Glutamatejik Reseptör Ekspresyonuna Etkisi</w:t>
            </w:r>
          </w:p>
        </w:tc>
        <w:tc>
          <w:tcPr>
            <w:tcW w:w="2297" w:type="dxa"/>
          </w:tcPr>
          <w:p w:rsidR="00F93F88" w:rsidRPr="00F93F88" w:rsidRDefault="00F93F88" w:rsidP="008D4E76">
            <w:pPr>
              <w:jc w:val="both"/>
              <w:rPr>
                <w:rFonts w:ascii="Times New Roman" w:hAnsi="Times New Roman" w:cs="Times New Roman"/>
                <w:sz w:val="24"/>
                <w:szCs w:val="24"/>
              </w:rPr>
            </w:pPr>
            <w:r>
              <w:rPr>
                <w:rFonts w:ascii="Times New Roman" w:hAnsi="Times New Roman" w:cs="Times New Roman"/>
                <w:sz w:val="24"/>
                <w:szCs w:val="24"/>
              </w:rPr>
              <w:lastRenderedPageBreak/>
              <w:t>40</w:t>
            </w:r>
            <w:r w:rsidRPr="00F93F88">
              <w:rPr>
                <w:rFonts w:ascii="Times New Roman" w:hAnsi="Times New Roman" w:cs="Times New Roman"/>
                <w:sz w:val="24"/>
                <w:szCs w:val="24"/>
              </w:rPr>
              <w:t xml:space="preserve"> adet Sıçan</w:t>
            </w:r>
          </w:p>
        </w:tc>
      </w:tr>
    </w:tbl>
    <w:p w:rsidR="00F93F88" w:rsidRDefault="00F93F88" w:rsidP="00F93F88">
      <w:pPr>
        <w:pStyle w:val="ListeParagraf"/>
        <w:autoSpaceDE w:val="0"/>
        <w:autoSpaceDN w:val="0"/>
        <w:adjustRightInd w:val="0"/>
        <w:spacing w:after="0" w:line="360" w:lineRule="auto"/>
        <w:jc w:val="both"/>
        <w:rPr>
          <w:rFonts w:ascii="Times New Roman" w:hAnsi="Times New Roman" w:cs="Times New Roman"/>
          <w:sz w:val="24"/>
          <w:szCs w:val="24"/>
        </w:rPr>
      </w:pPr>
    </w:p>
    <w:p w:rsidR="00C921EF" w:rsidRPr="00FB01A2" w:rsidRDefault="00F206C4" w:rsidP="00C921EF">
      <w:pPr>
        <w:pStyle w:val="ListeParagraf"/>
        <w:numPr>
          <w:ilvl w:val="0"/>
          <w:numId w:val="4"/>
        </w:numPr>
        <w:autoSpaceDE w:val="0"/>
        <w:autoSpaceDN w:val="0"/>
        <w:adjustRightInd w:val="0"/>
        <w:spacing w:after="0" w:line="360" w:lineRule="auto"/>
        <w:jc w:val="both"/>
        <w:rPr>
          <w:rFonts w:ascii="Times New Roman" w:hAnsi="Times New Roman" w:cs="Times New Roman"/>
          <w:sz w:val="24"/>
          <w:szCs w:val="24"/>
        </w:rPr>
      </w:pPr>
      <w:r w:rsidRPr="00FB01A2">
        <w:rPr>
          <w:rFonts w:ascii="Times New Roman" w:hAnsi="Times New Roman" w:cs="Times New Roman"/>
          <w:sz w:val="24"/>
          <w:szCs w:val="24"/>
        </w:rPr>
        <w:t>Uluslararasılaşma stratejisi tanımlı mıdır? Uluslararası protokoller ve işbirliği programlarının sonuçları nicel göstergelerle değerlendirilmekte, sonuçlar bir sonraki yıl iyileştirmelerde kullanılmakta mıdır? (Uluslararasılaşma, eğitim işbirliği çalışmalarının sonuçları (örneğin Erasmus programının katkısı)</w:t>
      </w:r>
    </w:p>
    <w:p w:rsidR="00AE761A" w:rsidRPr="00FB01A2" w:rsidRDefault="00AE761A" w:rsidP="00AE761A">
      <w:pPr>
        <w:pStyle w:val="ListeParagraf"/>
        <w:autoSpaceDE w:val="0"/>
        <w:autoSpaceDN w:val="0"/>
        <w:adjustRightInd w:val="0"/>
        <w:spacing w:after="0" w:line="360" w:lineRule="auto"/>
        <w:jc w:val="both"/>
        <w:rPr>
          <w:rFonts w:ascii="Times New Roman" w:hAnsi="Times New Roman" w:cs="Times New Roman"/>
          <w:sz w:val="24"/>
          <w:szCs w:val="24"/>
        </w:rPr>
      </w:pPr>
      <w:r w:rsidRPr="00FB01A2">
        <w:rPr>
          <w:rFonts w:ascii="Times New Roman" w:hAnsi="Times New Roman" w:cs="Times New Roman"/>
          <w:sz w:val="24"/>
          <w:szCs w:val="24"/>
        </w:rPr>
        <w:t>-Merkezimizin henüz tanımlı Uluslararasılaşma stratejisi bulunmamaktadır.</w:t>
      </w:r>
    </w:p>
    <w:p w:rsidR="00C921EF" w:rsidRPr="00FB01A2" w:rsidRDefault="00F206C4" w:rsidP="00C921EF">
      <w:pPr>
        <w:pStyle w:val="ListeParagraf"/>
        <w:numPr>
          <w:ilvl w:val="0"/>
          <w:numId w:val="4"/>
        </w:numPr>
        <w:autoSpaceDE w:val="0"/>
        <w:autoSpaceDN w:val="0"/>
        <w:adjustRightInd w:val="0"/>
        <w:spacing w:after="0" w:line="360" w:lineRule="auto"/>
        <w:jc w:val="both"/>
        <w:rPr>
          <w:rFonts w:ascii="Times New Roman" w:hAnsi="Times New Roman" w:cs="Times New Roman"/>
          <w:sz w:val="24"/>
          <w:szCs w:val="24"/>
        </w:rPr>
      </w:pPr>
      <w:r w:rsidRPr="00FB01A2">
        <w:rPr>
          <w:rFonts w:ascii="Times New Roman" w:hAnsi="Times New Roman" w:cs="Times New Roman"/>
          <w:sz w:val="24"/>
          <w:szCs w:val="24"/>
        </w:rPr>
        <w:t>Uluslararası öğretim elamanlarının katkısı nicel göstergelerle değerlendirilmekte midir?</w:t>
      </w:r>
    </w:p>
    <w:p w:rsidR="00D33CAF" w:rsidRPr="00FB01A2" w:rsidRDefault="00D33CAF" w:rsidP="00D33CAF">
      <w:pPr>
        <w:pStyle w:val="ListeParagraf"/>
        <w:autoSpaceDE w:val="0"/>
        <w:autoSpaceDN w:val="0"/>
        <w:adjustRightInd w:val="0"/>
        <w:spacing w:after="0" w:line="360" w:lineRule="auto"/>
        <w:jc w:val="both"/>
        <w:rPr>
          <w:rFonts w:ascii="Times New Roman" w:hAnsi="Times New Roman" w:cs="Times New Roman"/>
          <w:sz w:val="24"/>
          <w:szCs w:val="24"/>
        </w:rPr>
      </w:pPr>
      <w:r w:rsidRPr="00FB01A2">
        <w:rPr>
          <w:rFonts w:ascii="Times New Roman" w:hAnsi="Times New Roman" w:cs="Times New Roman"/>
          <w:sz w:val="24"/>
          <w:szCs w:val="24"/>
        </w:rPr>
        <w:t>-Uluslararası öğretim elamanlarının Merkezimize katkısı bulunmamaktadır.</w:t>
      </w:r>
    </w:p>
    <w:p w:rsidR="00C921EF" w:rsidRPr="00FB01A2" w:rsidRDefault="00C921EF" w:rsidP="00C921EF">
      <w:pPr>
        <w:pStyle w:val="ListeParagraf"/>
        <w:numPr>
          <w:ilvl w:val="0"/>
          <w:numId w:val="4"/>
        </w:numPr>
        <w:autoSpaceDE w:val="0"/>
        <w:autoSpaceDN w:val="0"/>
        <w:adjustRightInd w:val="0"/>
        <w:spacing w:after="0" w:line="360" w:lineRule="auto"/>
        <w:jc w:val="both"/>
        <w:rPr>
          <w:rFonts w:ascii="Times New Roman" w:hAnsi="Times New Roman" w:cs="Times New Roman"/>
          <w:sz w:val="24"/>
          <w:szCs w:val="24"/>
        </w:rPr>
      </w:pPr>
      <w:r w:rsidRPr="00FB01A2">
        <w:rPr>
          <w:rFonts w:ascii="Times New Roman" w:hAnsi="Times New Roman" w:cs="Times New Roman"/>
          <w:sz w:val="24"/>
          <w:szCs w:val="24"/>
        </w:rPr>
        <w:t>Birim</w:t>
      </w:r>
      <w:r w:rsidR="00F206C4" w:rsidRPr="00FB01A2">
        <w:rPr>
          <w:rFonts w:ascii="Times New Roman" w:hAnsi="Times New Roman" w:cs="Times New Roman"/>
          <w:sz w:val="24"/>
          <w:szCs w:val="24"/>
        </w:rPr>
        <w:t xml:space="preserve"> içi kalite kültürü yaygınlaşmış ve uygulamalara yansımakta mıdır?</w:t>
      </w:r>
    </w:p>
    <w:p w:rsidR="00AF41DF" w:rsidRPr="00FB01A2" w:rsidRDefault="00AF41DF" w:rsidP="00AF41DF">
      <w:pPr>
        <w:pStyle w:val="ListeParagraf"/>
        <w:autoSpaceDE w:val="0"/>
        <w:autoSpaceDN w:val="0"/>
        <w:adjustRightInd w:val="0"/>
        <w:spacing w:after="0" w:line="360" w:lineRule="auto"/>
        <w:jc w:val="both"/>
        <w:rPr>
          <w:rFonts w:ascii="Times New Roman" w:hAnsi="Times New Roman" w:cs="Times New Roman"/>
          <w:sz w:val="24"/>
          <w:szCs w:val="24"/>
        </w:rPr>
      </w:pPr>
      <w:r w:rsidRPr="00FB01A2">
        <w:rPr>
          <w:rFonts w:ascii="Times New Roman" w:hAnsi="Times New Roman" w:cs="Times New Roman"/>
          <w:sz w:val="24"/>
          <w:szCs w:val="24"/>
        </w:rPr>
        <w:t>-Merkezimize eş değer merkezler üzerinde yapılan araştırmalar, incelemeler, planlanan ziyaretler ve Üniversitemizin kalite çalışmaları uygulamalarımıza ve kültürümüze esas teşkil edecektir.</w:t>
      </w:r>
    </w:p>
    <w:p w:rsidR="00C921EF" w:rsidRPr="00FB01A2" w:rsidRDefault="00F206C4" w:rsidP="00C921EF">
      <w:pPr>
        <w:pStyle w:val="ListeParagraf"/>
        <w:numPr>
          <w:ilvl w:val="0"/>
          <w:numId w:val="4"/>
        </w:numPr>
        <w:autoSpaceDE w:val="0"/>
        <w:autoSpaceDN w:val="0"/>
        <w:adjustRightInd w:val="0"/>
        <w:spacing w:after="0" w:line="360" w:lineRule="auto"/>
        <w:jc w:val="both"/>
        <w:rPr>
          <w:rFonts w:ascii="Times New Roman" w:hAnsi="Times New Roman" w:cs="Times New Roman"/>
          <w:sz w:val="24"/>
          <w:szCs w:val="24"/>
        </w:rPr>
      </w:pPr>
      <w:r w:rsidRPr="00FB01A2">
        <w:rPr>
          <w:rFonts w:ascii="Times New Roman" w:hAnsi="Times New Roman" w:cs="Times New Roman"/>
          <w:sz w:val="24"/>
          <w:szCs w:val="24"/>
        </w:rPr>
        <w:t>Kurumsal hafıza ve kurum kültürünün sürekliliğine hassasiyet nasıl gösterilmektedir?</w:t>
      </w:r>
    </w:p>
    <w:p w:rsidR="00D33CAF" w:rsidRPr="00FB01A2" w:rsidRDefault="00D33CAF" w:rsidP="00D33CAF">
      <w:pPr>
        <w:pStyle w:val="ListeParagraf"/>
        <w:autoSpaceDE w:val="0"/>
        <w:autoSpaceDN w:val="0"/>
        <w:adjustRightInd w:val="0"/>
        <w:spacing w:after="0" w:line="360" w:lineRule="auto"/>
        <w:jc w:val="both"/>
        <w:rPr>
          <w:rFonts w:ascii="Times New Roman" w:hAnsi="Times New Roman" w:cs="Times New Roman"/>
          <w:sz w:val="24"/>
          <w:szCs w:val="24"/>
        </w:rPr>
      </w:pPr>
      <w:r w:rsidRPr="00FB01A2">
        <w:rPr>
          <w:rFonts w:ascii="Times New Roman" w:hAnsi="Times New Roman" w:cs="Times New Roman"/>
          <w:sz w:val="24"/>
          <w:szCs w:val="24"/>
        </w:rPr>
        <w:t xml:space="preserve">-Kurum hafızasını ve kurum kültürünü sürekli kılmak amacıyla merkezimizde yapılan her türlü faaliyetin doküman ve elektronik ortamda arşivlenmesine hassasiyet gösterilmektedir. </w:t>
      </w:r>
    </w:p>
    <w:p w:rsidR="00C921EF" w:rsidRPr="00FB01A2" w:rsidRDefault="00C921EF" w:rsidP="00C921EF">
      <w:pPr>
        <w:pStyle w:val="ListeParagraf"/>
        <w:numPr>
          <w:ilvl w:val="0"/>
          <w:numId w:val="4"/>
        </w:numPr>
        <w:autoSpaceDE w:val="0"/>
        <w:autoSpaceDN w:val="0"/>
        <w:adjustRightInd w:val="0"/>
        <w:spacing w:after="0" w:line="360" w:lineRule="auto"/>
        <w:jc w:val="both"/>
        <w:rPr>
          <w:rFonts w:ascii="Times New Roman" w:hAnsi="Times New Roman" w:cs="Times New Roman"/>
          <w:sz w:val="24"/>
          <w:szCs w:val="24"/>
        </w:rPr>
      </w:pPr>
      <w:r w:rsidRPr="00FB01A2">
        <w:rPr>
          <w:rFonts w:ascii="Times New Roman" w:hAnsi="Times New Roman" w:cs="Times New Roman"/>
          <w:sz w:val="24"/>
          <w:szCs w:val="24"/>
        </w:rPr>
        <w:t>Birimin</w:t>
      </w:r>
      <w:r w:rsidR="00F206C4" w:rsidRPr="00FB01A2">
        <w:rPr>
          <w:rFonts w:ascii="Times New Roman" w:hAnsi="Times New Roman" w:cs="Times New Roman"/>
          <w:sz w:val="24"/>
          <w:szCs w:val="24"/>
        </w:rPr>
        <w:t xml:space="preserve"> tarihsel geçmişi ve alışkanlıkları kalite güvence sistemi ile nasıl entegre edilmiştir?</w:t>
      </w:r>
    </w:p>
    <w:p w:rsidR="00D33CAF" w:rsidRPr="00FB01A2" w:rsidRDefault="00D33CAF" w:rsidP="00D33CAF">
      <w:pPr>
        <w:pStyle w:val="ListeParagraf"/>
        <w:autoSpaceDE w:val="0"/>
        <w:autoSpaceDN w:val="0"/>
        <w:adjustRightInd w:val="0"/>
        <w:spacing w:after="0" w:line="360" w:lineRule="auto"/>
        <w:jc w:val="both"/>
        <w:rPr>
          <w:rFonts w:ascii="Times New Roman" w:hAnsi="Times New Roman" w:cs="Times New Roman"/>
          <w:sz w:val="24"/>
          <w:szCs w:val="24"/>
        </w:rPr>
      </w:pPr>
      <w:r w:rsidRPr="00FB01A2">
        <w:rPr>
          <w:rFonts w:ascii="Times New Roman" w:hAnsi="Times New Roman" w:cs="Times New Roman"/>
          <w:sz w:val="24"/>
          <w:szCs w:val="24"/>
        </w:rPr>
        <w:t>-Tıp Fakültesi bünyesinde birim olarak faaliyetine başlayan merkezimizin geçmiş birikimi, oluşturulmaya çalışılan kalite güvence sistemimize entegre edilmiştir</w:t>
      </w:r>
      <w:r w:rsidR="004E7F8E" w:rsidRPr="00FB01A2">
        <w:rPr>
          <w:rFonts w:ascii="Times New Roman" w:hAnsi="Times New Roman" w:cs="Times New Roman"/>
          <w:sz w:val="24"/>
          <w:szCs w:val="24"/>
        </w:rPr>
        <w:t>.</w:t>
      </w:r>
    </w:p>
    <w:p w:rsidR="00C921EF" w:rsidRPr="00FB01A2" w:rsidRDefault="00C921EF" w:rsidP="00C921EF">
      <w:pPr>
        <w:pStyle w:val="ListeParagraf"/>
        <w:numPr>
          <w:ilvl w:val="0"/>
          <w:numId w:val="4"/>
        </w:numPr>
        <w:autoSpaceDE w:val="0"/>
        <w:autoSpaceDN w:val="0"/>
        <w:adjustRightInd w:val="0"/>
        <w:spacing w:after="0" w:line="360" w:lineRule="auto"/>
        <w:jc w:val="both"/>
        <w:rPr>
          <w:rFonts w:ascii="Times New Roman" w:hAnsi="Times New Roman" w:cs="Times New Roman"/>
          <w:sz w:val="24"/>
          <w:szCs w:val="24"/>
        </w:rPr>
      </w:pPr>
      <w:r w:rsidRPr="00FB01A2">
        <w:rPr>
          <w:rFonts w:ascii="Times New Roman" w:hAnsi="Times New Roman" w:cs="Times New Roman"/>
          <w:sz w:val="24"/>
          <w:szCs w:val="24"/>
        </w:rPr>
        <w:t>Birim</w:t>
      </w:r>
      <w:r w:rsidR="00F206C4" w:rsidRPr="00FB01A2">
        <w:rPr>
          <w:rFonts w:ascii="Times New Roman" w:hAnsi="Times New Roman" w:cs="Times New Roman"/>
          <w:sz w:val="24"/>
          <w:szCs w:val="24"/>
        </w:rPr>
        <w:t xml:space="preserve"> içi birimler arası denge nasıl kurulmuştur? (birden fazla kampusu bulunan kurumlar, Fakülte ve MYO lar arası dengenin kurulmuş olması vb.)</w:t>
      </w:r>
    </w:p>
    <w:p w:rsidR="00462BD4" w:rsidRPr="00FB01A2" w:rsidRDefault="00462BD4" w:rsidP="00462BD4">
      <w:pPr>
        <w:pStyle w:val="ListeParagraf"/>
        <w:autoSpaceDE w:val="0"/>
        <w:autoSpaceDN w:val="0"/>
        <w:adjustRightInd w:val="0"/>
        <w:spacing w:after="0" w:line="360" w:lineRule="auto"/>
        <w:jc w:val="both"/>
        <w:rPr>
          <w:rFonts w:ascii="Times New Roman" w:hAnsi="Times New Roman" w:cs="Times New Roman"/>
          <w:sz w:val="24"/>
          <w:szCs w:val="24"/>
        </w:rPr>
      </w:pPr>
      <w:r w:rsidRPr="00FB01A2">
        <w:rPr>
          <w:rFonts w:ascii="Times New Roman" w:hAnsi="Times New Roman" w:cs="Times New Roman"/>
          <w:sz w:val="24"/>
          <w:szCs w:val="24"/>
        </w:rPr>
        <w:t>-Merkezimiz faaliyet alanına giren yükseköğretim kurumları (Fakülte, Yüksekokul ve Enstitü) merkezi kampüste yoğunlaşmıştır.</w:t>
      </w:r>
    </w:p>
    <w:p w:rsidR="00F206C4" w:rsidRPr="00FB01A2" w:rsidRDefault="00F206C4" w:rsidP="00C921EF">
      <w:pPr>
        <w:pStyle w:val="ListeParagraf"/>
        <w:numPr>
          <w:ilvl w:val="0"/>
          <w:numId w:val="4"/>
        </w:numPr>
        <w:autoSpaceDE w:val="0"/>
        <w:autoSpaceDN w:val="0"/>
        <w:adjustRightInd w:val="0"/>
        <w:spacing w:after="0" w:line="360" w:lineRule="auto"/>
        <w:jc w:val="both"/>
        <w:rPr>
          <w:rFonts w:ascii="Times New Roman" w:hAnsi="Times New Roman" w:cs="Times New Roman"/>
          <w:sz w:val="24"/>
          <w:szCs w:val="24"/>
        </w:rPr>
      </w:pPr>
      <w:r w:rsidRPr="00FB01A2">
        <w:rPr>
          <w:rFonts w:ascii="Times New Roman" w:hAnsi="Times New Roman" w:cs="Times New Roman"/>
          <w:sz w:val="24"/>
          <w:szCs w:val="24"/>
        </w:rPr>
        <w:t>Vakıf yükseköğretim kurumlarında Mütevelli Heyet, idari ve mali süreçlerde yetkisini daha güçlü kullanırken, özellikle akademik konularda yetkilerini Yönetim Kuruluyla paylaşmakta mıdır?</w:t>
      </w:r>
    </w:p>
    <w:p w:rsidR="00462BD4" w:rsidRPr="00FB01A2" w:rsidRDefault="00462BD4" w:rsidP="00462BD4">
      <w:pPr>
        <w:pStyle w:val="ListeParagraf"/>
        <w:autoSpaceDE w:val="0"/>
        <w:autoSpaceDN w:val="0"/>
        <w:adjustRightInd w:val="0"/>
        <w:spacing w:after="0" w:line="360" w:lineRule="auto"/>
        <w:jc w:val="both"/>
        <w:rPr>
          <w:rFonts w:ascii="Times New Roman" w:hAnsi="Times New Roman" w:cs="Times New Roman"/>
          <w:sz w:val="24"/>
          <w:szCs w:val="24"/>
        </w:rPr>
      </w:pPr>
      <w:r w:rsidRPr="00FB01A2">
        <w:rPr>
          <w:rFonts w:ascii="Times New Roman" w:hAnsi="Times New Roman" w:cs="Times New Roman"/>
          <w:iCs/>
          <w:sz w:val="24"/>
          <w:szCs w:val="24"/>
        </w:rPr>
        <w:t>-Merkez yönetimi her alandaki yetkisini Merkez Yönetim Kurulu ile paylaşmaktadır.</w:t>
      </w:r>
    </w:p>
    <w:p w:rsidR="00681137" w:rsidRPr="00FB01A2" w:rsidRDefault="00681137" w:rsidP="00681137">
      <w:pPr>
        <w:pStyle w:val="ListeParagraf"/>
        <w:autoSpaceDE w:val="0"/>
        <w:autoSpaceDN w:val="0"/>
        <w:adjustRightInd w:val="0"/>
        <w:spacing w:after="0" w:line="360" w:lineRule="auto"/>
        <w:jc w:val="both"/>
        <w:rPr>
          <w:rFonts w:ascii="Times New Roman" w:hAnsi="Times New Roman" w:cs="Times New Roman"/>
          <w:sz w:val="24"/>
          <w:szCs w:val="24"/>
        </w:rPr>
      </w:pPr>
    </w:p>
    <w:p w:rsidR="00FF1DA0" w:rsidRPr="00FB01A2" w:rsidRDefault="00B97D49" w:rsidP="00FF1DA0">
      <w:pPr>
        <w:pStyle w:val="ListeParagraf"/>
        <w:numPr>
          <w:ilvl w:val="0"/>
          <w:numId w:val="3"/>
        </w:numPr>
        <w:autoSpaceDE w:val="0"/>
        <w:autoSpaceDN w:val="0"/>
        <w:adjustRightInd w:val="0"/>
        <w:spacing w:after="0" w:line="360" w:lineRule="auto"/>
        <w:ind w:left="0" w:firstLine="0"/>
        <w:jc w:val="both"/>
        <w:rPr>
          <w:rFonts w:ascii="Times New Roman" w:hAnsi="Times New Roman" w:cs="Times New Roman"/>
          <w:b/>
          <w:sz w:val="24"/>
          <w:szCs w:val="24"/>
        </w:rPr>
      </w:pPr>
      <w:r w:rsidRPr="00FB01A2">
        <w:rPr>
          <w:rFonts w:ascii="Times New Roman" w:hAnsi="Times New Roman" w:cs="Times New Roman"/>
          <w:b/>
          <w:sz w:val="24"/>
          <w:szCs w:val="24"/>
        </w:rPr>
        <w:t>Birimin</w:t>
      </w:r>
      <w:r w:rsidR="00FF1DA0" w:rsidRPr="00FB01A2">
        <w:rPr>
          <w:rFonts w:ascii="Times New Roman" w:hAnsi="Times New Roman" w:cs="Times New Roman"/>
          <w:b/>
          <w:sz w:val="24"/>
          <w:szCs w:val="24"/>
        </w:rPr>
        <w:t xml:space="preserve"> kalite güvencesi sisteminin kurulması ve işletilmesi kapsamında Kalite Komisyonunun yetki, görev ve sorumlulukları açık şekilde tanımlanmalıdır.</w:t>
      </w:r>
    </w:p>
    <w:p w:rsidR="00FF1DA0" w:rsidRPr="00FB01A2" w:rsidRDefault="00FF1DA0" w:rsidP="00FF1DA0">
      <w:pPr>
        <w:pStyle w:val="ListeParagraf"/>
        <w:numPr>
          <w:ilvl w:val="0"/>
          <w:numId w:val="6"/>
        </w:numPr>
        <w:tabs>
          <w:tab w:val="left" w:pos="1134"/>
        </w:tabs>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Kalite Komisyonunun yetki, görev ve sorumlulukları ve organizasyon yapısı tanımlı mıdır? (Kalite Komisyonu web sayfası ve faaliyetlerin şeffaflığı)</w:t>
      </w:r>
    </w:p>
    <w:p w:rsidR="00303E1D" w:rsidRPr="00FB01A2" w:rsidRDefault="00FD7777" w:rsidP="00FD7777">
      <w:pPr>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lastRenderedPageBreak/>
        <w:t>-</w:t>
      </w:r>
      <w:r w:rsidR="00303E1D" w:rsidRPr="00FB01A2">
        <w:rPr>
          <w:rFonts w:ascii="Times New Roman" w:hAnsi="Times New Roman" w:cs="Times New Roman"/>
          <w:sz w:val="24"/>
          <w:szCs w:val="24"/>
        </w:rPr>
        <w:t>Yükseköğretim Kalite Güvencesi Yönetmeliği çerçevesinde Üniversitemizde başlatılan ve yetki, görev ve sorumlulukları açık şekilde tanımlanan Kalite Güvence Sistemi yapılandırması çalışmaları kapsamında Merkezimiz Kalite Komitesine oluşturulmuştur.</w:t>
      </w:r>
    </w:p>
    <w:p w:rsidR="00FF1DA0" w:rsidRPr="00FB01A2" w:rsidRDefault="00FF1DA0" w:rsidP="00FF1DA0">
      <w:pPr>
        <w:pStyle w:val="ListeParagraf"/>
        <w:numPr>
          <w:ilvl w:val="0"/>
          <w:numId w:val="6"/>
        </w:numPr>
        <w:tabs>
          <w:tab w:val="left" w:pos="1134"/>
        </w:tabs>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Komisyon çalışmalarını kapsayıcı ve katılımcı bir yaklaşımla yürütmekte midir?</w:t>
      </w:r>
    </w:p>
    <w:p w:rsidR="00303E1D" w:rsidRPr="00FB01A2" w:rsidRDefault="00CC20F6" w:rsidP="00303E1D">
      <w:pPr>
        <w:pStyle w:val="ListeParagraf"/>
        <w:tabs>
          <w:tab w:val="left" w:pos="1134"/>
        </w:tabs>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Komisyonumuz ilk çalışmasına</w:t>
      </w:r>
      <w:r w:rsidR="00303E1D" w:rsidRPr="00FB01A2">
        <w:rPr>
          <w:rFonts w:ascii="Times New Roman" w:hAnsi="Times New Roman" w:cs="Times New Roman"/>
          <w:sz w:val="24"/>
          <w:szCs w:val="24"/>
        </w:rPr>
        <w:t xml:space="preserve"> </w:t>
      </w:r>
      <w:r w:rsidRPr="00FB01A2">
        <w:rPr>
          <w:rFonts w:ascii="Times New Roman" w:hAnsi="Times New Roman" w:cs="Times New Roman"/>
          <w:sz w:val="24"/>
          <w:szCs w:val="24"/>
        </w:rPr>
        <w:t xml:space="preserve">kapsayıcı ve katılımcı bir yaklaşımla </w:t>
      </w:r>
      <w:r w:rsidR="00303E1D" w:rsidRPr="00FB01A2">
        <w:rPr>
          <w:rFonts w:ascii="Times New Roman" w:hAnsi="Times New Roman" w:cs="Times New Roman"/>
          <w:sz w:val="24"/>
          <w:szCs w:val="24"/>
        </w:rPr>
        <w:t xml:space="preserve">iş bu </w:t>
      </w:r>
      <w:r w:rsidRPr="00FB01A2">
        <w:rPr>
          <w:rFonts w:ascii="Times New Roman" w:hAnsi="Times New Roman" w:cs="Times New Roman"/>
          <w:sz w:val="24"/>
          <w:szCs w:val="24"/>
        </w:rPr>
        <w:t>“Birim İç Değerlendirme Raporu”nu hazırlayarak başlamıştır.</w:t>
      </w:r>
    </w:p>
    <w:tbl>
      <w:tblPr>
        <w:tblStyle w:val="TabloKlavuzu"/>
        <w:tblW w:w="0" w:type="auto"/>
        <w:tblInd w:w="426" w:type="dxa"/>
        <w:tblLook w:val="04A0" w:firstRow="1" w:lastRow="0" w:firstColumn="1" w:lastColumn="0" w:noHBand="0" w:noVBand="1"/>
      </w:tblPr>
      <w:tblGrid>
        <w:gridCol w:w="4317"/>
        <w:gridCol w:w="4317"/>
      </w:tblGrid>
      <w:tr w:rsidR="00FB01A2" w:rsidRPr="00FB01A2" w:rsidTr="00CC20F6">
        <w:tc>
          <w:tcPr>
            <w:tcW w:w="8634" w:type="dxa"/>
            <w:gridSpan w:val="2"/>
          </w:tcPr>
          <w:p w:rsidR="00CC20F6" w:rsidRPr="00FB01A2" w:rsidRDefault="00CC20F6" w:rsidP="00CC20F6">
            <w:pPr>
              <w:jc w:val="center"/>
              <w:rPr>
                <w:rFonts w:ascii="Times New Roman" w:hAnsi="Times New Roman" w:cs="Times New Roman"/>
                <w:b/>
                <w:sz w:val="24"/>
                <w:szCs w:val="24"/>
              </w:rPr>
            </w:pPr>
            <w:r w:rsidRPr="00FB01A2">
              <w:rPr>
                <w:rFonts w:ascii="Times New Roman" w:hAnsi="Times New Roman" w:cs="Times New Roman"/>
                <w:b/>
                <w:sz w:val="24"/>
                <w:szCs w:val="24"/>
              </w:rPr>
              <w:t>T.C.</w:t>
            </w:r>
          </w:p>
          <w:p w:rsidR="00CC20F6" w:rsidRPr="00FB01A2" w:rsidRDefault="00CC20F6" w:rsidP="00CC20F6">
            <w:pPr>
              <w:jc w:val="center"/>
              <w:rPr>
                <w:rFonts w:ascii="Times New Roman" w:hAnsi="Times New Roman" w:cs="Times New Roman"/>
                <w:b/>
                <w:sz w:val="24"/>
                <w:szCs w:val="24"/>
              </w:rPr>
            </w:pPr>
            <w:r w:rsidRPr="00FB01A2">
              <w:rPr>
                <w:rFonts w:ascii="Times New Roman" w:hAnsi="Times New Roman" w:cs="Times New Roman"/>
                <w:b/>
                <w:sz w:val="24"/>
                <w:szCs w:val="24"/>
              </w:rPr>
              <w:t>PAMUKKALE ÜNİVERSİTESİ</w:t>
            </w:r>
          </w:p>
          <w:p w:rsidR="00CC20F6" w:rsidRPr="00FB01A2" w:rsidRDefault="00CC20F6" w:rsidP="00CC20F6">
            <w:pPr>
              <w:jc w:val="center"/>
              <w:rPr>
                <w:rFonts w:ascii="Times New Roman" w:hAnsi="Times New Roman" w:cs="Times New Roman"/>
                <w:b/>
                <w:sz w:val="24"/>
                <w:szCs w:val="24"/>
              </w:rPr>
            </w:pPr>
            <w:r w:rsidRPr="00FB01A2">
              <w:rPr>
                <w:rFonts w:ascii="Times New Roman" w:hAnsi="Times New Roman" w:cs="Times New Roman"/>
                <w:b/>
                <w:sz w:val="24"/>
                <w:szCs w:val="24"/>
              </w:rPr>
              <w:t>DENEYSEL CERRAHİ UYGULAMA VE ARAŞTIRMA MERKEZİ</w:t>
            </w:r>
          </w:p>
          <w:p w:rsidR="00CC20F6" w:rsidRPr="00FB01A2" w:rsidRDefault="00CC20F6" w:rsidP="00CC20F6">
            <w:pPr>
              <w:jc w:val="center"/>
              <w:rPr>
                <w:rFonts w:ascii="Times New Roman" w:hAnsi="Times New Roman" w:cs="Times New Roman"/>
                <w:b/>
                <w:sz w:val="24"/>
                <w:szCs w:val="24"/>
              </w:rPr>
            </w:pPr>
            <w:r w:rsidRPr="00FB01A2">
              <w:rPr>
                <w:rFonts w:ascii="Times New Roman" w:hAnsi="Times New Roman" w:cs="Times New Roman"/>
                <w:b/>
                <w:sz w:val="24"/>
                <w:szCs w:val="24"/>
              </w:rPr>
              <w:t>KALİTE KOMİTESİ</w:t>
            </w:r>
          </w:p>
        </w:tc>
      </w:tr>
      <w:tr w:rsidR="00FB01A2" w:rsidRPr="00FB01A2" w:rsidTr="00AD0677">
        <w:tc>
          <w:tcPr>
            <w:tcW w:w="4317" w:type="dxa"/>
          </w:tcPr>
          <w:p w:rsidR="00CC20F6" w:rsidRPr="00FB01A2" w:rsidRDefault="00CC20F6" w:rsidP="00303E1D">
            <w:pPr>
              <w:pStyle w:val="ListeParagraf"/>
              <w:tabs>
                <w:tab w:val="left" w:pos="1134"/>
              </w:tabs>
              <w:autoSpaceDE w:val="0"/>
              <w:autoSpaceDN w:val="0"/>
              <w:adjustRightInd w:val="0"/>
              <w:spacing w:line="360" w:lineRule="auto"/>
              <w:ind w:left="0"/>
              <w:jc w:val="both"/>
              <w:rPr>
                <w:rFonts w:ascii="Times New Roman" w:hAnsi="Times New Roman" w:cs="Times New Roman"/>
                <w:sz w:val="24"/>
                <w:szCs w:val="24"/>
              </w:rPr>
            </w:pPr>
            <w:r w:rsidRPr="00FB01A2">
              <w:rPr>
                <w:rFonts w:ascii="Times New Roman" w:hAnsi="Times New Roman" w:cs="Times New Roman"/>
                <w:sz w:val="24"/>
                <w:szCs w:val="24"/>
              </w:rPr>
              <w:t>Prof.Dr.Mehmet Bülent ÖZDEMİR</w:t>
            </w:r>
          </w:p>
        </w:tc>
        <w:tc>
          <w:tcPr>
            <w:tcW w:w="4317" w:type="dxa"/>
          </w:tcPr>
          <w:p w:rsidR="00CC20F6" w:rsidRPr="00FB01A2" w:rsidRDefault="00CC20F6" w:rsidP="00303E1D">
            <w:pPr>
              <w:pStyle w:val="ListeParagraf"/>
              <w:tabs>
                <w:tab w:val="left" w:pos="1134"/>
              </w:tabs>
              <w:autoSpaceDE w:val="0"/>
              <w:autoSpaceDN w:val="0"/>
              <w:adjustRightInd w:val="0"/>
              <w:spacing w:line="360" w:lineRule="auto"/>
              <w:ind w:left="0"/>
              <w:jc w:val="both"/>
              <w:rPr>
                <w:rFonts w:ascii="Times New Roman" w:hAnsi="Times New Roman" w:cs="Times New Roman"/>
                <w:sz w:val="24"/>
                <w:szCs w:val="24"/>
              </w:rPr>
            </w:pPr>
            <w:r w:rsidRPr="00FB01A2">
              <w:rPr>
                <w:rFonts w:ascii="Times New Roman" w:hAnsi="Times New Roman" w:cs="Times New Roman"/>
                <w:sz w:val="24"/>
                <w:szCs w:val="24"/>
              </w:rPr>
              <w:t>Komite Koor./Sorumlu Müdür Yrd.</w:t>
            </w:r>
          </w:p>
        </w:tc>
      </w:tr>
      <w:tr w:rsidR="00FB01A2" w:rsidRPr="00FB01A2" w:rsidTr="00AD0677">
        <w:tc>
          <w:tcPr>
            <w:tcW w:w="4317" w:type="dxa"/>
          </w:tcPr>
          <w:p w:rsidR="00CC20F6" w:rsidRPr="00FB01A2" w:rsidRDefault="00CC20F6" w:rsidP="00303E1D">
            <w:pPr>
              <w:pStyle w:val="ListeParagraf"/>
              <w:tabs>
                <w:tab w:val="left" w:pos="1134"/>
              </w:tabs>
              <w:autoSpaceDE w:val="0"/>
              <w:autoSpaceDN w:val="0"/>
              <w:adjustRightInd w:val="0"/>
              <w:spacing w:line="360" w:lineRule="auto"/>
              <w:ind w:left="0"/>
              <w:jc w:val="both"/>
              <w:rPr>
                <w:rFonts w:ascii="Times New Roman" w:hAnsi="Times New Roman" w:cs="Times New Roman"/>
                <w:sz w:val="24"/>
                <w:szCs w:val="24"/>
              </w:rPr>
            </w:pPr>
            <w:r w:rsidRPr="00FB01A2">
              <w:rPr>
                <w:rFonts w:ascii="Times New Roman" w:hAnsi="Times New Roman" w:cs="Times New Roman"/>
                <w:sz w:val="24"/>
                <w:szCs w:val="24"/>
              </w:rPr>
              <w:t>Yrd.Doç.Dr.Nazlı ÇİL</w:t>
            </w:r>
          </w:p>
        </w:tc>
        <w:tc>
          <w:tcPr>
            <w:tcW w:w="4317" w:type="dxa"/>
          </w:tcPr>
          <w:p w:rsidR="00CC20F6" w:rsidRPr="00FB01A2" w:rsidRDefault="00CC20F6" w:rsidP="00303E1D">
            <w:pPr>
              <w:pStyle w:val="ListeParagraf"/>
              <w:tabs>
                <w:tab w:val="left" w:pos="1134"/>
              </w:tabs>
              <w:autoSpaceDE w:val="0"/>
              <w:autoSpaceDN w:val="0"/>
              <w:adjustRightInd w:val="0"/>
              <w:spacing w:line="360" w:lineRule="auto"/>
              <w:ind w:left="0"/>
              <w:jc w:val="both"/>
              <w:rPr>
                <w:rFonts w:ascii="Times New Roman" w:hAnsi="Times New Roman" w:cs="Times New Roman"/>
                <w:sz w:val="24"/>
                <w:szCs w:val="24"/>
              </w:rPr>
            </w:pPr>
            <w:r w:rsidRPr="00FB01A2">
              <w:rPr>
                <w:rFonts w:ascii="Times New Roman" w:hAnsi="Times New Roman" w:cs="Times New Roman"/>
                <w:sz w:val="24"/>
                <w:szCs w:val="24"/>
              </w:rPr>
              <w:t>Komite Temsilci Üye</w:t>
            </w:r>
          </w:p>
        </w:tc>
      </w:tr>
      <w:tr w:rsidR="00FB01A2" w:rsidRPr="00FB01A2" w:rsidTr="00AD0677">
        <w:tc>
          <w:tcPr>
            <w:tcW w:w="4317" w:type="dxa"/>
          </w:tcPr>
          <w:p w:rsidR="00CC20F6" w:rsidRPr="00FB01A2" w:rsidRDefault="00CC20F6" w:rsidP="00303E1D">
            <w:pPr>
              <w:pStyle w:val="ListeParagraf"/>
              <w:tabs>
                <w:tab w:val="left" w:pos="1134"/>
              </w:tabs>
              <w:autoSpaceDE w:val="0"/>
              <w:autoSpaceDN w:val="0"/>
              <w:adjustRightInd w:val="0"/>
              <w:spacing w:line="360" w:lineRule="auto"/>
              <w:ind w:left="0"/>
              <w:jc w:val="both"/>
              <w:rPr>
                <w:rFonts w:ascii="Times New Roman" w:hAnsi="Times New Roman" w:cs="Times New Roman"/>
                <w:sz w:val="24"/>
                <w:szCs w:val="24"/>
              </w:rPr>
            </w:pPr>
            <w:r w:rsidRPr="00FB01A2">
              <w:rPr>
                <w:rFonts w:ascii="Times New Roman" w:hAnsi="Times New Roman" w:cs="Times New Roman"/>
                <w:sz w:val="24"/>
                <w:szCs w:val="24"/>
              </w:rPr>
              <w:t>Öğr.Gör.Barbaros ŞAHİN</w:t>
            </w:r>
          </w:p>
        </w:tc>
        <w:tc>
          <w:tcPr>
            <w:tcW w:w="4317" w:type="dxa"/>
          </w:tcPr>
          <w:p w:rsidR="00CC20F6" w:rsidRPr="00FB01A2" w:rsidRDefault="00CC20F6" w:rsidP="00303E1D">
            <w:pPr>
              <w:pStyle w:val="ListeParagraf"/>
              <w:tabs>
                <w:tab w:val="left" w:pos="1134"/>
              </w:tabs>
              <w:autoSpaceDE w:val="0"/>
              <w:autoSpaceDN w:val="0"/>
              <w:adjustRightInd w:val="0"/>
              <w:spacing w:line="360" w:lineRule="auto"/>
              <w:ind w:left="0"/>
              <w:jc w:val="both"/>
              <w:rPr>
                <w:rFonts w:ascii="Times New Roman" w:hAnsi="Times New Roman" w:cs="Times New Roman"/>
                <w:sz w:val="24"/>
                <w:szCs w:val="24"/>
              </w:rPr>
            </w:pPr>
            <w:r w:rsidRPr="00FB01A2">
              <w:rPr>
                <w:rFonts w:ascii="Times New Roman" w:hAnsi="Times New Roman" w:cs="Times New Roman"/>
                <w:sz w:val="24"/>
                <w:szCs w:val="24"/>
              </w:rPr>
              <w:t xml:space="preserve">Komite Temsilci Üye </w:t>
            </w:r>
            <w:r w:rsidRPr="00FB01A2">
              <w:rPr>
                <w:rFonts w:ascii="Times New Roman" w:hAnsi="Times New Roman" w:cs="Times New Roman"/>
                <w:sz w:val="20"/>
                <w:szCs w:val="20"/>
              </w:rPr>
              <w:t>(Akademik Personel)</w:t>
            </w:r>
          </w:p>
        </w:tc>
      </w:tr>
      <w:tr w:rsidR="00CC20F6" w:rsidRPr="00FB01A2" w:rsidTr="00AD0677">
        <w:tc>
          <w:tcPr>
            <w:tcW w:w="4317" w:type="dxa"/>
          </w:tcPr>
          <w:p w:rsidR="00CC20F6" w:rsidRPr="00FB01A2" w:rsidRDefault="00CC20F6" w:rsidP="00303E1D">
            <w:pPr>
              <w:pStyle w:val="ListeParagraf"/>
              <w:tabs>
                <w:tab w:val="left" w:pos="1134"/>
              </w:tabs>
              <w:autoSpaceDE w:val="0"/>
              <w:autoSpaceDN w:val="0"/>
              <w:adjustRightInd w:val="0"/>
              <w:spacing w:line="360" w:lineRule="auto"/>
              <w:ind w:left="0"/>
              <w:jc w:val="both"/>
              <w:rPr>
                <w:rFonts w:ascii="Times New Roman" w:hAnsi="Times New Roman" w:cs="Times New Roman"/>
                <w:sz w:val="24"/>
                <w:szCs w:val="24"/>
              </w:rPr>
            </w:pPr>
            <w:r w:rsidRPr="00FB01A2">
              <w:rPr>
                <w:rFonts w:ascii="Times New Roman" w:hAnsi="Times New Roman" w:cs="Times New Roman"/>
                <w:sz w:val="24"/>
                <w:szCs w:val="24"/>
              </w:rPr>
              <w:t>Blg.İşl.Mustafa AKYILDIZ</w:t>
            </w:r>
          </w:p>
        </w:tc>
        <w:tc>
          <w:tcPr>
            <w:tcW w:w="4317" w:type="dxa"/>
          </w:tcPr>
          <w:p w:rsidR="00CC20F6" w:rsidRPr="00FB01A2" w:rsidRDefault="00CC20F6" w:rsidP="00303E1D">
            <w:pPr>
              <w:pStyle w:val="ListeParagraf"/>
              <w:tabs>
                <w:tab w:val="left" w:pos="1134"/>
              </w:tabs>
              <w:autoSpaceDE w:val="0"/>
              <w:autoSpaceDN w:val="0"/>
              <w:adjustRightInd w:val="0"/>
              <w:spacing w:line="360" w:lineRule="auto"/>
              <w:ind w:left="0"/>
              <w:jc w:val="both"/>
              <w:rPr>
                <w:rFonts w:ascii="Times New Roman" w:hAnsi="Times New Roman" w:cs="Times New Roman"/>
                <w:sz w:val="24"/>
                <w:szCs w:val="24"/>
              </w:rPr>
            </w:pPr>
            <w:r w:rsidRPr="00FB01A2">
              <w:rPr>
                <w:rFonts w:ascii="Times New Roman" w:hAnsi="Times New Roman" w:cs="Times New Roman"/>
                <w:sz w:val="24"/>
                <w:szCs w:val="24"/>
              </w:rPr>
              <w:t xml:space="preserve">Komite Temsilci Üye </w:t>
            </w:r>
            <w:r w:rsidRPr="00FB01A2">
              <w:rPr>
                <w:rFonts w:ascii="Times New Roman" w:hAnsi="Times New Roman" w:cs="Times New Roman"/>
                <w:sz w:val="20"/>
                <w:szCs w:val="20"/>
              </w:rPr>
              <w:t>(İdari Personel)</w:t>
            </w:r>
          </w:p>
        </w:tc>
      </w:tr>
    </w:tbl>
    <w:p w:rsidR="00CC20F6" w:rsidRPr="00FB01A2" w:rsidRDefault="00CC20F6" w:rsidP="00303E1D">
      <w:pPr>
        <w:pStyle w:val="ListeParagraf"/>
        <w:tabs>
          <w:tab w:val="left" w:pos="1134"/>
        </w:tabs>
        <w:autoSpaceDE w:val="0"/>
        <w:autoSpaceDN w:val="0"/>
        <w:adjustRightInd w:val="0"/>
        <w:spacing w:after="0" w:line="360" w:lineRule="auto"/>
        <w:ind w:left="426"/>
        <w:jc w:val="both"/>
        <w:rPr>
          <w:rFonts w:ascii="Times New Roman" w:hAnsi="Times New Roman" w:cs="Times New Roman"/>
          <w:sz w:val="24"/>
          <w:szCs w:val="24"/>
        </w:rPr>
      </w:pPr>
    </w:p>
    <w:p w:rsidR="00FF1DA0" w:rsidRPr="00FB01A2" w:rsidRDefault="00FF1DA0" w:rsidP="00FF1DA0">
      <w:pPr>
        <w:pStyle w:val="ListeParagraf"/>
        <w:numPr>
          <w:ilvl w:val="0"/>
          <w:numId w:val="6"/>
        </w:numPr>
        <w:tabs>
          <w:tab w:val="left" w:pos="1134"/>
        </w:tabs>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Komisyon çalışmalarının şeffaflığı ve kamuoyuyla paylaşımı yeterli düzeyde midir?</w:t>
      </w:r>
    </w:p>
    <w:p w:rsidR="00CC20F6" w:rsidRPr="00FB01A2" w:rsidRDefault="00CC20F6" w:rsidP="00CC20F6">
      <w:pPr>
        <w:pStyle w:val="ListeParagraf"/>
        <w:tabs>
          <w:tab w:val="left" w:pos="1134"/>
        </w:tabs>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Komisyonumuz çalışmalarını web sayfasında paylaşıma açmıştır.</w:t>
      </w:r>
    </w:p>
    <w:p w:rsidR="00CC20F6" w:rsidRPr="00FB01A2" w:rsidRDefault="00FF1DA0" w:rsidP="00FF1DA0">
      <w:pPr>
        <w:pStyle w:val="ListeParagraf"/>
        <w:numPr>
          <w:ilvl w:val="0"/>
          <w:numId w:val="6"/>
        </w:numPr>
        <w:tabs>
          <w:tab w:val="left" w:pos="1134"/>
        </w:tabs>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Kalite komisyonunun yansıra, kuruma özgü kalite odaklı komisyon/danışma grupları bulunmakta mıdır?</w:t>
      </w:r>
    </w:p>
    <w:p w:rsidR="00FF1DA0" w:rsidRPr="00FB01A2" w:rsidRDefault="00FD7777" w:rsidP="00CC20F6">
      <w:pPr>
        <w:pStyle w:val="ListeParagraf"/>
        <w:tabs>
          <w:tab w:val="left" w:pos="1134"/>
        </w:tabs>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r w:rsidR="00CC20F6" w:rsidRPr="00FB01A2">
        <w:rPr>
          <w:rFonts w:ascii="Times New Roman" w:hAnsi="Times New Roman" w:cs="Times New Roman"/>
          <w:sz w:val="24"/>
          <w:szCs w:val="24"/>
        </w:rPr>
        <w:t>Danışmanlık hizmetleri Üniversitemizce oluşturulan ilgili Merkez ve Komisyonlardan alınmaktadır.</w:t>
      </w:r>
    </w:p>
    <w:p w:rsidR="00FF1DA0" w:rsidRPr="00FB01A2" w:rsidRDefault="00FF1DA0" w:rsidP="00FF1DA0">
      <w:pPr>
        <w:pStyle w:val="ListeParagraf"/>
        <w:numPr>
          <w:ilvl w:val="0"/>
          <w:numId w:val="6"/>
        </w:numPr>
        <w:tabs>
          <w:tab w:val="left" w:pos="1134"/>
        </w:tabs>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Komisyonun sorumluluğu kapsamında, önceki kurumsal dış değerlendirme ve kalite odaklı kurumsal deneyimlerden nasıl yararlanılmaktadır? (Kurumsal dış değerlendirme, program akreditasyonu, laboratuvar akreditasyonu ve sistem standartları yönetimi (ISO 9001, ISO 14001, OHSAS 18001, ISO50001 vd.) çalışmaları, ödül süreçleri (EFQM, …) kapsamında kurumda geçmişte gerçekleştirilen ve halen yürütülen çalışmalar bulunmakta mıdır? (Kurum web sayfasında kurumsal dış değerlendirme, program akreditasyonu, laboratuvar akreditasyonu ve sistem standartları)</w:t>
      </w:r>
    </w:p>
    <w:p w:rsidR="00CC20F6" w:rsidRPr="00FB01A2" w:rsidRDefault="00FD7777" w:rsidP="00CC20F6">
      <w:pPr>
        <w:pStyle w:val="ListeParagraf"/>
        <w:tabs>
          <w:tab w:val="left" w:pos="1134"/>
        </w:tabs>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r w:rsidR="00CC20F6" w:rsidRPr="00FB01A2">
        <w:rPr>
          <w:rFonts w:ascii="Times New Roman" w:hAnsi="Times New Roman" w:cs="Times New Roman"/>
          <w:sz w:val="24"/>
          <w:szCs w:val="24"/>
        </w:rPr>
        <w:t>Üniversitemiz yönetimince desteklenen ve özendirilen akreditasyon faaliyetleri kapsamında Merkezimizin akredite edilmesi çalışmaları fikir bazında kabul edilmiş ve gerekli ön hazırlıklara başlanılması teorik olarak kabul görmüştür.</w:t>
      </w:r>
    </w:p>
    <w:p w:rsidR="00FF1DA0" w:rsidRPr="00FB01A2" w:rsidRDefault="00FF1DA0" w:rsidP="00FF1DA0">
      <w:pPr>
        <w:pStyle w:val="ListeParagraf"/>
        <w:autoSpaceDE w:val="0"/>
        <w:autoSpaceDN w:val="0"/>
        <w:adjustRightInd w:val="0"/>
        <w:spacing w:after="0" w:line="360" w:lineRule="auto"/>
        <w:jc w:val="both"/>
        <w:rPr>
          <w:rFonts w:ascii="Times New Roman" w:hAnsi="Times New Roman" w:cs="Times New Roman"/>
          <w:sz w:val="24"/>
          <w:szCs w:val="24"/>
        </w:rPr>
      </w:pPr>
    </w:p>
    <w:p w:rsidR="00FF1DA0" w:rsidRPr="00FB01A2" w:rsidRDefault="00FF1DA0" w:rsidP="00FF1DA0">
      <w:pPr>
        <w:pStyle w:val="ListeParagraf"/>
        <w:numPr>
          <w:ilvl w:val="0"/>
          <w:numId w:val="3"/>
        </w:numPr>
        <w:autoSpaceDE w:val="0"/>
        <w:autoSpaceDN w:val="0"/>
        <w:adjustRightInd w:val="0"/>
        <w:spacing w:after="0" w:line="360" w:lineRule="auto"/>
        <w:ind w:left="0" w:firstLine="0"/>
        <w:jc w:val="both"/>
        <w:rPr>
          <w:rFonts w:ascii="Times New Roman" w:hAnsi="Times New Roman" w:cs="Times New Roman"/>
          <w:b/>
          <w:sz w:val="24"/>
          <w:szCs w:val="24"/>
        </w:rPr>
      </w:pPr>
      <w:r w:rsidRPr="00FB01A2">
        <w:rPr>
          <w:rFonts w:ascii="Times New Roman" w:hAnsi="Times New Roman" w:cs="Times New Roman"/>
          <w:b/>
          <w:sz w:val="24"/>
          <w:szCs w:val="24"/>
        </w:rPr>
        <w:t>İç paydaşlar (akademik ve idari çalışanlar, öğrenciler) ve dış paydaşların (işverenler, mezunlar, meslek örgütleri, araştırma sponsorları, öğrenci yakınları vb.) kalite güvencesi sistemine katılımı ve katkı vermeleri sağlanmalıdır.</w:t>
      </w:r>
    </w:p>
    <w:p w:rsidR="00D12C11" w:rsidRPr="00FB01A2" w:rsidRDefault="00D12C11" w:rsidP="00D12C11">
      <w:pPr>
        <w:pStyle w:val="ListeParagraf"/>
        <w:autoSpaceDE w:val="0"/>
        <w:autoSpaceDN w:val="0"/>
        <w:adjustRightInd w:val="0"/>
        <w:spacing w:after="0" w:line="360" w:lineRule="auto"/>
        <w:jc w:val="both"/>
        <w:rPr>
          <w:rFonts w:ascii="TimesNewRomanPSMT" w:hAnsi="TimesNewRomanPSMT" w:cs="TimesNewRomanPSMT"/>
          <w:sz w:val="24"/>
          <w:szCs w:val="24"/>
        </w:rPr>
      </w:pPr>
      <w:r w:rsidRPr="00FB01A2">
        <w:rPr>
          <w:rFonts w:ascii="TimesNewRomanPSMT" w:hAnsi="TimesNewRomanPSMT" w:cs="TimesNewRomanPSMT"/>
          <w:sz w:val="24"/>
          <w:szCs w:val="24"/>
        </w:rPr>
        <w:lastRenderedPageBreak/>
        <w:t>Özellikle çalışan personel ve araştırmacıların sürekli iletişim halinde olması ve araştırmacılar ile düzenlenen sertifika programına iştirak eden katılımcıların olumlu ya da olumsuz geri bildirimleri</w:t>
      </w:r>
      <w:r w:rsidR="00A76FF9" w:rsidRPr="00FB01A2">
        <w:rPr>
          <w:rFonts w:ascii="TimesNewRomanPSMT" w:hAnsi="TimesNewRomanPSMT" w:cs="TimesNewRomanPSMT"/>
          <w:sz w:val="24"/>
          <w:szCs w:val="24"/>
        </w:rPr>
        <w:t>nin</w:t>
      </w:r>
      <w:r w:rsidRPr="00FB01A2">
        <w:rPr>
          <w:rFonts w:ascii="TimesNewRomanPSMT" w:hAnsi="TimesNewRomanPSMT" w:cs="TimesNewRomanPSMT"/>
          <w:sz w:val="24"/>
          <w:szCs w:val="24"/>
        </w:rPr>
        <w:t xml:space="preserve"> birim yönetimi ve düzenleyici ortak birimlerle paylaş</w:t>
      </w:r>
      <w:r w:rsidR="00A76FF9" w:rsidRPr="00FB01A2">
        <w:rPr>
          <w:rFonts w:ascii="TimesNewRomanPSMT" w:hAnsi="TimesNewRomanPSMT" w:cs="TimesNewRomanPSMT"/>
          <w:sz w:val="24"/>
          <w:szCs w:val="24"/>
        </w:rPr>
        <w:t xml:space="preserve">ımı </w:t>
      </w:r>
      <w:r w:rsidRPr="00FB01A2">
        <w:rPr>
          <w:rFonts w:ascii="TimesNewRomanPSMT" w:hAnsi="TimesNewRomanPSMT" w:cs="TimesNewRomanPSMT"/>
          <w:sz w:val="24"/>
          <w:szCs w:val="24"/>
        </w:rPr>
        <w:t>önemli katkı sağlanmaktadır. Akademik ve idari personelin kurum içi veya kurum dışı eğitim faaliyetlerine katılımını takip etmek.</w:t>
      </w:r>
    </w:p>
    <w:p w:rsidR="00D12C11" w:rsidRPr="00FB01A2" w:rsidRDefault="00D12C11" w:rsidP="00D12C11">
      <w:pPr>
        <w:pStyle w:val="ListeParagraf"/>
        <w:autoSpaceDE w:val="0"/>
        <w:autoSpaceDN w:val="0"/>
        <w:adjustRightInd w:val="0"/>
        <w:spacing w:after="0" w:line="360" w:lineRule="auto"/>
        <w:ind w:left="0"/>
        <w:jc w:val="both"/>
        <w:rPr>
          <w:rFonts w:ascii="Times New Roman" w:hAnsi="Times New Roman" w:cs="Times New Roman"/>
          <w:b/>
          <w:sz w:val="24"/>
          <w:szCs w:val="24"/>
        </w:rPr>
      </w:pPr>
    </w:p>
    <w:p w:rsidR="00FF1DA0" w:rsidRPr="00FB01A2" w:rsidRDefault="00B97D49" w:rsidP="00FF1DA0">
      <w:pPr>
        <w:pStyle w:val="ListeParagraf"/>
        <w:numPr>
          <w:ilvl w:val="0"/>
          <w:numId w:val="5"/>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Birim</w:t>
      </w:r>
      <w:r w:rsidR="00FF1DA0" w:rsidRPr="00FB01A2">
        <w:rPr>
          <w:rFonts w:ascii="Times New Roman" w:hAnsi="Times New Roman" w:cs="Times New Roman"/>
          <w:sz w:val="24"/>
          <w:szCs w:val="24"/>
        </w:rPr>
        <w:t>, iç ve dış paydaşlarını tanımlamış, stratejik paydaşlarını belirlemiş midir?</w:t>
      </w:r>
    </w:p>
    <w:p w:rsidR="007D2E09" w:rsidRPr="00FB01A2" w:rsidRDefault="007D2E09" w:rsidP="007D2E09">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Merkezimiz iç ve dış paydaşlarını, stratejik paydaşlarını aşağıda belirlendiği şekilde tanımlamıştır.</w:t>
      </w:r>
    </w:p>
    <w:tbl>
      <w:tblPr>
        <w:tblStyle w:val="TabloKlavuzu"/>
        <w:tblW w:w="0" w:type="auto"/>
        <w:tblInd w:w="426" w:type="dxa"/>
        <w:tblLook w:val="04A0" w:firstRow="1" w:lastRow="0" w:firstColumn="1" w:lastColumn="0" w:noHBand="0" w:noVBand="1"/>
      </w:tblPr>
      <w:tblGrid>
        <w:gridCol w:w="4317"/>
        <w:gridCol w:w="4317"/>
      </w:tblGrid>
      <w:tr w:rsidR="00FB01A2" w:rsidRPr="00FB01A2" w:rsidTr="003C2728">
        <w:tc>
          <w:tcPr>
            <w:tcW w:w="4317" w:type="dxa"/>
          </w:tcPr>
          <w:p w:rsidR="007D2E09" w:rsidRPr="00FB01A2" w:rsidRDefault="00B41F22" w:rsidP="00B41F22">
            <w:pPr>
              <w:pStyle w:val="ListeParagraf"/>
              <w:autoSpaceDE w:val="0"/>
              <w:autoSpaceDN w:val="0"/>
              <w:adjustRightInd w:val="0"/>
              <w:spacing w:line="360" w:lineRule="auto"/>
              <w:ind w:left="0"/>
              <w:jc w:val="center"/>
              <w:rPr>
                <w:rFonts w:ascii="Times New Roman" w:hAnsi="Times New Roman" w:cs="Times New Roman"/>
                <w:b/>
                <w:sz w:val="24"/>
                <w:szCs w:val="24"/>
              </w:rPr>
            </w:pPr>
            <w:r w:rsidRPr="00FB01A2">
              <w:rPr>
                <w:rFonts w:ascii="Times New Roman" w:hAnsi="Times New Roman" w:cs="Times New Roman"/>
                <w:b/>
                <w:sz w:val="24"/>
                <w:szCs w:val="24"/>
              </w:rPr>
              <w:t>İÇ PAYDAŞLAR</w:t>
            </w:r>
          </w:p>
        </w:tc>
        <w:tc>
          <w:tcPr>
            <w:tcW w:w="4317" w:type="dxa"/>
          </w:tcPr>
          <w:p w:rsidR="007D2E09" w:rsidRPr="00FB01A2" w:rsidRDefault="00B41F22" w:rsidP="00B41F22">
            <w:pPr>
              <w:pStyle w:val="ListeParagraf"/>
              <w:autoSpaceDE w:val="0"/>
              <w:autoSpaceDN w:val="0"/>
              <w:adjustRightInd w:val="0"/>
              <w:spacing w:line="360" w:lineRule="auto"/>
              <w:ind w:left="0"/>
              <w:jc w:val="center"/>
              <w:rPr>
                <w:rFonts w:ascii="Times New Roman" w:hAnsi="Times New Roman" w:cs="Times New Roman"/>
                <w:b/>
                <w:sz w:val="24"/>
                <w:szCs w:val="24"/>
              </w:rPr>
            </w:pPr>
            <w:r w:rsidRPr="00FB01A2">
              <w:rPr>
                <w:rFonts w:ascii="Times New Roman" w:hAnsi="Times New Roman" w:cs="Times New Roman"/>
                <w:b/>
                <w:sz w:val="24"/>
                <w:szCs w:val="24"/>
              </w:rPr>
              <w:t>DIŞ PAYDAŞLAR</w:t>
            </w:r>
          </w:p>
        </w:tc>
      </w:tr>
      <w:tr w:rsidR="00FB01A2" w:rsidRPr="00FB01A2" w:rsidTr="003C2728">
        <w:tc>
          <w:tcPr>
            <w:tcW w:w="4317" w:type="dxa"/>
          </w:tcPr>
          <w:p w:rsidR="007D2E09" w:rsidRPr="00FB01A2" w:rsidRDefault="003C2728" w:rsidP="007D2E09">
            <w:pPr>
              <w:pStyle w:val="ListeParagraf"/>
              <w:autoSpaceDE w:val="0"/>
              <w:autoSpaceDN w:val="0"/>
              <w:adjustRightInd w:val="0"/>
              <w:spacing w:line="360" w:lineRule="auto"/>
              <w:ind w:left="0"/>
              <w:jc w:val="both"/>
              <w:rPr>
                <w:rFonts w:ascii="Times New Roman" w:hAnsi="Times New Roman" w:cs="Times New Roman"/>
                <w:sz w:val="24"/>
                <w:szCs w:val="24"/>
              </w:rPr>
            </w:pPr>
            <w:r w:rsidRPr="00FB01A2">
              <w:rPr>
                <w:rFonts w:ascii="Times New Roman" w:hAnsi="Times New Roman" w:cs="Times New Roman"/>
                <w:sz w:val="24"/>
                <w:szCs w:val="24"/>
              </w:rPr>
              <w:t>Öğrenciler (Lisans</w:t>
            </w:r>
            <w:r w:rsidR="00077161" w:rsidRPr="00FB01A2">
              <w:rPr>
                <w:rFonts w:ascii="Times New Roman" w:hAnsi="Times New Roman" w:cs="Times New Roman"/>
                <w:sz w:val="24"/>
                <w:szCs w:val="24"/>
              </w:rPr>
              <w:t>-Lisansüstü</w:t>
            </w:r>
            <w:r w:rsidRPr="00FB01A2">
              <w:rPr>
                <w:rFonts w:ascii="Times New Roman" w:hAnsi="Times New Roman" w:cs="Times New Roman"/>
                <w:sz w:val="24"/>
                <w:szCs w:val="24"/>
              </w:rPr>
              <w:t>)</w:t>
            </w:r>
          </w:p>
        </w:tc>
        <w:tc>
          <w:tcPr>
            <w:tcW w:w="4317" w:type="dxa"/>
          </w:tcPr>
          <w:p w:rsidR="007D2E09" w:rsidRPr="00FB01A2" w:rsidRDefault="00077161" w:rsidP="007D2E09">
            <w:pPr>
              <w:pStyle w:val="ListeParagraf"/>
              <w:autoSpaceDE w:val="0"/>
              <w:autoSpaceDN w:val="0"/>
              <w:adjustRightInd w:val="0"/>
              <w:spacing w:line="360" w:lineRule="auto"/>
              <w:ind w:left="0"/>
              <w:jc w:val="both"/>
              <w:rPr>
                <w:rFonts w:ascii="Times New Roman" w:hAnsi="Times New Roman" w:cs="Times New Roman"/>
                <w:sz w:val="24"/>
                <w:szCs w:val="24"/>
              </w:rPr>
            </w:pPr>
            <w:r w:rsidRPr="00FB01A2">
              <w:rPr>
                <w:rFonts w:ascii="Times New Roman" w:hAnsi="Times New Roman" w:cs="Times New Roman"/>
                <w:sz w:val="24"/>
                <w:szCs w:val="24"/>
              </w:rPr>
              <w:t>Mezunlar</w:t>
            </w:r>
          </w:p>
        </w:tc>
      </w:tr>
      <w:tr w:rsidR="00FB01A2" w:rsidRPr="00FB01A2" w:rsidTr="003C2728">
        <w:tc>
          <w:tcPr>
            <w:tcW w:w="4317" w:type="dxa"/>
          </w:tcPr>
          <w:p w:rsidR="007D2E09" w:rsidRPr="00FB01A2" w:rsidRDefault="003C2728" w:rsidP="007D2E09">
            <w:pPr>
              <w:pStyle w:val="ListeParagraf"/>
              <w:autoSpaceDE w:val="0"/>
              <w:autoSpaceDN w:val="0"/>
              <w:adjustRightInd w:val="0"/>
              <w:spacing w:line="360" w:lineRule="auto"/>
              <w:ind w:left="0"/>
              <w:jc w:val="both"/>
              <w:rPr>
                <w:rFonts w:ascii="Times New Roman" w:hAnsi="Times New Roman" w:cs="Times New Roman"/>
                <w:sz w:val="24"/>
                <w:szCs w:val="24"/>
              </w:rPr>
            </w:pPr>
            <w:r w:rsidRPr="00FB01A2">
              <w:rPr>
                <w:rFonts w:ascii="Times New Roman" w:hAnsi="Times New Roman" w:cs="Times New Roman"/>
                <w:sz w:val="24"/>
                <w:szCs w:val="24"/>
              </w:rPr>
              <w:t>Öğretim Elemanları</w:t>
            </w:r>
          </w:p>
        </w:tc>
        <w:tc>
          <w:tcPr>
            <w:tcW w:w="4317" w:type="dxa"/>
          </w:tcPr>
          <w:p w:rsidR="007D2E09" w:rsidRPr="00FB01A2" w:rsidRDefault="00077161" w:rsidP="007D2E09">
            <w:pPr>
              <w:pStyle w:val="ListeParagraf"/>
              <w:autoSpaceDE w:val="0"/>
              <w:autoSpaceDN w:val="0"/>
              <w:adjustRightInd w:val="0"/>
              <w:spacing w:line="360" w:lineRule="auto"/>
              <w:ind w:left="0"/>
              <w:jc w:val="both"/>
              <w:rPr>
                <w:rFonts w:ascii="Times New Roman" w:hAnsi="Times New Roman" w:cs="Times New Roman"/>
                <w:sz w:val="24"/>
                <w:szCs w:val="24"/>
              </w:rPr>
            </w:pPr>
            <w:r w:rsidRPr="00FB01A2">
              <w:rPr>
                <w:rFonts w:ascii="Times New Roman" w:hAnsi="Times New Roman" w:cs="Times New Roman"/>
                <w:sz w:val="24"/>
                <w:szCs w:val="24"/>
              </w:rPr>
              <w:t>Araştırmacılar</w:t>
            </w:r>
          </w:p>
        </w:tc>
      </w:tr>
      <w:tr w:rsidR="00FB01A2" w:rsidRPr="00FB01A2" w:rsidTr="003C2728">
        <w:tc>
          <w:tcPr>
            <w:tcW w:w="4317" w:type="dxa"/>
          </w:tcPr>
          <w:p w:rsidR="003C2728" w:rsidRPr="00FB01A2" w:rsidRDefault="003C2728" w:rsidP="007D2E09">
            <w:pPr>
              <w:pStyle w:val="ListeParagraf"/>
              <w:autoSpaceDE w:val="0"/>
              <w:autoSpaceDN w:val="0"/>
              <w:adjustRightInd w:val="0"/>
              <w:spacing w:line="360" w:lineRule="auto"/>
              <w:ind w:left="0"/>
              <w:jc w:val="both"/>
              <w:rPr>
                <w:rFonts w:ascii="Times New Roman" w:hAnsi="Times New Roman" w:cs="Times New Roman"/>
                <w:sz w:val="24"/>
                <w:szCs w:val="24"/>
              </w:rPr>
            </w:pPr>
            <w:r w:rsidRPr="00FB01A2">
              <w:rPr>
                <w:rFonts w:ascii="Times New Roman" w:hAnsi="Times New Roman" w:cs="Times New Roman"/>
                <w:sz w:val="24"/>
                <w:szCs w:val="24"/>
              </w:rPr>
              <w:t>İdari Personel-Yardımcı Personel</w:t>
            </w:r>
          </w:p>
        </w:tc>
        <w:tc>
          <w:tcPr>
            <w:tcW w:w="4317" w:type="dxa"/>
          </w:tcPr>
          <w:p w:rsidR="003C2728" w:rsidRPr="00FB01A2" w:rsidRDefault="00142F4C" w:rsidP="00142F4C">
            <w:pPr>
              <w:pStyle w:val="ListeParagraf"/>
              <w:autoSpaceDE w:val="0"/>
              <w:autoSpaceDN w:val="0"/>
              <w:adjustRightInd w:val="0"/>
              <w:spacing w:line="360" w:lineRule="auto"/>
              <w:ind w:left="0"/>
              <w:jc w:val="both"/>
              <w:rPr>
                <w:rFonts w:ascii="Times New Roman" w:hAnsi="Times New Roman" w:cs="Times New Roman"/>
                <w:sz w:val="24"/>
                <w:szCs w:val="24"/>
              </w:rPr>
            </w:pPr>
            <w:r w:rsidRPr="00FB01A2">
              <w:rPr>
                <w:rFonts w:ascii="Times New Roman" w:hAnsi="Times New Roman" w:cs="Times New Roman"/>
                <w:sz w:val="24"/>
                <w:szCs w:val="24"/>
              </w:rPr>
              <w:t xml:space="preserve">Deney Hayvanı </w:t>
            </w:r>
            <w:r w:rsidR="00077161" w:rsidRPr="00FB01A2">
              <w:rPr>
                <w:rFonts w:ascii="Times New Roman" w:hAnsi="Times New Roman" w:cs="Times New Roman"/>
                <w:sz w:val="24"/>
                <w:szCs w:val="24"/>
              </w:rPr>
              <w:t>Üreticiler</w:t>
            </w:r>
            <w:r w:rsidRPr="00FB01A2">
              <w:rPr>
                <w:rFonts w:ascii="Times New Roman" w:hAnsi="Times New Roman" w:cs="Times New Roman"/>
                <w:sz w:val="24"/>
                <w:szCs w:val="24"/>
              </w:rPr>
              <w:t>i</w:t>
            </w:r>
          </w:p>
        </w:tc>
      </w:tr>
      <w:tr w:rsidR="00FB01A2" w:rsidRPr="00FB01A2" w:rsidTr="00AD0677">
        <w:tc>
          <w:tcPr>
            <w:tcW w:w="8634" w:type="dxa"/>
            <w:gridSpan w:val="2"/>
          </w:tcPr>
          <w:p w:rsidR="00077161" w:rsidRPr="00FB01A2" w:rsidRDefault="00077161" w:rsidP="00077161">
            <w:pPr>
              <w:pStyle w:val="ListeParagraf"/>
              <w:autoSpaceDE w:val="0"/>
              <w:autoSpaceDN w:val="0"/>
              <w:adjustRightInd w:val="0"/>
              <w:spacing w:line="360" w:lineRule="auto"/>
              <w:ind w:left="0"/>
              <w:jc w:val="center"/>
              <w:rPr>
                <w:rFonts w:ascii="Times New Roman" w:hAnsi="Times New Roman" w:cs="Times New Roman"/>
                <w:b/>
                <w:sz w:val="24"/>
                <w:szCs w:val="24"/>
              </w:rPr>
            </w:pPr>
            <w:r w:rsidRPr="00FB01A2">
              <w:rPr>
                <w:rFonts w:ascii="Times New Roman" w:hAnsi="Times New Roman" w:cs="Times New Roman"/>
                <w:b/>
                <w:sz w:val="24"/>
                <w:szCs w:val="24"/>
              </w:rPr>
              <w:t>STRATEJİK PAYDAŞLAR</w:t>
            </w:r>
          </w:p>
        </w:tc>
      </w:tr>
      <w:tr w:rsidR="00FB01A2" w:rsidRPr="00FB01A2" w:rsidTr="00AD0677">
        <w:tc>
          <w:tcPr>
            <w:tcW w:w="8634" w:type="dxa"/>
            <w:gridSpan w:val="2"/>
          </w:tcPr>
          <w:p w:rsidR="00077161" w:rsidRPr="00FB01A2" w:rsidRDefault="00077161" w:rsidP="00AD0677">
            <w:pPr>
              <w:pStyle w:val="ListeParagraf"/>
              <w:autoSpaceDE w:val="0"/>
              <w:autoSpaceDN w:val="0"/>
              <w:adjustRightInd w:val="0"/>
              <w:spacing w:line="360" w:lineRule="auto"/>
              <w:ind w:left="0"/>
              <w:jc w:val="center"/>
              <w:rPr>
                <w:rFonts w:ascii="Times New Roman" w:hAnsi="Times New Roman" w:cs="Times New Roman"/>
                <w:sz w:val="24"/>
                <w:szCs w:val="24"/>
              </w:rPr>
            </w:pPr>
            <w:r w:rsidRPr="00FB01A2">
              <w:rPr>
                <w:rFonts w:ascii="Times New Roman" w:hAnsi="Times New Roman" w:cs="Times New Roman"/>
                <w:sz w:val="24"/>
                <w:szCs w:val="24"/>
              </w:rPr>
              <w:t>Pamukkale Üniversitesi Rektörlüğü</w:t>
            </w:r>
          </w:p>
        </w:tc>
      </w:tr>
      <w:tr w:rsidR="00FB01A2" w:rsidRPr="00FB01A2" w:rsidTr="00AD0677">
        <w:tc>
          <w:tcPr>
            <w:tcW w:w="8634" w:type="dxa"/>
            <w:gridSpan w:val="2"/>
          </w:tcPr>
          <w:p w:rsidR="00077161" w:rsidRPr="00FB01A2" w:rsidRDefault="00077161" w:rsidP="00077161">
            <w:pPr>
              <w:pStyle w:val="ListeParagraf"/>
              <w:autoSpaceDE w:val="0"/>
              <w:autoSpaceDN w:val="0"/>
              <w:adjustRightInd w:val="0"/>
              <w:spacing w:line="360" w:lineRule="auto"/>
              <w:ind w:left="0"/>
              <w:jc w:val="center"/>
              <w:rPr>
                <w:rFonts w:ascii="Times New Roman" w:hAnsi="Times New Roman" w:cs="Times New Roman"/>
                <w:sz w:val="24"/>
                <w:szCs w:val="24"/>
              </w:rPr>
            </w:pPr>
            <w:r w:rsidRPr="00FB01A2">
              <w:rPr>
                <w:rFonts w:ascii="Times New Roman" w:hAnsi="Times New Roman" w:cs="Times New Roman"/>
                <w:sz w:val="24"/>
                <w:szCs w:val="24"/>
              </w:rPr>
              <w:t>Gıda Tarım ve Hayvancılık Bakanlığı</w:t>
            </w:r>
          </w:p>
        </w:tc>
      </w:tr>
      <w:tr w:rsidR="00FB01A2" w:rsidRPr="00FB01A2" w:rsidTr="00AD0677">
        <w:tc>
          <w:tcPr>
            <w:tcW w:w="8634" w:type="dxa"/>
            <w:gridSpan w:val="2"/>
          </w:tcPr>
          <w:p w:rsidR="00077161" w:rsidRPr="00FB01A2" w:rsidRDefault="00077161" w:rsidP="00077161">
            <w:pPr>
              <w:pStyle w:val="ListeParagraf"/>
              <w:autoSpaceDE w:val="0"/>
              <w:autoSpaceDN w:val="0"/>
              <w:adjustRightInd w:val="0"/>
              <w:spacing w:line="360" w:lineRule="auto"/>
              <w:ind w:left="0"/>
              <w:jc w:val="center"/>
              <w:rPr>
                <w:rFonts w:ascii="Times New Roman" w:hAnsi="Times New Roman" w:cs="Times New Roman"/>
                <w:sz w:val="24"/>
                <w:szCs w:val="24"/>
              </w:rPr>
            </w:pPr>
            <w:r w:rsidRPr="00FB01A2">
              <w:rPr>
                <w:rFonts w:ascii="Times New Roman" w:hAnsi="Times New Roman" w:cs="Times New Roman"/>
                <w:sz w:val="24"/>
                <w:szCs w:val="24"/>
              </w:rPr>
              <w:t>Gıda Tarım ve Hayvancılık İl Müdürlüğü</w:t>
            </w:r>
          </w:p>
        </w:tc>
      </w:tr>
      <w:tr w:rsidR="00FB01A2" w:rsidRPr="00FB01A2" w:rsidTr="00AD0677">
        <w:tc>
          <w:tcPr>
            <w:tcW w:w="8634" w:type="dxa"/>
            <w:gridSpan w:val="2"/>
          </w:tcPr>
          <w:p w:rsidR="00077161" w:rsidRPr="00FB01A2" w:rsidRDefault="00077161" w:rsidP="00077161">
            <w:pPr>
              <w:pStyle w:val="ListeParagraf"/>
              <w:autoSpaceDE w:val="0"/>
              <w:autoSpaceDN w:val="0"/>
              <w:adjustRightInd w:val="0"/>
              <w:spacing w:line="360" w:lineRule="auto"/>
              <w:ind w:left="0"/>
              <w:jc w:val="center"/>
              <w:rPr>
                <w:rFonts w:ascii="Times New Roman" w:hAnsi="Times New Roman" w:cs="Times New Roman"/>
                <w:sz w:val="24"/>
                <w:szCs w:val="24"/>
              </w:rPr>
            </w:pPr>
            <w:r w:rsidRPr="00FB01A2">
              <w:rPr>
                <w:rFonts w:ascii="Times New Roman" w:hAnsi="Times New Roman" w:cs="Times New Roman"/>
                <w:sz w:val="24"/>
                <w:szCs w:val="24"/>
              </w:rPr>
              <w:t>Hayvan Deneyleri Merkezi Etik Kurulu</w:t>
            </w:r>
          </w:p>
        </w:tc>
      </w:tr>
      <w:tr w:rsidR="00077161" w:rsidRPr="00FB01A2" w:rsidTr="00AD0677">
        <w:tc>
          <w:tcPr>
            <w:tcW w:w="8634" w:type="dxa"/>
            <w:gridSpan w:val="2"/>
          </w:tcPr>
          <w:p w:rsidR="00077161" w:rsidRPr="00FB01A2" w:rsidRDefault="00077161" w:rsidP="00077161">
            <w:pPr>
              <w:pStyle w:val="ListeParagraf"/>
              <w:autoSpaceDE w:val="0"/>
              <w:autoSpaceDN w:val="0"/>
              <w:adjustRightInd w:val="0"/>
              <w:spacing w:line="360" w:lineRule="auto"/>
              <w:ind w:left="0"/>
              <w:jc w:val="center"/>
              <w:rPr>
                <w:rFonts w:ascii="Times New Roman" w:hAnsi="Times New Roman" w:cs="Times New Roman"/>
                <w:sz w:val="24"/>
                <w:szCs w:val="24"/>
              </w:rPr>
            </w:pPr>
            <w:r w:rsidRPr="00FB01A2">
              <w:rPr>
                <w:rFonts w:ascii="Times New Roman" w:hAnsi="Times New Roman" w:cs="Times New Roman"/>
                <w:sz w:val="24"/>
                <w:szCs w:val="24"/>
              </w:rPr>
              <w:t>Pamukkale Üniversitesi Hayvan Deneyleri Yerel Etik Kurulu</w:t>
            </w:r>
          </w:p>
        </w:tc>
      </w:tr>
    </w:tbl>
    <w:p w:rsidR="007D2E09" w:rsidRPr="00FB01A2" w:rsidRDefault="007D2E09" w:rsidP="007D2E09">
      <w:pPr>
        <w:pStyle w:val="ListeParagraf"/>
        <w:autoSpaceDE w:val="0"/>
        <w:autoSpaceDN w:val="0"/>
        <w:adjustRightInd w:val="0"/>
        <w:spacing w:after="0" w:line="360" w:lineRule="auto"/>
        <w:ind w:left="426"/>
        <w:jc w:val="both"/>
        <w:rPr>
          <w:rFonts w:ascii="Times New Roman" w:hAnsi="Times New Roman" w:cs="Times New Roman"/>
          <w:sz w:val="24"/>
          <w:szCs w:val="24"/>
        </w:rPr>
      </w:pPr>
    </w:p>
    <w:p w:rsidR="00FF1DA0" w:rsidRPr="00FB01A2" w:rsidRDefault="00B97D49" w:rsidP="00FF1DA0">
      <w:pPr>
        <w:pStyle w:val="ListeParagraf"/>
        <w:numPr>
          <w:ilvl w:val="0"/>
          <w:numId w:val="5"/>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Birimin</w:t>
      </w:r>
      <w:r w:rsidR="00FF1DA0" w:rsidRPr="00FB01A2">
        <w:rPr>
          <w:rFonts w:ascii="Times New Roman" w:hAnsi="Times New Roman" w:cs="Times New Roman"/>
          <w:sz w:val="24"/>
          <w:szCs w:val="24"/>
        </w:rPr>
        <w:t xml:space="preserve"> iç paydaşları ile yapılandırılmış bir etkileşimi nasıl sağlamaktadır? (İç paydaşların katılımının ne şekilde sağlandığının tanımlanmış olması ve bu durumun iç paydaşlar tarafından bilinmesi.)</w:t>
      </w:r>
    </w:p>
    <w:p w:rsidR="008E04F3" w:rsidRPr="00FB01A2" w:rsidRDefault="00FD7777" w:rsidP="008E04F3">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r w:rsidR="008E04F3" w:rsidRPr="00FB01A2">
        <w:rPr>
          <w:rFonts w:ascii="Times New Roman" w:hAnsi="Times New Roman" w:cs="Times New Roman"/>
          <w:sz w:val="24"/>
          <w:szCs w:val="24"/>
        </w:rPr>
        <w:t>Merkezimiz kuruluşunu takiben karar organlarını oluşturmuş. Merkezde çalışma yapacak araştırmacıların başvuru, çalışma</w:t>
      </w:r>
      <w:r w:rsidR="00362AB0" w:rsidRPr="00FB01A2">
        <w:rPr>
          <w:rFonts w:ascii="Times New Roman" w:hAnsi="Times New Roman" w:cs="Times New Roman"/>
          <w:sz w:val="24"/>
          <w:szCs w:val="24"/>
        </w:rPr>
        <w:t>, yararlanma</w:t>
      </w:r>
      <w:r w:rsidR="008E04F3" w:rsidRPr="00FB01A2">
        <w:rPr>
          <w:rFonts w:ascii="Times New Roman" w:hAnsi="Times New Roman" w:cs="Times New Roman"/>
          <w:sz w:val="24"/>
          <w:szCs w:val="24"/>
        </w:rPr>
        <w:t xml:space="preserve"> koşullarını ve Deney Hayvanı satış-bakım bedellerini  belirlemiş ve web sayfasında yayımlamıştır.</w:t>
      </w:r>
    </w:p>
    <w:p w:rsidR="00FF1DA0" w:rsidRPr="00FB01A2" w:rsidRDefault="00B97D49" w:rsidP="00FF1DA0">
      <w:pPr>
        <w:pStyle w:val="ListeParagraf"/>
        <w:numPr>
          <w:ilvl w:val="0"/>
          <w:numId w:val="5"/>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Birimin</w:t>
      </w:r>
      <w:r w:rsidR="00FF1DA0" w:rsidRPr="00FB01A2">
        <w:rPr>
          <w:rFonts w:ascii="Times New Roman" w:hAnsi="Times New Roman" w:cs="Times New Roman"/>
          <w:sz w:val="24"/>
          <w:szCs w:val="24"/>
        </w:rPr>
        <w:t xml:space="preserve"> dış paydaşları ile yapılandırılmış bir etkileşimi nasıl sağlamaktadır? (Dış paydaşların katılımının ne şekilde sağlandığı tanımlanmış olması ve bu durumun dış paydaşlar tarafından bilinmesi.)</w:t>
      </w:r>
    </w:p>
    <w:p w:rsidR="008E04F3" w:rsidRPr="00FB01A2" w:rsidRDefault="00FD7777" w:rsidP="008E04F3">
      <w:pPr>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r w:rsidR="008E04F3" w:rsidRPr="00FB01A2">
        <w:rPr>
          <w:rFonts w:ascii="Times New Roman" w:hAnsi="Times New Roman" w:cs="Times New Roman"/>
          <w:sz w:val="24"/>
          <w:szCs w:val="24"/>
        </w:rPr>
        <w:t>Merkezimiz faaliyet alanları kapsamında yapacağı hizmetleri</w:t>
      </w:r>
      <w:r w:rsidR="00362AB0" w:rsidRPr="00FB01A2">
        <w:rPr>
          <w:rFonts w:ascii="Times New Roman" w:hAnsi="Times New Roman" w:cs="Times New Roman"/>
          <w:sz w:val="24"/>
          <w:szCs w:val="24"/>
        </w:rPr>
        <w:t>ni</w:t>
      </w:r>
      <w:r w:rsidR="008E04F3" w:rsidRPr="00FB01A2">
        <w:rPr>
          <w:rFonts w:ascii="Times New Roman" w:hAnsi="Times New Roman" w:cs="Times New Roman"/>
          <w:sz w:val="24"/>
          <w:szCs w:val="24"/>
        </w:rPr>
        <w:t xml:space="preserve"> duyuru, davet ve </w:t>
      </w:r>
      <w:r w:rsidR="008320AF" w:rsidRPr="00FB01A2">
        <w:rPr>
          <w:rFonts w:ascii="Times New Roman" w:hAnsi="Times New Roman" w:cs="Times New Roman"/>
          <w:sz w:val="24"/>
          <w:szCs w:val="24"/>
        </w:rPr>
        <w:t xml:space="preserve">TV programları </w:t>
      </w:r>
      <w:r w:rsidR="008E04F3" w:rsidRPr="00FB01A2">
        <w:rPr>
          <w:rFonts w:ascii="Times New Roman" w:hAnsi="Times New Roman" w:cs="Times New Roman"/>
          <w:sz w:val="24"/>
          <w:szCs w:val="24"/>
        </w:rPr>
        <w:t>yaparak paydaşları ile etkileşimi sağlamaktadır.</w:t>
      </w:r>
    </w:p>
    <w:p w:rsidR="00FF1DA0" w:rsidRPr="00FB01A2" w:rsidRDefault="00FF1DA0" w:rsidP="00FF1DA0">
      <w:pPr>
        <w:pStyle w:val="ListeParagraf"/>
        <w:numPr>
          <w:ilvl w:val="0"/>
          <w:numId w:val="5"/>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İç ve dış paydaş görüşlerine kalite güvence sisteminde bütüncül bir yaklaşımla; eğitim, araştırma ve idari süreçler konusunda nasıl başvurulmaktadır? (Paydaş görüşlerinin kalite güvence sistemine aktarılması)</w:t>
      </w:r>
    </w:p>
    <w:p w:rsidR="00AA70A8" w:rsidRPr="00FB01A2" w:rsidRDefault="00FD7777" w:rsidP="00AA70A8">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lastRenderedPageBreak/>
        <w:t>-</w:t>
      </w:r>
      <w:r w:rsidR="00AA70A8" w:rsidRPr="00FB01A2">
        <w:rPr>
          <w:rFonts w:ascii="Times New Roman" w:hAnsi="Times New Roman" w:cs="Times New Roman"/>
          <w:sz w:val="24"/>
          <w:szCs w:val="24"/>
        </w:rPr>
        <w:t>Her yıl yapılmakta olan “Deney Hayvanı Kullanımı Sertifika Programı” sonrasında anketler yapılmakta ve araştırma ve idari süreçler konusunda görüş alınmaktadır.</w:t>
      </w:r>
    </w:p>
    <w:p w:rsidR="00FF1DA0" w:rsidRPr="00FB01A2" w:rsidRDefault="00FF1DA0" w:rsidP="00FF1DA0">
      <w:pPr>
        <w:pStyle w:val="ListeParagraf"/>
        <w:numPr>
          <w:ilvl w:val="0"/>
          <w:numId w:val="5"/>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Yapılandırılmış bir mezun izleme sistemi ile mezunların ihtiyaçlarının karşılanıp karşılanmadığı izlenmekte midir? İzlemenin sonuçları eğitim-öğretim, araştırma ve yönetimsel süreçlere nasıl aktarılmaktadır?</w:t>
      </w:r>
    </w:p>
    <w:p w:rsidR="00D77205" w:rsidRPr="00FB01A2" w:rsidRDefault="00FD7777" w:rsidP="00D77205">
      <w:pPr>
        <w:pStyle w:val="style38"/>
        <w:shd w:val="clear" w:color="auto" w:fill="FFFFFF"/>
        <w:spacing w:before="0" w:beforeAutospacing="0" w:after="0" w:afterAutospacing="0" w:line="360" w:lineRule="auto"/>
        <w:ind w:left="425"/>
        <w:jc w:val="both"/>
        <w:rPr>
          <w:b/>
        </w:rPr>
      </w:pPr>
      <w:r w:rsidRPr="00FB01A2">
        <w:t>-</w:t>
      </w:r>
      <w:r w:rsidR="00D77205" w:rsidRPr="00FB01A2">
        <w:t>Araştırma yürütücülerinden Merkezde yürütülen ve tamamlanan araştırmalar ile ilgili yapılan yayın ve bilimsel raporların Merkezimizin açık adını belirtmek şartıyla yayın ya da bilimsel raporlarının bir örneğini 6 ay içinde Merkezimize iletilmesi istenmektedir.</w:t>
      </w:r>
    </w:p>
    <w:p w:rsidR="00FF1DA0" w:rsidRPr="00FB01A2" w:rsidRDefault="00FF1DA0" w:rsidP="00FF1DA0">
      <w:pPr>
        <w:pStyle w:val="ListeParagraf"/>
        <w:numPr>
          <w:ilvl w:val="0"/>
          <w:numId w:val="5"/>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Öğrenciler karar alma süreçlerine katılmakta mıdır?</w:t>
      </w:r>
    </w:p>
    <w:p w:rsidR="00D77205" w:rsidRPr="00FB01A2" w:rsidRDefault="00FD7777" w:rsidP="00D77205">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r w:rsidR="00D77205" w:rsidRPr="00FB01A2">
        <w:rPr>
          <w:rFonts w:ascii="Times New Roman" w:hAnsi="Times New Roman" w:cs="Times New Roman"/>
          <w:sz w:val="24"/>
          <w:szCs w:val="24"/>
        </w:rPr>
        <w:t>Araştırmacıların önerileri karar alma süreçlerinde dikkate alınmaktadır.</w:t>
      </w:r>
    </w:p>
    <w:p w:rsidR="00FF1DA0" w:rsidRPr="00FB01A2" w:rsidRDefault="00FF1DA0" w:rsidP="00FF1DA0">
      <w:pPr>
        <w:pStyle w:val="ListeParagraf"/>
        <w:numPr>
          <w:ilvl w:val="0"/>
          <w:numId w:val="5"/>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Yerel yönetimler, sivil toplum örgütleri, ilgili bakanlıklar gibi kurumlar kurumsal gelişime düzenli katkı vermekte midir? Söz konusu katkı nasıl gerçekleşmektedir? (Yerel yönetimler, sivil toplum örgütleri, ilgili bakanlıklarla yapılan görüşmeler ve sonuçları hakkında değerlendirme raporları)</w:t>
      </w:r>
    </w:p>
    <w:p w:rsidR="00D77205" w:rsidRPr="00FB01A2" w:rsidRDefault="00FD7777" w:rsidP="00D77205">
      <w:pPr>
        <w:autoSpaceDE w:val="0"/>
        <w:autoSpaceDN w:val="0"/>
        <w:adjustRightInd w:val="0"/>
        <w:spacing w:after="0" w:line="360" w:lineRule="auto"/>
        <w:ind w:left="426"/>
        <w:jc w:val="both"/>
        <w:rPr>
          <w:rFonts w:ascii="TimesNewRomanPSMT" w:hAnsi="TimesNewRomanPSMT" w:cs="TimesNewRomanPSMT"/>
          <w:sz w:val="24"/>
          <w:szCs w:val="24"/>
        </w:rPr>
      </w:pPr>
      <w:r w:rsidRPr="00FB01A2">
        <w:rPr>
          <w:rFonts w:ascii="TimesNewRomanPSMT" w:hAnsi="TimesNewRomanPSMT" w:cs="TimesNewRomanPSMT"/>
          <w:sz w:val="24"/>
          <w:szCs w:val="24"/>
        </w:rPr>
        <w:t>-</w:t>
      </w:r>
      <w:r w:rsidR="00D77205" w:rsidRPr="00FB01A2">
        <w:rPr>
          <w:rFonts w:ascii="TimesNewRomanPSMT" w:hAnsi="TimesNewRomanPSMT" w:cs="TimesNewRomanPSMT"/>
          <w:sz w:val="24"/>
          <w:szCs w:val="24"/>
        </w:rPr>
        <w:t>Denetim ve kontrolüne bağlı bulunduğumuz Gıda Tarım ve Hayvancılık Bakanlığı’nın,  Gıda Tarım ve Hayvancılık İl Müdürlüğü’nün denetimleri, tavsiyeleri kurumsal gelişimimize katkı vermektedir.</w:t>
      </w:r>
    </w:p>
    <w:p w:rsidR="00FF1DA0" w:rsidRPr="00FB01A2" w:rsidRDefault="00FF1DA0" w:rsidP="00FF1DA0">
      <w:pPr>
        <w:pStyle w:val="ListeParagraf"/>
        <w:numPr>
          <w:ilvl w:val="0"/>
          <w:numId w:val="5"/>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Kalite komisyonu çalışmalarına dış paydaşların katılımının ne şekilde sağlandığı tanımlanmış mıdır? Bu durum dış paydaşlar tarafından bilinmekte midir? (Komisyonun dış paydaşlarla düzenlediği toplantılar)</w:t>
      </w:r>
    </w:p>
    <w:p w:rsidR="00D77205" w:rsidRPr="00FB01A2" w:rsidRDefault="00FD7777" w:rsidP="00D77205">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r w:rsidR="00933248" w:rsidRPr="00FB01A2">
        <w:rPr>
          <w:rFonts w:ascii="Times New Roman" w:hAnsi="Times New Roman" w:cs="Times New Roman"/>
          <w:sz w:val="24"/>
          <w:szCs w:val="24"/>
        </w:rPr>
        <w:t>Tanımlanmış bir yöntem bulunmamakla beraber k</w:t>
      </w:r>
      <w:r w:rsidR="00D77205" w:rsidRPr="00FB01A2">
        <w:rPr>
          <w:rFonts w:ascii="Times New Roman" w:hAnsi="Times New Roman" w:cs="Times New Roman"/>
          <w:sz w:val="24"/>
          <w:szCs w:val="24"/>
        </w:rPr>
        <w:t>alite komisyonu çalışmalarına dış paydaşların katılımı</w:t>
      </w:r>
      <w:r w:rsidR="00933248" w:rsidRPr="00FB01A2">
        <w:rPr>
          <w:rFonts w:ascii="Times New Roman" w:hAnsi="Times New Roman" w:cs="Times New Roman"/>
          <w:sz w:val="24"/>
          <w:szCs w:val="24"/>
        </w:rPr>
        <w:t xml:space="preserve"> anket, memnuniyet ve öneriler ile </w:t>
      </w:r>
      <w:r w:rsidR="00D77205" w:rsidRPr="00FB01A2">
        <w:rPr>
          <w:rFonts w:ascii="Times New Roman" w:hAnsi="Times New Roman" w:cs="Times New Roman"/>
          <w:sz w:val="24"/>
          <w:szCs w:val="24"/>
        </w:rPr>
        <w:t>sağlan</w:t>
      </w:r>
      <w:r w:rsidR="00933248" w:rsidRPr="00FB01A2">
        <w:rPr>
          <w:rFonts w:ascii="Times New Roman" w:hAnsi="Times New Roman" w:cs="Times New Roman"/>
          <w:sz w:val="24"/>
          <w:szCs w:val="24"/>
        </w:rPr>
        <w:t xml:space="preserve">maktadır. </w:t>
      </w:r>
    </w:p>
    <w:p w:rsidR="00FF1DA0" w:rsidRPr="00FB01A2" w:rsidRDefault="00FF1DA0" w:rsidP="00FF1DA0">
      <w:pPr>
        <w:pStyle w:val="ListeParagraf"/>
        <w:autoSpaceDE w:val="0"/>
        <w:autoSpaceDN w:val="0"/>
        <w:adjustRightInd w:val="0"/>
        <w:spacing w:after="0" w:line="360" w:lineRule="auto"/>
        <w:ind w:left="426"/>
        <w:jc w:val="both"/>
        <w:rPr>
          <w:rFonts w:ascii="Times New Roman" w:hAnsi="Times New Roman" w:cs="Times New Roman"/>
          <w:sz w:val="24"/>
          <w:szCs w:val="24"/>
        </w:rPr>
      </w:pPr>
    </w:p>
    <w:p w:rsidR="00FB01A2" w:rsidRPr="00FB01A2" w:rsidRDefault="00FB01A2" w:rsidP="00FF1DA0">
      <w:pPr>
        <w:pStyle w:val="ListeParagraf"/>
        <w:autoSpaceDE w:val="0"/>
        <w:autoSpaceDN w:val="0"/>
        <w:adjustRightInd w:val="0"/>
        <w:spacing w:after="0" w:line="360" w:lineRule="auto"/>
        <w:ind w:left="426"/>
        <w:jc w:val="both"/>
        <w:rPr>
          <w:rFonts w:ascii="Times New Roman" w:hAnsi="Times New Roman" w:cs="Times New Roman"/>
          <w:sz w:val="24"/>
          <w:szCs w:val="24"/>
        </w:rPr>
      </w:pPr>
    </w:p>
    <w:p w:rsidR="009D2B7E" w:rsidRPr="00FB01A2" w:rsidRDefault="009D2B7E" w:rsidP="008B088C">
      <w:pPr>
        <w:autoSpaceDE w:val="0"/>
        <w:autoSpaceDN w:val="0"/>
        <w:adjustRightInd w:val="0"/>
        <w:spacing w:after="0" w:line="360" w:lineRule="auto"/>
        <w:jc w:val="both"/>
        <w:rPr>
          <w:rFonts w:ascii="Times New Roman" w:hAnsi="Times New Roman" w:cs="Times New Roman"/>
          <w:b/>
          <w:bCs/>
          <w:iCs/>
          <w:sz w:val="24"/>
          <w:szCs w:val="24"/>
        </w:rPr>
      </w:pPr>
      <w:r w:rsidRPr="00FB01A2">
        <w:rPr>
          <w:rFonts w:ascii="Times New Roman" w:hAnsi="Times New Roman" w:cs="Times New Roman"/>
          <w:b/>
          <w:bCs/>
          <w:sz w:val="24"/>
          <w:szCs w:val="24"/>
        </w:rPr>
        <w:t xml:space="preserve">C. </w:t>
      </w:r>
      <w:r w:rsidR="00D95ABE" w:rsidRPr="00FB01A2">
        <w:rPr>
          <w:rFonts w:ascii="Times New Roman" w:hAnsi="Times New Roman" w:cs="Times New Roman"/>
          <w:b/>
          <w:bCs/>
          <w:sz w:val="24"/>
          <w:szCs w:val="24"/>
        </w:rPr>
        <w:t xml:space="preserve">EĞİTİM – ÖĞRETİM </w:t>
      </w:r>
      <w:r w:rsidRPr="00FB01A2">
        <w:rPr>
          <w:rFonts w:ascii="Times New Roman" w:hAnsi="Times New Roman" w:cs="Times New Roman"/>
          <w:b/>
          <w:bCs/>
          <w:iCs/>
          <w:sz w:val="24"/>
          <w:szCs w:val="24"/>
        </w:rPr>
        <w:t>(Aşağıda verilen sorulara cevap oluşturacak şekilde açıklayıcı bilgi</w:t>
      </w:r>
      <w:r w:rsidR="008B1A1F" w:rsidRPr="00FB01A2">
        <w:rPr>
          <w:rFonts w:ascii="Times New Roman" w:hAnsi="Times New Roman" w:cs="Times New Roman"/>
          <w:b/>
          <w:bCs/>
          <w:iCs/>
          <w:sz w:val="24"/>
          <w:szCs w:val="24"/>
        </w:rPr>
        <w:t xml:space="preserve"> </w:t>
      </w:r>
      <w:r w:rsidRPr="00FB01A2">
        <w:rPr>
          <w:rFonts w:ascii="Times New Roman" w:hAnsi="Times New Roman" w:cs="Times New Roman"/>
          <w:b/>
          <w:bCs/>
          <w:iCs/>
          <w:sz w:val="24"/>
          <w:szCs w:val="24"/>
        </w:rPr>
        <w:t>yazılmalıdır)</w:t>
      </w:r>
    </w:p>
    <w:p w:rsidR="009D2B7E" w:rsidRPr="00FB01A2" w:rsidRDefault="005F09E2" w:rsidP="008B088C">
      <w:pPr>
        <w:autoSpaceDE w:val="0"/>
        <w:autoSpaceDN w:val="0"/>
        <w:adjustRightInd w:val="0"/>
        <w:spacing w:after="0" w:line="360" w:lineRule="auto"/>
        <w:jc w:val="both"/>
        <w:rPr>
          <w:rFonts w:ascii="Times New Roman" w:hAnsi="Times New Roman" w:cs="Times New Roman"/>
          <w:sz w:val="24"/>
          <w:szCs w:val="24"/>
        </w:rPr>
      </w:pPr>
      <w:r w:rsidRPr="00FB01A2">
        <w:rPr>
          <w:rFonts w:ascii="Times New Roman" w:hAnsi="Times New Roman" w:cs="Times New Roman"/>
          <w:sz w:val="24"/>
          <w:szCs w:val="24"/>
        </w:rPr>
        <w:t xml:space="preserve">Birimimiz eğitim-öğretim faaliyetlerine doğrudan katılım sağlamamaktadır. Fakat </w:t>
      </w:r>
      <w:r w:rsidR="00A76FF9" w:rsidRPr="00FB01A2">
        <w:rPr>
          <w:rFonts w:ascii="Times New Roman" w:hAnsi="Times New Roman" w:cs="Times New Roman"/>
          <w:sz w:val="24"/>
          <w:szCs w:val="24"/>
        </w:rPr>
        <w:t xml:space="preserve">Tıp Fakültesi, Denizli Sağlık Hizmetleri Meslek Yüksekokulu uygulama derslerine </w:t>
      </w:r>
      <w:r w:rsidRPr="00FB01A2">
        <w:rPr>
          <w:rFonts w:ascii="Times New Roman" w:hAnsi="Times New Roman" w:cs="Times New Roman"/>
          <w:sz w:val="24"/>
          <w:szCs w:val="24"/>
        </w:rPr>
        <w:t xml:space="preserve">ve </w:t>
      </w:r>
      <w:r w:rsidR="00493B89" w:rsidRPr="00FB01A2">
        <w:rPr>
          <w:rFonts w:ascii="Times New Roman" w:hAnsi="Times New Roman" w:cs="Times New Roman"/>
          <w:sz w:val="24"/>
          <w:szCs w:val="24"/>
        </w:rPr>
        <w:t>PAÜSEM</w:t>
      </w:r>
      <w:r w:rsidRPr="00FB01A2">
        <w:rPr>
          <w:rFonts w:ascii="Times New Roman" w:hAnsi="Times New Roman" w:cs="Times New Roman"/>
          <w:sz w:val="24"/>
          <w:szCs w:val="24"/>
        </w:rPr>
        <w:t xml:space="preserve"> bünyesinde yürütülen </w:t>
      </w:r>
      <w:r w:rsidR="00A76FF9" w:rsidRPr="00FB01A2">
        <w:rPr>
          <w:rFonts w:ascii="Times New Roman" w:hAnsi="Times New Roman" w:cs="Times New Roman"/>
          <w:sz w:val="24"/>
          <w:szCs w:val="24"/>
        </w:rPr>
        <w:t xml:space="preserve">kurs ve sertifika programlarına </w:t>
      </w:r>
      <w:r w:rsidRPr="00FB01A2">
        <w:rPr>
          <w:rFonts w:ascii="Times New Roman" w:hAnsi="Times New Roman" w:cs="Times New Roman"/>
          <w:sz w:val="24"/>
          <w:szCs w:val="24"/>
        </w:rPr>
        <w:t>dolaylı olarak destek vermektedir.</w:t>
      </w:r>
    </w:p>
    <w:p w:rsidR="005F09E2" w:rsidRPr="00FB01A2" w:rsidRDefault="005F09E2" w:rsidP="008B088C">
      <w:pPr>
        <w:autoSpaceDE w:val="0"/>
        <w:autoSpaceDN w:val="0"/>
        <w:adjustRightInd w:val="0"/>
        <w:spacing w:after="0" w:line="360" w:lineRule="auto"/>
        <w:jc w:val="both"/>
        <w:rPr>
          <w:rFonts w:ascii="Times New Roman" w:hAnsi="Times New Roman" w:cs="Times New Roman"/>
          <w:b/>
          <w:bCs/>
          <w:sz w:val="24"/>
          <w:szCs w:val="24"/>
        </w:rPr>
      </w:pPr>
    </w:p>
    <w:p w:rsidR="00C95645" w:rsidRPr="00FB01A2" w:rsidRDefault="00C95645" w:rsidP="00C95645">
      <w:pPr>
        <w:pStyle w:val="ListeParagraf"/>
        <w:numPr>
          <w:ilvl w:val="0"/>
          <w:numId w:val="8"/>
        </w:numPr>
        <w:autoSpaceDE w:val="0"/>
        <w:autoSpaceDN w:val="0"/>
        <w:adjustRightInd w:val="0"/>
        <w:spacing w:after="0" w:line="360" w:lineRule="auto"/>
        <w:ind w:left="0" w:firstLine="0"/>
        <w:jc w:val="both"/>
        <w:rPr>
          <w:rFonts w:ascii="Times New Roman" w:hAnsi="Times New Roman" w:cs="Times New Roman"/>
          <w:b/>
          <w:sz w:val="24"/>
          <w:szCs w:val="24"/>
        </w:rPr>
      </w:pPr>
      <w:r w:rsidRPr="00FB01A2">
        <w:rPr>
          <w:rFonts w:ascii="Times New Roman" w:hAnsi="Times New Roman" w:cs="Times New Roman"/>
          <w:b/>
          <w:sz w:val="24"/>
          <w:szCs w:val="24"/>
        </w:rPr>
        <w:t>Programların Tasarımı ve Onayı: Programların tasarımı ve onayı için tanımlı süreçlere sahip olmalıdır. (Programlar, hedeflenen öğrenme çıktıları da dâhil olmak üzere, amaçlarına uygun olarak tasarlanmalıdır. Programın sonucu olan yeterlilikler, programa uygun seviyedeki Türkiye Yükseköğretim Yeterlilikleri Çerçevesini de kapsayacak şekilde tanımlanmalı ve ilgili paydaşlara duyurulmalıdır.)</w:t>
      </w:r>
    </w:p>
    <w:p w:rsidR="00B41C49" w:rsidRPr="00FB01A2" w:rsidRDefault="003C24EB" w:rsidP="00B41C49">
      <w:pPr>
        <w:autoSpaceDE w:val="0"/>
        <w:autoSpaceDN w:val="0"/>
        <w:adjustRightInd w:val="0"/>
        <w:spacing w:after="0" w:line="360" w:lineRule="auto"/>
        <w:jc w:val="both"/>
        <w:rPr>
          <w:rFonts w:ascii="Times New Roman" w:hAnsi="Times New Roman" w:cs="Times New Roman"/>
          <w:sz w:val="24"/>
          <w:szCs w:val="24"/>
        </w:rPr>
      </w:pPr>
      <w:r w:rsidRPr="00FB01A2">
        <w:rPr>
          <w:rFonts w:ascii="Times New Roman" w:hAnsi="Times New Roman" w:cs="Times New Roman"/>
          <w:sz w:val="24"/>
          <w:szCs w:val="24"/>
        </w:rPr>
        <w:lastRenderedPageBreak/>
        <w:t>İ</w:t>
      </w:r>
      <w:r w:rsidR="00B41C49" w:rsidRPr="00FB01A2">
        <w:rPr>
          <w:rFonts w:ascii="Times New Roman" w:hAnsi="Times New Roman" w:cs="Times New Roman"/>
          <w:sz w:val="24"/>
          <w:szCs w:val="24"/>
        </w:rPr>
        <w:t>lgili taraflara (Tıp Fakültesi, Denizli Sağlık Hizmetleri Meslek</w:t>
      </w:r>
      <w:r w:rsidR="00FE77DB">
        <w:rPr>
          <w:rFonts w:ascii="Times New Roman" w:hAnsi="Times New Roman" w:cs="Times New Roman"/>
          <w:sz w:val="24"/>
          <w:szCs w:val="24"/>
        </w:rPr>
        <w:t xml:space="preserve"> Y</w:t>
      </w:r>
      <w:r w:rsidR="00B41C49" w:rsidRPr="00FB01A2">
        <w:rPr>
          <w:rFonts w:ascii="Times New Roman" w:hAnsi="Times New Roman" w:cs="Times New Roman"/>
          <w:sz w:val="24"/>
          <w:szCs w:val="24"/>
        </w:rPr>
        <w:t>üksekokulu, PAÜSEM) verilen dolay</w:t>
      </w:r>
      <w:r w:rsidR="00C3058A" w:rsidRPr="00FB01A2">
        <w:rPr>
          <w:rFonts w:ascii="Times New Roman" w:hAnsi="Times New Roman" w:cs="Times New Roman"/>
          <w:sz w:val="24"/>
          <w:szCs w:val="24"/>
        </w:rPr>
        <w:t>l</w:t>
      </w:r>
      <w:r w:rsidR="00B41C49" w:rsidRPr="00FB01A2">
        <w:rPr>
          <w:rFonts w:ascii="Times New Roman" w:hAnsi="Times New Roman" w:cs="Times New Roman"/>
          <w:sz w:val="24"/>
          <w:szCs w:val="24"/>
        </w:rPr>
        <w:t xml:space="preserve">ı desteklerin dışında </w:t>
      </w:r>
      <w:r w:rsidR="00FE77DB">
        <w:rPr>
          <w:rFonts w:ascii="Times New Roman" w:hAnsi="Times New Roman" w:cs="Times New Roman"/>
          <w:sz w:val="24"/>
          <w:szCs w:val="24"/>
        </w:rPr>
        <w:t>Merkezimizce</w:t>
      </w:r>
      <w:r w:rsidRPr="00FB01A2">
        <w:rPr>
          <w:rFonts w:ascii="Times New Roman" w:hAnsi="Times New Roman" w:cs="Times New Roman"/>
          <w:sz w:val="24"/>
          <w:szCs w:val="24"/>
        </w:rPr>
        <w:t xml:space="preserve"> </w:t>
      </w:r>
      <w:r w:rsidR="00B41C49" w:rsidRPr="00FB01A2">
        <w:rPr>
          <w:rFonts w:ascii="Times New Roman" w:hAnsi="Times New Roman" w:cs="Times New Roman"/>
          <w:sz w:val="24"/>
          <w:szCs w:val="24"/>
        </w:rPr>
        <w:t>yürütülen bir eğitim programı bulunmamaktadır.</w:t>
      </w:r>
    </w:p>
    <w:p w:rsidR="00B41C49" w:rsidRPr="00FB01A2" w:rsidRDefault="00B41C49" w:rsidP="00B41C49">
      <w:pPr>
        <w:pStyle w:val="ListeParagraf"/>
        <w:autoSpaceDE w:val="0"/>
        <w:autoSpaceDN w:val="0"/>
        <w:adjustRightInd w:val="0"/>
        <w:spacing w:after="0" w:line="360" w:lineRule="auto"/>
        <w:ind w:left="0"/>
        <w:jc w:val="both"/>
        <w:rPr>
          <w:rFonts w:ascii="Times New Roman" w:hAnsi="Times New Roman" w:cs="Times New Roman"/>
          <w:b/>
          <w:sz w:val="24"/>
          <w:szCs w:val="24"/>
        </w:rPr>
      </w:pPr>
    </w:p>
    <w:p w:rsidR="00C95645" w:rsidRPr="00FB01A2" w:rsidRDefault="00C95645" w:rsidP="00C95645">
      <w:pPr>
        <w:pStyle w:val="ListeParagraf"/>
        <w:numPr>
          <w:ilvl w:val="0"/>
          <w:numId w:val="9"/>
        </w:numPr>
        <w:tabs>
          <w:tab w:val="left" w:pos="1134"/>
        </w:tabs>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Programların tasarımında paydaş görüşleri hangi yöntemlerle alınmaktadır? Katılımcılık ve kapsayıcılık nasıl sağlanmaktadır? (anketler, toplantı tutanakları vb.)</w:t>
      </w:r>
    </w:p>
    <w:p w:rsidR="00933248" w:rsidRPr="00FB01A2" w:rsidRDefault="00C3058A" w:rsidP="00933248">
      <w:pPr>
        <w:pStyle w:val="ListeParagraf"/>
        <w:tabs>
          <w:tab w:val="left" w:pos="1134"/>
        </w:tabs>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p>
    <w:p w:rsidR="00C95645" w:rsidRPr="00FB01A2" w:rsidRDefault="00C95645" w:rsidP="00C95645">
      <w:pPr>
        <w:pStyle w:val="ListeParagraf"/>
        <w:numPr>
          <w:ilvl w:val="0"/>
          <w:numId w:val="9"/>
        </w:numPr>
        <w:tabs>
          <w:tab w:val="left" w:pos="1134"/>
        </w:tabs>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Programların yeterlilikleri belirlenirken Türkiye Yükseköğretim Yeterlilikler Çerçevesiyle uyumu göz önünde bulundurulmakta mıdır? (Program yeterlilikleri ve TYYÇ matrisleri, web sayfasından erişilebilir durumdaki program bilgi paketleri)</w:t>
      </w:r>
    </w:p>
    <w:p w:rsidR="00C3058A" w:rsidRPr="00FB01A2" w:rsidRDefault="00C3058A" w:rsidP="00C3058A">
      <w:pPr>
        <w:pStyle w:val="ListeParagraf"/>
        <w:tabs>
          <w:tab w:val="left" w:pos="1134"/>
        </w:tabs>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p>
    <w:p w:rsidR="00C95645" w:rsidRPr="00FB01A2" w:rsidRDefault="00C95645" w:rsidP="00C95645">
      <w:pPr>
        <w:pStyle w:val="ListeParagraf"/>
        <w:numPr>
          <w:ilvl w:val="0"/>
          <w:numId w:val="9"/>
        </w:numPr>
        <w:tabs>
          <w:tab w:val="left" w:pos="1134"/>
        </w:tabs>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Programların eğitim amaçları ve öğrenme çıktılarına ulaşılması nasıl güvence altına alınmaktadır?</w:t>
      </w:r>
    </w:p>
    <w:p w:rsidR="00C3058A" w:rsidRPr="00FB01A2" w:rsidRDefault="00C3058A" w:rsidP="00C3058A">
      <w:pPr>
        <w:pStyle w:val="ListeParagraf"/>
        <w:tabs>
          <w:tab w:val="left" w:pos="1134"/>
        </w:tabs>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p>
    <w:p w:rsidR="00C95645" w:rsidRPr="00FB01A2" w:rsidRDefault="00C95645" w:rsidP="00C95645">
      <w:pPr>
        <w:pStyle w:val="ListeParagraf"/>
        <w:numPr>
          <w:ilvl w:val="0"/>
          <w:numId w:val="9"/>
        </w:numPr>
        <w:tabs>
          <w:tab w:val="left" w:pos="1134"/>
        </w:tabs>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Programların eğitim amaçları ve kazanımları kamuoyuna açık bir şekilde ilan edilmekte midir? (Web sayfasından Lisans ve Lisansüstü programların program bilgi paketleri, Ders bilgi paketleri ile program bilgi paketlerinin ilişkilendirilmesi)</w:t>
      </w:r>
    </w:p>
    <w:p w:rsidR="00C3058A" w:rsidRPr="00FB01A2" w:rsidRDefault="00C3058A" w:rsidP="00C3058A">
      <w:pPr>
        <w:pStyle w:val="ListeParagraf"/>
        <w:tabs>
          <w:tab w:val="left" w:pos="1134"/>
        </w:tabs>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p>
    <w:p w:rsidR="00C95645" w:rsidRPr="00FB01A2" w:rsidRDefault="00C95645" w:rsidP="00C95645">
      <w:pPr>
        <w:pStyle w:val="ListeParagraf"/>
        <w:numPr>
          <w:ilvl w:val="0"/>
          <w:numId w:val="9"/>
        </w:numPr>
        <w:tabs>
          <w:tab w:val="left" w:pos="1134"/>
        </w:tabs>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Öğrencilerin staj ve işyeri eğitimi gibi kurum dışı deneyim edinmeleri gerektiğinde, programın kurum dışı destek bileşenleri tanımlı süreçlerle nasıl garantiye almaktadır? (Öğrencilere yönelik bilgilendirme toplantıları, kurum ve programlara ait staj yönergesi)</w:t>
      </w:r>
    </w:p>
    <w:p w:rsidR="00C3058A" w:rsidRPr="00FB01A2" w:rsidRDefault="00C3058A" w:rsidP="00C3058A">
      <w:pPr>
        <w:pStyle w:val="ListeParagraf"/>
        <w:tabs>
          <w:tab w:val="left" w:pos="1134"/>
        </w:tabs>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p>
    <w:p w:rsidR="00C95645" w:rsidRPr="00FB01A2" w:rsidRDefault="00C95645" w:rsidP="00C95645">
      <w:pPr>
        <w:pStyle w:val="ListeParagraf"/>
        <w:tabs>
          <w:tab w:val="left" w:pos="1134"/>
        </w:tabs>
        <w:autoSpaceDE w:val="0"/>
        <w:autoSpaceDN w:val="0"/>
        <w:adjustRightInd w:val="0"/>
        <w:spacing w:after="0" w:line="360" w:lineRule="auto"/>
        <w:ind w:left="426"/>
        <w:jc w:val="both"/>
        <w:rPr>
          <w:rFonts w:ascii="Times New Roman" w:hAnsi="Times New Roman" w:cs="Times New Roman"/>
          <w:sz w:val="24"/>
          <w:szCs w:val="24"/>
        </w:rPr>
      </w:pPr>
    </w:p>
    <w:p w:rsidR="00C95645" w:rsidRPr="00FB01A2" w:rsidRDefault="00C95645" w:rsidP="00C95645">
      <w:pPr>
        <w:pStyle w:val="ListeParagraf"/>
        <w:numPr>
          <w:ilvl w:val="0"/>
          <w:numId w:val="8"/>
        </w:numPr>
        <w:autoSpaceDE w:val="0"/>
        <w:autoSpaceDN w:val="0"/>
        <w:adjustRightInd w:val="0"/>
        <w:spacing w:after="0" w:line="360" w:lineRule="auto"/>
        <w:ind w:left="0" w:firstLine="0"/>
        <w:jc w:val="both"/>
        <w:rPr>
          <w:rFonts w:ascii="Times New Roman" w:hAnsi="Times New Roman" w:cs="Times New Roman"/>
          <w:b/>
          <w:sz w:val="24"/>
          <w:szCs w:val="24"/>
        </w:rPr>
      </w:pPr>
      <w:r w:rsidRPr="00FB01A2">
        <w:rPr>
          <w:rFonts w:ascii="Times New Roman" w:hAnsi="Times New Roman" w:cs="Times New Roman"/>
          <w:b/>
          <w:sz w:val="24"/>
          <w:szCs w:val="24"/>
        </w:rPr>
        <w:t xml:space="preserve">Programların Sürekli İzlenmesi ve Güncellenmesi: </w:t>
      </w:r>
      <w:r w:rsidR="00B97D49" w:rsidRPr="00FB01A2">
        <w:rPr>
          <w:rFonts w:ascii="Times New Roman" w:hAnsi="Times New Roman" w:cs="Times New Roman"/>
          <w:b/>
          <w:sz w:val="24"/>
          <w:szCs w:val="24"/>
        </w:rPr>
        <w:t>Birim</w:t>
      </w:r>
      <w:r w:rsidRPr="00FB01A2">
        <w:rPr>
          <w:rFonts w:ascii="Times New Roman" w:hAnsi="Times New Roman" w:cs="Times New Roman"/>
          <w:b/>
          <w:sz w:val="24"/>
          <w:szCs w:val="24"/>
        </w:rPr>
        <w:t>, programlarının eğitim-öğretim amaçlarına ulaştığından ve öğrencilerin ve toplumun ihtiyaçlarına cevap verdiğinden emin olmak için paydaşlarını düzenli olarak izlemeli ve programlarını periyodik olarak gözden geçirerek güncellemelidir.</w:t>
      </w:r>
    </w:p>
    <w:p w:rsidR="00213BFC" w:rsidRPr="00FB01A2" w:rsidRDefault="00213BFC" w:rsidP="00213BFC">
      <w:pPr>
        <w:autoSpaceDE w:val="0"/>
        <w:autoSpaceDN w:val="0"/>
        <w:adjustRightInd w:val="0"/>
        <w:spacing w:after="0" w:line="360" w:lineRule="auto"/>
        <w:jc w:val="both"/>
        <w:rPr>
          <w:rFonts w:ascii="Times New Roman" w:hAnsi="Times New Roman" w:cs="Times New Roman"/>
          <w:sz w:val="24"/>
          <w:szCs w:val="24"/>
        </w:rPr>
      </w:pPr>
      <w:r w:rsidRPr="00FB01A2">
        <w:rPr>
          <w:rFonts w:ascii="Times New Roman" w:hAnsi="Times New Roman" w:cs="Times New Roman"/>
          <w:sz w:val="24"/>
          <w:szCs w:val="24"/>
        </w:rPr>
        <w:t>İlgili taraflara (Tıp Fakültesi, Denizli Sağlık Hizmetleri Meslek</w:t>
      </w:r>
      <w:r w:rsidR="00FE77DB">
        <w:rPr>
          <w:rFonts w:ascii="Times New Roman" w:hAnsi="Times New Roman" w:cs="Times New Roman"/>
          <w:sz w:val="24"/>
          <w:szCs w:val="24"/>
        </w:rPr>
        <w:t xml:space="preserve"> Y</w:t>
      </w:r>
      <w:r w:rsidRPr="00FB01A2">
        <w:rPr>
          <w:rFonts w:ascii="Times New Roman" w:hAnsi="Times New Roman" w:cs="Times New Roman"/>
          <w:sz w:val="24"/>
          <w:szCs w:val="24"/>
        </w:rPr>
        <w:t xml:space="preserve">üksekokulu, PAÜSEM) verilen dolaylı desteklerin dışında </w:t>
      </w:r>
      <w:r w:rsidR="00FE77DB">
        <w:rPr>
          <w:rFonts w:ascii="Times New Roman" w:hAnsi="Times New Roman" w:cs="Times New Roman"/>
          <w:sz w:val="24"/>
          <w:szCs w:val="24"/>
        </w:rPr>
        <w:t>Merkez</w:t>
      </w:r>
      <w:r w:rsidRPr="00FB01A2">
        <w:rPr>
          <w:rFonts w:ascii="Times New Roman" w:hAnsi="Times New Roman" w:cs="Times New Roman"/>
          <w:sz w:val="24"/>
          <w:szCs w:val="24"/>
        </w:rPr>
        <w:t>imizce yürütülen bir eğitim programı bulunmamaktadır.</w:t>
      </w:r>
    </w:p>
    <w:p w:rsidR="00213BFC" w:rsidRPr="00FB01A2" w:rsidRDefault="00213BFC" w:rsidP="00213BFC">
      <w:pPr>
        <w:pStyle w:val="ListeParagraf"/>
        <w:autoSpaceDE w:val="0"/>
        <w:autoSpaceDN w:val="0"/>
        <w:adjustRightInd w:val="0"/>
        <w:spacing w:after="0" w:line="360" w:lineRule="auto"/>
        <w:ind w:left="0"/>
        <w:jc w:val="both"/>
        <w:rPr>
          <w:rFonts w:ascii="Times New Roman" w:hAnsi="Times New Roman" w:cs="Times New Roman"/>
          <w:b/>
          <w:sz w:val="24"/>
          <w:szCs w:val="24"/>
        </w:rPr>
      </w:pPr>
    </w:p>
    <w:p w:rsidR="00C95645" w:rsidRPr="00FB01A2" w:rsidRDefault="00C95645" w:rsidP="00C95645">
      <w:pPr>
        <w:pStyle w:val="ListeParagraf"/>
        <w:numPr>
          <w:ilvl w:val="0"/>
          <w:numId w:val="10"/>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Program yeterliliklerine ulaşılıp ulaşılmadığının izlenmesi amacıyla hangi mekanizmalar oluşturulmuştur?</w:t>
      </w:r>
    </w:p>
    <w:p w:rsidR="003224F0" w:rsidRPr="00FB01A2" w:rsidRDefault="003224F0" w:rsidP="003224F0">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p>
    <w:p w:rsidR="00C95645" w:rsidRPr="00FB01A2" w:rsidRDefault="00C95645" w:rsidP="00C95645">
      <w:pPr>
        <w:pStyle w:val="ListeParagraf"/>
        <w:numPr>
          <w:ilvl w:val="0"/>
          <w:numId w:val="10"/>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lastRenderedPageBreak/>
        <w:t>Program güncelleme çalışmaları ne sıklıkta yapılmaktadır? (Program güncelleme çalışmaları ile ilgili yönerge ya da kararlar)</w:t>
      </w:r>
    </w:p>
    <w:p w:rsidR="003224F0" w:rsidRPr="00FB01A2" w:rsidRDefault="003224F0" w:rsidP="003224F0">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p>
    <w:p w:rsidR="00C95645" w:rsidRPr="00FB01A2" w:rsidRDefault="00C95645" w:rsidP="00C95645">
      <w:pPr>
        <w:pStyle w:val="ListeParagraf"/>
        <w:numPr>
          <w:ilvl w:val="0"/>
          <w:numId w:val="10"/>
        </w:numPr>
        <w:autoSpaceDE w:val="0"/>
        <w:autoSpaceDN w:val="0"/>
        <w:adjustRightInd w:val="0"/>
        <w:spacing w:after="0" w:line="360" w:lineRule="auto"/>
        <w:ind w:left="426" w:firstLine="0"/>
        <w:jc w:val="both"/>
        <w:rPr>
          <w:rFonts w:ascii="Times New Roman" w:hAnsi="Times New Roman" w:cs="Times New Roman"/>
          <w:b/>
          <w:bCs/>
          <w:sz w:val="24"/>
          <w:szCs w:val="24"/>
        </w:rPr>
      </w:pPr>
      <w:r w:rsidRPr="00FB01A2">
        <w:rPr>
          <w:rFonts w:ascii="Times New Roman" w:hAnsi="Times New Roman" w:cs="Times New Roman"/>
          <w:sz w:val="24"/>
          <w:szCs w:val="24"/>
        </w:rPr>
        <w:t>Gözden geçirme faaliyetleri hangi yöntemlerle yapılmaktadır? Katkı veren paydaşların kimler olduğu ve karar verme sürecinde hangi aşamalara katılacağı nasıl belirlenmiştir?</w:t>
      </w:r>
    </w:p>
    <w:p w:rsidR="003224F0" w:rsidRPr="00FB01A2" w:rsidRDefault="003224F0" w:rsidP="003224F0">
      <w:pPr>
        <w:pStyle w:val="ListeParagraf"/>
        <w:autoSpaceDE w:val="0"/>
        <w:autoSpaceDN w:val="0"/>
        <w:adjustRightInd w:val="0"/>
        <w:spacing w:after="0" w:line="360" w:lineRule="auto"/>
        <w:ind w:left="426"/>
        <w:jc w:val="both"/>
        <w:rPr>
          <w:rFonts w:ascii="Times New Roman" w:hAnsi="Times New Roman" w:cs="Times New Roman"/>
          <w:b/>
          <w:bCs/>
          <w:sz w:val="24"/>
          <w:szCs w:val="24"/>
        </w:rPr>
      </w:pPr>
      <w:r w:rsidRPr="00FB01A2">
        <w:rPr>
          <w:rFonts w:ascii="Times New Roman" w:hAnsi="Times New Roman" w:cs="Times New Roman"/>
          <w:sz w:val="24"/>
          <w:szCs w:val="24"/>
        </w:rPr>
        <w:t>-</w:t>
      </w:r>
    </w:p>
    <w:p w:rsidR="00C95645" w:rsidRPr="00FB01A2" w:rsidRDefault="00C95645" w:rsidP="00C95645">
      <w:pPr>
        <w:pStyle w:val="ListeParagraf"/>
        <w:numPr>
          <w:ilvl w:val="0"/>
          <w:numId w:val="10"/>
        </w:numPr>
        <w:autoSpaceDE w:val="0"/>
        <w:autoSpaceDN w:val="0"/>
        <w:adjustRightInd w:val="0"/>
        <w:spacing w:after="0" w:line="360" w:lineRule="auto"/>
        <w:ind w:left="426" w:firstLine="0"/>
        <w:jc w:val="both"/>
        <w:rPr>
          <w:rFonts w:ascii="Times New Roman" w:hAnsi="Times New Roman" w:cs="Times New Roman"/>
          <w:b/>
          <w:bCs/>
          <w:sz w:val="24"/>
          <w:szCs w:val="24"/>
        </w:rPr>
      </w:pPr>
      <w:r w:rsidRPr="00FB01A2">
        <w:rPr>
          <w:rFonts w:ascii="Times New Roman" w:hAnsi="Times New Roman" w:cs="Times New Roman"/>
          <w:sz w:val="24"/>
          <w:szCs w:val="24"/>
        </w:rPr>
        <w:t>Değerlendirme sonuçları, programın güncellenmesi ve sürekli iyileştirilmesi için nasıl kullanılmaktadır? (Güncelleme sırasında kullanılan sonuçlara ilişkin bilgiler)</w:t>
      </w:r>
    </w:p>
    <w:p w:rsidR="003224F0" w:rsidRPr="00FB01A2" w:rsidRDefault="003224F0" w:rsidP="003224F0">
      <w:pPr>
        <w:pStyle w:val="ListeParagraf"/>
        <w:autoSpaceDE w:val="0"/>
        <w:autoSpaceDN w:val="0"/>
        <w:adjustRightInd w:val="0"/>
        <w:spacing w:after="0" w:line="360" w:lineRule="auto"/>
        <w:ind w:left="426"/>
        <w:jc w:val="both"/>
        <w:rPr>
          <w:rFonts w:ascii="Times New Roman" w:hAnsi="Times New Roman" w:cs="Times New Roman"/>
          <w:b/>
          <w:bCs/>
          <w:sz w:val="24"/>
          <w:szCs w:val="24"/>
        </w:rPr>
      </w:pPr>
      <w:r w:rsidRPr="00FB01A2">
        <w:rPr>
          <w:rFonts w:ascii="Times New Roman" w:hAnsi="Times New Roman" w:cs="Times New Roman"/>
          <w:sz w:val="24"/>
          <w:szCs w:val="24"/>
        </w:rPr>
        <w:t>-</w:t>
      </w:r>
    </w:p>
    <w:p w:rsidR="00C95645" w:rsidRPr="00FB01A2" w:rsidRDefault="00C95645" w:rsidP="00C95645">
      <w:pPr>
        <w:pStyle w:val="ListeParagraf"/>
        <w:numPr>
          <w:ilvl w:val="0"/>
          <w:numId w:val="10"/>
        </w:numPr>
        <w:autoSpaceDE w:val="0"/>
        <w:autoSpaceDN w:val="0"/>
        <w:adjustRightInd w:val="0"/>
        <w:spacing w:after="0" w:line="360" w:lineRule="auto"/>
        <w:ind w:left="426" w:firstLine="0"/>
        <w:jc w:val="both"/>
        <w:rPr>
          <w:rFonts w:ascii="Times New Roman" w:hAnsi="Times New Roman" w:cs="Times New Roman"/>
          <w:b/>
          <w:bCs/>
          <w:sz w:val="24"/>
          <w:szCs w:val="24"/>
        </w:rPr>
      </w:pPr>
      <w:r w:rsidRPr="00FB01A2">
        <w:rPr>
          <w:rFonts w:ascii="Times New Roman" w:hAnsi="Times New Roman" w:cs="Times New Roman"/>
          <w:sz w:val="24"/>
          <w:szCs w:val="24"/>
        </w:rPr>
        <w:t>Program yeterliliklerine ulaşılamadığının tespiti halinde iyileştirme çalışmaları nasıl yapılmakta ve çevrimler nasıl kapatılmaktadır?</w:t>
      </w:r>
    </w:p>
    <w:p w:rsidR="003224F0" w:rsidRPr="00FB01A2" w:rsidRDefault="003224F0" w:rsidP="003224F0">
      <w:pPr>
        <w:pStyle w:val="ListeParagraf"/>
        <w:autoSpaceDE w:val="0"/>
        <w:autoSpaceDN w:val="0"/>
        <w:adjustRightInd w:val="0"/>
        <w:spacing w:after="0" w:line="360" w:lineRule="auto"/>
        <w:ind w:left="426"/>
        <w:jc w:val="both"/>
        <w:rPr>
          <w:rFonts w:ascii="Times New Roman" w:hAnsi="Times New Roman" w:cs="Times New Roman"/>
          <w:b/>
          <w:bCs/>
          <w:sz w:val="24"/>
          <w:szCs w:val="24"/>
        </w:rPr>
      </w:pPr>
      <w:r w:rsidRPr="00FB01A2">
        <w:rPr>
          <w:rFonts w:ascii="Times New Roman" w:hAnsi="Times New Roman" w:cs="Times New Roman"/>
          <w:sz w:val="24"/>
          <w:szCs w:val="24"/>
        </w:rPr>
        <w:t>-</w:t>
      </w:r>
    </w:p>
    <w:p w:rsidR="00C95645" w:rsidRPr="00FB01A2" w:rsidRDefault="00C95645" w:rsidP="00C95645">
      <w:pPr>
        <w:pStyle w:val="ListeParagraf"/>
        <w:numPr>
          <w:ilvl w:val="0"/>
          <w:numId w:val="10"/>
        </w:numPr>
        <w:autoSpaceDE w:val="0"/>
        <w:autoSpaceDN w:val="0"/>
        <w:adjustRightInd w:val="0"/>
        <w:spacing w:after="0" w:line="360" w:lineRule="auto"/>
        <w:ind w:left="426" w:firstLine="0"/>
        <w:jc w:val="both"/>
        <w:rPr>
          <w:rFonts w:ascii="Times New Roman" w:hAnsi="Times New Roman" w:cs="Times New Roman"/>
          <w:b/>
          <w:bCs/>
          <w:sz w:val="24"/>
          <w:szCs w:val="24"/>
        </w:rPr>
      </w:pPr>
      <w:r w:rsidRPr="00FB01A2">
        <w:rPr>
          <w:rFonts w:ascii="Times New Roman" w:hAnsi="Times New Roman" w:cs="Times New Roman"/>
          <w:sz w:val="24"/>
          <w:szCs w:val="24"/>
        </w:rPr>
        <w:t>Yapılan iyileştirmeler ve değişiklikler konusunda tüm paydaşlar bilgilendirilmekte midir? (Paydaş bilgilendirme toplantıları)</w:t>
      </w:r>
    </w:p>
    <w:p w:rsidR="003224F0" w:rsidRPr="00FB01A2" w:rsidRDefault="003224F0" w:rsidP="003224F0">
      <w:pPr>
        <w:pStyle w:val="ListeParagraf"/>
        <w:autoSpaceDE w:val="0"/>
        <w:autoSpaceDN w:val="0"/>
        <w:adjustRightInd w:val="0"/>
        <w:spacing w:after="0" w:line="360" w:lineRule="auto"/>
        <w:ind w:left="426"/>
        <w:jc w:val="both"/>
        <w:rPr>
          <w:rFonts w:ascii="Times New Roman" w:hAnsi="Times New Roman" w:cs="Times New Roman"/>
          <w:b/>
          <w:bCs/>
          <w:sz w:val="24"/>
          <w:szCs w:val="24"/>
        </w:rPr>
      </w:pPr>
      <w:r w:rsidRPr="00FB01A2">
        <w:rPr>
          <w:rFonts w:ascii="Times New Roman" w:hAnsi="Times New Roman" w:cs="Times New Roman"/>
          <w:sz w:val="24"/>
          <w:szCs w:val="24"/>
        </w:rPr>
        <w:t>-</w:t>
      </w:r>
    </w:p>
    <w:p w:rsidR="00C95645" w:rsidRPr="00FB01A2" w:rsidRDefault="00B97D49" w:rsidP="00C95645">
      <w:pPr>
        <w:pStyle w:val="ListeParagraf"/>
        <w:numPr>
          <w:ilvl w:val="0"/>
          <w:numId w:val="10"/>
        </w:numPr>
        <w:autoSpaceDE w:val="0"/>
        <w:autoSpaceDN w:val="0"/>
        <w:adjustRightInd w:val="0"/>
        <w:spacing w:after="0" w:line="360" w:lineRule="auto"/>
        <w:ind w:left="426" w:firstLine="0"/>
        <w:jc w:val="both"/>
        <w:rPr>
          <w:rFonts w:ascii="Times New Roman" w:hAnsi="Times New Roman" w:cs="Times New Roman"/>
          <w:b/>
          <w:bCs/>
          <w:sz w:val="24"/>
          <w:szCs w:val="24"/>
        </w:rPr>
      </w:pPr>
      <w:r w:rsidRPr="00FB01A2">
        <w:rPr>
          <w:rFonts w:ascii="Times New Roman" w:hAnsi="Times New Roman" w:cs="Times New Roman"/>
          <w:sz w:val="24"/>
          <w:szCs w:val="24"/>
        </w:rPr>
        <w:t>Birimde</w:t>
      </w:r>
      <w:r w:rsidR="00C95645" w:rsidRPr="00FB01A2">
        <w:rPr>
          <w:rFonts w:ascii="Times New Roman" w:hAnsi="Times New Roman" w:cs="Times New Roman"/>
          <w:sz w:val="24"/>
          <w:szCs w:val="24"/>
        </w:rPr>
        <w:t xml:space="preserve"> programların tercih edilme oranları nasıl izlenmekte, uygun önlemlerle iyileştirmeler yapılmakta mıdır? (Program izleme ve değerlendirme çalışmaları)</w:t>
      </w:r>
    </w:p>
    <w:p w:rsidR="003224F0" w:rsidRPr="00FB01A2" w:rsidRDefault="003224F0" w:rsidP="003224F0">
      <w:pPr>
        <w:pStyle w:val="ListeParagraf"/>
        <w:autoSpaceDE w:val="0"/>
        <w:autoSpaceDN w:val="0"/>
        <w:adjustRightInd w:val="0"/>
        <w:spacing w:after="0" w:line="360" w:lineRule="auto"/>
        <w:ind w:left="426"/>
        <w:jc w:val="both"/>
        <w:rPr>
          <w:rFonts w:ascii="Times New Roman" w:hAnsi="Times New Roman" w:cs="Times New Roman"/>
          <w:b/>
          <w:bCs/>
          <w:sz w:val="24"/>
          <w:szCs w:val="24"/>
        </w:rPr>
      </w:pPr>
      <w:r w:rsidRPr="00FB01A2">
        <w:rPr>
          <w:rFonts w:ascii="Times New Roman" w:hAnsi="Times New Roman" w:cs="Times New Roman"/>
          <w:sz w:val="24"/>
          <w:szCs w:val="24"/>
        </w:rPr>
        <w:t>-</w:t>
      </w:r>
    </w:p>
    <w:p w:rsidR="00C95645" w:rsidRPr="00FB01A2" w:rsidRDefault="00C95645" w:rsidP="00C95645">
      <w:pPr>
        <w:pStyle w:val="ListeParagraf"/>
        <w:numPr>
          <w:ilvl w:val="0"/>
          <w:numId w:val="10"/>
        </w:numPr>
        <w:autoSpaceDE w:val="0"/>
        <w:autoSpaceDN w:val="0"/>
        <w:adjustRightInd w:val="0"/>
        <w:spacing w:after="0" w:line="360" w:lineRule="auto"/>
        <w:ind w:left="426" w:firstLine="0"/>
        <w:jc w:val="both"/>
        <w:rPr>
          <w:rFonts w:ascii="Times New Roman" w:hAnsi="Times New Roman" w:cs="Times New Roman"/>
          <w:b/>
          <w:bCs/>
          <w:sz w:val="24"/>
          <w:szCs w:val="24"/>
        </w:rPr>
      </w:pPr>
      <w:r w:rsidRPr="00FB01A2">
        <w:rPr>
          <w:rFonts w:ascii="Times New Roman" w:hAnsi="Times New Roman" w:cs="Times New Roman"/>
          <w:sz w:val="24"/>
          <w:szCs w:val="24"/>
        </w:rPr>
        <w:t>Akredite olmak isteyen programlar nasıl teşvik edilmektedir? (Teşvikle ilgili tanımlı süreçler)</w:t>
      </w:r>
    </w:p>
    <w:p w:rsidR="003224F0" w:rsidRPr="00FB01A2" w:rsidRDefault="003224F0" w:rsidP="003224F0">
      <w:pPr>
        <w:pStyle w:val="ListeParagraf"/>
        <w:autoSpaceDE w:val="0"/>
        <w:autoSpaceDN w:val="0"/>
        <w:adjustRightInd w:val="0"/>
        <w:spacing w:after="0" w:line="360" w:lineRule="auto"/>
        <w:ind w:left="426"/>
        <w:jc w:val="both"/>
        <w:rPr>
          <w:rFonts w:ascii="Times New Roman" w:hAnsi="Times New Roman" w:cs="Times New Roman"/>
          <w:b/>
          <w:bCs/>
          <w:sz w:val="24"/>
          <w:szCs w:val="24"/>
        </w:rPr>
      </w:pPr>
      <w:r w:rsidRPr="00FB01A2">
        <w:rPr>
          <w:rFonts w:ascii="Times New Roman" w:hAnsi="Times New Roman" w:cs="Times New Roman"/>
          <w:sz w:val="24"/>
          <w:szCs w:val="24"/>
        </w:rPr>
        <w:t>-</w:t>
      </w:r>
    </w:p>
    <w:p w:rsidR="00C0771B" w:rsidRPr="00FB01A2" w:rsidRDefault="00C0771B" w:rsidP="00C0771B">
      <w:pPr>
        <w:pStyle w:val="ListeParagraf"/>
        <w:autoSpaceDE w:val="0"/>
        <w:autoSpaceDN w:val="0"/>
        <w:adjustRightInd w:val="0"/>
        <w:spacing w:after="0" w:line="360" w:lineRule="auto"/>
        <w:ind w:left="0"/>
        <w:jc w:val="both"/>
        <w:rPr>
          <w:rFonts w:ascii="Times New Roman" w:hAnsi="Times New Roman" w:cs="Times New Roman"/>
          <w:b/>
          <w:bCs/>
          <w:sz w:val="24"/>
          <w:szCs w:val="24"/>
        </w:rPr>
      </w:pPr>
    </w:p>
    <w:p w:rsidR="00C0771B" w:rsidRPr="00FB01A2" w:rsidRDefault="00C0771B" w:rsidP="00C0771B">
      <w:pPr>
        <w:pStyle w:val="ListeParagraf"/>
        <w:numPr>
          <w:ilvl w:val="0"/>
          <w:numId w:val="11"/>
        </w:numPr>
        <w:autoSpaceDE w:val="0"/>
        <w:autoSpaceDN w:val="0"/>
        <w:adjustRightInd w:val="0"/>
        <w:spacing w:after="0" w:line="360" w:lineRule="auto"/>
        <w:ind w:left="0" w:firstLine="0"/>
        <w:jc w:val="both"/>
        <w:rPr>
          <w:rFonts w:ascii="Times New Roman" w:hAnsi="Times New Roman" w:cs="Times New Roman"/>
          <w:b/>
          <w:bCs/>
          <w:sz w:val="24"/>
          <w:szCs w:val="24"/>
        </w:rPr>
      </w:pPr>
      <w:r w:rsidRPr="00FB01A2">
        <w:rPr>
          <w:rFonts w:ascii="Times New Roman" w:hAnsi="Times New Roman" w:cs="Times New Roman"/>
          <w:b/>
          <w:sz w:val="24"/>
          <w:szCs w:val="24"/>
        </w:rPr>
        <w:t xml:space="preserve">Öğrenci Merkezli Öğrenme, Öğretme ve Değerlendirme: </w:t>
      </w:r>
      <w:r w:rsidR="00B97D49" w:rsidRPr="00FB01A2">
        <w:rPr>
          <w:rFonts w:ascii="Times New Roman" w:hAnsi="Times New Roman" w:cs="Times New Roman"/>
          <w:b/>
          <w:sz w:val="24"/>
          <w:szCs w:val="24"/>
        </w:rPr>
        <w:t>Birim</w:t>
      </w:r>
      <w:r w:rsidRPr="00FB01A2">
        <w:rPr>
          <w:rFonts w:ascii="Times New Roman" w:hAnsi="Times New Roman" w:cs="Times New Roman"/>
          <w:b/>
          <w:sz w:val="24"/>
          <w:szCs w:val="24"/>
        </w:rPr>
        <w:t>, programlarını öğrencilerin öğrenim sürecinde aktif rol almalarını teşvik edecek şekilde yürütmelidir. Öğrencilerin başarı ölçme ve değerlendirmesi de bu yaklaşımı yansıtmalıdır.</w:t>
      </w:r>
    </w:p>
    <w:p w:rsidR="003224F0" w:rsidRPr="00FB01A2" w:rsidRDefault="003224F0" w:rsidP="004C6F58">
      <w:pPr>
        <w:spacing w:after="0" w:line="360" w:lineRule="auto"/>
        <w:ind w:firstLine="709"/>
        <w:jc w:val="both"/>
        <w:rPr>
          <w:rFonts w:ascii="Times New Roman" w:hAnsi="Times New Roman" w:cs="Times New Roman"/>
          <w:bCs/>
          <w:sz w:val="24"/>
          <w:szCs w:val="24"/>
        </w:rPr>
      </w:pPr>
      <w:r w:rsidRPr="00FB01A2">
        <w:rPr>
          <w:rFonts w:ascii="Times New Roman" w:hAnsi="Times New Roman" w:cs="Times New Roman"/>
          <w:sz w:val="24"/>
          <w:szCs w:val="24"/>
        </w:rPr>
        <w:t>İlgili taraflara (Tıp Fakültesi, Denizli Sağlık Hizmetleri Meslek</w:t>
      </w:r>
      <w:r w:rsidR="00FE77DB">
        <w:rPr>
          <w:rFonts w:ascii="Times New Roman" w:hAnsi="Times New Roman" w:cs="Times New Roman"/>
          <w:sz w:val="24"/>
          <w:szCs w:val="24"/>
        </w:rPr>
        <w:t xml:space="preserve"> Y</w:t>
      </w:r>
      <w:r w:rsidRPr="00FB01A2">
        <w:rPr>
          <w:rFonts w:ascii="Times New Roman" w:hAnsi="Times New Roman" w:cs="Times New Roman"/>
          <w:sz w:val="24"/>
          <w:szCs w:val="24"/>
        </w:rPr>
        <w:t xml:space="preserve">üksekokulu, PAÜSEM) verilen dolaylı desteklerin dışında Birimimizce yürütülen bir eğitim programı bulunmamakla beraber </w:t>
      </w:r>
      <w:r w:rsidR="004C6F58" w:rsidRPr="00FB01A2">
        <w:rPr>
          <w:rFonts w:ascii="Times New Roman" w:hAnsi="Times New Roman" w:cs="Times New Roman"/>
          <w:bCs/>
          <w:sz w:val="24"/>
          <w:szCs w:val="24"/>
        </w:rPr>
        <w:t>D</w:t>
      </w:r>
      <w:r w:rsidR="004C6F58" w:rsidRPr="00FB01A2">
        <w:rPr>
          <w:rFonts w:ascii="Times New Roman" w:hAnsi="Times New Roman" w:cs="Times New Roman"/>
          <w:sz w:val="24"/>
          <w:szCs w:val="24"/>
        </w:rPr>
        <w:t xml:space="preserve">eney hayvanları ile yapılacak olan bilimsel araştırma, test, sağlık hizmetleri uygulamaları, eğitim-öğretim ve yayın gibi temel etkinliklerde yer alacak kişilerin kullanılacak yöntem ve materyaller ile ilgili etik standartları uygulayabilecek ve etik ilkeler doğrultusunda çalışacak ehliyete sahip olmalarının sağlanması amacıyla </w:t>
      </w:r>
      <w:r w:rsidR="004C6F58" w:rsidRPr="00FB01A2">
        <w:rPr>
          <w:rFonts w:ascii="Times New Roman" w:hAnsi="Times New Roman" w:cs="Times New Roman"/>
          <w:sz w:val="24"/>
          <w:szCs w:val="24"/>
          <w:lang w:val="en-US"/>
        </w:rPr>
        <w:t xml:space="preserve">Orman ve Su İşleri Bakanlığı, Doğa Koruma ve Milli Parklar Genel Müdürlüğünün 12.12.2007 tarih ve 2007/11 sayı ile yayımlanan “Deney Hayvanları Kullanım Sertifikası Eğitim Programına Dair Genelgesi” esas alınarak hazırlanan program çerçevesinde </w:t>
      </w:r>
      <w:r w:rsidR="004C6F58" w:rsidRPr="00FB01A2">
        <w:rPr>
          <w:rFonts w:ascii="Times New Roman" w:hAnsi="Times New Roman" w:cs="Times New Roman"/>
          <w:bCs/>
          <w:sz w:val="24"/>
          <w:szCs w:val="24"/>
        </w:rPr>
        <w:t xml:space="preserve">Üniversitemiz </w:t>
      </w:r>
      <w:r w:rsidR="00FE77DB">
        <w:rPr>
          <w:rFonts w:ascii="Times New Roman" w:hAnsi="Times New Roman" w:cs="Times New Roman"/>
          <w:bCs/>
          <w:sz w:val="24"/>
          <w:szCs w:val="24"/>
        </w:rPr>
        <w:t xml:space="preserve">Hayvan Deneyleri </w:t>
      </w:r>
      <w:r w:rsidR="00FE77DB">
        <w:rPr>
          <w:rFonts w:ascii="Times New Roman" w:hAnsi="Times New Roman" w:cs="Times New Roman"/>
          <w:bCs/>
          <w:sz w:val="24"/>
          <w:szCs w:val="24"/>
        </w:rPr>
        <w:lastRenderedPageBreak/>
        <w:t xml:space="preserve">Yerel Etik Kurul Başkanlığı, </w:t>
      </w:r>
      <w:r w:rsidR="004C6F58" w:rsidRPr="00FB01A2">
        <w:rPr>
          <w:rFonts w:ascii="Times New Roman" w:hAnsi="Times New Roman" w:cs="Times New Roman"/>
          <w:bCs/>
          <w:sz w:val="24"/>
          <w:szCs w:val="24"/>
        </w:rPr>
        <w:t xml:space="preserve">Sürekli Eğitim Merkezi ve </w:t>
      </w:r>
      <w:r w:rsidR="00FE77DB">
        <w:rPr>
          <w:rFonts w:ascii="Times New Roman" w:hAnsi="Times New Roman" w:cs="Times New Roman"/>
          <w:bCs/>
          <w:sz w:val="24"/>
          <w:szCs w:val="24"/>
        </w:rPr>
        <w:t xml:space="preserve">Merkezimizce </w:t>
      </w:r>
      <w:r w:rsidR="004C6F58" w:rsidRPr="00FB01A2">
        <w:rPr>
          <w:rFonts w:ascii="Times New Roman" w:hAnsi="Times New Roman" w:cs="Times New Roman"/>
          <w:bCs/>
          <w:sz w:val="24"/>
          <w:szCs w:val="24"/>
        </w:rPr>
        <w:t>ortaklaşa olarak “Deney Hayvanları Kullanım Sertifikası (B Kategorisi) Programı” düzenlenmektedir.</w:t>
      </w:r>
    </w:p>
    <w:p w:rsidR="00681137" w:rsidRPr="00FB01A2" w:rsidRDefault="00681137" w:rsidP="004C6F58">
      <w:pPr>
        <w:spacing w:after="0" w:line="360" w:lineRule="auto"/>
        <w:ind w:firstLine="709"/>
        <w:jc w:val="both"/>
        <w:rPr>
          <w:rFonts w:ascii="Times New Roman" w:hAnsi="Times New Roman" w:cs="Times New Roman"/>
          <w:sz w:val="24"/>
          <w:szCs w:val="24"/>
        </w:rPr>
      </w:pPr>
    </w:p>
    <w:p w:rsidR="00C0771B" w:rsidRPr="00FB01A2" w:rsidRDefault="00C0771B" w:rsidP="00C0771B">
      <w:pPr>
        <w:pStyle w:val="ListeParagraf"/>
        <w:numPr>
          <w:ilvl w:val="0"/>
          <w:numId w:val="12"/>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Programlarda yer alan derslerin iş yüküne dayalı kredi değerleri (AKTS) belirlenmekte midir? (Ders bilgi paketlerinde öğrenci iş yükünün kredilendirilmesi ve açılımı)</w:t>
      </w:r>
    </w:p>
    <w:p w:rsidR="004C6F58" w:rsidRPr="00FB01A2" w:rsidRDefault="004C6F58" w:rsidP="004C6F58">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p>
    <w:p w:rsidR="00C0771B" w:rsidRPr="00FB01A2" w:rsidRDefault="00C0771B" w:rsidP="00C0771B">
      <w:pPr>
        <w:pStyle w:val="ListeParagraf"/>
        <w:numPr>
          <w:ilvl w:val="0"/>
          <w:numId w:val="12"/>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Gerçekçi öğrenci iş yükünün belirlenmesi ve kredilerin güncellenmesinde öğrenci geri bildirimleri alınmakta mıdır? (iş yükü anketleri)</w:t>
      </w:r>
    </w:p>
    <w:p w:rsidR="004C6F58" w:rsidRPr="00FB01A2" w:rsidRDefault="004C6F58" w:rsidP="004C6F58">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p>
    <w:p w:rsidR="00C0771B" w:rsidRPr="00FB01A2" w:rsidRDefault="00C0771B" w:rsidP="00C0771B">
      <w:pPr>
        <w:pStyle w:val="ListeParagraf"/>
        <w:numPr>
          <w:ilvl w:val="0"/>
          <w:numId w:val="12"/>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Öğretmeden öğrenmeye geçiş stratejileri bulunmakta ve uygulamaya yansıtılmakta mıdır?</w:t>
      </w:r>
    </w:p>
    <w:p w:rsidR="004C6F58" w:rsidRPr="00FB01A2" w:rsidRDefault="004C6F58" w:rsidP="004C6F58">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p>
    <w:p w:rsidR="00C0771B" w:rsidRPr="00FB01A2" w:rsidRDefault="00C0771B" w:rsidP="00C0771B">
      <w:pPr>
        <w:pStyle w:val="ListeParagraf"/>
        <w:numPr>
          <w:ilvl w:val="0"/>
          <w:numId w:val="12"/>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Öğrenci merkezli eğitim konusunda öğretim üyelerinin farkındalığı ne düzeydedir?</w:t>
      </w:r>
    </w:p>
    <w:p w:rsidR="004C6F58" w:rsidRPr="00FB01A2" w:rsidRDefault="004C6F58" w:rsidP="004C6F58">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p>
    <w:p w:rsidR="00C0771B" w:rsidRPr="00FB01A2" w:rsidRDefault="00C0771B" w:rsidP="00C0771B">
      <w:pPr>
        <w:pStyle w:val="ListeParagraf"/>
        <w:numPr>
          <w:ilvl w:val="0"/>
          <w:numId w:val="12"/>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Kurum içi eğitim programlarında ya da eğiticilerin eğitimi programında öğrenci merkezli eğitim yaklaşımları (BDY, öğrenme ve öğretme teknikleri vb.) ile ilgili bilgiler periyodik olarak paylaşılmakta mıdır?</w:t>
      </w:r>
    </w:p>
    <w:p w:rsidR="004C6F58" w:rsidRPr="00FB01A2" w:rsidRDefault="004C6F58" w:rsidP="004C6F58">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p>
    <w:p w:rsidR="00C0771B" w:rsidRPr="00FB01A2" w:rsidRDefault="00C0771B" w:rsidP="00C0771B">
      <w:pPr>
        <w:pStyle w:val="ListeParagraf"/>
        <w:numPr>
          <w:ilvl w:val="0"/>
          <w:numId w:val="12"/>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Kültürel derinlik kazanımına yönelik ve farklı disiplinleri tanıma fırsatı veren seçmeli dersler bulunmakta mıdır ve öğrenciler bu derslere yönlendirilmekte midir?</w:t>
      </w:r>
    </w:p>
    <w:p w:rsidR="004C6F58" w:rsidRPr="00FB01A2" w:rsidRDefault="004C6F58" w:rsidP="004C6F58">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p>
    <w:p w:rsidR="00C0771B" w:rsidRPr="00FB01A2" w:rsidRDefault="00C0771B" w:rsidP="00C0771B">
      <w:pPr>
        <w:pStyle w:val="ListeParagraf"/>
        <w:numPr>
          <w:ilvl w:val="0"/>
          <w:numId w:val="12"/>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Kurum içi seçmeli derslerin yönetimi uygun mekanizmalarla sağlanmış mıdır? (örneğin, seçmeli dersler koordinatörlüğü yapılanması)</w:t>
      </w:r>
    </w:p>
    <w:p w:rsidR="004C6F58" w:rsidRPr="00FB01A2" w:rsidRDefault="004C6F58" w:rsidP="004C6F58">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p>
    <w:p w:rsidR="00C0771B" w:rsidRPr="00FB01A2" w:rsidRDefault="00C0771B" w:rsidP="00C0771B">
      <w:pPr>
        <w:pStyle w:val="ListeParagraf"/>
        <w:numPr>
          <w:ilvl w:val="0"/>
          <w:numId w:val="12"/>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Öğretim elemanı başına düşen öğrenci sayısı program yeterliliklerinin garantiye alınması açısından yeterli midir?</w:t>
      </w:r>
    </w:p>
    <w:p w:rsidR="004C6F58" w:rsidRPr="00FB01A2" w:rsidRDefault="004C6F58" w:rsidP="004C6F58">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p>
    <w:p w:rsidR="00C0771B" w:rsidRPr="00FB01A2" w:rsidRDefault="00C0771B" w:rsidP="00C0771B">
      <w:pPr>
        <w:pStyle w:val="ListeParagraf"/>
        <w:numPr>
          <w:ilvl w:val="0"/>
          <w:numId w:val="12"/>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Danışmanlık sistemi nasıl işletilmektedir? (öğrencilerin eğitim amaçları, AKTS, Kalite güvencesi, program akreditasyonu gibi konularda farkındalık ve beklenti düzeylerinin artırılması, kariyer planlama ve yönetimi, başarı düzeyinin yönetimi, mağduriyetlerin önlenmesi gibi katkılar sunulmaktadır)</w:t>
      </w:r>
    </w:p>
    <w:p w:rsidR="004C6F58" w:rsidRPr="00FB01A2" w:rsidRDefault="004C6F58" w:rsidP="004C6F58">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p>
    <w:p w:rsidR="00535605" w:rsidRPr="00FB01A2" w:rsidRDefault="00C0771B" w:rsidP="00C0771B">
      <w:pPr>
        <w:pStyle w:val="ListeParagraf"/>
        <w:numPr>
          <w:ilvl w:val="0"/>
          <w:numId w:val="12"/>
        </w:numPr>
        <w:autoSpaceDE w:val="0"/>
        <w:autoSpaceDN w:val="0"/>
        <w:adjustRightInd w:val="0"/>
        <w:spacing w:after="0" w:line="360" w:lineRule="auto"/>
        <w:ind w:left="426" w:firstLine="0"/>
        <w:jc w:val="both"/>
        <w:rPr>
          <w:rFonts w:ascii="Times New Roman" w:hAnsi="Times New Roman" w:cs="Times New Roman"/>
          <w:b/>
          <w:bCs/>
          <w:sz w:val="24"/>
          <w:szCs w:val="24"/>
        </w:rPr>
      </w:pPr>
      <w:r w:rsidRPr="00FB01A2">
        <w:rPr>
          <w:rFonts w:ascii="Times New Roman" w:hAnsi="Times New Roman" w:cs="Times New Roman"/>
          <w:sz w:val="24"/>
          <w:szCs w:val="24"/>
        </w:rPr>
        <w:t>Öğrenci iş yükü esaslı kredi transfer sistemi uluslararası hareketlilik programlarında işletilmekte midir? (DE uygulamaları, transkriptlerde kredi transferinin izlenebilmesi)</w:t>
      </w:r>
    </w:p>
    <w:p w:rsidR="004C6F58" w:rsidRPr="00FB01A2" w:rsidRDefault="004C6F58" w:rsidP="004C6F58">
      <w:pPr>
        <w:pStyle w:val="ListeParagraf"/>
        <w:autoSpaceDE w:val="0"/>
        <w:autoSpaceDN w:val="0"/>
        <w:adjustRightInd w:val="0"/>
        <w:spacing w:after="0" w:line="360" w:lineRule="auto"/>
        <w:ind w:left="426"/>
        <w:jc w:val="both"/>
        <w:rPr>
          <w:rFonts w:ascii="Times New Roman" w:hAnsi="Times New Roman" w:cs="Times New Roman"/>
          <w:b/>
          <w:bCs/>
          <w:sz w:val="24"/>
          <w:szCs w:val="24"/>
        </w:rPr>
      </w:pPr>
      <w:r w:rsidRPr="00FB01A2">
        <w:rPr>
          <w:rFonts w:ascii="Times New Roman" w:hAnsi="Times New Roman" w:cs="Times New Roman"/>
          <w:sz w:val="24"/>
          <w:szCs w:val="24"/>
        </w:rPr>
        <w:t>-</w:t>
      </w:r>
    </w:p>
    <w:p w:rsidR="0055773B" w:rsidRPr="00FB01A2" w:rsidRDefault="0055773B" w:rsidP="00C0771B">
      <w:pPr>
        <w:pStyle w:val="ListeParagraf"/>
        <w:numPr>
          <w:ilvl w:val="0"/>
          <w:numId w:val="12"/>
        </w:numPr>
        <w:autoSpaceDE w:val="0"/>
        <w:autoSpaceDN w:val="0"/>
        <w:adjustRightInd w:val="0"/>
        <w:spacing w:after="0" w:line="360" w:lineRule="auto"/>
        <w:ind w:left="426" w:firstLine="0"/>
        <w:jc w:val="both"/>
        <w:rPr>
          <w:rFonts w:ascii="Times New Roman" w:hAnsi="Times New Roman" w:cs="Times New Roman"/>
          <w:b/>
          <w:bCs/>
          <w:sz w:val="24"/>
          <w:szCs w:val="24"/>
        </w:rPr>
      </w:pPr>
      <w:r w:rsidRPr="00FB01A2">
        <w:rPr>
          <w:rFonts w:ascii="Times New Roman" w:hAnsi="Times New Roman" w:cs="Times New Roman"/>
          <w:sz w:val="24"/>
          <w:szCs w:val="24"/>
        </w:rPr>
        <w:lastRenderedPageBreak/>
        <w:t>Programlarda öğrencilerin yurt içinde ve yurt dışındaki iş yeri ortamlarında gerçekleşen mesleki uygulama/alan çalışması ve stajlarının iş yükleri belirlenmiş (AKTS kredisi) ve programın toplam iş yüküne dâhil edilmiş midir? (Stajların AKTS kredileri (Program bilgi paketi) Kurumsal ve Programa ait staj yönergeleri)</w:t>
      </w:r>
    </w:p>
    <w:p w:rsidR="004C6F58" w:rsidRPr="00FB01A2" w:rsidRDefault="004C6F58" w:rsidP="004C6F58">
      <w:pPr>
        <w:pStyle w:val="ListeParagraf"/>
        <w:autoSpaceDE w:val="0"/>
        <w:autoSpaceDN w:val="0"/>
        <w:adjustRightInd w:val="0"/>
        <w:spacing w:after="0" w:line="360" w:lineRule="auto"/>
        <w:ind w:left="426"/>
        <w:jc w:val="both"/>
        <w:rPr>
          <w:rFonts w:ascii="Times New Roman" w:hAnsi="Times New Roman" w:cs="Times New Roman"/>
          <w:b/>
          <w:bCs/>
          <w:sz w:val="24"/>
          <w:szCs w:val="24"/>
        </w:rPr>
      </w:pPr>
      <w:r w:rsidRPr="00FB01A2">
        <w:rPr>
          <w:rFonts w:ascii="Times New Roman" w:hAnsi="Times New Roman" w:cs="Times New Roman"/>
          <w:sz w:val="24"/>
          <w:szCs w:val="24"/>
        </w:rPr>
        <w:t>-</w:t>
      </w:r>
    </w:p>
    <w:p w:rsidR="0055773B" w:rsidRPr="00FB01A2" w:rsidRDefault="0055773B" w:rsidP="00C0771B">
      <w:pPr>
        <w:pStyle w:val="ListeParagraf"/>
        <w:numPr>
          <w:ilvl w:val="0"/>
          <w:numId w:val="12"/>
        </w:numPr>
        <w:autoSpaceDE w:val="0"/>
        <w:autoSpaceDN w:val="0"/>
        <w:adjustRightInd w:val="0"/>
        <w:spacing w:after="0" w:line="360" w:lineRule="auto"/>
        <w:ind w:left="426" w:firstLine="0"/>
        <w:jc w:val="both"/>
        <w:rPr>
          <w:rFonts w:ascii="Times New Roman" w:hAnsi="Times New Roman" w:cs="Times New Roman"/>
          <w:b/>
          <w:bCs/>
          <w:sz w:val="24"/>
          <w:szCs w:val="24"/>
        </w:rPr>
      </w:pPr>
      <w:r w:rsidRPr="00FB01A2">
        <w:rPr>
          <w:rFonts w:ascii="Times New Roman" w:hAnsi="Times New Roman" w:cs="Times New Roman"/>
          <w:sz w:val="24"/>
          <w:szCs w:val="24"/>
        </w:rPr>
        <w:t>Başarı ölçme ve değerlendirme yöntemi (BDY) hedeflenen program ve ders öğrenme çıktılarına ulaşıldığını nasıl ölçülmektedir? (BDY ile öğrenme çıktılarının ders bilgi paketlerinde ilişkilendirilmesi)</w:t>
      </w:r>
    </w:p>
    <w:p w:rsidR="004C6F58" w:rsidRPr="00FB01A2" w:rsidRDefault="004C6F58" w:rsidP="004C6F58">
      <w:pPr>
        <w:pStyle w:val="ListeParagraf"/>
        <w:autoSpaceDE w:val="0"/>
        <w:autoSpaceDN w:val="0"/>
        <w:adjustRightInd w:val="0"/>
        <w:spacing w:after="0" w:line="360" w:lineRule="auto"/>
        <w:ind w:left="426"/>
        <w:jc w:val="both"/>
        <w:rPr>
          <w:rFonts w:ascii="Times New Roman" w:hAnsi="Times New Roman" w:cs="Times New Roman"/>
          <w:b/>
          <w:bCs/>
          <w:sz w:val="24"/>
          <w:szCs w:val="24"/>
        </w:rPr>
      </w:pPr>
      <w:r w:rsidRPr="00FB01A2">
        <w:rPr>
          <w:rFonts w:ascii="Times New Roman" w:hAnsi="Times New Roman" w:cs="Times New Roman"/>
          <w:sz w:val="24"/>
          <w:szCs w:val="24"/>
        </w:rPr>
        <w:t>-</w:t>
      </w:r>
    </w:p>
    <w:p w:rsidR="0055773B" w:rsidRPr="00FB01A2" w:rsidRDefault="0055773B" w:rsidP="00C0771B">
      <w:pPr>
        <w:pStyle w:val="ListeParagraf"/>
        <w:numPr>
          <w:ilvl w:val="0"/>
          <w:numId w:val="12"/>
        </w:numPr>
        <w:autoSpaceDE w:val="0"/>
        <w:autoSpaceDN w:val="0"/>
        <w:adjustRightInd w:val="0"/>
        <w:spacing w:after="0" w:line="360" w:lineRule="auto"/>
        <w:ind w:left="426" w:firstLine="0"/>
        <w:jc w:val="both"/>
        <w:rPr>
          <w:rFonts w:ascii="Times New Roman" w:hAnsi="Times New Roman" w:cs="Times New Roman"/>
          <w:b/>
          <w:bCs/>
          <w:sz w:val="24"/>
          <w:szCs w:val="24"/>
        </w:rPr>
      </w:pPr>
      <w:r w:rsidRPr="00FB01A2">
        <w:rPr>
          <w:rFonts w:ascii="Times New Roman" w:hAnsi="Times New Roman" w:cs="Times New Roman"/>
          <w:sz w:val="24"/>
          <w:szCs w:val="24"/>
        </w:rPr>
        <w:t>Öğrencinin derslerdeki başarılı olma durumuna ve öğrencinin mezuniyet koşullarını sağlayıp sağlamadığına ilişkin kararlar nasıl verilmektedir?</w:t>
      </w:r>
    </w:p>
    <w:p w:rsidR="004C6F58" w:rsidRPr="00FB01A2" w:rsidRDefault="004C6F58" w:rsidP="004C6F58">
      <w:pPr>
        <w:pStyle w:val="ListeParagraf"/>
        <w:autoSpaceDE w:val="0"/>
        <w:autoSpaceDN w:val="0"/>
        <w:adjustRightInd w:val="0"/>
        <w:spacing w:after="0" w:line="360" w:lineRule="auto"/>
        <w:ind w:left="426"/>
        <w:jc w:val="both"/>
        <w:rPr>
          <w:rFonts w:ascii="Times New Roman" w:hAnsi="Times New Roman" w:cs="Times New Roman"/>
          <w:b/>
          <w:bCs/>
          <w:sz w:val="24"/>
          <w:szCs w:val="24"/>
        </w:rPr>
      </w:pPr>
      <w:r w:rsidRPr="00FB01A2">
        <w:rPr>
          <w:rFonts w:ascii="Times New Roman" w:hAnsi="Times New Roman" w:cs="Times New Roman"/>
          <w:sz w:val="24"/>
          <w:szCs w:val="24"/>
        </w:rPr>
        <w:t>-</w:t>
      </w:r>
    </w:p>
    <w:p w:rsidR="0055773B" w:rsidRPr="00FB01A2" w:rsidRDefault="0055773B" w:rsidP="00C0771B">
      <w:pPr>
        <w:pStyle w:val="ListeParagraf"/>
        <w:numPr>
          <w:ilvl w:val="0"/>
          <w:numId w:val="12"/>
        </w:numPr>
        <w:autoSpaceDE w:val="0"/>
        <w:autoSpaceDN w:val="0"/>
        <w:adjustRightInd w:val="0"/>
        <w:spacing w:after="0" w:line="360" w:lineRule="auto"/>
        <w:ind w:left="426" w:firstLine="0"/>
        <w:jc w:val="both"/>
        <w:rPr>
          <w:rFonts w:ascii="Times New Roman" w:hAnsi="Times New Roman" w:cs="Times New Roman"/>
          <w:b/>
          <w:bCs/>
          <w:sz w:val="24"/>
          <w:szCs w:val="24"/>
        </w:rPr>
      </w:pPr>
      <w:r w:rsidRPr="00FB01A2">
        <w:rPr>
          <w:rFonts w:ascii="Times New Roman" w:hAnsi="Times New Roman" w:cs="Times New Roman"/>
          <w:sz w:val="24"/>
          <w:szCs w:val="24"/>
        </w:rPr>
        <w:t>BDY’yi uygulayan kişiler, başarı değerlendirmesinin öğrencilerin hedeflenen bilgi, beceri ve yetkinlikleri edinmesinde oynadığı rol hakkında yeterli ve düzenli olarak bilgilendirilmekte midir? (BDY ile ilgili eğiticilerin eğitimi programının içeriği, BDY ile ilgili düzenli eğitimler, BDY ile ilgili yönerge, kriter vb.)</w:t>
      </w:r>
    </w:p>
    <w:p w:rsidR="004C6F58" w:rsidRPr="00FB01A2" w:rsidRDefault="004C6F58" w:rsidP="004C6F58">
      <w:pPr>
        <w:pStyle w:val="ListeParagraf"/>
        <w:autoSpaceDE w:val="0"/>
        <w:autoSpaceDN w:val="0"/>
        <w:adjustRightInd w:val="0"/>
        <w:spacing w:after="0" w:line="360" w:lineRule="auto"/>
        <w:ind w:left="426"/>
        <w:jc w:val="both"/>
        <w:rPr>
          <w:rFonts w:ascii="Times New Roman" w:hAnsi="Times New Roman" w:cs="Times New Roman"/>
          <w:b/>
          <w:bCs/>
          <w:sz w:val="24"/>
          <w:szCs w:val="24"/>
        </w:rPr>
      </w:pPr>
      <w:r w:rsidRPr="00FB01A2">
        <w:rPr>
          <w:rFonts w:ascii="Times New Roman" w:hAnsi="Times New Roman" w:cs="Times New Roman"/>
          <w:sz w:val="24"/>
          <w:szCs w:val="24"/>
        </w:rPr>
        <w:t>-</w:t>
      </w:r>
    </w:p>
    <w:p w:rsidR="0055773B" w:rsidRPr="00FB01A2" w:rsidRDefault="0055773B" w:rsidP="00C0771B">
      <w:pPr>
        <w:pStyle w:val="ListeParagraf"/>
        <w:numPr>
          <w:ilvl w:val="0"/>
          <w:numId w:val="12"/>
        </w:numPr>
        <w:autoSpaceDE w:val="0"/>
        <w:autoSpaceDN w:val="0"/>
        <w:adjustRightInd w:val="0"/>
        <w:spacing w:after="0" w:line="360" w:lineRule="auto"/>
        <w:ind w:left="426" w:firstLine="0"/>
        <w:jc w:val="both"/>
        <w:rPr>
          <w:rFonts w:ascii="Times New Roman" w:hAnsi="Times New Roman" w:cs="Times New Roman"/>
          <w:b/>
          <w:bCs/>
          <w:sz w:val="24"/>
          <w:szCs w:val="24"/>
        </w:rPr>
      </w:pPr>
      <w:r w:rsidRPr="00FB01A2">
        <w:rPr>
          <w:rFonts w:ascii="Times New Roman" w:hAnsi="Times New Roman" w:cs="Times New Roman"/>
          <w:sz w:val="24"/>
          <w:szCs w:val="24"/>
        </w:rPr>
        <w:t>Doğru, adil ve tutarlı değerlendirmeyi güvence altına almak için süreçler (sınavların/notlandırmanın/ derslerin tamamlanmasının/ mezuniyet koşullarının önceden belirlenmiş ve ilan edilmiş kriterlere dayanması, vb.) önceden tanımlanmış ve tanımına uygun yürütülmekte midir?</w:t>
      </w:r>
    </w:p>
    <w:p w:rsidR="004C6F58" w:rsidRPr="00FB01A2" w:rsidRDefault="004C6F58" w:rsidP="004C6F58">
      <w:pPr>
        <w:pStyle w:val="ListeParagraf"/>
        <w:autoSpaceDE w:val="0"/>
        <w:autoSpaceDN w:val="0"/>
        <w:adjustRightInd w:val="0"/>
        <w:spacing w:after="0" w:line="360" w:lineRule="auto"/>
        <w:ind w:left="426"/>
        <w:jc w:val="both"/>
        <w:rPr>
          <w:rFonts w:ascii="Times New Roman" w:hAnsi="Times New Roman" w:cs="Times New Roman"/>
          <w:b/>
          <w:bCs/>
          <w:sz w:val="24"/>
          <w:szCs w:val="24"/>
        </w:rPr>
      </w:pPr>
      <w:r w:rsidRPr="00FB01A2">
        <w:rPr>
          <w:rFonts w:ascii="Times New Roman" w:hAnsi="Times New Roman" w:cs="Times New Roman"/>
          <w:sz w:val="24"/>
          <w:szCs w:val="24"/>
        </w:rPr>
        <w:t>-</w:t>
      </w:r>
    </w:p>
    <w:p w:rsidR="0055773B" w:rsidRPr="00FB01A2" w:rsidRDefault="0055773B" w:rsidP="00C0771B">
      <w:pPr>
        <w:pStyle w:val="ListeParagraf"/>
        <w:numPr>
          <w:ilvl w:val="0"/>
          <w:numId w:val="12"/>
        </w:numPr>
        <w:autoSpaceDE w:val="0"/>
        <w:autoSpaceDN w:val="0"/>
        <w:adjustRightInd w:val="0"/>
        <w:spacing w:after="0" w:line="360" w:lineRule="auto"/>
        <w:ind w:left="426" w:firstLine="0"/>
        <w:jc w:val="both"/>
        <w:rPr>
          <w:rFonts w:ascii="Times New Roman" w:hAnsi="Times New Roman" w:cs="Times New Roman"/>
          <w:b/>
          <w:bCs/>
          <w:sz w:val="24"/>
          <w:szCs w:val="24"/>
        </w:rPr>
      </w:pPr>
      <w:r w:rsidRPr="00FB01A2">
        <w:rPr>
          <w:rFonts w:ascii="Times New Roman" w:hAnsi="Times New Roman" w:cs="Times New Roman"/>
          <w:sz w:val="24"/>
          <w:szCs w:val="24"/>
        </w:rPr>
        <w:t>Kurumda, öğrencinin devamsızlığı veya sınava girmeyi engelleyen haklı ve geçerli nedenlerin oluşması durumunu kapsayan açık düzenlemeler bulunmakta mıdır? (İlgili yönetmelikler)</w:t>
      </w:r>
    </w:p>
    <w:p w:rsidR="004C6F58" w:rsidRPr="00FB01A2" w:rsidRDefault="004C6F58" w:rsidP="004C6F58">
      <w:pPr>
        <w:pStyle w:val="ListeParagraf"/>
        <w:autoSpaceDE w:val="0"/>
        <w:autoSpaceDN w:val="0"/>
        <w:adjustRightInd w:val="0"/>
        <w:spacing w:after="0" w:line="360" w:lineRule="auto"/>
        <w:ind w:left="426"/>
        <w:jc w:val="both"/>
        <w:rPr>
          <w:rFonts w:ascii="Times New Roman" w:hAnsi="Times New Roman" w:cs="Times New Roman"/>
          <w:b/>
          <w:bCs/>
          <w:sz w:val="24"/>
          <w:szCs w:val="24"/>
        </w:rPr>
      </w:pPr>
      <w:r w:rsidRPr="00FB01A2">
        <w:rPr>
          <w:rFonts w:ascii="Times New Roman" w:hAnsi="Times New Roman" w:cs="Times New Roman"/>
          <w:sz w:val="24"/>
          <w:szCs w:val="24"/>
        </w:rPr>
        <w:t>-</w:t>
      </w:r>
    </w:p>
    <w:p w:rsidR="00E53613" w:rsidRPr="00FB01A2" w:rsidRDefault="00E53613" w:rsidP="00E53613">
      <w:pPr>
        <w:pStyle w:val="ListeParagraf"/>
        <w:numPr>
          <w:ilvl w:val="0"/>
          <w:numId w:val="11"/>
        </w:numPr>
        <w:autoSpaceDE w:val="0"/>
        <w:autoSpaceDN w:val="0"/>
        <w:adjustRightInd w:val="0"/>
        <w:spacing w:after="0" w:line="360" w:lineRule="auto"/>
        <w:ind w:left="0" w:firstLine="0"/>
        <w:jc w:val="both"/>
        <w:rPr>
          <w:rFonts w:ascii="Times New Roman" w:hAnsi="Times New Roman" w:cs="Times New Roman"/>
          <w:b/>
          <w:sz w:val="24"/>
          <w:szCs w:val="24"/>
        </w:rPr>
      </w:pPr>
      <w:r w:rsidRPr="00FB01A2">
        <w:rPr>
          <w:rFonts w:ascii="Times New Roman" w:hAnsi="Times New Roman" w:cs="Times New Roman"/>
          <w:b/>
          <w:sz w:val="24"/>
          <w:szCs w:val="24"/>
        </w:rPr>
        <w:t xml:space="preserve">Öğrencinin Kabulü ve Gelişimi, Tanınma ve Sertifikalandırma: </w:t>
      </w:r>
      <w:r w:rsidR="00B97D49" w:rsidRPr="00FB01A2">
        <w:rPr>
          <w:rFonts w:ascii="Times New Roman" w:hAnsi="Times New Roman" w:cs="Times New Roman"/>
          <w:b/>
          <w:sz w:val="24"/>
          <w:szCs w:val="24"/>
        </w:rPr>
        <w:t>Birim</w:t>
      </w:r>
      <w:r w:rsidRPr="00FB01A2">
        <w:rPr>
          <w:rFonts w:ascii="Times New Roman" w:hAnsi="Times New Roman" w:cs="Times New Roman"/>
          <w:b/>
          <w:sz w:val="24"/>
          <w:szCs w:val="24"/>
        </w:rPr>
        <w:t>, öğrenci kabullerine yönelik açık kriterler belirlemeli, diploma, derece ve diğer yeterliliklerin tanınması ve sertifikalandırılması ile ilgili olarak önceden tanımlanmış ve yayımlanmış kuralları tutarlı ve kalıcı bir şekilde uygulamalıdır.</w:t>
      </w:r>
    </w:p>
    <w:p w:rsidR="00681137" w:rsidRPr="00FB01A2" w:rsidRDefault="00681137" w:rsidP="00681137">
      <w:pPr>
        <w:pStyle w:val="ListeParagraf"/>
        <w:autoSpaceDE w:val="0"/>
        <w:autoSpaceDN w:val="0"/>
        <w:adjustRightInd w:val="0"/>
        <w:spacing w:after="0" w:line="360" w:lineRule="auto"/>
        <w:ind w:left="0"/>
        <w:jc w:val="both"/>
        <w:rPr>
          <w:rFonts w:ascii="Times New Roman" w:hAnsi="Times New Roman" w:cs="Times New Roman"/>
          <w:b/>
          <w:sz w:val="24"/>
          <w:szCs w:val="24"/>
        </w:rPr>
      </w:pPr>
    </w:p>
    <w:p w:rsidR="00FE77DB" w:rsidRPr="00FB01A2" w:rsidRDefault="00FE77DB" w:rsidP="00FE77DB">
      <w:pPr>
        <w:spacing w:after="0" w:line="360" w:lineRule="auto"/>
        <w:ind w:firstLine="709"/>
        <w:jc w:val="both"/>
        <w:rPr>
          <w:rFonts w:ascii="Times New Roman" w:hAnsi="Times New Roman" w:cs="Times New Roman"/>
          <w:bCs/>
          <w:sz w:val="24"/>
          <w:szCs w:val="24"/>
        </w:rPr>
      </w:pPr>
      <w:r w:rsidRPr="00FB01A2">
        <w:rPr>
          <w:rFonts w:ascii="Times New Roman" w:hAnsi="Times New Roman" w:cs="Times New Roman"/>
          <w:sz w:val="24"/>
          <w:szCs w:val="24"/>
        </w:rPr>
        <w:t>İlgili taraflara (Tıp Fakültesi, Denizli Sağlık Hizmetleri Meslek</w:t>
      </w:r>
      <w:r>
        <w:rPr>
          <w:rFonts w:ascii="Times New Roman" w:hAnsi="Times New Roman" w:cs="Times New Roman"/>
          <w:sz w:val="24"/>
          <w:szCs w:val="24"/>
        </w:rPr>
        <w:t xml:space="preserve"> Y</w:t>
      </w:r>
      <w:r w:rsidRPr="00FB01A2">
        <w:rPr>
          <w:rFonts w:ascii="Times New Roman" w:hAnsi="Times New Roman" w:cs="Times New Roman"/>
          <w:sz w:val="24"/>
          <w:szCs w:val="24"/>
        </w:rPr>
        <w:t xml:space="preserve">üksekokulu, PAÜSEM) verilen dolaylı desteklerin dışında Birimimizce yürütülen bir eğitim programı bulunmamakla beraber </w:t>
      </w:r>
      <w:r w:rsidRPr="00FB01A2">
        <w:rPr>
          <w:rFonts w:ascii="Times New Roman" w:hAnsi="Times New Roman" w:cs="Times New Roman"/>
          <w:bCs/>
          <w:sz w:val="24"/>
          <w:szCs w:val="24"/>
        </w:rPr>
        <w:t>D</w:t>
      </w:r>
      <w:r w:rsidRPr="00FB01A2">
        <w:rPr>
          <w:rFonts w:ascii="Times New Roman" w:hAnsi="Times New Roman" w:cs="Times New Roman"/>
          <w:sz w:val="24"/>
          <w:szCs w:val="24"/>
        </w:rPr>
        <w:t xml:space="preserve">eney hayvanları ile yapılacak olan bilimsel araştırma, test, sağlık hizmetleri uygulamaları, eğitim-öğretim ve yayın gibi temel etkinliklerde yer alacak kişilerin </w:t>
      </w:r>
      <w:r w:rsidRPr="00FB01A2">
        <w:rPr>
          <w:rFonts w:ascii="Times New Roman" w:hAnsi="Times New Roman" w:cs="Times New Roman"/>
          <w:sz w:val="24"/>
          <w:szCs w:val="24"/>
        </w:rPr>
        <w:lastRenderedPageBreak/>
        <w:t xml:space="preserve">kullanılacak yöntem ve materyaller ile ilgili etik standartları uygulayabilecek ve etik ilkeler doğrultusunda çalışacak ehliyete sahip olmalarının sağlanması amacıyla </w:t>
      </w:r>
      <w:r w:rsidRPr="00FB01A2">
        <w:rPr>
          <w:rFonts w:ascii="Times New Roman" w:hAnsi="Times New Roman" w:cs="Times New Roman"/>
          <w:sz w:val="24"/>
          <w:szCs w:val="24"/>
          <w:lang w:val="en-US"/>
        </w:rPr>
        <w:t xml:space="preserve">Orman ve Su İşleri Bakanlığı, Doğa Koruma ve Milli Parklar Genel Müdürlüğünün 12.12.2007 tarih ve 2007/11 sayı ile yayımlanan “Deney Hayvanları Kullanım Sertifikası Eğitim Programına Dair Genelgesi” esas alınarak hazırlanan program çerçevesinde </w:t>
      </w:r>
      <w:r w:rsidRPr="00FB01A2">
        <w:rPr>
          <w:rFonts w:ascii="Times New Roman" w:hAnsi="Times New Roman" w:cs="Times New Roman"/>
          <w:bCs/>
          <w:sz w:val="24"/>
          <w:szCs w:val="24"/>
        </w:rPr>
        <w:t xml:space="preserve">Üniversitemiz </w:t>
      </w:r>
      <w:r>
        <w:rPr>
          <w:rFonts w:ascii="Times New Roman" w:hAnsi="Times New Roman" w:cs="Times New Roman"/>
          <w:bCs/>
          <w:sz w:val="24"/>
          <w:szCs w:val="24"/>
        </w:rPr>
        <w:t xml:space="preserve">Hayvan Deneyleri Yerel Etik Kurul Başkanlığı, </w:t>
      </w:r>
      <w:r w:rsidRPr="00FB01A2">
        <w:rPr>
          <w:rFonts w:ascii="Times New Roman" w:hAnsi="Times New Roman" w:cs="Times New Roman"/>
          <w:bCs/>
          <w:sz w:val="24"/>
          <w:szCs w:val="24"/>
        </w:rPr>
        <w:t xml:space="preserve">Sürekli Eğitim Merkezi ve </w:t>
      </w:r>
      <w:r>
        <w:rPr>
          <w:rFonts w:ascii="Times New Roman" w:hAnsi="Times New Roman" w:cs="Times New Roman"/>
          <w:bCs/>
          <w:sz w:val="24"/>
          <w:szCs w:val="24"/>
        </w:rPr>
        <w:t xml:space="preserve">Merkezimizce </w:t>
      </w:r>
      <w:r w:rsidRPr="00FB01A2">
        <w:rPr>
          <w:rFonts w:ascii="Times New Roman" w:hAnsi="Times New Roman" w:cs="Times New Roman"/>
          <w:bCs/>
          <w:sz w:val="24"/>
          <w:szCs w:val="24"/>
        </w:rPr>
        <w:t>ortaklaşa olarak “Deney Hayvanları Kullanım Sertifikası (B Kategorisi) Programı” düzenlenmektedir.</w:t>
      </w:r>
    </w:p>
    <w:p w:rsidR="008835CC" w:rsidRPr="00FB01A2" w:rsidRDefault="008835CC" w:rsidP="008835CC">
      <w:pPr>
        <w:spacing w:after="0" w:line="360" w:lineRule="auto"/>
        <w:ind w:firstLine="426"/>
        <w:jc w:val="both"/>
        <w:rPr>
          <w:rFonts w:ascii="Times New Roman" w:hAnsi="Times New Roman" w:cs="Times New Roman"/>
          <w:sz w:val="24"/>
          <w:szCs w:val="24"/>
        </w:rPr>
      </w:pPr>
      <w:r w:rsidRPr="00FB01A2">
        <w:rPr>
          <w:rFonts w:ascii="Times New Roman" w:hAnsi="Times New Roman" w:cs="Times New Roman"/>
          <w:bCs/>
          <w:sz w:val="24"/>
          <w:szCs w:val="24"/>
        </w:rPr>
        <w:t>Sertifikalandırma konuya esas teşkil eden mevzuatlarda yer alan esaslar çerçevesinde düzenlenmektedir.</w:t>
      </w:r>
    </w:p>
    <w:p w:rsidR="008835CC" w:rsidRPr="00FB01A2" w:rsidRDefault="008835CC" w:rsidP="008835CC">
      <w:pPr>
        <w:pStyle w:val="ListeParagraf"/>
        <w:autoSpaceDE w:val="0"/>
        <w:autoSpaceDN w:val="0"/>
        <w:adjustRightInd w:val="0"/>
        <w:spacing w:after="0" w:line="360" w:lineRule="auto"/>
        <w:ind w:left="0"/>
        <w:jc w:val="both"/>
        <w:rPr>
          <w:rFonts w:ascii="Times New Roman" w:hAnsi="Times New Roman" w:cs="Times New Roman"/>
          <w:b/>
          <w:sz w:val="24"/>
          <w:szCs w:val="24"/>
        </w:rPr>
      </w:pPr>
    </w:p>
    <w:p w:rsidR="00E53613" w:rsidRPr="00FB01A2" w:rsidRDefault="00B97D49" w:rsidP="00E53613">
      <w:pPr>
        <w:pStyle w:val="ListeParagraf"/>
        <w:numPr>
          <w:ilvl w:val="0"/>
          <w:numId w:val="13"/>
        </w:numPr>
        <w:tabs>
          <w:tab w:val="left" w:pos="720"/>
        </w:tabs>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Birim</w:t>
      </w:r>
      <w:r w:rsidR="00E53613" w:rsidRPr="00FB01A2">
        <w:rPr>
          <w:rFonts w:ascii="Times New Roman" w:hAnsi="Times New Roman" w:cs="Times New Roman"/>
          <w:sz w:val="24"/>
          <w:szCs w:val="24"/>
        </w:rPr>
        <w:t>, öğrenci kabullerinde açık ve tutarlı kriterler uygulanmakta mıdır? (Yönetmelikler)</w:t>
      </w:r>
    </w:p>
    <w:p w:rsidR="008835CC" w:rsidRPr="00FB01A2" w:rsidRDefault="008835CC" w:rsidP="008835CC">
      <w:pPr>
        <w:pStyle w:val="ListeParagraf"/>
        <w:tabs>
          <w:tab w:val="left" w:pos="720"/>
        </w:tabs>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p>
    <w:p w:rsidR="00E53613" w:rsidRPr="00FB01A2" w:rsidRDefault="00E53613" w:rsidP="00E53613">
      <w:pPr>
        <w:pStyle w:val="ListeParagraf"/>
        <w:numPr>
          <w:ilvl w:val="0"/>
          <w:numId w:val="13"/>
        </w:numPr>
        <w:tabs>
          <w:tab w:val="left" w:pos="720"/>
        </w:tabs>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Önceki “formal” öğrenmelerin tanınması için tanımlı süreçler bulunmakta mıdır? (yatay, dikey geçişler, lisans tamamlama, hareketlilik programları vb) (Yönergeler, DE, transkriptlerde tanınmanın izlenebilmesi vb. )</w:t>
      </w:r>
    </w:p>
    <w:p w:rsidR="008835CC" w:rsidRPr="00FB01A2" w:rsidRDefault="008835CC" w:rsidP="008835CC">
      <w:pPr>
        <w:pStyle w:val="ListeParagraf"/>
        <w:tabs>
          <w:tab w:val="left" w:pos="720"/>
        </w:tabs>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p>
    <w:p w:rsidR="00E53613" w:rsidRPr="00FB01A2" w:rsidRDefault="00E53613" w:rsidP="00E53613">
      <w:pPr>
        <w:pStyle w:val="ListeParagraf"/>
        <w:numPr>
          <w:ilvl w:val="0"/>
          <w:numId w:val="13"/>
        </w:numPr>
        <w:tabs>
          <w:tab w:val="left" w:pos="720"/>
        </w:tabs>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Önceki non-formal ve informal öğrenmelerin tanınması için tanımlı süreçler bulunmakta mıdır? (yönerge, senato kararı vb.)</w:t>
      </w:r>
    </w:p>
    <w:p w:rsidR="008835CC" w:rsidRPr="00FB01A2" w:rsidRDefault="008835CC" w:rsidP="008835CC">
      <w:pPr>
        <w:pStyle w:val="ListeParagraf"/>
        <w:tabs>
          <w:tab w:val="left" w:pos="720"/>
        </w:tabs>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p>
    <w:p w:rsidR="00535605" w:rsidRPr="00FB01A2" w:rsidRDefault="00B97D49" w:rsidP="00E53613">
      <w:pPr>
        <w:pStyle w:val="ListeParagraf"/>
        <w:numPr>
          <w:ilvl w:val="0"/>
          <w:numId w:val="13"/>
        </w:numPr>
        <w:tabs>
          <w:tab w:val="left" w:pos="720"/>
        </w:tabs>
        <w:autoSpaceDE w:val="0"/>
        <w:autoSpaceDN w:val="0"/>
        <w:adjustRightInd w:val="0"/>
        <w:spacing w:after="0" w:line="360" w:lineRule="auto"/>
        <w:ind w:left="426" w:firstLine="0"/>
        <w:jc w:val="both"/>
        <w:rPr>
          <w:rFonts w:ascii="Times New Roman" w:hAnsi="Times New Roman" w:cs="Times New Roman"/>
          <w:bCs/>
          <w:sz w:val="24"/>
          <w:szCs w:val="24"/>
        </w:rPr>
      </w:pPr>
      <w:r w:rsidRPr="00FB01A2">
        <w:rPr>
          <w:rFonts w:ascii="Times New Roman" w:hAnsi="Times New Roman" w:cs="Times New Roman"/>
          <w:sz w:val="24"/>
          <w:szCs w:val="24"/>
        </w:rPr>
        <w:t>Birim</w:t>
      </w:r>
      <w:r w:rsidR="00E53613" w:rsidRPr="00FB01A2">
        <w:rPr>
          <w:rFonts w:ascii="Times New Roman" w:hAnsi="Times New Roman" w:cs="Times New Roman"/>
          <w:sz w:val="24"/>
          <w:szCs w:val="24"/>
        </w:rPr>
        <w:t>, öğrencilerin akademik gelişimini ölçülebilir hangi yöntemlerle izlemektedir? (Akademik gelişim izleme yöntemleri) (program tercih sırası, programı bitirme süresi, başarısızlık oranı, program değiştirme oranı gibi ölçütlerin değerlendirilmesi)</w:t>
      </w:r>
    </w:p>
    <w:p w:rsidR="008835CC" w:rsidRPr="00FB01A2" w:rsidRDefault="008835CC" w:rsidP="008835CC">
      <w:pPr>
        <w:pStyle w:val="ListeParagraf"/>
        <w:tabs>
          <w:tab w:val="left" w:pos="720"/>
        </w:tabs>
        <w:autoSpaceDE w:val="0"/>
        <w:autoSpaceDN w:val="0"/>
        <w:adjustRightInd w:val="0"/>
        <w:spacing w:after="0" w:line="360" w:lineRule="auto"/>
        <w:ind w:left="426"/>
        <w:jc w:val="both"/>
        <w:rPr>
          <w:rFonts w:ascii="Times New Roman" w:hAnsi="Times New Roman" w:cs="Times New Roman"/>
          <w:bCs/>
          <w:sz w:val="24"/>
          <w:szCs w:val="24"/>
        </w:rPr>
      </w:pPr>
      <w:r w:rsidRPr="00FB01A2">
        <w:rPr>
          <w:rFonts w:ascii="Times New Roman" w:hAnsi="Times New Roman" w:cs="Times New Roman"/>
          <w:sz w:val="24"/>
          <w:szCs w:val="24"/>
        </w:rPr>
        <w:t>-</w:t>
      </w:r>
    </w:p>
    <w:p w:rsidR="00535605" w:rsidRPr="00FB01A2" w:rsidRDefault="00535605" w:rsidP="008B088C">
      <w:pPr>
        <w:autoSpaceDE w:val="0"/>
        <w:autoSpaceDN w:val="0"/>
        <w:adjustRightInd w:val="0"/>
        <w:spacing w:after="0" w:line="360" w:lineRule="auto"/>
        <w:jc w:val="both"/>
        <w:rPr>
          <w:rFonts w:ascii="Times New Roman" w:hAnsi="Times New Roman" w:cs="Times New Roman"/>
          <w:b/>
          <w:bCs/>
          <w:sz w:val="24"/>
          <w:szCs w:val="24"/>
        </w:rPr>
      </w:pPr>
    </w:p>
    <w:p w:rsidR="00E53613" w:rsidRPr="00FB01A2" w:rsidRDefault="00E53613" w:rsidP="00E53613">
      <w:pPr>
        <w:pStyle w:val="ListeParagraf"/>
        <w:numPr>
          <w:ilvl w:val="0"/>
          <w:numId w:val="11"/>
        </w:numPr>
        <w:autoSpaceDE w:val="0"/>
        <w:autoSpaceDN w:val="0"/>
        <w:adjustRightInd w:val="0"/>
        <w:spacing w:after="0" w:line="360" w:lineRule="auto"/>
        <w:ind w:left="0" w:firstLine="0"/>
        <w:jc w:val="both"/>
        <w:rPr>
          <w:rFonts w:ascii="Times New Roman" w:hAnsi="Times New Roman" w:cs="Times New Roman"/>
          <w:b/>
          <w:sz w:val="24"/>
          <w:szCs w:val="24"/>
        </w:rPr>
      </w:pPr>
      <w:r w:rsidRPr="00FB01A2">
        <w:rPr>
          <w:rFonts w:ascii="Times New Roman" w:hAnsi="Times New Roman" w:cs="Times New Roman"/>
          <w:b/>
          <w:sz w:val="24"/>
          <w:szCs w:val="24"/>
        </w:rPr>
        <w:t xml:space="preserve">Eğitim-Öğretim Kadrosu: </w:t>
      </w:r>
      <w:r w:rsidR="00B97D49" w:rsidRPr="00FB01A2">
        <w:rPr>
          <w:rFonts w:ascii="Times New Roman" w:hAnsi="Times New Roman" w:cs="Times New Roman"/>
          <w:b/>
          <w:sz w:val="24"/>
          <w:szCs w:val="24"/>
        </w:rPr>
        <w:t>Birim</w:t>
      </w:r>
      <w:r w:rsidRPr="00FB01A2">
        <w:rPr>
          <w:rFonts w:ascii="Times New Roman" w:hAnsi="Times New Roman" w:cs="Times New Roman"/>
          <w:b/>
          <w:sz w:val="24"/>
          <w:szCs w:val="24"/>
        </w:rPr>
        <w:t>, eğitim-öğretim kadrosunun işe alınması, atanması, yükseltme ve ders görevlendirmesi ile ilgili tüm süreçlerde adil ve açık olmalıdır.</w:t>
      </w:r>
    </w:p>
    <w:p w:rsidR="008835CC" w:rsidRPr="00FB01A2" w:rsidRDefault="008835CC" w:rsidP="00BA5587">
      <w:pPr>
        <w:pStyle w:val="ListeParagraf"/>
        <w:autoSpaceDE w:val="0"/>
        <w:autoSpaceDN w:val="0"/>
        <w:adjustRightInd w:val="0"/>
        <w:spacing w:after="0" w:line="360" w:lineRule="auto"/>
        <w:ind w:left="0" w:firstLine="426"/>
        <w:jc w:val="both"/>
        <w:rPr>
          <w:rFonts w:ascii="Times New Roman" w:hAnsi="Times New Roman" w:cs="Times New Roman"/>
          <w:sz w:val="24"/>
          <w:szCs w:val="24"/>
        </w:rPr>
      </w:pPr>
      <w:r w:rsidRPr="00FB01A2">
        <w:rPr>
          <w:rFonts w:ascii="Times New Roman" w:hAnsi="Times New Roman" w:cs="Times New Roman"/>
          <w:sz w:val="24"/>
          <w:szCs w:val="24"/>
        </w:rPr>
        <w:t>Merkezimiz kadrosu Yönetmeliğimiz ve bu yönetmeliğe dayanak teşkil eden mevzuatlar esas alınarak Üniversitemiz Rektörlüğünce atanmakta, yükseltilmekte ve görevlendirilmektedir.</w:t>
      </w:r>
      <w:r w:rsidR="008320AF" w:rsidRPr="00FB01A2">
        <w:rPr>
          <w:rFonts w:ascii="Times New Roman" w:hAnsi="Times New Roman" w:cs="Times New Roman"/>
          <w:sz w:val="24"/>
          <w:szCs w:val="24"/>
        </w:rPr>
        <w:t>Mevcutların dışındaki eğitim kadrosu hususunda Fakültelerin (Tıp Fakültesi, Fen Edebiyat Fakültesi) öğretim kadrolarından destek alınmaktadır.</w:t>
      </w:r>
    </w:p>
    <w:p w:rsidR="00681137" w:rsidRPr="00FB01A2" w:rsidRDefault="00681137" w:rsidP="008835CC">
      <w:pPr>
        <w:pStyle w:val="ListeParagraf"/>
        <w:autoSpaceDE w:val="0"/>
        <w:autoSpaceDN w:val="0"/>
        <w:adjustRightInd w:val="0"/>
        <w:spacing w:after="0" w:line="360" w:lineRule="auto"/>
        <w:ind w:left="0"/>
        <w:jc w:val="both"/>
        <w:rPr>
          <w:rFonts w:ascii="Times New Roman" w:hAnsi="Times New Roman" w:cs="Times New Roman"/>
          <w:sz w:val="24"/>
          <w:szCs w:val="24"/>
        </w:rPr>
      </w:pPr>
    </w:p>
    <w:p w:rsidR="00E53613" w:rsidRPr="00FB01A2" w:rsidRDefault="00B97D49" w:rsidP="00E53613">
      <w:pPr>
        <w:pStyle w:val="ListeParagraf"/>
        <w:numPr>
          <w:ilvl w:val="0"/>
          <w:numId w:val="14"/>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Birimde</w:t>
      </w:r>
      <w:r w:rsidR="00E53613" w:rsidRPr="00FB01A2">
        <w:rPr>
          <w:rFonts w:ascii="Times New Roman" w:hAnsi="Times New Roman" w:cs="Times New Roman"/>
          <w:sz w:val="24"/>
          <w:szCs w:val="24"/>
        </w:rPr>
        <w:t>, öğretim elemanlarının işe alınma, atanma sürecin ilişkin tanımlı süreçler bulunmakta ve tanımına uygun yürütülmekte midir? (Atama ve yükseltilme kriterleri)</w:t>
      </w:r>
    </w:p>
    <w:p w:rsidR="008320AF" w:rsidRPr="00FB01A2" w:rsidRDefault="008320AF" w:rsidP="008320AF">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lastRenderedPageBreak/>
        <w:t>-</w:t>
      </w:r>
    </w:p>
    <w:p w:rsidR="00E53613" w:rsidRPr="00FB01A2" w:rsidRDefault="00B97D49" w:rsidP="00E53613">
      <w:pPr>
        <w:pStyle w:val="ListeParagraf"/>
        <w:numPr>
          <w:ilvl w:val="0"/>
          <w:numId w:val="14"/>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Birimde</w:t>
      </w:r>
      <w:r w:rsidR="00E53613" w:rsidRPr="00FB01A2">
        <w:rPr>
          <w:rFonts w:ascii="Times New Roman" w:hAnsi="Times New Roman" w:cs="Times New Roman"/>
          <w:sz w:val="24"/>
          <w:szCs w:val="24"/>
        </w:rPr>
        <w:t xml:space="preserve"> atama ve yükseltme kriterlerinin misyon ve hedeflerle ilişkisi nasıl sağlanmıştır?</w:t>
      </w:r>
    </w:p>
    <w:p w:rsidR="008320AF" w:rsidRPr="00FB01A2" w:rsidRDefault="008320AF" w:rsidP="008320AF">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p>
    <w:p w:rsidR="00E53613" w:rsidRPr="00FB01A2" w:rsidRDefault="00B97D49" w:rsidP="00E53613">
      <w:pPr>
        <w:pStyle w:val="ListeParagraf"/>
        <w:numPr>
          <w:ilvl w:val="0"/>
          <w:numId w:val="14"/>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Birime</w:t>
      </w:r>
      <w:r w:rsidR="00E53613" w:rsidRPr="00FB01A2">
        <w:rPr>
          <w:rFonts w:ascii="Times New Roman" w:hAnsi="Times New Roman" w:cs="Times New Roman"/>
          <w:sz w:val="24"/>
          <w:szCs w:val="24"/>
        </w:rPr>
        <w:t xml:space="preserve"> dışarıdan ders vermek üzere öğretim elemanı seçimi ve davet edilme usulleri önceden ilan edilmiş kurallarla gerçekleştirilmekte midir? (Ders vermek üzere öğretim elemanı seçimi, görevlendirmelerdeki kriterler ve davet edilme usullerini içeren yönergeler)</w:t>
      </w:r>
    </w:p>
    <w:p w:rsidR="008320AF" w:rsidRPr="00FB01A2" w:rsidRDefault="008320AF" w:rsidP="008320AF">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p>
    <w:p w:rsidR="00E53613" w:rsidRPr="00FB01A2" w:rsidRDefault="00B97D49" w:rsidP="00E53613">
      <w:pPr>
        <w:pStyle w:val="ListeParagraf"/>
        <w:numPr>
          <w:ilvl w:val="0"/>
          <w:numId w:val="14"/>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Birimdeki</w:t>
      </w:r>
      <w:r w:rsidR="00E53613" w:rsidRPr="00FB01A2">
        <w:rPr>
          <w:rFonts w:ascii="Times New Roman" w:hAnsi="Times New Roman" w:cs="Times New Roman"/>
          <w:sz w:val="24"/>
          <w:szCs w:val="24"/>
        </w:rPr>
        <w:t xml:space="preserve"> ders görevlendirmelerinde eğitim-öğretim kadrosunun yetkinlikleri (çalışma alanı/ akademik uzmanlık alanı bilgi birikimi vb.) ile ders içeriklerinin örtüşmesi nasıl güvence altına alınmaktadır?</w:t>
      </w:r>
    </w:p>
    <w:p w:rsidR="008320AF" w:rsidRPr="00FB01A2" w:rsidRDefault="008320AF" w:rsidP="008320AF">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p>
    <w:p w:rsidR="00E53613" w:rsidRPr="00FB01A2" w:rsidRDefault="00E53613" w:rsidP="00E53613">
      <w:pPr>
        <w:pStyle w:val="ListeParagraf"/>
        <w:numPr>
          <w:ilvl w:val="0"/>
          <w:numId w:val="14"/>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Eğitim-öğretim kadrosunun mesleki gelişimlerini sürdürmek ve öğretim becerilerini iyileştirmek için nasıl olanaklar sunulmaktadır? (Eğitim öğretim kadrosuna yönelik ödüller, BAP destekleri vb.)</w:t>
      </w:r>
    </w:p>
    <w:p w:rsidR="008320AF" w:rsidRPr="00FB01A2" w:rsidRDefault="008320AF" w:rsidP="008320AF">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p>
    <w:p w:rsidR="00E53613" w:rsidRPr="00FB01A2" w:rsidRDefault="00E53613" w:rsidP="00E53613">
      <w:pPr>
        <w:pStyle w:val="ListeParagraf"/>
        <w:numPr>
          <w:ilvl w:val="0"/>
          <w:numId w:val="14"/>
        </w:numPr>
        <w:autoSpaceDE w:val="0"/>
        <w:autoSpaceDN w:val="0"/>
        <w:adjustRightInd w:val="0"/>
        <w:spacing w:after="0" w:line="360" w:lineRule="auto"/>
        <w:ind w:left="426" w:firstLine="0"/>
        <w:jc w:val="both"/>
        <w:rPr>
          <w:rFonts w:ascii="Times New Roman" w:hAnsi="Times New Roman" w:cs="Times New Roman"/>
          <w:b/>
          <w:bCs/>
          <w:sz w:val="24"/>
          <w:szCs w:val="24"/>
        </w:rPr>
      </w:pPr>
      <w:r w:rsidRPr="00FB01A2">
        <w:rPr>
          <w:rFonts w:ascii="Times New Roman" w:hAnsi="Times New Roman" w:cs="Times New Roman"/>
          <w:sz w:val="24"/>
          <w:szCs w:val="24"/>
        </w:rPr>
        <w:t>Eğiticilerin eğitimi programı bulunmakta, sonuçları izlenmekte ve gerekli güncellemeler yapılmakta mıdır? (Eğiticilerin eğitimi sonuç analizleri ve katkı alanları)</w:t>
      </w:r>
    </w:p>
    <w:p w:rsidR="008320AF" w:rsidRPr="00FB01A2" w:rsidRDefault="008320AF" w:rsidP="008320AF">
      <w:pPr>
        <w:pStyle w:val="ListeParagraf"/>
        <w:autoSpaceDE w:val="0"/>
        <w:autoSpaceDN w:val="0"/>
        <w:adjustRightInd w:val="0"/>
        <w:spacing w:after="0" w:line="360" w:lineRule="auto"/>
        <w:ind w:left="426"/>
        <w:jc w:val="both"/>
        <w:rPr>
          <w:rFonts w:ascii="Times New Roman" w:hAnsi="Times New Roman" w:cs="Times New Roman"/>
          <w:b/>
          <w:bCs/>
          <w:sz w:val="24"/>
          <w:szCs w:val="24"/>
        </w:rPr>
      </w:pPr>
      <w:r w:rsidRPr="00FB01A2">
        <w:rPr>
          <w:rFonts w:ascii="Times New Roman" w:hAnsi="Times New Roman" w:cs="Times New Roman"/>
          <w:sz w:val="24"/>
          <w:szCs w:val="24"/>
        </w:rPr>
        <w:t>-</w:t>
      </w:r>
    </w:p>
    <w:p w:rsidR="008320AF" w:rsidRPr="00FB01A2" w:rsidRDefault="008320AF" w:rsidP="008320AF">
      <w:pPr>
        <w:pStyle w:val="ListeParagraf"/>
        <w:autoSpaceDE w:val="0"/>
        <w:autoSpaceDN w:val="0"/>
        <w:adjustRightInd w:val="0"/>
        <w:spacing w:after="0" w:line="360" w:lineRule="auto"/>
        <w:ind w:left="426"/>
        <w:jc w:val="both"/>
        <w:rPr>
          <w:rFonts w:ascii="Times New Roman" w:hAnsi="Times New Roman" w:cs="Times New Roman"/>
          <w:b/>
          <w:bCs/>
          <w:sz w:val="24"/>
          <w:szCs w:val="24"/>
        </w:rPr>
      </w:pPr>
    </w:p>
    <w:p w:rsidR="00BE6304" w:rsidRPr="00FB01A2" w:rsidRDefault="00BE6304" w:rsidP="00BE6304">
      <w:pPr>
        <w:pStyle w:val="ListeParagraf"/>
        <w:numPr>
          <w:ilvl w:val="0"/>
          <w:numId w:val="11"/>
        </w:numPr>
        <w:autoSpaceDE w:val="0"/>
        <w:autoSpaceDN w:val="0"/>
        <w:adjustRightInd w:val="0"/>
        <w:spacing w:after="0" w:line="360" w:lineRule="auto"/>
        <w:ind w:left="0" w:firstLine="0"/>
        <w:jc w:val="both"/>
        <w:rPr>
          <w:rFonts w:ascii="Times New Roman" w:hAnsi="Times New Roman" w:cs="Times New Roman"/>
          <w:b/>
          <w:sz w:val="24"/>
          <w:szCs w:val="24"/>
        </w:rPr>
      </w:pPr>
      <w:r w:rsidRPr="00FB01A2">
        <w:rPr>
          <w:rFonts w:ascii="Times New Roman" w:hAnsi="Times New Roman" w:cs="Times New Roman"/>
          <w:b/>
          <w:sz w:val="24"/>
          <w:szCs w:val="24"/>
        </w:rPr>
        <w:t xml:space="preserve">Öğrenme Kaynakları, Erişilebilirlik ve Destekler: </w:t>
      </w:r>
      <w:r w:rsidR="00B97D49" w:rsidRPr="00FB01A2">
        <w:rPr>
          <w:rFonts w:ascii="Times New Roman" w:hAnsi="Times New Roman" w:cs="Times New Roman"/>
          <w:b/>
          <w:sz w:val="24"/>
          <w:szCs w:val="24"/>
        </w:rPr>
        <w:t>Birim</w:t>
      </w:r>
      <w:r w:rsidRPr="00FB01A2">
        <w:rPr>
          <w:rFonts w:ascii="Times New Roman" w:hAnsi="Times New Roman" w:cs="Times New Roman"/>
          <w:b/>
          <w:sz w:val="24"/>
          <w:szCs w:val="24"/>
        </w:rPr>
        <w:t>, eğitim-öğretim faaliyetlerini yürütmek için uygun mali kaynaklara sahip olmalı ve öğrenme olanaklarının tüm öğrenciler için yeterli ve erişilebilir olmasını güvence altına almalıdır.</w:t>
      </w:r>
    </w:p>
    <w:p w:rsidR="002E75CE" w:rsidRPr="00FB01A2" w:rsidRDefault="008320AF" w:rsidP="00BA5587">
      <w:pPr>
        <w:pStyle w:val="ListeParagraf"/>
        <w:autoSpaceDE w:val="0"/>
        <w:autoSpaceDN w:val="0"/>
        <w:adjustRightInd w:val="0"/>
        <w:spacing w:after="0" w:line="360" w:lineRule="auto"/>
        <w:ind w:left="0" w:firstLine="708"/>
        <w:jc w:val="both"/>
        <w:rPr>
          <w:rFonts w:ascii="Times New Roman" w:hAnsi="Times New Roman" w:cs="Times New Roman"/>
          <w:sz w:val="24"/>
          <w:szCs w:val="24"/>
        </w:rPr>
      </w:pPr>
      <w:r w:rsidRPr="00FB01A2">
        <w:rPr>
          <w:rFonts w:ascii="Times New Roman" w:hAnsi="Times New Roman" w:cs="Times New Roman"/>
          <w:sz w:val="24"/>
          <w:szCs w:val="24"/>
        </w:rPr>
        <w:t xml:space="preserve">Merkezimizde yürütülen eğitim </w:t>
      </w:r>
      <w:r w:rsidR="006E1429" w:rsidRPr="00FB01A2">
        <w:rPr>
          <w:rFonts w:ascii="Times New Roman" w:hAnsi="Times New Roman" w:cs="Times New Roman"/>
          <w:sz w:val="24"/>
          <w:szCs w:val="24"/>
        </w:rPr>
        <w:t>faaliyetler</w:t>
      </w:r>
      <w:r w:rsidR="002E75CE" w:rsidRPr="00FB01A2">
        <w:rPr>
          <w:rFonts w:ascii="Times New Roman" w:hAnsi="Times New Roman" w:cs="Times New Roman"/>
          <w:sz w:val="24"/>
          <w:szCs w:val="24"/>
        </w:rPr>
        <w:t>i</w:t>
      </w:r>
      <w:r w:rsidR="006E1429" w:rsidRPr="00FB01A2">
        <w:rPr>
          <w:rFonts w:ascii="Times New Roman" w:hAnsi="Times New Roman" w:cs="Times New Roman"/>
          <w:sz w:val="24"/>
          <w:szCs w:val="24"/>
        </w:rPr>
        <w:t xml:space="preserve"> için gerekli olan mali kaynakların yönetimi </w:t>
      </w:r>
      <w:r w:rsidR="002E75CE" w:rsidRPr="00FB01A2">
        <w:rPr>
          <w:rFonts w:ascii="Times New Roman" w:hAnsi="Times New Roman" w:cs="Times New Roman"/>
          <w:sz w:val="24"/>
          <w:szCs w:val="24"/>
        </w:rPr>
        <w:t xml:space="preserve">şeffaf ve hesap verilebilirlik ilkesine uygun olarak </w:t>
      </w:r>
      <w:r w:rsidR="006E1429" w:rsidRPr="00FB01A2">
        <w:rPr>
          <w:rFonts w:ascii="Times New Roman" w:hAnsi="Times New Roman" w:cs="Times New Roman"/>
          <w:sz w:val="24"/>
          <w:szCs w:val="24"/>
        </w:rPr>
        <w:t xml:space="preserve">Merkezimizce planlanmakta ve Üniversitemiz Rektörlüğünce </w:t>
      </w:r>
      <w:r w:rsidR="002E75CE" w:rsidRPr="00FB01A2">
        <w:rPr>
          <w:rFonts w:ascii="Times New Roman" w:hAnsi="Times New Roman" w:cs="Times New Roman"/>
          <w:sz w:val="24"/>
          <w:szCs w:val="24"/>
        </w:rPr>
        <w:t>idare edilmektedir.</w:t>
      </w:r>
    </w:p>
    <w:p w:rsidR="008320AF" w:rsidRPr="00FB01A2" w:rsidRDefault="00017013" w:rsidP="00BA5587">
      <w:pPr>
        <w:pStyle w:val="ListeParagraf"/>
        <w:autoSpaceDE w:val="0"/>
        <w:autoSpaceDN w:val="0"/>
        <w:adjustRightInd w:val="0"/>
        <w:spacing w:after="0" w:line="360" w:lineRule="auto"/>
        <w:ind w:left="0" w:firstLine="426"/>
        <w:jc w:val="both"/>
        <w:rPr>
          <w:rFonts w:ascii="Times New Roman" w:hAnsi="Times New Roman" w:cs="Times New Roman"/>
          <w:sz w:val="24"/>
          <w:szCs w:val="24"/>
        </w:rPr>
      </w:pPr>
      <w:r w:rsidRPr="00FB01A2">
        <w:rPr>
          <w:rFonts w:ascii="Times New Roman" w:hAnsi="Times New Roman" w:cs="Times New Roman"/>
          <w:sz w:val="24"/>
          <w:szCs w:val="24"/>
        </w:rPr>
        <w:t xml:space="preserve">Engelsiz olarak tasarlanan ve yapımı gerçekleştirilen </w:t>
      </w:r>
      <w:r w:rsidR="002E75CE" w:rsidRPr="00FB01A2">
        <w:rPr>
          <w:rFonts w:ascii="Times New Roman" w:hAnsi="Times New Roman" w:cs="Times New Roman"/>
          <w:sz w:val="24"/>
          <w:szCs w:val="24"/>
        </w:rPr>
        <w:t xml:space="preserve">Merkezimizde var olan alt yapının, </w:t>
      </w:r>
      <w:r w:rsidRPr="00FB01A2">
        <w:rPr>
          <w:rFonts w:ascii="Times New Roman" w:hAnsi="Times New Roman" w:cs="Times New Roman"/>
          <w:sz w:val="24"/>
          <w:szCs w:val="24"/>
        </w:rPr>
        <w:t xml:space="preserve">teknik donanımın, </w:t>
      </w:r>
      <w:r w:rsidR="002E75CE" w:rsidRPr="00FB01A2">
        <w:rPr>
          <w:rFonts w:ascii="Times New Roman" w:hAnsi="Times New Roman" w:cs="Times New Roman"/>
          <w:sz w:val="24"/>
          <w:szCs w:val="24"/>
        </w:rPr>
        <w:t>laboratuvarların, malzemelerin ve deney hayvanı çeşitliliğinin artırılmasına, modernizasyonuna ve yenilenmesine yönelik  kurumsal altyapı projesi hazırlanmış ve ilgili birimin onayına sunulmuştur.</w:t>
      </w:r>
    </w:p>
    <w:p w:rsidR="00BE6304" w:rsidRPr="00FB01A2" w:rsidRDefault="00B97D49" w:rsidP="00BE6304">
      <w:pPr>
        <w:pStyle w:val="ListeParagraf"/>
        <w:numPr>
          <w:ilvl w:val="0"/>
          <w:numId w:val="15"/>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Birim</w:t>
      </w:r>
      <w:r w:rsidR="00BE6304" w:rsidRPr="00FB01A2">
        <w:rPr>
          <w:rFonts w:ascii="Times New Roman" w:hAnsi="Times New Roman" w:cs="Times New Roman"/>
          <w:sz w:val="24"/>
          <w:szCs w:val="24"/>
        </w:rPr>
        <w:t>, öğrencilere yönelik rehberlik ve psikolojik danışmanlık faaliyetlerini düzenli olarak yürütmekte midir? (Rehberlik ve psikolojik danışma hizmetleri)</w:t>
      </w:r>
    </w:p>
    <w:p w:rsidR="00017013" w:rsidRPr="00FB01A2" w:rsidRDefault="00017013" w:rsidP="00017013">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p>
    <w:p w:rsidR="00BE6304" w:rsidRPr="00FB01A2" w:rsidRDefault="00BE6304" w:rsidP="00BE6304">
      <w:pPr>
        <w:pStyle w:val="ListeParagraf"/>
        <w:numPr>
          <w:ilvl w:val="0"/>
          <w:numId w:val="15"/>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lastRenderedPageBreak/>
        <w:t>Öğretim elemanları, öğrencilere öğrenimlerinde yeterli rehberlik ve desteği nasıl sağlamaktadır? (Danışmanlık sisteminin belgeleri, örneğin danışman toplantı tutanakları)</w:t>
      </w:r>
    </w:p>
    <w:p w:rsidR="00017013" w:rsidRPr="00FB01A2" w:rsidRDefault="00017013" w:rsidP="00017013">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p>
    <w:p w:rsidR="00BE6304" w:rsidRPr="00FB01A2" w:rsidRDefault="00BE6304" w:rsidP="00BE6304">
      <w:pPr>
        <w:pStyle w:val="ListeParagraf"/>
        <w:numPr>
          <w:ilvl w:val="0"/>
          <w:numId w:val="15"/>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Özel yaklaşım gerektiren öğrenciler (Mülteciler, engelli veya uluslararası öğrenciler gibi) için düzenlemeler bulunmakta mıdır? (Özel yaklaşım gerektiren öğrencilerin görüşlerinin değerlendirilmesi, anket sonuçları)</w:t>
      </w:r>
    </w:p>
    <w:p w:rsidR="00017013" w:rsidRPr="00FB01A2" w:rsidRDefault="00017013" w:rsidP="00017013">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p>
    <w:p w:rsidR="00BE6304" w:rsidRPr="00FB01A2" w:rsidRDefault="00B97D49" w:rsidP="00BE6304">
      <w:pPr>
        <w:pStyle w:val="ListeParagraf"/>
        <w:numPr>
          <w:ilvl w:val="0"/>
          <w:numId w:val="15"/>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Birim</w:t>
      </w:r>
      <w:r w:rsidR="00BE6304" w:rsidRPr="00FB01A2">
        <w:rPr>
          <w:rFonts w:ascii="Times New Roman" w:hAnsi="Times New Roman" w:cs="Times New Roman"/>
          <w:sz w:val="24"/>
          <w:szCs w:val="24"/>
        </w:rPr>
        <w:t>, öğrencilere sunulan öğrenme kaynaklarını (kütüphane hizmetleri ve iletişim altyapısı gibi), özel öğrenim, ders ve diğer konularda ihtiyaç duyulabilecek rehberlik/danışmanlık gibi destekleri planlı faaliyetlerle sağlamakta mıdır? (Öğrenme kaynaklarının yıllık raporları)</w:t>
      </w:r>
    </w:p>
    <w:p w:rsidR="00017013" w:rsidRPr="00FB01A2" w:rsidRDefault="00017013" w:rsidP="00017013">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p>
    <w:p w:rsidR="00BE6304" w:rsidRPr="00FB01A2" w:rsidRDefault="00BE6304" w:rsidP="00BE6304">
      <w:pPr>
        <w:pStyle w:val="ListeParagraf"/>
        <w:numPr>
          <w:ilvl w:val="0"/>
          <w:numId w:val="15"/>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Öğrenme kaynaklarına erişimde rekabet odaklı (diğer kurumlarla) yaklaşım benimsenmekte midir?</w:t>
      </w:r>
    </w:p>
    <w:p w:rsidR="00017013" w:rsidRPr="00FB01A2" w:rsidRDefault="00017013" w:rsidP="00017013">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p>
    <w:p w:rsidR="00BE6304" w:rsidRPr="00FB01A2" w:rsidRDefault="00BE6304" w:rsidP="00BE6304">
      <w:pPr>
        <w:pStyle w:val="ListeParagraf"/>
        <w:numPr>
          <w:ilvl w:val="0"/>
          <w:numId w:val="15"/>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Öğrenci gelişimine yönelik sosyal, kültürel, sportif faaliyetler ne ölçüde desteklenmektedir? (Destek faaliyetlerinin yıllık analiz raporları)</w:t>
      </w:r>
    </w:p>
    <w:p w:rsidR="00017013" w:rsidRPr="00FB01A2" w:rsidRDefault="00017013" w:rsidP="00017013">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p>
    <w:p w:rsidR="00BE6304" w:rsidRPr="00FB01A2" w:rsidRDefault="00BE6304" w:rsidP="00BE6304">
      <w:pPr>
        <w:pStyle w:val="ListeParagraf"/>
        <w:numPr>
          <w:ilvl w:val="0"/>
          <w:numId w:val="15"/>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Öğrencilerin kullanımına yönelik tesis ve altyapılar (yemekhane, yurt, teknoloji donanımlı çalışma alanları vs.) mevcut mudur? (Sunulan hizmet ve destekleri; erişilebilirlik, geri bildirim, şikâyetlere duyarlılık ve ihtiyaçlara uygunluk açılarından değerlendiriniz.)</w:t>
      </w:r>
    </w:p>
    <w:p w:rsidR="00017013" w:rsidRPr="00FB01A2" w:rsidRDefault="00017013" w:rsidP="00017013">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p>
    <w:p w:rsidR="00BE6304" w:rsidRPr="00FB01A2" w:rsidRDefault="00B97D49" w:rsidP="00BE6304">
      <w:pPr>
        <w:pStyle w:val="ListeParagraf"/>
        <w:numPr>
          <w:ilvl w:val="0"/>
          <w:numId w:val="15"/>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Birim</w:t>
      </w:r>
      <w:r w:rsidR="00BE6304" w:rsidRPr="00FB01A2">
        <w:rPr>
          <w:rFonts w:ascii="Times New Roman" w:hAnsi="Times New Roman" w:cs="Times New Roman"/>
          <w:sz w:val="24"/>
          <w:szCs w:val="24"/>
        </w:rPr>
        <w:t>, sunulan hizmet ve desteklerin kalitesi ve etkinliğini nasıl güvence altına almaktadır?</w:t>
      </w:r>
    </w:p>
    <w:p w:rsidR="00017013" w:rsidRPr="00FB01A2" w:rsidRDefault="00017013" w:rsidP="00017013">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p>
    <w:p w:rsidR="00BE6304" w:rsidRPr="00FB01A2" w:rsidRDefault="00BE6304" w:rsidP="00BE6304">
      <w:pPr>
        <w:pStyle w:val="ListeParagraf"/>
        <w:numPr>
          <w:ilvl w:val="0"/>
          <w:numId w:val="15"/>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Öğrenci gelişimine yönelik sosyal, kültürel, sportif faaliyetler desteklenmekte midir?</w:t>
      </w:r>
    </w:p>
    <w:p w:rsidR="00017013" w:rsidRPr="00FB01A2" w:rsidRDefault="00017013" w:rsidP="00017013">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p>
    <w:p w:rsidR="00364BB1" w:rsidRPr="00FB01A2" w:rsidRDefault="00BE6304" w:rsidP="00BE6304">
      <w:pPr>
        <w:pStyle w:val="ListeParagraf"/>
        <w:numPr>
          <w:ilvl w:val="0"/>
          <w:numId w:val="15"/>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Finansal kaynakların dağılımı şeffaf ve hesap verilebilirlik ilkesine uygun gerçekleştirilmekte midir? (Devlet katkısı, döner sermaye, öz kaynaklar, SKS gelirleri, açık/uzaktan eğitim öğretim gelirleri, yaz okulu, araştırma kaynakları vb.) (Finansal raporlar, bütçe dağılımının dayanakları)</w:t>
      </w:r>
    </w:p>
    <w:p w:rsidR="00017013" w:rsidRPr="00FB01A2" w:rsidRDefault="00017013" w:rsidP="00017013">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p>
    <w:p w:rsidR="007A159D" w:rsidRPr="00FB01A2" w:rsidRDefault="007A159D" w:rsidP="00BE6304">
      <w:pPr>
        <w:pStyle w:val="ListeParagraf"/>
        <w:numPr>
          <w:ilvl w:val="0"/>
          <w:numId w:val="15"/>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 xml:space="preserve">Yıllık Bütçenin öğrenim kaynakları ve öğrencilere sunulan destekler açısından % dağılımı tanımlı mıdır ve tanımına uygun gerçekleştirilmekte midir? (Burs, ücretsiz </w:t>
      </w:r>
      <w:r w:rsidRPr="00FB01A2">
        <w:rPr>
          <w:rFonts w:ascii="Times New Roman" w:hAnsi="Times New Roman" w:cs="Times New Roman"/>
          <w:sz w:val="24"/>
          <w:szCs w:val="24"/>
        </w:rPr>
        <w:lastRenderedPageBreak/>
        <w:t>barınma, yemek, kütüphane hizmetleri, sosyal ve sportif olanaklar, öğrenci kulüpleri, engellilere sunulan hizmetler, ulaşım olanakları) (Bütçe yönetiminde izlenen yöntem ve şeffaflığı)</w:t>
      </w:r>
    </w:p>
    <w:p w:rsidR="00017013" w:rsidRPr="00FB01A2" w:rsidRDefault="00017013" w:rsidP="00017013">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p>
    <w:p w:rsidR="007A159D" w:rsidRPr="00FB01A2" w:rsidRDefault="007A159D" w:rsidP="00BE6304">
      <w:pPr>
        <w:pStyle w:val="ListeParagraf"/>
        <w:numPr>
          <w:ilvl w:val="0"/>
          <w:numId w:val="15"/>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Engelsiz üniversite koşulları oluşturulmuş mudur?</w:t>
      </w:r>
    </w:p>
    <w:p w:rsidR="00017013" w:rsidRPr="00FB01A2" w:rsidRDefault="00017013" w:rsidP="00017013">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p>
    <w:p w:rsidR="000816CA" w:rsidRPr="00FB01A2" w:rsidRDefault="000816CA" w:rsidP="000816CA">
      <w:pPr>
        <w:spacing w:after="0" w:line="240" w:lineRule="auto"/>
        <w:jc w:val="both"/>
        <w:rPr>
          <w:rFonts w:ascii="Times New Roman" w:hAnsi="Times New Roman" w:cs="Times New Roman"/>
          <w:sz w:val="26"/>
          <w:szCs w:val="26"/>
        </w:rPr>
      </w:pPr>
      <w:r w:rsidRPr="00FB01A2">
        <w:rPr>
          <w:rFonts w:ascii="Times New Roman" w:hAnsi="Times New Roman" w:cs="Times New Roman"/>
          <w:sz w:val="26"/>
          <w:szCs w:val="26"/>
        </w:rPr>
        <w:t>.</w:t>
      </w:r>
    </w:p>
    <w:p w:rsidR="00364BB1" w:rsidRPr="00FB01A2" w:rsidRDefault="00364BB1" w:rsidP="008B088C">
      <w:pPr>
        <w:autoSpaceDE w:val="0"/>
        <w:autoSpaceDN w:val="0"/>
        <w:adjustRightInd w:val="0"/>
        <w:spacing w:after="0" w:line="360" w:lineRule="auto"/>
        <w:jc w:val="both"/>
        <w:rPr>
          <w:rFonts w:ascii="Times New Roman" w:hAnsi="Times New Roman" w:cs="Times New Roman"/>
          <w:b/>
          <w:bCs/>
          <w:sz w:val="24"/>
          <w:szCs w:val="24"/>
        </w:rPr>
      </w:pPr>
    </w:p>
    <w:p w:rsidR="009D2B7E" w:rsidRPr="00FB01A2" w:rsidRDefault="00B6231F" w:rsidP="008B088C">
      <w:pPr>
        <w:autoSpaceDE w:val="0"/>
        <w:autoSpaceDN w:val="0"/>
        <w:adjustRightInd w:val="0"/>
        <w:spacing w:after="0" w:line="360" w:lineRule="auto"/>
        <w:jc w:val="both"/>
        <w:rPr>
          <w:rFonts w:ascii="Times New Roman" w:hAnsi="Times New Roman" w:cs="Times New Roman"/>
          <w:b/>
          <w:bCs/>
          <w:iCs/>
          <w:sz w:val="24"/>
          <w:szCs w:val="24"/>
        </w:rPr>
      </w:pPr>
      <w:r w:rsidRPr="00FB01A2">
        <w:rPr>
          <w:rFonts w:ascii="Times New Roman" w:hAnsi="Times New Roman" w:cs="Times New Roman"/>
          <w:b/>
          <w:bCs/>
          <w:sz w:val="24"/>
          <w:szCs w:val="24"/>
        </w:rPr>
        <w:t xml:space="preserve">Ç. ARAŞTIRMA VE GELİŞTİRME </w:t>
      </w:r>
      <w:r w:rsidR="009D2B7E" w:rsidRPr="00FB01A2">
        <w:rPr>
          <w:rFonts w:ascii="Times New Roman" w:hAnsi="Times New Roman" w:cs="Times New Roman"/>
          <w:b/>
          <w:bCs/>
          <w:iCs/>
          <w:sz w:val="24"/>
          <w:szCs w:val="24"/>
        </w:rPr>
        <w:t>(Aşağıda verilen sorulara cevap oluşturacak şekilde açıklayıcı</w:t>
      </w:r>
      <w:r w:rsidR="00D721AD" w:rsidRPr="00FB01A2">
        <w:rPr>
          <w:rFonts w:ascii="Times New Roman" w:hAnsi="Times New Roman" w:cs="Times New Roman"/>
          <w:b/>
          <w:bCs/>
          <w:iCs/>
          <w:sz w:val="24"/>
          <w:szCs w:val="24"/>
        </w:rPr>
        <w:t xml:space="preserve"> </w:t>
      </w:r>
      <w:r w:rsidR="009D2B7E" w:rsidRPr="00FB01A2">
        <w:rPr>
          <w:rFonts w:ascii="Times New Roman" w:hAnsi="Times New Roman" w:cs="Times New Roman"/>
          <w:b/>
          <w:bCs/>
          <w:iCs/>
          <w:sz w:val="24"/>
          <w:szCs w:val="24"/>
        </w:rPr>
        <w:t>bilgi yazılmalıdır)</w:t>
      </w:r>
    </w:p>
    <w:p w:rsidR="00FB01A2" w:rsidRPr="00FB01A2" w:rsidRDefault="00FB01A2" w:rsidP="008B088C">
      <w:pPr>
        <w:autoSpaceDE w:val="0"/>
        <w:autoSpaceDN w:val="0"/>
        <w:adjustRightInd w:val="0"/>
        <w:spacing w:after="0" w:line="360" w:lineRule="auto"/>
        <w:jc w:val="both"/>
        <w:rPr>
          <w:rFonts w:ascii="Times New Roman" w:hAnsi="Times New Roman" w:cs="Times New Roman"/>
          <w:b/>
          <w:bCs/>
          <w:iCs/>
          <w:sz w:val="24"/>
          <w:szCs w:val="24"/>
        </w:rPr>
      </w:pPr>
    </w:p>
    <w:p w:rsidR="00681137" w:rsidRPr="00FB01A2" w:rsidRDefault="00FB1F0B" w:rsidP="008B088C">
      <w:pPr>
        <w:autoSpaceDE w:val="0"/>
        <w:autoSpaceDN w:val="0"/>
        <w:adjustRightInd w:val="0"/>
        <w:spacing w:after="0" w:line="360" w:lineRule="auto"/>
        <w:jc w:val="both"/>
        <w:rPr>
          <w:rFonts w:ascii="Times New Roman" w:hAnsi="Times New Roman" w:cs="Times New Roman"/>
          <w:b/>
          <w:sz w:val="24"/>
          <w:szCs w:val="24"/>
        </w:rPr>
      </w:pPr>
      <w:r w:rsidRPr="00FB01A2">
        <w:rPr>
          <w:rFonts w:ascii="Times New Roman" w:hAnsi="Times New Roman" w:cs="Times New Roman"/>
          <w:b/>
          <w:sz w:val="24"/>
          <w:szCs w:val="24"/>
        </w:rPr>
        <w:t xml:space="preserve">1) Araştırma Stratejisi ve Hedefleri: </w:t>
      </w:r>
      <w:r w:rsidR="00B97D49" w:rsidRPr="00FB01A2">
        <w:rPr>
          <w:rFonts w:ascii="Times New Roman" w:hAnsi="Times New Roman" w:cs="Times New Roman"/>
          <w:b/>
          <w:sz w:val="24"/>
          <w:szCs w:val="24"/>
        </w:rPr>
        <w:t>Birim</w:t>
      </w:r>
      <w:r w:rsidRPr="00FB01A2">
        <w:rPr>
          <w:rFonts w:ascii="Times New Roman" w:hAnsi="Times New Roman" w:cs="Times New Roman"/>
          <w:b/>
          <w:sz w:val="24"/>
          <w:szCs w:val="24"/>
        </w:rPr>
        <w:t>, stratejik planı çerçevesinde belirlenen akademik öncelikleriyle uyumlu, değer üretebilen ve toplumsal faydaya dönüştürülebilen araştırma ve geliştirme faaliyetlerini teşvik etmelidir.</w:t>
      </w:r>
    </w:p>
    <w:p w:rsidR="00681137" w:rsidRPr="00FB01A2" w:rsidRDefault="00681137" w:rsidP="008B088C">
      <w:pPr>
        <w:autoSpaceDE w:val="0"/>
        <w:autoSpaceDN w:val="0"/>
        <w:adjustRightInd w:val="0"/>
        <w:spacing w:after="0" w:line="360" w:lineRule="auto"/>
        <w:jc w:val="both"/>
        <w:rPr>
          <w:rFonts w:ascii="Times New Roman" w:hAnsi="Times New Roman" w:cs="Times New Roman"/>
          <w:b/>
          <w:sz w:val="24"/>
          <w:szCs w:val="24"/>
        </w:rPr>
      </w:pPr>
    </w:p>
    <w:p w:rsidR="00FB1F0B" w:rsidRPr="00FB01A2" w:rsidRDefault="00B97D49" w:rsidP="00FB1F0B">
      <w:pPr>
        <w:pStyle w:val="ListeParagraf"/>
        <w:numPr>
          <w:ilvl w:val="0"/>
          <w:numId w:val="16"/>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Birimin</w:t>
      </w:r>
      <w:r w:rsidR="00FB1F0B" w:rsidRPr="00FB01A2">
        <w:rPr>
          <w:rFonts w:ascii="Times New Roman" w:hAnsi="Times New Roman" w:cs="Times New Roman"/>
          <w:sz w:val="24"/>
          <w:szCs w:val="24"/>
        </w:rPr>
        <w:t xml:space="preserve"> araştırma faaliyetlerinin diğer akademik faaliyetler (eğitim, öğretim, topluma hizmet) arasındaki yeri nasıl tanımlanmıştır?</w:t>
      </w:r>
    </w:p>
    <w:p w:rsidR="00955FAD" w:rsidRPr="00FB01A2" w:rsidRDefault="00FD7777" w:rsidP="0081187B">
      <w:pPr>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r w:rsidR="00F213F4" w:rsidRPr="00FB01A2">
        <w:rPr>
          <w:rFonts w:ascii="Times New Roman" w:hAnsi="Times New Roman" w:cs="Times New Roman"/>
          <w:sz w:val="24"/>
          <w:szCs w:val="24"/>
        </w:rPr>
        <w:t xml:space="preserve">Merkezimiz diğer akademik faaliyetlerin dışında deneysel araştırmaları desteklemek ve geliştirmek amacıyla kurulmuştur. Bu amaç Sağlık Bilimleri ve Fen Bilimleri alanında araştırma yapan araştırmacılar tarafından gerçekleştirilmektedir. </w:t>
      </w:r>
      <w:r w:rsidR="00955FAD" w:rsidRPr="00FB01A2">
        <w:rPr>
          <w:rFonts w:ascii="Times New Roman" w:hAnsi="Times New Roman" w:cs="Times New Roman"/>
          <w:sz w:val="24"/>
          <w:szCs w:val="24"/>
        </w:rPr>
        <w:t>Araştırma faaliyetlerinden bir kısmına Merkez çalışanları akademik anlamda katkı sağlamakta ve bunlar akademik yayınlara dönüştürülerek paylaşılması sağlanmaktadır.</w:t>
      </w:r>
    </w:p>
    <w:p w:rsidR="00FB1F0B" w:rsidRPr="00FB01A2" w:rsidRDefault="00B97D49" w:rsidP="00FB1F0B">
      <w:pPr>
        <w:pStyle w:val="ListeParagraf"/>
        <w:numPr>
          <w:ilvl w:val="0"/>
          <w:numId w:val="16"/>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Birimin</w:t>
      </w:r>
      <w:r w:rsidR="00FB1F0B" w:rsidRPr="00FB01A2">
        <w:rPr>
          <w:rFonts w:ascii="Times New Roman" w:hAnsi="Times New Roman" w:cs="Times New Roman"/>
          <w:sz w:val="24"/>
          <w:szCs w:val="24"/>
        </w:rPr>
        <w:t xml:space="preserve"> araştırma hedefleri tanımlanmış ve bu hedefler düzenli aralıklarla gözden geçirilmekte midir? (Kurumun araştırma politika belgesi)</w:t>
      </w:r>
    </w:p>
    <w:p w:rsidR="0081187B" w:rsidRPr="00FB01A2" w:rsidRDefault="00FD7777" w:rsidP="0081187B">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eastAsia="ヒラギノ明朝 Pro W3" w:hAnsi="Times New Roman" w:cs="Times New Roman"/>
          <w:sz w:val="24"/>
          <w:szCs w:val="24"/>
        </w:rPr>
        <w:t>-</w:t>
      </w:r>
      <w:r w:rsidR="0081187B" w:rsidRPr="00FB01A2">
        <w:rPr>
          <w:rFonts w:ascii="Times New Roman" w:eastAsia="ヒラギノ明朝 Pro W3" w:hAnsi="Times New Roman" w:cs="Times New Roman"/>
          <w:sz w:val="24"/>
          <w:szCs w:val="24"/>
        </w:rPr>
        <w:t>Hayvan Deneyleri Yerel Etik Kurulu denetiminden geçmiş çalışmaların sağlıklı yürütülebilmesi, deney hayvanlarının bilimsel metotlara uygun olarak yetiştirilmesi, deneylerde kullanılması, yapılan işlemler sırasında hayvanların gereksiz acı ve ağrıya maruz bırakılmamaları, hayvanların yaşam koşullarının deneyin özüne zarar vermeyecek şekilde iyileştirilmesi ve hayvan deneylerinin sadece gerekli eğitimi almış araştırmacılar tarafından yapılmasını sağlamak amacını hedefleyen Merkezimiz faaliyetleri her ay düzenli bir şekilde yapılan Merkez Yönetim Kurullarında gözden geçirilmekte ve yıl sonu faaliyet raporlarında değerlendirilmektedir.</w:t>
      </w:r>
    </w:p>
    <w:p w:rsidR="00FB1F0B" w:rsidRPr="00FB01A2" w:rsidRDefault="00B97D49" w:rsidP="00FB1F0B">
      <w:pPr>
        <w:pStyle w:val="ListeParagraf"/>
        <w:numPr>
          <w:ilvl w:val="0"/>
          <w:numId w:val="16"/>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Birim</w:t>
      </w:r>
      <w:r w:rsidR="00FB1F0B" w:rsidRPr="00FB01A2">
        <w:rPr>
          <w:rFonts w:ascii="Times New Roman" w:hAnsi="Times New Roman" w:cs="Times New Roman"/>
          <w:sz w:val="24"/>
          <w:szCs w:val="24"/>
        </w:rPr>
        <w:t>, yerel/bölgesel/ulusal kalkınma hedefleriyle kendi araştırma stratejileri arasında bir bağ kurmakta mıdır? (Dikkate alınan ve izlenen yerel/bölgesel/ulusal kalkınma hedeflerine ilişkin belgeler)</w:t>
      </w:r>
    </w:p>
    <w:p w:rsidR="00AA676D" w:rsidRPr="00FB01A2" w:rsidRDefault="00FD7777" w:rsidP="00AA676D">
      <w:pPr>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lastRenderedPageBreak/>
        <w:t>-</w:t>
      </w:r>
      <w:r w:rsidR="001932EB" w:rsidRPr="00FB01A2">
        <w:rPr>
          <w:rFonts w:ascii="Times New Roman" w:hAnsi="Times New Roman" w:cs="Times New Roman"/>
          <w:sz w:val="24"/>
          <w:szCs w:val="24"/>
        </w:rPr>
        <w:t xml:space="preserve">Yerel/bölgesl/ulusal kalkınma hedeflerinde önemli yer tutan </w:t>
      </w:r>
      <w:r w:rsidR="00AA676D" w:rsidRPr="00FB01A2">
        <w:rPr>
          <w:rFonts w:ascii="Times New Roman" w:hAnsi="Times New Roman" w:cs="Times New Roman"/>
          <w:sz w:val="24"/>
          <w:szCs w:val="24"/>
        </w:rPr>
        <w:t>AR_GE çalışmalarına verdiği altyapı desteğiyle bağ kurmaktadır.</w:t>
      </w:r>
    </w:p>
    <w:p w:rsidR="00535605" w:rsidRPr="00FB01A2" w:rsidRDefault="00FB1F0B" w:rsidP="00FB1F0B">
      <w:pPr>
        <w:pStyle w:val="ListeParagraf"/>
        <w:numPr>
          <w:ilvl w:val="0"/>
          <w:numId w:val="16"/>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Yapılan araştırmaların sosyo-ekonomik kültürel dokuya katkısı nasıl teşvik edilmektedir?</w:t>
      </w:r>
    </w:p>
    <w:p w:rsidR="005F2BC9" w:rsidRPr="00FB01A2" w:rsidRDefault="00FD7777" w:rsidP="005F2BC9">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r w:rsidR="005F2BC9" w:rsidRPr="00FB01A2">
        <w:rPr>
          <w:rFonts w:ascii="Times New Roman" w:hAnsi="Times New Roman" w:cs="Times New Roman"/>
          <w:sz w:val="24"/>
          <w:szCs w:val="24"/>
        </w:rPr>
        <w:t xml:space="preserve">Merkezimiz bölgesel anlamda projelerini yürüttüğü kurum ve kişilerin laboratuvar hayvanı ihtiyacını ve teknik desteğini sağlayarak daha uzak ve ekonomik olmayan merkezlerden bu ihtiyaçların giderilmesini önleyerek ekonomik katkı sağlamaktadır. </w:t>
      </w:r>
    </w:p>
    <w:p w:rsidR="00857576" w:rsidRPr="00FB01A2" w:rsidRDefault="00857576" w:rsidP="008B088C">
      <w:pPr>
        <w:autoSpaceDE w:val="0"/>
        <w:autoSpaceDN w:val="0"/>
        <w:adjustRightInd w:val="0"/>
        <w:spacing w:after="0" w:line="360" w:lineRule="auto"/>
        <w:jc w:val="both"/>
        <w:rPr>
          <w:rFonts w:ascii="Times New Roman" w:hAnsi="Times New Roman" w:cs="Times New Roman"/>
          <w:b/>
          <w:bCs/>
          <w:sz w:val="24"/>
          <w:szCs w:val="24"/>
        </w:rPr>
      </w:pPr>
    </w:p>
    <w:p w:rsidR="00F64FE1" w:rsidRPr="00FB01A2" w:rsidRDefault="00F64FE1" w:rsidP="00F64FE1">
      <w:pPr>
        <w:pStyle w:val="ListeParagraf"/>
        <w:numPr>
          <w:ilvl w:val="0"/>
          <w:numId w:val="17"/>
        </w:numPr>
        <w:autoSpaceDE w:val="0"/>
        <w:autoSpaceDN w:val="0"/>
        <w:adjustRightInd w:val="0"/>
        <w:spacing w:after="0" w:line="360" w:lineRule="auto"/>
        <w:ind w:left="0" w:firstLine="0"/>
        <w:jc w:val="both"/>
        <w:rPr>
          <w:rFonts w:ascii="Times New Roman" w:hAnsi="Times New Roman" w:cs="Times New Roman"/>
          <w:sz w:val="24"/>
          <w:szCs w:val="24"/>
        </w:rPr>
      </w:pPr>
      <w:r w:rsidRPr="00FB01A2">
        <w:rPr>
          <w:rFonts w:ascii="Times New Roman" w:hAnsi="Times New Roman" w:cs="Times New Roman"/>
          <w:b/>
          <w:sz w:val="24"/>
          <w:szCs w:val="24"/>
        </w:rPr>
        <w:t xml:space="preserve">Araştırma Kaynakları: </w:t>
      </w:r>
      <w:r w:rsidR="00B97D49" w:rsidRPr="00FB01A2">
        <w:rPr>
          <w:rFonts w:ascii="Times New Roman" w:hAnsi="Times New Roman" w:cs="Times New Roman"/>
          <w:b/>
          <w:sz w:val="24"/>
          <w:szCs w:val="24"/>
        </w:rPr>
        <w:t>Birim</w:t>
      </w:r>
      <w:r w:rsidRPr="00FB01A2">
        <w:rPr>
          <w:rFonts w:ascii="Times New Roman" w:hAnsi="Times New Roman" w:cs="Times New Roman"/>
          <w:b/>
          <w:sz w:val="24"/>
          <w:szCs w:val="24"/>
        </w:rPr>
        <w:t>, araştırma ve geliştirme faaliyetleri için fiziki altyapı ve mali kaynaklar oluşturmalı ve bunların etkin şekilde kullanımına yönelik politikalara ve stratejilere sahip olmalıdır. (</w:t>
      </w:r>
      <w:r w:rsidR="00B97D49" w:rsidRPr="00FB01A2">
        <w:rPr>
          <w:rFonts w:ascii="Times New Roman" w:hAnsi="Times New Roman" w:cs="Times New Roman"/>
          <w:b/>
          <w:sz w:val="24"/>
          <w:szCs w:val="24"/>
        </w:rPr>
        <w:t>Birimin</w:t>
      </w:r>
      <w:r w:rsidRPr="00FB01A2">
        <w:rPr>
          <w:rFonts w:ascii="Times New Roman" w:hAnsi="Times New Roman" w:cs="Times New Roman"/>
          <w:b/>
          <w:sz w:val="24"/>
          <w:szCs w:val="24"/>
        </w:rPr>
        <w:t xml:space="preserve"> araştırma politikaları, iç ve dış paydaşlarla işbirliğini ve kurum dışı fonlardan yararlanmayı teşvik etmelidir.)</w:t>
      </w:r>
    </w:p>
    <w:p w:rsidR="007D7F08" w:rsidRPr="00FB01A2" w:rsidRDefault="005F2BC9" w:rsidP="005F2BC9">
      <w:pPr>
        <w:autoSpaceDE w:val="0"/>
        <w:autoSpaceDN w:val="0"/>
        <w:adjustRightInd w:val="0"/>
        <w:spacing w:after="0" w:line="360" w:lineRule="auto"/>
        <w:jc w:val="both"/>
        <w:rPr>
          <w:rFonts w:ascii="Times New Roman" w:hAnsi="Times New Roman" w:cs="Times New Roman"/>
          <w:sz w:val="24"/>
          <w:szCs w:val="24"/>
        </w:rPr>
      </w:pPr>
      <w:r w:rsidRPr="00FB01A2">
        <w:rPr>
          <w:rFonts w:ascii="Times New Roman" w:hAnsi="Times New Roman" w:cs="Times New Roman"/>
          <w:sz w:val="24"/>
          <w:szCs w:val="24"/>
        </w:rPr>
        <w:t xml:space="preserve">Merkezimizde var olan alt yapı, teknik donanım, laboratuvarlar, malzemeler ve deney hayvanı çeşitliliğinin artırılmasına, modernizasyonuna ve yenilenmesine yönelik ihtiyaçlar </w:t>
      </w:r>
      <w:r w:rsidR="007D7F08" w:rsidRPr="00FB01A2">
        <w:rPr>
          <w:rFonts w:ascii="Times New Roman" w:hAnsi="Times New Roman" w:cs="Times New Roman"/>
          <w:sz w:val="24"/>
          <w:szCs w:val="24"/>
        </w:rPr>
        <w:t xml:space="preserve">Merkez Yönetiminin planlanması ve üst yönetimin onaylaması şartıyla </w:t>
      </w:r>
      <w:r w:rsidRPr="00FB01A2">
        <w:rPr>
          <w:rFonts w:ascii="Times New Roman" w:hAnsi="Times New Roman" w:cs="Times New Roman"/>
          <w:sz w:val="24"/>
          <w:szCs w:val="24"/>
        </w:rPr>
        <w:t xml:space="preserve">Üniversitemizin genel bütçesinden ve </w:t>
      </w:r>
      <w:r w:rsidR="007D7F08" w:rsidRPr="00FB01A2">
        <w:rPr>
          <w:rFonts w:ascii="Times New Roman" w:hAnsi="Times New Roman" w:cs="Times New Roman"/>
          <w:sz w:val="24"/>
          <w:szCs w:val="24"/>
        </w:rPr>
        <w:t>proje kaynaklarından karşılanmaktadır.</w:t>
      </w:r>
    </w:p>
    <w:p w:rsidR="00681137" w:rsidRPr="00FB01A2" w:rsidRDefault="00681137" w:rsidP="005F2BC9">
      <w:pPr>
        <w:autoSpaceDE w:val="0"/>
        <w:autoSpaceDN w:val="0"/>
        <w:adjustRightInd w:val="0"/>
        <w:spacing w:after="0" w:line="360" w:lineRule="auto"/>
        <w:jc w:val="both"/>
        <w:rPr>
          <w:rFonts w:ascii="Times New Roman" w:hAnsi="Times New Roman" w:cs="Times New Roman"/>
          <w:sz w:val="24"/>
          <w:szCs w:val="24"/>
        </w:rPr>
      </w:pPr>
    </w:p>
    <w:p w:rsidR="00F64FE1" w:rsidRPr="00FB01A2" w:rsidRDefault="00B97D49" w:rsidP="00F64FE1">
      <w:pPr>
        <w:pStyle w:val="ListeParagraf"/>
        <w:numPr>
          <w:ilvl w:val="0"/>
          <w:numId w:val="18"/>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Birimin</w:t>
      </w:r>
      <w:r w:rsidR="00F64FE1" w:rsidRPr="00FB01A2">
        <w:rPr>
          <w:rFonts w:ascii="Times New Roman" w:hAnsi="Times New Roman" w:cs="Times New Roman"/>
          <w:sz w:val="24"/>
          <w:szCs w:val="24"/>
        </w:rPr>
        <w:t>, araştırma ve geliştirme faaliyetleri için fiziki ve teknik altyapı ve mali kaynak oluşturulmasına ve uygun şekilde kullanımına yönelik politikası bulunmakta mıdır?</w:t>
      </w:r>
    </w:p>
    <w:p w:rsidR="00241796" w:rsidRPr="00FB01A2" w:rsidRDefault="00AF539E" w:rsidP="007D7F08">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r w:rsidR="00F107CD" w:rsidRPr="00FB01A2">
        <w:rPr>
          <w:rFonts w:ascii="Times New Roman" w:hAnsi="Times New Roman" w:cs="Times New Roman"/>
          <w:sz w:val="24"/>
          <w:szCs w:val="24"/>
        </w:rPr>
        <w:t>A</w:t>
      </w:r>
      <w:r w:rsidR="007D7F08" w:rsidRPr="00FB01A2">
        <w:rPr>
          <w:rFonts w:ascii="Times New Roman" w:hAnsi="Times New Roman" w:cs="Times New Roman"/>
          <w:sz w:val="24"/>
          <w:szCs w:val="24"/>
        </w:rPr>
        <w:t xml:space="preserve">raştırma ve geliştirme faaliyetleri için fiziki ve teknik altyapıyı korumak, geliştirmek, mali kaynakları uygun şekilde kullanmak, kurumsal </w:t>
      </w:r>
      <w:r w:rsidR="00241796" w:rsidRPr="00FB01A2">
        <w:rPr>
          <w:rFonts w:ascii="Times New Roman" w:hAnsi="Times New Roman" w:cs="Times New Roman"/>
          <w:sz w:val="24"/>
          <w:szCs w:val="24"/>
        </w:rPr>
        <w:t xml:space="preserve">ve bilimsel </w:t>
      </w:r>
      <w:r w:rsidR="007D7F08" w:rsidRPr="00FB01A2">
        <w:rPr>
          <w:rFonts w:ascii="Times New Roman" w:hAnsi="Times New Roman" w:cs="Times New Roman"/>
          <w:sz w:val="24"/>
          <w:szCs w:val="24"/>
        </w:rPr>
        <w:t>projelerle</w:t>
      </w:r>
      <w:r w:rsidR="00241796" w:rsidRPr="00FB01A2">
        <w:rPr>
          <w:rFonts w:ascii="Times New Roman" w:hAnsi="Times New Roman" w:cs="Times New Roman"/>
          <w:sz w:val="24"/>
          <w:szCs w:val="24"/>
        </w:rPr>
        <w:t xml:space="preserve"> yeni mali kaynaklar yaratmak </w:t>
      </w:r>
      <w:r w:rsidR="00F107CD" w:rsidRPr="00FB01A2">
        <w:rPr>
          <w:rFonts w:ascii="Times New Roman" w:hAnsi="Times New Roman" w:cs="Times New Roman"/>
          <w:sz w:val="24"/>
          <w:szCs w:val="24"/>
        </w:rPr>
        <w:t xml:space="preserve">merkezimizin </w:t>
      </w:r>
      <w:r w:rsidR="00241796" w:rsidRPr="00FB01A2">
        <w:rPr>
          <w:rFonts w:ascii="Times New Roman" w:hAnsi="Times New Roman" w:cs="Times New Roman"/>
          <w:sz w:val="24"/>
          <w:szCs w:val="24"/>
        </w:rPr>
        <w:t xml:space="preserve">öncelikli politikasıdır.Bunun dışında geliştirilmiş </w:t>
      </w:r>
      <w:r w:rsidR="007D7F08" w:rsidRPr="00FB01A2">
        <w:rPr>
          <w:rFonts w:ascii="Times New Roman" w:hAnsi="Times New Roman" w:cs="Times New Roman"/>
          <w:sz w:val="24"/>
          <w:szCs w:val="24"/>
        </w:rPr>
        <w:t>özel bir politika</w:t>
      </w:r>
      <w:r w:rsidR="00241796" w:rsidRPr="00FB01A2">
        <w:rPr>
          <w:rFonts w:ascii="Times New Roman" w:hAnsi="Times New Roman" w:cs="Times New Roman"/>
          <w:sz w:val="24"/>
          <w:szCs w:val="24"/>
        </w:rPr>
        <w:t>mız bulunmamaktadır.</w:t>
      </w:r>
    </w:p>
    <w:p w:rsidR="00F64FE1" w:rsidRPr="00FB01A2" w:rsidRDefault="00B97D49" w:rsidP="00F64FE1">
      <w:pPr>
        <w:pStyle w:val="ListeParagraf"/>
        <w:numPr>
          <w:ilvl w:val="0"/>
          <w:numId w:val="18"/>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Birim</w:t>
      </w:r>
      <w:r w:rsidR="00F64FE1" w:rsidRPr="00FB01A2">
        <w:rPr>
          <w:rFonts w:ascii="Times New Roman" w:hAnsi="Times New Roman" w:cs="Times New Roman"/>
          <w:sz w:val="24"/>
          <w:szCs w:val="24"/>
        </w:rPr>
        <w:t>, araştırmacıların iç ve dış paydaşlarla işbirliğini nasıl sağlamaktadır? (Paydaşların davet edildiği toplantılar, kariyer günleri, proje günleri vb.)</w:t>
      </w:r>
    </w:p>
    <w:p w:rsidR="00A41475" w:rsidRPr="00FB01A2" w:rsidRDefault="00AF539E" w:rsidP="00A41475">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r w:rsidR="00A41475" w:rsidRPr="00FB01A2">
        <w:rPr>
          <w:rFonts w:ascii="Times New Roman" w:hAnsi="Times New Roman" w:cs="Times New Roman"/>
          <w:sz w:val="24"/>
          <w:szCs w:val="24"/>
        </w:rPr>
        <w:t>İç ve dış paydaşlara yönelik düzenlenen etkinlikler değişik iletişim yöntemleriyle duyurulmakta, Merkez çalışanlarının geliştirici etkinl</w:t>
      </w:r>
      <w:r w:rsidRPr="00FB01A2">
        <w:rPr>
          <w:rFonts w:ascii="Times New Roman" w:hAnsi="Times New Roman" w:cs="Times New Roman"/>
          <w:sz w:val="24"/>
          <w:szCs w:val="24"/>
        </w:rPr>
        <w:t>iklere katılımları özendirilmek</w:t>
      </w:r>
      <w:r w:rsidR="00A41475" w:rsidRPr="00FB01A2">
        <w:rPr>
          <w:rFonts w:ascii="Times New Roman" w:hAnsi="Times New Roman" w:cs="Times New Roman"/>
          <w:sz w:val="24"/>
          <w:szCs w:val="24"/>
        </w:rPr>
        <w:t>tedir.</w:t>
      </w:r>
    </w:p>
    <w:p w:rsidR="00555A86" w:rsidRPr="00FB01A2" w:rsidRDefault="00F64FE1" w:rsidP="00F64FE1">
      <w:pPr>
        <w:pStyle w:val="ListeParagraf"/>
        <w:numPr>
          <w:ilvl w:val="0"/>
          <w:numId w:val="18"/>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Değerlendirme yılı içinde tamamlanan ya da devam eden araştırma faaliyetlerinin sonuçlarını (çıktılarını) veya kısa vadede beklenen sonuçları nasıl izlenmekte ve değerlendirilmektedir? (Araştırma Faaliyet sonuçlarının değerlendirme raporları)</w:t>
      </w:r>
    </w:p>
    <w:p w:rsidR="000C38FC" w:rsidRPr="00FB01A2" w:rsidRDefault="00AF539E" w:rsidP="000C38FC">
      <w:pPr>
        <w:pStyle w:val="style38"/>
        <w:shd w:val="clear" w:color="auto" w:fill="FFFFFF"/>
        <w:spacing w:before="0" w:beforeAutospacing="0" w:after="0" w:afterAutospacing="0" w:line="360" w:lineRule="auto"/>
        <w:ind w:left="426"/>
        <w:jc w:val="both"/>
        <w:rPr>
          <w:b/>
        </w:rPr>
      </w:pPr>
      <w:r w:rsidRPr="00FB01A2">
        <w:t>-</w:t>
      </w:r>
      <w:r w:rsidR="000C38FC" w:rsidRPr="00FB01A2">
        <w:t>Değerlendirme yılı içinde tamamlanan ya da devam eden araştırma faaliyetlerinin sonuçları hakkında</w:t>
      </w:r>
      <w:r w:rsidR="007446F3" w:rsidRPr="00FB01A2">
        <w:t xml:space="preserve">ki </w:t>
      </w:r>
      <w:r w:rsidR="000C38FC" w:rsidRPr="00FB01A2">
        <w:t xml:space="preserve">bilimsel raporların bir örneği </w:t>
      </w:r>
      <w:r w:rsidR="007446F3" w:rsidRPr="00FB01A2">
        <w:t xml:space="preserve">araştırmacılardan </w:t>
      </w:r>
      <w:r w:rsidR="000C38FC" w:rsidRPr="00FB01A2">
        <w:t>6 ay içinde Merkezimize iletilmesi istenmektedir.</w:t>
      </w:r>
    </w:p>
    <w:p w:rsidR="00F64FE1" w:rsidRPr="00FB01A2" w:rsidRDefault="00B97D49" w:rsidP="00F64FE1">
      <w:pPr>
        <w:pStyle w:val="ListeParagraf"/>
        <w:numPr>
          <w:ilvl w:val="0"/>
          <w:numId w:val="18"/>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lastRenderedPageBreak/>
        <w:t>Birimin</w:t>
      </w:r>
      <w:r w:rsidR="00F64FE1" w:rsidRPr="00FB01A2">
        <w:rPr>
          <w:rFonts w:ascii="Times New Roman" w:hAnsi="Times New Roman" w:cs="Times New Roman"/>
          <w:sz w:val="24"/>
          <w:szCs w:val="24"/>
        </w:rPr>
        <w:t xml:space="preserve"> araştırma çalışmaları için üniversite dışı fonlamaların miktarını arttırmaya yönelik rekabetçi stratejileri bulunmakta mıdır? Bu fonları kullanmaları için araştırmacıları teşvik etmek üzere nasıl faaliyetler gerçekleştirmektedir.</w:t>
      </w:r>
    </w:p>
    <w:p w:rsidR="007446F3" w:rsidRPr="00FB01A2" w:rsidRDefault="00AF539E" w:rsidP="007446F3">
      <w:pPr>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r w:rsidR="007446F3" w:rsidRPr="00FB01A2">
        <w:rPr>
          <w:rFonts w:ascii="Times New Roman" w:hAnsi="Times New Roman" w:cs="Times New Roman"/>
          <w:sz w:val="24"/>
          <w:szCs w:val="24"/>
        </w:rPr>
        <w:t>Üniversitemiz ve proje bütçeleri dışında Merkezimizde herhangi bir fon kullanılmamaktadır.</w:t>
      </w:r>
    </w:p>
    <w:p w:rsidR="00F64FE1" w:rsidRPr="00FB01A2" w:rsidRDefault="00F64FE1" w:rsidP="00F64FE1">
      <w:pPr>
        <w:pStyle w:val="ListeParagraf"/>
        <w:numPr>
          <w:ilvl w:val="0"/>
          <w:numId w:val="18"/>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Alınmış veya elde edilmiş mevcut dış destek (proje desteği, bağış, sponsorluk vb.) kurumun stratejik hedefleri ile uyumlu, yeterli ve sürdürülebilir midir? (Dış destek bilgilendirme toplantılarının sıklığı ve sayısı)</w:t>
      </w:r>
    </w:p>
    <w:p w:rsidR="00E14A7B" w:rsidRPr="00FB01A2" w:rsidRDefault="00AF539E" w:rsidP="007446F3">
      <w:pPr>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r w:rsidR="007446F3" w:rsidRPr="00FB01A2">
        <w:rPr>
          <w:rFonts w:ascii="Times New Roman" w:hAnsi="Times New Roman" w:cs="Times New Roman"/>
          <w:sz w:val="24"/>
          <w:szCs w:val="24"/>
        </w:rPr>
        <w:t>Üniversitemiz ve proje bütçeleri dışında Merkezimizce alınmış dış desteğimiz bulunmamakla beraber var olan mali kaynaklar temel çalışmaların yürütülmesi için yeterli olmakla beraber bazı spesifik çalışmaların yürütülmesinde yeterli olmayacaktır.</w:t>
      </w:r>
    </w:p>
    <w:p w:rsidR="007446F3" w:rsidRPr="00FB01A2" w:rsidRDefault="007446F3" w:rsidP="007446F3">
      <w:pPr>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tadır.de herhangi bir fon kullanılmamaktadır.</w:t>
      </w:r>
    </w:p>
    <w:p w:rsidR="00681137" w:rsidRPr="00FB01A2" w:rsidRDefault="00681137" w:rsidP="007446F3">
      <w:pPr>
        <w:autoSpaceDE w:val="0"/>
        <w:autoSpaceDN w:val="0"/>
        <w:adjustRightInd w:val="0"/>
        <w:spacing w:after="0" w:line="360" w:lineRule="auto"/>
        <w:ind w:left="426"/>
        <w:jc w:val="both"/>
        <w:rPr>
          <w:rFonts w:ascii="Times New Roman" w:hAnsi="Times New Roman" w:cs="Times New Roman"/>
          <w:sz w:val="24"/>
          <w:szCs w:val="24"/>
        </w:rPr>
      </w:pPr>
    </w:p>
    <w:p w:rsidR="00CE5F37" w:rsidRPr="00FB01A2" w:rsidRDefault="00CE5F37" w:rsidP="00CE5F37">
      <w:pPr>
        <w:pStyle w:val="ListeParagraf"/>
        <w:numPr>
          <w:ilvl w:val="0"/>
          <w:numId w:val="17"/>
        </w:numPr>
        <w:autoSpaceDE w:val="0"/>
        <w:autoSpaceDN w:val="0"/>
        <w:adjustRightInd w:val="0"/>
        <w:spacing w:after="0" w:line="360" w:lineRule="auto"/>
        <w:ind w:left="0" w:firstLine="0"/>
        <w:jc w:val="both"/>
        <w:rPr>
          <w:rFonts w:ascii="Times New Roman" w:hAnsi="Times New Roman" w:cs="Times New Roman"/>
          <w:b/>
          <w:bCs/>
          <w:sz w:val="24"/>
          <w:szCs w:val="24"/>
        </w:rPr>
      </w:pPr>
      <w:r w:rsidRPr="00FB01A2">
        <w:rPr>
          <w:rFonts w:ascii="Times New Roman" w:hAnsi="Times New Roman" w:cs="Times New Roman"/>
          <w:b/>
          <w:sz w:val="24"/>
          <w:szCs w:val="24"/>
        </w:rPr>
        <w:t xml:space="preserve">Araştırma Kadrosu: </w:t>
      </w:r>
      <w:r w:rsidR="00B97D49" w:rsidRPr="00FB01A2">
        <w:rPr>
          <w:rFonts w:ascii="Times New Roman" w:hAnsi="Times New Roman" w:cs="Times New Roman"/>
          <w:b/>
          <w:sz w:val="24"/>
          <w:szCs w:val="24"/>
        </w:rPr>
        <w:t>Birim</w:t>
      </w:r>
      <w:r w:rsidRPr="00FB01A2">
        <w:rPr>
          <w:rFonts w:ascii="Times New Roman" w:hAnsi="Times New Roman" w:cs="Times New Roman"/>
          <w:b/>
          <w:sz w:val="24"/>
          <w:szCs w:val="24"/>
        </w:rPr>
        <w:t>, araştırmacıların işe alınması, atanması ve yükseltilmesi ile ilgili tüm süreçlerde adil ve açık olmalıdır.</w:t>
      </w:r>
    </w:p>
    <w:p w:rsidR="00DD226A" w:rsidRPr="00FB01A2" w:rsidRDefault="00DD226A" w:rsidP="00DD226A">
      <w:pPr>
        <w:pStyle w:val="ListeParagraf"/>
        <w:autoSpaceDE w:val="0"/>
        <w:autoSpaceDN w:val="0"/>
        <w:adjustRightInd w:val="0"/>
        <w:spacing w:after="0" w:line="360" w:lineRule="auto"/>
        <w:ind w:left="0"/>
        <w:jc w:val="both"/>
        <w:rPr>
          <w:rFonts w:ascii="Times New Roman" w:hAnsi="Times New Roman" w:cs="Times New Roman"/>
          <w:b/>
          <w:sz w:val="24"/>
          <w:szCs w:val="24"/>
        </w:rPr>
      </w:pPr>
      <w:r w:rsidRPr="00FB01A2">
        <w:rPr>
          <w:rFonts w:ascii="Times New Roman" w:hAnsi="Times New Roman" w:cs="Times New Roman"/>
          <w:b/>
          <w:sz w:val="24"/>
          <w:szCs w:val="24"/>
        </w:rPr>
        <w:t>Merkezimizde yapılacak araştırma faaliyetlerinde bulunacakların</w:t>
      </w:r>
    </w:p>
    <w:p w:rsidR="00DD226A" w:rsidRDefault="00DD226A" w:rsidP="00BA5587">
      <w:pPr>
        <w:pStyle w:val="ListeParagraf"/>
        <w:autoSpaceDE w:val="0"/>
        <w:autoSpaceDN w:val="0"/>
        <w:adjustRightInd w:val="0"/>
        <w:spacing w:after="0" w:line="360" w:lineRule="auto"/>
        <w:ind w:left="0" w:firstLine="426"/>
        <w:jc w:val="both"/>
        <w:rPr>
          <w:rFonts w:ascii="Times New Roman" w:hAnsi="Times New Roman" w:cs="Times New Roman"/>
          <w:sz w:val="24"/>
          <w:szCs w:val="24"/>
        </w:rPr>
      </w:pPr>
      <w:r w:rsidRPr="00FB01A2">
        <w:rPr>
          <w:rFonts w:ascii="Times New Roman" w:hAnsi="Times New Roman" w:cs="Times New Roman"/>
          <w:sz w:val="24"/>
          <w:szCs w:val="24"/>
        </w:rPr>
        <w:t>Deney Hayvanı Kullanım Sertifikası sahibi olmaları esastır.Bu husus merkezimizde yapılacak çalışma usul, esas, başvuru ve/vs., aşamalarında açık bir şekilde ifade edilmiştir.</w:t>
      </w:r>
    </w:p>
    <w:p w:rsidR="00BA5587" w:rsidRPr="00FB01A2" w:rsidRDefault="00BA5587" w:rsidP="00BA5587">
      <w:pPr>
        <w:pStyle w:val="ListeParagraf"/>
        <w:autoSpaceDE w:val="0"/>
        <w:autoSpaceDN w:val="0"/>
        <w:adjustRightInd w:val="0"/>
        <w:spacing w:after="0" w:line="360" w:lineRule="auto"/>
        <w:ind w:left="0" w:firstLine="426"/>
        <w:jc w:val="both"/>
        <w:rPr>
          <w:rFonts w:ascii="Times New Roman" w:hAnsi="Times New Roman" w:cs="Times New Roman"/>
          <w:sz w:val="24"/>
          <w:szCs w:val="24"/>
        </w:rPr>
      </w:pPr>
    </w:p>
    <w:p w:rsidR="00CE5F37" w:rsidRPr="00FB01A2" w:rsidRDefault="00B97D49" w:rsidP="00CE5F37">
      <w:pPr>
        <w:pStyle w:val="ListeParagraf"/>
        <w:numPr>
          <w:ilvl w:val="0"/>
          <w:numId w:val="20"/>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Birim</w:t>
      </w:r>
      <w:r w:rsidR="00CE5F37" w:rsidRPr="00FB01A2">
        <w:rPr>
          <w:rFonts w:ascii="Times New Roman" w:hAnsi="Times New Roman" w:cs="Times New Roman"/>
          <w:sz w:val="24"/>
          <w:szCs w:val="24"/>
        </w:rPr>
        <w:t>, işe alınan/atanan araştırma personelinin gerekli yetkinliğe sahip olmasını nasıl güvence altına almaktadır? (Akademik alımlar için yönetmelikler, atama ve yükseltme kriterleri,)</w:t>
      </w:r>
    </w:p>
    <w:p w:rsidR="00DD226A" w:rsidRPr="00FB01A2" w:rsidRDefault="00AF539E" w:rsidP="00DD226A">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r w:rsidR="00DD226A" w:rsidRPr="00FB01A2">
        <w:rPr>
          <w:rFonts w:ascii="Times New Roman" w:hAnsi="Times New Roman" w:cs="Times New Roman"/>
          <w:sz w:val="24"/>
          <w:szCs w:val="24"/>
        </w:rPr>
        <w:t>Merkezimizde araştırma yapacak personelin gerekli yetkinliğe sahip olması Pamukkale Üniversitesi Deneysel Cerrahi Uygulama ve Araştırma Merkezi Yönetmeliği’nin 13.maddesi ile güvence altına alınmıştır.</w:t>
      </w:r>
    </w:p>
    <w:p w:rsidR="00CE5F37" w:rsidRPr="00FB01A2" w:rsidRDefault="00CE5F37" w:rsidP="00CE5F37">
      <w:pPr>
        <w:pStyle w:val="ListeParagraf"/>
        <w:numPr>
          <w:ilvl w:val="0"/>
          <w:numId w:val="20"/>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Araştırma kadrosunun yetkinliği nasıl ölçülmekte ve değerlendirilmektedir?</w:t>
      </w:r>
    </w:p>
    <w:p w:rsidR="00252B7D" w:rsidRPr="00FB01A2" w:rsidRDefault="00AF539E" w:rsidP="00252B7D">
      <w:pPr>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r w:rsidR="00252B7D" w:rsidRPr="00FB01A2">
        <w:rPr>
          <w:rFonts w:ascii="Times New Roman" w:hAnsi="Times New Roman" w:cs="Times New Roman"/>
          <w:sz w:val="24"/>
          <w:szCs w:val="24"/>
        </w:rPr>
        <w:t>Araştırmacının çalışma talebi öncelikli olarak Pamukkale Üniversitesi Hayvan Deneyleri Yerel Etik Kurulunda (PAÜ HADYEK) değerlendirilirken Deney Hayvanı Kullanım Sertifikası ve araştırma ekibinin yetkinliği değerlendirilmektedir.</w:t>
      </w:r>
    </w:p>
    <w:p w:rsidR="00CE5F37" w:rsidRPr="00FB01A2" w:rsidRDefault="00CE5F37" w:rsidP="00CE5F37">
      <w:pPr>
        <w:pStyle w:val="ListeParagraf"/>
        <w:numPr>
          <w:ilvl w:val="0"/>
          <w:numId w:val="20"/>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Araştırma kadrosunun yetkinliğinin geliştirilmesi ve iyileştirmesi için hangi olanaklar bulunmaktadır? (BAP Destekleri, kongre, proje vb.)</w:t>
      </w:r>
    </w:p>
    <w:p w:rsidR="007F4F9D" w:rsidRPr="00FB01A2" w:rsidRDefault="00AF539E" w:rsidP="007F4F9D">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r w:rsidR="007F4F9D" w:rsidRPr="00FB01A2">
        <w:rPr>
          <w:rFonts w:ascii="Times New Roman" w:hAnsi="Times New Roman" w:cs="Times New Roman"/>
          <w:sz w:val="24"/>
          <w:szCs w:val="24"/>
        </w:rPr>
        <w:t>Araştırma kadrosunun yetkinliğinin geliştirilmesi ve iyileştirmesi için Merkezimizce her yıl “Deney Hayvanı Kullanım Sertifika Programı” düzenlenmekte olup, diğer kurumlarca da düzenlenen benzeri programların duyurusu yapılmaktadır.</w:t>
      </w:r>
    </w:p>
    <w:p w:rsidR="00CE5F37" w:rsidRPr="00FB01A2" w:rsidRDefault="00CE5F37" w:rsidP="00CE5F37">
      <w:pPr>
        <w:pStyle w:val="ListeParagraf"/>
        <w:numPr>
          <w:ilvl w:val="0"/>
          <w:numId w:val="20"/>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lastRenderedPageBreak/>
        <w:t>Araştırma kadrosu; araştırma, teknoloji geliştirme veya sanat faaliyetleri araştırma performansı nasıl teşvik edilmektedir? (Bilimsel başarı desteği motivasyon desteği)</w:t>
      </w:r>
    </w:p>
    <w:p w:rsidR="007F4F9D" w:rsidRPr="00FB01A2" w:rsidRDefault="00AF539E" w:rsidP="007F4F9D">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r w:rsidR="007F4F9D" w:rsidRPr="00FB01A2">
        <w:rPr>
          <w:rFonts w:ascii="Times New Roman" w:hAnsi="Times New Roman" w:cs="Times New Roman"/>
          <w:sz w:val="24"/>
          <w:szCs w:val="24"/>
        </w:rPr>
        <w:t>Araştırma, teknoloji geliştirme veya sanat faaliyetleri araştırma performansı Üniversitemiz yönetimince her aşamada (BAP, TÜBİTAK, TEKNOKENT, vs.,) desteklenmekte ve özendirilmektedir.</w:t>
      </w:r>
    </w:p>
    <w:p w:rsidR="00CE5F37" w:rsidRPr="00FB01A2" w:rsidRDefault="00CE5F37" w:rsidP="00CE5F37">
      <w:pPr>
        <w:pStyle w:val="ListeParagraf"/>
        <w:numPr>
          <w:ilvl w:val="0"/>
          <w:numId w:val="20"/>
        </w:numPr>
        <w:autoSpaceDE w:val="0"/>
        <w:autoSpaceDN w:val="0"/>
        <w:adjustRightInd w:val="0"/>
        <w:spacing w:after="0" w:line="360" w:lineRule="auto"/>
        <w:ind w:left="426" w:firstLine="0"/>
        <w:jc w:val="both"/>
        <w:rPr>
          <w:rFonts w:ascii="Times New Roman" w:hAnsi="Times New Roman" w:cs="Times New Roman"/>
          <w:b/>
          <w:bCs/>
          <w:sz w:val="24"/>
          <w:szCs w:val="24"/>
        </w:rPr>
      </w:pPr>
      <w:r w:rsidRPr="00FB01A2">
        <w:rPr>
          <w:rFonts w:ascii="Times New Roman" w:hAnsi="Times New Roman" w:cs="Times New Roman"/>
          <w:sz w:val="24"/>
          <w:szCs w:val="24"/>
        </w:rPr>
        <w:t>Atama ve yükseltme usullerinde araştırma performansının yeri açık şekilde tanımlanmakta mıdır? (Araştırma yetkinliğinin değerlendirilmesi)</w:t>
      </w:r>
    </w:p>
    <w:p w:rsidR="007F4F9D" w:rsidRPr="00FB01A2" w:rsidRDefault="00AF539E" w:rsidP="007F4F9D">
      <w:pPr>
        <w:pStyle w:val="ListeParagraf"/>
        <w:autoSpaceDE w:val="0"/>
        <w:autoSpaceDN w:val="0"/>
        <w:adjustRightInd w:val="0"/>
        <w:spacing w:after="0" w:line="360" w:lineRule="auto"/>
        <w:ind w:left="426"/>
        <w:jc w:val="both"/>
        <w:rPr>
          <w:rFonts w:ascii="Times New Roman" w:hAnsi="Times New Roman" w:cs="Times New Roman"/>
          <w:b/>
          <w:bCs/>
          <w:sz w:val="24"/>
          <w:szCs w:val="24"/>
        </w:rPr>
      </w:pPr>
      <w:r w:rsidRPr="00FB01A2">
        <w:rPr>
          <w:rFonts w:ascii="Times New Roman" w:hAnsi="Times New Roman" w:cs="Times New Roman"/>
          <w:sz w:val="24"/>
          <w:szCs w:val="24"/>
        </w:rPr>
        <w:t>-</w:t>
      </w:r>
      <w:r w:rsidR="007F4F9D" w:rsidRPr="00FB01A2">
        <w:rPr>
          <w:rFonts w:ascii="Times New Roman" w:hAnsi="Times New Roman" w:cs="Times New Roman"/>
          <w:sz w:val="24"/>
          <w:szCs w:val="24"/>
        </w:rPr>
        <w:t xml:space="preserve">Araştırma performansının yeri Üniversitemiz </w:t>
      </w:r>
      <w:r w:rsidR="0040400E" w:rsidRPr="00FB01A2">
        <w:rPr>
          <w:rFonts w:ascii="Times New Roman" w:hAnsi="Times New Roman" w:cs="Times New Roman"/>
          <w:sz w:val="24"/>
          <w:szCs w:val="24"/>
        </w:rPr>
        <w:t>Akademik değerlendirme Yönergesinde açık bir şekilde tanımlanmış</w:t>
      </w:r>
      <w:r w:rsidR="00C113E9" w:rsidRPr="00FB01A2">
        <w:rPr>
          <w:rFonts w:ascii="Times New Roman" w:hAnsi="Times New Roman" w:cs="Times New Roman"/>
          <w:sz w:val="24"/>
          <w:szCs w:val="24"/>
        </w:rPr>
        <w:t xml:space="preserve"> ve değerlendirme kriteri olarak belirlenmiştir.</w:t>
      </w:r>
    </w:p>
    <w:p w:rsidR="00555A86" w:rsidRPr="00FB01A2" w:rsidRDefault="00555A86" w:rsidP="008B088C">
      <w:pPr>
        <w:autoSpaceDE w:val="0"/>
        <w:autoSpaceDN w:val="0"/>
        <w:adjustRightInd w:val="0"/>
        <w:spacing w:after="0" w:line="360" w:lineRule="auto"/>
        <w:jc w:val="both"/>
        <w:rPr>
          <w:rFonts w:ascii="Times New Roman" w:hAnsi="Times New Roman" w:cs="Times New Roman"/>
          <w:b/>
          <w:bCs/>
          <w:sz w:val="24"/>
          <w:szCs w:val="24"/>
        </w:rPr>
      </w:pPr>
    </w:p>
    <w:p w:rsidR="00DC265A" w:rsidRPr="00FB01A2" w:rsidRDefault="00DC265A" w:rsidP="00DC265A">
      <w:pPr>
        <w:pStyle w:val="ListeParagraf"/>
        <w:numPr>
          <w:ilvl w:val="0"/>
          <w:numId w:val="17"/>
        </w:numPr>
        <w:autoSpaceDE w:val="0"/>
        <w:autoSpaceDN w:val="0"/>
        <w:adjustRightInd w:val="0"/>
        <w:spacing w:after="0" w:line="360" w:lineRule="auto"/>
        <w:ind w:left="0" w:firstLine="0"/>
        <w:jc w:val="both"/>
        <w:rPr>
          <w:rFonts w:ascii="Times New Roman" w:hAnsi="Times New Roman" w:cs="Times New Roman"/>
          <w:b/>
          <w:bCs/>
          <w:sz w:val="24"/>
          <w:szCs w:val="24"/>
        </w:rPr>
      </w:pPr>
      <w:r w:rsidRPr="00FB01A2">
        <w:rPr>
          <w:rFonts w:ascii="Times New Roman" w:hAnsi="Times New Roman" w:cs="Times New Roman"/>
          <w:b/>
          <w:sz w:val="24"/>
          <w:szCs w:val="24"/>
        </w:rPr>
        <w:t xml:space="preserve">Araştırma Performansının İzlenmesi ve İyileştirilmesi: </w:t>
      </w:r>
      <w:r w:rsidR="00B97D49" w:rsidRPr="00FB01A2">
        <w:rPr>
          <w:rFonts w:ascii="Times New Roman" w:hAnsi="Times New Roman" w:cs="Times New Roman"/>
          <w:b/>
          <w:sz w:val="24"/>
          <w:szCs w:val="24"/>
        </w:rPr>
        <w:t>Birim</w:t>
      </w:r>
      <w:r w:rsidRPr="00FB01A2">
        <w:rPr>
          <w:rFonts w:ascii="Times New Roman" w:hAnsi="Times New Roman" w:cs="Times New Roman"/>
          <w:b/>
          <w:sz w:val="24"/>
          <w:szCs w:val="24"/>
        </w:rPr>
        <w:t>, araştırma ve geliştirme faaliyetlerini verilere dayalı ve periyodik olarak ölçmeli, değerlendirmeli ve sonuçlarını yayımlamalıdır. Elde edilen bulgular, kurumun araştırma ve geliştirme performansının periyodik olarak gözden geçirilmesi ve iyileştirilmesi için kullanılmalıdır.</w:t>
      </w:r>
    </w:p>
    <w:p w:rsidR="00340278" w:rsidRPr="00FB01A2" w:rsidRDefault="00340278" w:rsidP="00BA5587">
      <w:pPr>
        <w:pStyle w:val="ListeParagraf"/>
        <w:autoSpaceDE w:val="0"/>
        <w:autoSpaceDN w:val="0"/>
        <w:adjustRightInd w:val="0"/>
        <w:spacing w:after="0" w:line="360" w:lineRule="auto"/>
        <w:ind w:left="0" w:firstLine="426"/>
        <w:jc w:val="both"/>
        <w:rPr>
          <w:rFonts w:ascii="Times New Roman" w:hAnsi="Times New Roman" w:cs="Times New Roman"/>
          <w:sz w:val="24"/>
          <w:szCs w:val="24"/>
        </w:rPr>
      </w:pPr>
      <w:r w:rsidRPr="00FB01A2">
        <w:rPr>
          <w:rFonts w:ascii="Times New Roman" w:hAnsi="Times New Roman" w:cs="Times New Roman"/>
          <w:sz w:val="24"/>
          <w:szCs w:val="24"/>
        </w:rPr>
        <w:t>Merkezimiz, araştırma ve geliştirme faaliyetlerini verilere dayalı ve periyodik olarak kayıt altına almakta, değerlendirmekte ve sonuçlarını her yıl sonu faaliyet raporunda yayımlamaktadır.</w:t>
      </w:r>
    </w:p>
    <w:p w:rsidR="00681137" w:rsidRPr="00FB01A2" w:rsidRDefault="00681137" w:rsidP="00340278">
      <w:pPr>
        <w:pStyle w:val="ListeParagraf"/>
        <w:autoSpaceDE w:val="0"/>
        <w:autoSpaceDN w:val="0"/>
        <w:adjustRightInd w:val="0"/>
        <w:spacing w:after="0" w:line="360" w:lineRule="auto"/>
        <w:ind w:left="0"/>
        <w:jc w:val="both"/>
        <w:rPr>
          <w:rFonts w:ascii="Times New Roman" w:hAnsi="Times New Roman" w:cs="Times New Roman"/>
          <w:bCs/>
          <w:sz w:val="24"/>
          <w:szCs w:val="24"/>
        </w:rPr>
      </w:pPr>
    </w:p>
    <w:p w:rsidR="00DC265A" w:rsidRPr="00FB01A2" w:rsidRDefault="00B97D49" w:rsidP="00DC265A">
      <w:pPr>
        <w:pStyle w:val="ListeParagraf"/>
        <w:numPr>
          <w:ilvl w:val="0"/>
          <w:numId w:val="21"/>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Birimin</w:t>
      </w:r>
      <w:r w:rsidR="00DC265A" w:rsidRPr="00FB01A2">
        <w:rPr>
          <w:rFonts w:ascii="Times New Roman" w:hAnsi="Times New Roman" w:cs="Times New Roman"/>
          <w:sz w:val="24"/>
          <w:szCs w:val="24"/>
        </w:rPr>
        <w:t xml:space="preserve"> mevcut araştırma faaliyetleri belirlenen hedefleriyle uyumlu mudur?</w:t>
      </w:r>
    </w:p>
    <w:p w:rsidR="00340278" w:rsidRPr="00FB01A2" w:rsidRDefault="00AF539E" w:rsidP="00340278">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r w:rsidR="00340278" w:rsidRPr="00FB01A2">
        <w:rPr>
          <w:rFonts w:ascii="Times New Roman" w:hAnsi="Times New Roman" w:cs="Times New Roman"/>
          <w:sz w:val="24"/>
          <w:szCs w:val="24"/>
        </w:rPr>
        <w:t xml:space="preserve">Gün geçtikçe artış kaydeden merkezin mevcut araştırma faaliyetleri belirlenen hedefleriyle uyumludur. </w:t>
      </w:r>
    </w:p>
    <w:p w:rsidR="00DC265A" w:rsidRPr="00FB01A2" w:rsidRDefault="00B97D49" w:rsidP="00DC265A">
      <w:pPr>
        <w:pStyle w:val="ListeParagraf"/>
        <w:numPr>
          <w:ilvl w:val="0"/>
          <w:numId w:val="21"/>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Birimin</w:t>
      </w:r>
      <w:r w:rsidR="00DC265A" w:rsidRPr="00FB01A2">
        <w:rPr>
          <w:rFonts w:ascii="Times New Roman" w:hAnsi="Times New Roman" w:cs="Times New Roman"/>
          <w:sz w:val="24"/>
          <w:szCs w:val="24"/>
        </w:rPr>
        <w:t xml:space="preserve"> araştırma ve geliştirme faaliyetlerinin etkinlik düzeyi/performansı verilere dayalı ve periyodik olarak nasıl ölçülmekte ve değerlendirilmektedir? (Yıllık Faaliyet raporlarının değerlendirilerek raporlanması)</w:t>
      </w:r>
    </w:p>
    <w:p w:rsidR="00340278" w:rsidRPr="00FB01A2" w:rsidRDefault="00AF539E" w:rsidP="00340278">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r w:rsidR="00340278" w:rsidRPr="00FB01A2">
        <w:rPr>
          <w:rFonts w:ascii="Times New Roman" w:hAnsi="Times New Roman" w:cs="Times New Roman"/>
          <w:sz w:val="24"/>
          <w:szCs w:val="24"/>
        </w:rPr>
        <w:t>Merkezimizin araştırma ve geliştirme faaliyetlerinin etkinlik düzeyi/performansı kurumsal olarak hazırlanan faaliyet raporlarında değerlendirilmekte ve raporlandırılmaktadır.</w:t>
      </w:r>
    </w:p>
    <w:p w:rsidR="00DC265A" w:rsidRPr="00FB01A2" w:rsidRDefault="00DC265A" w:rsidP="00DC265A">
      <w:pPr>
        <w:pStyle w:val="ListeParagraf"/>
        <w:numPr>
          <w:ilvl w:val="0"/>
          <w:numId w:val="21"/>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Araştırma faaliyetlerine yönelik olarak yapılan değerlendirmelerin sonuçları yayımlanmakta mıdır? (İç izlem-Kurum adresli yayınlar-proje-tez vb. Doktora verileri)</w:t>
      </w:r>
    </w:p>
    <w:p w:rsidR="00F358B1" w:rsidRPr="00FB01A2" w:rsidRDefault="00AF539E" w:rsidP="00F358B1">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r w:rsidR="00F358B1" w:rsidRPr="00FB01A2">
        <w:rPr>
          <w:rFonts w:ascii="Times New Roman" w:hAnsi="Times New Roman" w:cs="Times New Roman"/>
          <w:sz w:val="24"/>
          <w:szCs w:val="24"/>
        </w:rPr>
        <w:t>Araştırmacılarca yapılan faaliyetlere ilişkin sonuçlar merkez, kurum adresli tez, proje, doktora verileri ve yayınlarda yayınlanmaktadır.</w:t>
      </w:r>
    </w:p>
    <w:p w:rsidR="00DC265A" w:rsidRPr="00FB01A2" w:rsidRDefault="00B97D49" w:rsidP="00DC265A">
      <w:pPr>
        <w:pStyle w:val="ListeParagraf"/>
        <w:numPr>
          <w:ilvl w:val="0"/>
          <w:numId w:val="21"/>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Birim</w:t>
      </w:r>
      <w:r w:rsidR="00DC265A" w:rsidRPr="00FB01A2">
        <w:rPr>
          <w:rFonts w:ascii="Times New Roman" w:hAnsi="Times New Roman" w:cs="Times New Roman"/>
          <w:sz w:val="24"/>
          <w:szCs w:val="24"/>
        </w:rPr>
        <w:t>, bölge, ülke ve dünya ekonomisine nasıl katkılar sağlamaktadır (Ranking sistemleri-QS, Times Higher Education URAP vb.)</w:t>
      </w:r>
    </w:p>
    <w:p w:rsidR="00F358B1" w:rsidRPr="00FB01A2" w:rsidRDefault="00AF539E" w:rsidP="00F358B1">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r w:rsidR="00F358B1" w:rsidRPr="00FB01A2">
        <w:rPr>
          <w:rFonts w:ascii="Times New Roman" w:hAnsi="Times New Roman" w:cs="Times New Roman"/>
          <w:sz w:val="24"/>
          <w:szCs w:val="24"/>
        </w:rPr>
        <w:t>Merkezimizde yapılan çalışmalardan elde edilen veriler, sonuçlar, atıflar ve görüşler Ülke ve Dünya çapında yapılan Üniversite sıralamalarına katkı sunmaktadır.</w:t>
      </w:r>
    </w:p>
    <w:p w:rsidR="00DC265A" w:rsidRPr="00FB01A2" w:rsidRDefault="00DC265A" w:rsidP="00DC265A">
      <w:pPr>
        <w:pStyle w:val="ListeParagraf"/>
        <w:numPr>
          <w:ilvl w:val="0"/>
          <w:numId w:val="21"/>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lastRenderedPageBreak/>
        <w:t>Yakın çevresinden başlayarak, yerel, bölgesel, ulusal ve küresel kalkınmayı geliştirecek kurumsal katkıları tanımlanmış mıdır?</w:t>
      </w:r>
    </w:p>
    <w:p w:rsidR="00C449E1" w:rsidRPr="00FB01A2" w:rsidRDefault="00AF539E" w:rsidP="00C449E1">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r w:rsidR="00C449E1" w:rsidRPr="00FB01A2">
        <w:rPr>
          <w:rFonts w:ascii="Times New Roman" w:hAnsi="Times New Roman" w:cs="Times New Roman"/>
          <w:sz w:val="24"/>
          <w:szCs w:val="24"/>
        </w:rPr>
        <w:t>Merkezimize ilişkin yerel, bölgesel, ulusal ve küresel kalkınmayı geliştirecek kurumsal katkıları tanımlanmamıştır.</w:t>
      </w:r>
    </w:p>
    <w:p w:rsidR="00DC265A" w:rsidRPr="00FB01A2" w:rsidRDefault="00B97D49" w:rsidP="00DC265A">
      <w:pPr>
        <w:pStyle w:val="ListeParagraf"/>
        <w:numPr>
          <w:ilvl w:val="0"/>
          <w:numId w:val="21"/>
        </w:numPr>
        <w:autoSpaceDE w:val="0"/>
        <w:autoSpaceDN w:val="0"/>
        <w:adjustRightInd w:val="0"/>
        <w:spacing w:after="0" w:line="360" w:lineRule="auto"/>
        <w:ind w:left="426" w:firstLine="0"/>
        <w:jc w:val="both"/>
        <w:rPr>
          <w:rFonts w:ascii="Times New Roman" w:hAnsi="Times New Roman" w:cs="Times New Roman"/>
          <w:b/>
          <w:bCs/>
          <w:sz w:val="24"/>
          <w:szCs w:val="24"/>
        </w:rPr>
      </w:pPr>
      <w:r w:rsidRPr="00FB01A2">
        <w:rPr>
          <w:rFonts w:ascii="Times New Roman" w:hAnsi="Times New Roman" w:cs="Times New Roman"/>
          <w:sz w:val="24"/>
          <w:szCs w:val="24"/>
        </w:rPr>
        <w:t>Birim</w:t>
      </w:r>
      <w:r w:rsidR="00DC265A" w:rsidRPr="00FB01A2">
        <w:rPr>
          <w:rFonts w:ascii="Times New Roman" w:hAnsi="Times New Roman" w:cs="Times New Roman"/>
          <w:sz w:val="24"/>
          <w:szCs w:val="24"/>
        </w:rPr>
        <w:t>, araştırma performansının kurumun hedeflerine ulaşmasındaki yeterliliğini düzenli olarak nasıl gözden geçirmekte ve iyileştirilmesini nasıl sağlamaktadır?</w:t>
      </w:r>
    </w:p>
    <w:p w:rsidR="00BC2C88" w:rsidRPr="00FB01A2" w:rsidRDefault="00AF539E" w:rsidP="00C449E1">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r w:rsidR="00C449E1" w:rsidRPr="00FB01A2">
        <w:rPr>
          <w:rFonts w:ascii="Times New Roman" w:hAnsi="Times New Roman" w:cs="Times New Roman"/>
          <w:sz w:val="24"/>
          <w:szCs w:val="24"/>
        </w:rPr>
        <w:t xml:space="preserve">Her ay yapılan Merkez Yönetim Kurulu toplantılarında performansının kurum hedeflerine ulaşması için gerekli </w:t>
      </w:r>
      <w:r w:rsidR="00BC2C88" w:rsidRPr="00FB01A2">
        <w:rPr>
          <w:rFonts w:ascii="Times New Roman" w:hAnsi="Times New Roman" w:cs="Times New Roman"/>
          <w:sz w:val="24"/>
          <w:szCs w:val="24"/>
        </w:rPr>
        <w:t>olan açılımları tartışmakta ve olanaklarını geliştirme arayışlarını sürdürmektedir.</w:t>
      </w:r>
    </w:p>
    <w:p w:rsidR="00956954" w:rsidRPr="00FB01A2" w:rsidRDefault="00956954" w:rsidP="008B088C">
      <w:pPr>
        <w:autoSpaceDE w:val="0"/>
        <w:autoSpaceDN w:val="0"/>
        <w:adjustRightInd w:val="0"/>
        <w:spacing w:after="0" w:line="360" w:lineRule="auto"/>
        <w:jc w:val="both"/>
        <w:rPr>
          <w:rFonts w:ascii="Times New Roman" w:hAnsi="Times New Roman" w:cs="Times New Roman"/>
          <w:sz w:val="24"/>
          <w:szCs w:val="24"/>
        </w:rPr>
      </w:pPr>
    </w:p>
    <w:p w:rsidR="00FB01A2" w:rsidRPr="00FB01A2" w:rsidRDefault="00FB01A2" w:rsidP="008B088C">
      <w:pPr>
        <w:autoSpaceDE w:val="0"/>
        <w:autoSpaceDN w:val="0"/>
        <w:adjustRightInd w:val="0"/>
        <w:spacing w:after="0" w:line="360" w:lineRule="auto"/>
        <w:jc w:val="both"/>
        <w:rPr>
          <w:rFonts w:ascii="Times New Roman" w:hAnsi="Times New Roman" w:cs="Times New Roman"/>
          <w:sz w:val="24"/>
          <w:szCs w:val="24"/>
        </w:rPr>
      </w:pPr>
    </w:p>
    <w:p w:rsidR="00956954" w:rsidRPr="00FB01A2" w:rsidRDefault="00956954" w:rsidP="008B088C">
      <w:pPr>
        <w:autoSpaceDE w:val="0"/>
        <w:autoSpaceDN w:val="0"/>
        <w:adjustRightInd w:val="0"/>
        <w:spacing w:after="0" w:line="360" w:lineRule="auto"/>
        <w:jc w:val="both"/>
        <w:rPr>
          <w:rFonts w:ascii="Times New Roman" w:hAnsi="Times New Roman" w:cs="Times New Roman"/>
          <w:b/>
          <w:sz w:val="24"/>
          <w:szCs w:val="24"/>
        </w:rPr>
      </w:pPr>
      <w:r w:rsidRPr="00FB01A2">
        <w:rPr>
          <w:rFonts w:ascii="Times New Roman" w:hAnsi="Times New Roman" w:cs="Times New Roman"/>
          <w:b/>
          <w:sz w:val="24"/>
          <w:szCs w:val="24"/>
        </w:rPr>
        <w:t>D. YÖNETİM SİSTEMİ</w:t>
      </w:r>
    </w:p>
    <w:p w:rsidR="00555A86" w:rsidRPr="00FB01A2" w:rsidRDefault="00B97D49" w:rsidP="008B088C">
      <w:pPr>
        <w:autoSpaceDE w:val="0"/>
        <w:autoSpaceDN w:val="0"/>
        <w:adjustRightInd w:val="0"/>
        <w:spacing w:after="0" w:line="360" w:lineRule="auto"/>
        <w:jc w:val="both"/>
        <w:rPr>
          <w:rFonts w:ascii="Times New Roman" w:hAnsi="Times New Roman" w:cs="Times New Roman"/>
          <w:sz w:val="24"/>
          <w:szCs w:val="24"/>
        </w:rPr>
      </w:pPr>
      <w:r w:rsidRPr="00FB01A2">
        <w:rPr>
          <w:rFonts w:ascii="Times New Roman" w:hAnsi="Times New Roman" w:cs="Times New Roman"/>
          <w:sz w:val="24"/>
          <w:szCs w:val="24"/>
        </w:rPr>
        <w:t>Birimin</w:t>
      </w:r>
      <w:r w:rsidR="00956954" w:rsidRPr="00FB01A2">
        <w:rPr>
          <w:rFonts w:ascii="Times New Roman" w:hAnsi="Times New Roman" w:cs="Times New Roman"/>
          <w:sz w:val="24"/>
          <w:szCs w:val="24"/>
        </w:rPr>
        <w:t xml:space="preserve"> yönetişim/organizasyonel süreçleri ve faaliyetlerinin neler olduğunun anlatılması ve buna ilişkin değerlendirmenin yapılması beklenmektedir.</w:t>
      </w:r>
    </w:p>
    <w:p w:rsidR="00681137" w:rsidRPr="00FB01A2" w:rsidRDefault="00681137" w:rsidP="008B088C">
      <w:pPr>
        <w:autoSpaceDE w:val="0"/>
        <w:autoSpaceDN w:val="0"/>
        <w:adjustRightInd w:val="0"/>
        <w:spacing w:after="0" w:line="360" w:lineRule="auto"/>
        <w:jc w:val="both"/>
        <w:rPr>
          <w:rFonts w:ascii="Times New Roman" w:hAnsi="Times New Roman" w:cs="Times New Roman"/>
          <w:b/>
          <w:bCs/>
          <w:sz w:val="24"/>
          <w:szCs w:val="24"/>
        </w:rPr>
      </w:pPr>
    </w:p>
    <w:p w:rsidR="00956954" w:rsidRPr="00FB01A2" w:rsidRDefault="00956954" w:rsidP="00956954">
      <w:pPr>
        <w:pStyle w:val="ListeParagraf"/>
        <w:numPr>
          <w:ilvl w:val="0"/>
          <w:numId w:val="22"/>
        </w:numPr>
        <w:autoSpaceDE w:val="0"/>
        <w:autoSpaceDN w:val="0"/>
        <w:adjustRightInd w:val="0"/>
        <w:spacing w:after="0" w:line="360" w:lineRule="auto"/>
        <w:ind w:left="0" w:firstLine="0"/>
        <w:jc w:val="both"/>
        <w:rPr>
          <w:rFonts w:ascii="Times New Roman" w:hAnsi="Times New Roman" w:cs="Times New Roman"/>
          <w:b/>
          <w:bCs/>
          <w:sz w:val="24"/>
          <w:szCs w:val="24"/>
        </w:rPr>
      </w:pPr>
      <w:r w:rsidRPr="00FB01A2">
        <w:rPr>
          <w:rFonts w:ascii="Times New Roman" w:hAnsi="Times New Roman" w:cs="Times New Roman"/>
          <w:b/>
          <w:sz w:val="24"/>
          <w:szCs w:val="24"/>
        </w:rPr>
        <w:t xml:space="preserve">Yönetim ve İdari Birimlerin Yapısı: </w:t>
      </w:r>
      <w:r w:rsidR="00B97D49" w:rsidRPr="00FB01A2">
        <w:rPr>
          <w:rFonts w:ascii="Times New Roman" w:hAnsi="Times New Roman" w:cs="Times New Roman"/>
          <w:b/>
          <w:sz w:val="24"/>
          <w:szCs w:val="24"/>
        </w:rPr>
        <w:t>Birim</w:t>
      </w:r>
      <w:r w:rsidRPr="00FB01A2">
        <w:rPr>
          <w:rFonts w:ascii="Times New Roman" w:hAnsi="Times New Roman" w:cs="Times New Roman"/>
          <w:b/>
          <w:sz w:val="24"/>
          <w:szCs w:val="24"/>
        </w:rPr>
        <w:t>, stratejik hedeflerine ulaşmayı nitelik ve nicelik olarak güvence altına alan yönetsel ve idari yapılanmaya sahip olmalıdır. Yönetim kadrosu gerekli yapıcı liderliği üstlenebilmeli, idari kadrolar gerekli yetkinliğe sahip olmalıdır.</w:t>
      </w:r>
    </w:p>
    <w:p w:rsidR="00892FAF" w:rsidRPr="00FB01A2" w:rsidRDefault="00892FAF" w:rsidP="00BA5587">
      <w:pPr>
        <w:pStyle w:val="ListeParagraf"/>
        <w:autoSpaceDE w:val="0"/>
        <w:autoSpaceDN w:val="0"/>
        <w:adjustRightInd w:val="0"/>
        <w:spacing w:after="0" w:line="360" w:lineRule="auto"/>
        <w:ind w:left="0" w:firstLine="426"/>
        <w:jc w:val="both"/>
        <w:rPr>
          <w:rFonts w:ascii="Times New Roman" w:hAnsi="Times New Roman" w:cs="Times New Roman"/>
          <w:sz w:val="24"/>
          <w:szCs w:val="24"/>
        </w:rPr>
      </w:pPr>
      <w:r w:rsidRPr="00FB01A2">
        <w:rPr>
          <w:rFonts w:ascii="Times New Roman" w:hAnsi="Times New Roman" w:cs="Times New Roman"/>
          <w:sz w:val="24"/>
          <w:szCs w:val="24"/>
        </w:rPr>
        <w:t xml:space="preserve">Merkezimiz, stratejik hedeflerine ulaşmaktaki idari yapılanmayı </w:t>
      </w:r>
      <w:r w:rsidR="00BA5587">
        <w:rPr>
          <w:rFonts w:ascii="Times New Roman" w:hAnsi="Times New Roman" w:cs="Times New Roman"/>
          <w:sz w:val="24"/>
          <w:szCs w:val="24"/>
        </w:rPr>
        <w:t>üç</w:t>
      </w:r>
      <w:r w:rsidRPr="00FB01A2">
        <w:rPr>
          <w:rFonts w:ascii="Times New Roman" w:hAnsi="Times New Roman" w:cs="Times New Roman"/>
          <w:sz w:val="24"/>
          <w:szCs w:val="24"/>
        </w:rPr>
        <w:t xml:space="preserve"> eksik kadro ile (1 Adet Veteriner ve/veya Veteriner Teknisyeni, 1 Adet Teknik Personel, 1 Adet Temizlik Personeli) sürüdürmektedir.</w:t>
      </w:r>
    </w:p>
    <w:p w:rsidR="00681137" w:rsidRPr="00FB01A2" w:rsidRDefault="00681137" w:rsidP="00892FAF">
      <w:pPr>
        <w:pStyle w:val="ListeParagraf"/>
        <w:autoSpaceDE w:val="0"/>
        <w:autoSpaceDN w:val="0"/>
        <w:adjustRightInd w:val="0"/>
        <w:spacing w:after="0" w:line="360" w:lineRule="auto"/>
        <w:ind w:left="0"/>
        <w:jc w:val="both"/>
        <w:rPr>
          <w:rFonts w:ascii="Times New Roman" w:hAnsi="Times New Roman" w:cs="Times New Roman"/>
          <w:sz w:val="24"/>
          <w:szCs w:val="24"/>
        </w:rPr>
      </w:pPr>
    </w:p>
    <w:p w:rsidR="00956954" w:rsidRPr="00FB01A2" w:rsidRDefault="00B97D49" w:rsidP="00956954">
      <w:pPr>
        <w:pStyle w:val="ListeParagraf"/>
        <w:numPr>
          <w:ilvl w:val="0"/>
          <w:numId w:val="23"/>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Birimin</w:t>
      </w:r>
      <w:r w:rsidR="00956954" w:rsidRPr="00FB01A2">
        <w:rPr>
          <w:rFonts w:ascii="Times New Roman" w:hAnsi="Times New Roman" w:cs="Times New Roman"/>
          <w:sz w:val="24"/>
          <w:szCs w:val="24"/>
        </w:rPr>
        <w:t>, eğitim-öğretim ve araştırma süreçlerinin yönetimi dâhil olmak üzere yönetim ve idari yapısı nasıl tanımlanmıştır? (Kurumda, gerekli durumlarda Üniversitelerde Akademik Teşkilat Yönetmeliği kapsamının gerekliliklerine ilave olarak farklı bir yönetim yaklaşımı geliştirilmiş olması.)</w:t>
      </w:r>
    </w:p>
    <w:p w:rsidR="00892FAF" w:rsidRPr="00FB01A2" w:rsidRDefault="00AF539E" w:rsidP="00892FAF">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r w:rsidR="00892FAF" w:rsidRPr="00FB01A2">
        <w:rPr>
          <w:rFonts w:ascii="Times New Roman" w:hAnsi="Times New Roman" w:cs="Times New Roman"/>
          <w:sz w:val="24"/>
          <w:szCs w:val="24"/>
        </w:rPr>
        <w:t xml:space="preserve">Merkezimizin yönetim ve idari yapısı </w:t>
      </w:r>
      <w:r w:rsidR="009E2D3E" w:rsidRPr="00FB01A2">
        <w:rPr>
          <w:rFonts w:ascii="Times New Roman" w:hAnsi="Times New Roman" w:cs="Times New Roman"/>
          <w:sz w:val="24"/>
          <w:szCs w:val="24"/>
        </w:rPr>
        <w:t xml:space="preserve">Pamukkale Üniversitesi Deneysel Cerrahi Uygulama ve Araştırma Merkez Yönetmeliği’nin 7, 8, 9, 10 ve 11.maddelerinde </w:t>
      </w:r>
      <w:r w:rsidR="00892FAF" w:rsidRPr="00FB01A2">
        <w:rPr>
          <w:rFonts w:ascii="Times New Roman" w:hAnsi="Times New Roman" w:cs="Times New Roman"/>
          <w:sz w:val="24"/>
          <w:szCs w:val="24"/>
        </w:rPr>
        <w:t xml:space="preserve">tanımlanmıştır? </w:t>
      </w:r>
    </w:p>
    <w:p w:rsidR="00956954" w:rsidRPr="00FB01A2" w:rsidRDefault="00956954" w:rsidP="00956954">
      <w:pPr>
        <w:pStyle w:val="ListeParagraf"/>
        <w:numPr>
          <w:ilvl w:val="0"/>
          <w:numId w:val="23"/>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İç kontrol standartlarına uyum eylem planı uygulanmakta mıdır? (İç kontrol standartlarına uyum eylem planına ait etkinlikler )</w:t>
      </w:r>
    </w:p>
    <w:p w:rsidR="009E2D3E" w:rsidRPr="00FB01A2" w:rsidRDefault="00AF539E" w:rsidP="009E2D3E">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r w:rsidR="009E2D3E" w:rsidRPr="00FB01A2">
        <w:rPr>
          <w:rFonts w:ascii="Times New Roman" w:hAnsi="Times New Roman" w:cs="Times New Roman"/>
          <w:sz w:val="24"/>
          <w:szCs w:val="24"/>
        </w:rPr>
        <w:t>Merkezimiz İç kontrol standartları hazırlık çalışmaları sürdürülmektedir.</w:t>
      </w:r>
    </w:p>
    <w:p w:rsidR="00956954" w:rsidRPr="00FB01A2" w:rsidRDefault="00956954" w:rsidP="00956954">
      <w:pPr>
        <w:pStyle w:val="ListeParagraf"/>
        <w:numPr>
          <w:ilvl w:val="0"/>
          <w:numId w:val="23"/>
        </w:numPr>
        <w:autoSpaceDE w:val="0"/>
        <w:autoSpaceDN w:val="0"/>
        <w:adjustRightInd w:val="0"/>
        <w:spacing w:after="0" w:line="360" w:lineRule="auto"/>
        <w:ind w:left="426" w:firstLine="0"/>
        <w:jc w:val="both"/>
        <w:rPr>
          <w:rFonts w:ascii="Times New Roman" w:hAnsi="Times New Roman" w:cs="Times New Roman"/>
          <w:b/>
          <w:bCs/>
          <w:sz w:val="24"/>
          <w:szCs w:val="24"/>
        </w:rPr>
      </w:pPr>
      <w:r w:rsidRPr="00FB01A2">
        <w:rPr>
          <w:rFonts w:ascii="Times New Roman" w:hAnsi="Times New Roman" w:cs="Times New Roman"/>
          <w:sz w:val="24"/>
          <w:szCs w:val="24"/>
        </w:rPr>
        <w:lastRenderedPageBreak/>
        <w:t>İç kontrol standartlarında da sorgulanan, idari ve destek birimlerinde görev alan personelin eğitim ve liyakatlerinin üstlendikleri görevlerle uyumunu sağlamak üzere tanımlı süreçler kullanılmakta mıdır? (Görev tanımları, iş akış süreçleri)</w:t>
      </w:r>
    </w:p>
    <w:p w:rsidR="009E2D3E" w:rsidRPr="00FB01A2" w:rsidRDefault="00AF539E" w:rsidP="009E2D3E">
      <w:pPr>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r w:rsidR="009E2D3E" w:rsidRPr="00FB01A2">
        <w:rPr>
          <w:rFonts w:ascii="Times New Roman" w:hAnsi="Times New Roman" w:cs="Times New Roman"/>
          <w:sz w:val="24"/>
          <w:szCs w:val="24"/>
        </w:rPr>
        <w:t xml:space="preserve">Merkezimiz İç kontrol standartları </w:t>
      </w:r>
      <w:r w:rsidR="002E7BCA" w:rsidRPr="00FB01A2">
        <w:rPr>
          <w:rFonts w:ascii="Times New Roman" w:hAnsi="Times New Roman" w:cs="Times New Roman"/>
          <w:sz w:val="24"/>
          <w:szCs w:val="24"/>
        </w:rPr>
        <w:t xml:space="preserve">taslak halinde hazırlanmış ve bu konudaki çalışmalar </w:t>
      </w:r>
      <w:r w:rsidR="009E2D3E" w:rsidRPr="00FB01A2">
        <w:rPr>
          <w:rFonts w:ascii="Times New Roman" w:hAnsi="Times New Roman" w:cs="Times New Roman"/>
          <w:sz w:val="24"/>
          <w:szCs w:val="24"/>
        </w:rPr>
        <w:t>sürdürülmektedir.</w:t>
      </w:r>
    </w:p>
    <w:p w:rsidR="00681137" w:rsidRPr="00FB01A2" w:rsidRDefault="00681137" w:rsidP="009E2D3E">
      <w:pPr>
        <w:autoSpaceDE w:val="0"/>
        <w:autoSpaceDN w:val="0"/>
        <w:adjustRightInd w:val="0"/>
        <w:spacing w:after="0" w:line="360" w:lineRule="auto"/>
        <w:ind w:left="426"/>
        <w:jc w:val="both"/>
        <w:rPr>
          <w:rFonts w:ascii="Times New Roman" w:hAnsi="Times New Roman" w:cs="Times New Roman"/>
          <w:sz w:val="24"/>
          <w:szCs w:val="24"/>
        </w:rPr>
      </w:pPr>
    </w:p>
    <w:p w:rsidR="00956954" w:rsidRPr="00FB01A2" w:rsidRDefault="00956954" w:rsidP="00956954">
      <w:pPr>
        <w:pStyle w:val="ListeParagraf"/>
        <w:numPr>
          <w:ilvl w:val="0"/>
          <w:numId w:val="24"/>
        </w:numPr>
        <w:autoSpaceDE w:val="0"/>
        <w:autoSpaceDN w:val="0"/>
        <w:adjustRightInd w:val="0"/>
        <w:spacing w:after="0" w:line="360" w:lineRule="auto"/>
        <w:ind w:left="0" w:firstLine="0"/>
        <w:jc w:val="both"/>
        <w:rPr>
          <w:rFonts w:ascii="Times New Roman" w:hAnsi="Times New Roman" w:cs="Times New Roman"/>
          <w:b/>
          <w:sz w:val="24"/>
          <w:szCs w:val="24"/>
        </w:rPr>
      </w:pPr>
      <w:r w:rsidRPr="00FB01A2">
        <w:rPr>
          <w:rFonts w:ascii="Times New Roman" w:hAnsi="Times New Roman" w:cs="Times New Roman"/>
          <w:b/>
          <w:sz w:val="24"/>
          <w:szCs w:val="24"/>
        </w:rPr>
        <w:t xml:space="preserve">Kaynakların Yönetimi: </w:t>
      </w:r>
      <w:r w:rsidR="00B97D49" w:rsidRPr="00FB01A2">
        <w:rPr>
          <w:rFonts w:ascii="Times New Roman" w:hAnsi="Times New Roman" w:cs="Times New Roman"/>
          <w:b/>
          <w:sz w:val="24"/>
          <w:szCs w:val="24"/>
        </w:rPr>
        <w:t>Birim</w:t>
      </w:r>
      <w:r w:rsidRPr="00FB01A2">
        <w:rPr>
          <w:rFonts w:ascii="Times New Roman" w:hAnsi="Times New Roman" w:cs="Times New Roman"/>
          <w:b/>
          <w:sz w:val="24"/>
          <w:szCs w:val="24"/>
        </w:rPr>
        <w:t>; insan kaynakları, mali kaynakları ile taşınır ve taşınmaz kaynaklarının tümünü etkin ve verimli kullandığını güvence altına almak üzere bir yönetim sistemine sahip olmalıdır. (İlan edilmiş yönetim sistemi belgesi)</w:t>
      </w:r>
    </w:p>
    <w:p w:rsidR="00681137" w:rsidRPr="00FB01A2" w:rsidRDefault="00681137" w:rsidP="00681137">
      <w:pPr>
        <w:pStyle w:val="ListeParagraf"/>
        <w:autoSpaceDE w:val="0"/>
        <w:autoSpaceDN w:val="0"/>
        <w:adjustRightInd w:val="0"/>
        <w:spacing w:after="0" w:line="360" w:lineRule="auto"/>
        <w:ind w:left="0"/>
        <w:jc w:val="both"/>
        <w:rPr>
          <w:rFonts w:ascii="Times New Roman" w:hAnsi="Times New Roman" w:cs="Times New Roman"/>
          <w:b/>
          <w:sz w:val="24"/>
          <w:szCs w:val="24"/>
        </w:rPr>
      </w:pPr>
    </w:p>
    <w:p w:rsidR="00956954" w:rsidRPr="00FB01A2" w:rsidRDefault="00956954" w:rsidP="00956954">
      <w:pPr>
        <w:pStyle w:val="ListeParagraf"/>
        <w:numPr>
          <w:ilvl w:val="0"/>
          <w:numId w:val="25"/>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İnsan kaynaklarının yönetimi nasıl ve ne kadar etkin olarak gerçekleştirilmektedir?</w:t>
      </w:r>
    </w:p>
    <w:p w:rsidR="002E7BCA" w:rsidRPr="00FB01A2" w:rsidRDefault="00AF539E" w:rsidP="002E7BCA">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r w:rsidR="002E7BCA" w:rsidRPr="00FB01A2">
        <w:rPr>
          <w:rFonts w:ascii="Times New Roman" w:hAnsi="Times New Roman" w:cs="Times New Roman"/>
          <w:sz w:val="24"/>
          <w:szCs w:val="24"/>
        </w:rPr>
        <w:t>İnsan kaynaklarının yönetimi taslak olarak hazırlanmış olan Merkez İç Kontrol Standartları çerçevesinde etkin olarak gerçekleştirilmektedir.</w:t>
      </w:r>
    </w:p>
    <w:p w:rsidR="00956954" w:rsidRPr="00FB01A2" w:rsidRDefault="00956954" w:rsidP="00956954">
      <w:pPr>
        <w:pStyle w:val="ListeParagraf"/>
        <w:numPr>
          <w:ilvl w:val="0"/>
          <w:numId w:val="25"/>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İdari ve destek hizmetleri sunan birimlerinde görev alan personelin eğitim ve liyakatlerinin üstlendikleri görevlerle uyumunu sağlamak üzere nasıl bir sistem kullanılmaktadır?</w:t>
      </w:r>
    </w:p>
    <w:p w:rsidR="00791C6B" w:rsidRPr="00FB01A2" w:rsidRDefault="00AF539E" w:rsidP="00791C6B">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r w:rsidR="00791C6B" w:rsidRPr="00FB01A2">
        <w:rPr>
          <w:rFonts w:ascii="Times New Roman" w:hAnsi="Times New Roman" w:cs="Times New Roman"/>
          <w:sz w:val="24"/>
          <w:szCs w:val="24"/>
        </w:rPr>
        <w:t>İdari ve destek hizmetleri sunan birimlerinde görev alan Merkezimiz personelinin eğitim ve liyakatlerinin üstlendikleri görevlerle uyumu Merkez Yönetim Kurulunun</w:t>
      </w:r>
      <w:r w:rsidR="002E7BCA" w:rsidRPr="00FB01A2">
        <w:rPr>
          <w:rFonts w:ascii="Times New Roman" w:hAnsi="Times New Roman" w:cs="Times New Roman"/>
          <w:sz w:val="24"/>
          <w:szCs w:val="24"/>
        </w:rPr>
        <w:t xml:space="preserve"> planlamasıyla </w:t>
      </w:r>
      <w:r w:rsidR="00791C6B" w:rsidRPr="00FB01A2">
        <w:rPr>
          <w:rFonts w:ascii="Times New Roman" w:hAnsi="Times New Roman" w:cs="Times New Roman"/>
          <w:sz w:val="24"/>
          <w:szCs w:val="24"/>
        </w:rPr>
        <w:t>sağla</w:t>
      </w:r>
      <w:r w:rsidR="002E7BCA" w:rsidRPr="00FB01A2">
        <w:rPr>
          <w:rFonts w:ascii="Times New Roman" w:hAnsi="Times New Roman" w:cs="Times New Roman"/>
          <w:sz w:val="24"/>
          <w:szCs w:val="24"/>
        </w:rPr>
        <w:t>n</w:t>
      </w:r>
      <w:r w:rsidR="00791C6B" w:rsidRPr="00FB01A2">
        <w:rPr>
          <w:rFonts w:ascii="Times New Roman" w:hAnsi="Times New Roman" w:cs="Times New Roman"/>
          <w:sz w:val="24"/>
          <w:szCs w:val="24"/>
        </w:rPr>
        <w:t>mak</w:t>
      </w:r>
      <w:r w:rsidR="002E7BCA" w:rsidRPr="00FB01A2">
        <w:rPr>
          <w:rFonts w:ascii="Times New Roman" w:hAnsi="Times New Roman" w:cs="Times New Roman"/>
          <w:sz w:val="24"/>
          <w:szCs w:val="24"/>
        </w:rPr>
        <w:t>tadır.</w:t>
      </w:r>
    </w:p>
    <w:p w:rsidR="00956954" w:rsidRPr="00FB01A2" w:rsidRDefault="00956954" w:rsidP="00956954">
      <w:pPr>
        <w:pStyle w:val="ListeParagraf"/>
        <w:numPr>
          <w:ilvl w:val="0"/>
          <w:numId w:val="25"/>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Mali kaynakların yönetimi nasıl ve ne kadar etkin olarak gerçekleştirilmektedir?</w:t>
      </w:r>
    </w:p>
    <w:p w:rsidR="00B90318" w:rsidRPr="00FB01A2" w:rsidRDefault="00AF539E" w:rsidP="00195E06">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r w:rsidR="00195E06" w:rsidRPr="00FB01A2">
        <w:rPr>
          <w:rFonts w:ascii="Times New Roman" w:hAnsi="Times New Roman" w:cs="Times New Roman"/>
          <w:sz w:val="24"/>
          <w:szCs w:val="24"/>
        </w:rPr>
        <w:t>Üniversitemiz ve proje kaynaklarından temin edilen bütçe imkanları</w:t>
      </w:r>
      <w:r w:rsidR="002E7BCA" w:rsidRPr="00FB01A2">
        <w:rPr>
          <w:rFonts w:ascii="Times New Roman" w:hAnsi="Times New Roman" w:cs="Times New Roman"/>
          <w:sz w:val="24"/>
          <w:szCs w:val="24"/>
        </w:rPr>
        <w:t>,</w:t>
      </w:r>
      <w:r w:rsidR="00195E06" w:rsidRPr="00FB01A2">
        <w:rPr>
          <w:rFonts w:ascii="Times New Roman" w:hAnsi="Times New Roman" w:cs="Times New Roman"/>
          <w:sz w:val="24"/>
          <w:szCs w:val="24"/>
        </w:rPr>
        <w:t xml:space="preserve"> Üniversitemiz Yönetimi ve Merkez Yönetiminin ortak </w:t>
      </w:r>
      <w:r w:rsidR="00B90318" w:rsidRPr="00FB01A2">
        <w:rPr>
          <w:rFonts w:ascii="Times New Roman" w:hAnsi="Times New Roman" w:cs="Times New Roman"/>
          <w:sz w:val="24"/>
          <w:szCs w:val="24"/>
        </w:rPr>
        <w:t>yönetiminde etkin olarak gerçekleştirilmektedir.</w:t>
      </w:r>
    </w:p>
    <w:p w:rsidR="00956954" w:rsidRPr="00FB01A2" w:rsidRDefault="00956954" w:rsidP="00956954">
      <w:pPr>
        <w:pStyle w:val="ListeParagraf"/>
        <w:numPr>
          <w:ilvl w:val="0"/>
          <w:numId w:val="25"/>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Taşınır ve taşınmaz kaynakların yönetimi nasıl ve ne kadar etkin olarak gerçekleştirilmektedir?</w:t>
      </w:r>
    </w:p>
    <w:p w:rsidR="00195E06" w:rsidRPr="00FB01A2" w:rsidRDefault="00AF539E" w:rsidP="00195E06">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r w:rsidR="00195E06" w:rsidRPr="00FB01A2">
        <w:rPr>
          <w:rFonts w:ascii="Times New Roman" w:hAnsi="Times New Roman" w:cs="Times New Roman"/>
          <w:sz w:val="24"/>
          <w:szCs w:val="24"/>
        </w:rPr>
        <w:t>Merkezimiz taşınır ve taşınmaz kaynaklarının yönetimi Merkez Müdürü ve Sorumlu Veteriner Hekimin kontrolünde sürdürülmekte olup ortaya çıkan yeni ihtiyaçlar Üniversitemiz yönetimince sağlanmaktadır.</w:t>
      </w:r>
    </w:p>
    <w:p w:rsidR="00195E06" w:rsidRPr="00FB01A2" w:rsidRDefault="00195E06" w:rsidP="00195E06">
      <w:pPr>
        <w:pStyle w:val="ListeParagraf"/>
        <w:autoSpaceDE w:val="0"/>
        <w:autoSpaceDN w:val="0"/>
        <w:adjustRightInd w:val="0"/>
        <w:spacing w:after="0" w:line="360" w:lineRule="auto"/>
        <w:ind w:left="426"/>
        <w:jc w:val="both"/>
        <w:rPr>
          <w:rFonts w:ascii="Times New Roman" w:hAnsi="Times New Roman" w:cs="Times New Roman"/>
          <w:sz w:val="24"/>
          <w:szCs w:val="24"/>
        </w:rPr>
      </w:pPr>
    </w:p>
    <w:p w:rsidR="00972965" w:rsidRPr="00FB01A2" w:rsidRDefault="00972965" w:rsidP="00972965">
      <w:pPr>
        <w:pStyle w:val="ListeParagraf"/>
        <w:numPr>
          <w:ilvl w:val="0"/>
          <w:numId w:val="24"/>
        </w:numPr>
        <w:autoSpaceDE w:val="0"/>
        <w:autoSpaceDN w:val="0"/>
        <w:adjustRightInd w:val="0"/>
        <w:spacing w:after="0" w:line="360" w:lineRule="auto"/>
        <w:ind w:left="0" w:firstLine="0"/>
        <w:jc w:val="both"/>
        <w:rPr>
          <w:rFonts w:ascii="Times New Roman" w:hAnsi="Times New Roman" w:cs="Times New Roman"/>
          <w:b/>
          <w:sz w:val="24"/>
          <w:szCs w:val="24"/>
        </w:rPr>
      </w:pPr>
      <w:r w:rsidRPr="00FB01A2">
        <w:rPr>
          <w:rFonts w:ascii="Times New Roman" w:hAnsi="Times New Roman" w:cs="Times New Roman"/>
          <w:b/>
          <w:sz w:val="24"/>
          <w:szCs w:val="24"/>
        </w:rPr>
        <w:t xml:space="preserve">Bilgi Yönetim Sistemi: </w:t>
      </w:r>
      <w:r w:rsidR="00B97D49" w:rsidRPr="00FB01A2">
        <w:rPr>
          <w:rFonts w:ascii="Times New Roman" w:hAnsi="Times New Roman" w:cs="Times New Roman"/>
          <w:b/>
          <w:sz w:val="24"/>
          <w:szCs w:val="24"/>
        </w:rPr>
        <w:t>Birim</w:t>
      </w:r>
      <w:r w:rsidRPr="00FB01A2">
        <w:rPr>
          <w:rFonts w:ascii="Times New Roman" w:hAnsi="Times New Roman" w:cs="Times New Roman"/>
          <w:b/>
          <w:sz w:val="24"/>
          <w:szCs w:val="24"/>
        </w:rPr>
        <w:t>, yönetsel ve operasyonel faaliyetlerinin etkin yönetimini güvence altına alabilmek üzere gerekli bilgi ve verileri periyodik olarak toplamalı, analiz etmeli ve süreçlerini iyileştirmek üzere kullanmalıdır.</w:t>
      </w:r>
    </w:p>
    <w:p w:rsidR="00681137" w:rsidRPr="00FB01A2" w:rsidRDefault="00681137" w:rsidP="00681137">
      <w:pPr>
        <w:pStyle w:val="ListeParagraf"/>
        <w:autoSpaceDE w:val="0"/>
        <w:autoSpaceDN w:val="0"/>
        <w:adjustRightInd w:val="0"/>
        <w:spacing w:after="0" w:line="360" w:lineRule="auto"/>
        <w:ind w:left="0"/>
        <w:jc w:val="both"/>
        <w:rPr>
          <w:rFonts w:ascii="Times New Roman" w:hAnsi="Times New Roman" w:cs="Times New Roman"/>
          <w:b/>
          <w:sz w:val="24"/>
          <w:szCs w:val="24"/>
        </w:rPr>
      </w:pPr>
    </w:p>
    <w:p w:rsidR="00972965" w:rsidRPr="00FB01A2" w:rsidRDefault="00B97D49" w:rsidP="00972965">
      <w:pPr>
        <w:pStyle w:val="ListeParagraf"/>
        <w:numPr>
          <w:ilvl w:val="0"/>
          <w:numId w:val="26"/>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Birim</w:t>
      </w:r>
      <w:r w:rsidR="00972965" w:rsidRPr="00FB01A2">
        <w:rPr>
          <w:rFonts w:ascii="Times New Roman" w:hAnsi="Times New Roman" w:cs="Times New Roman"/>
          <w:sz w:val="24"/>
          <w:szCs w:val="24"/>
        </w:rPr>
        <w:t xml:space="preserve"> her türlü faaliyeti ve süreçlerine ilişkin verileri toplamak, analiz etmek ve raporlamak üzere nasıl bir</w:t>
      </w:r>
      <w:r w:rsidR="002E7BCA" w:rsidRPr="00FB01A2">
        <w:rPr>
          <w:rFonts w:ascii="Times New Roman" w:hAnsi="Times New Roman" w:cs="Times New Roman"/>
          <w:sz w:val="24"/>
          <w:szCs w:val="24"/>
        </w:rPr>
        <w:t xml:space="preserve"> </w:t>
      </w:r>
      <w:r w:rsidR="00972965" w:rsidRPr="00FB01A2">
        <w:rPr>
          <w:rFonts w:ascii="Times New Roman" w:hAnsi="Times New Roman" w:cs="Times New Roman"/>
          <w:sz w:val="24"/>
          <w:szCs w:val="24"/>
        </w:rPr>
        <w:t>bilgi yönetim sistemi kullanmaktadır? (Bilgi yönetim sisteminin yapısı, erişilebilir ve kullanım kolaylığı )</w:t>
      </w:r>
    </w:p>
    <w:p w:rsidR="00521E43" w:rsidRPr="00FB01A2" w:rsidRDefault="00AF539E" w:rsidP="002E7BCA">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lastRenderedPageBreak/>
        <w:t>-</w:t>
      </w:r>
      <w:r w:rsidR="00521E43" w:rsidRPr="00FB01A2">
        <w:rPr>
          <w:rFonts w:ascii="Times New Roman" w:hAnsi="Times New Roman" w:cs="Times New Roman"/>
          <w:sz w:val="24"/>
          <w:szCs w:val="24"/>
        </w:rPr>
        <w:t xml:space="preserve">Merkezimizde yürütülen </w:t>
      </w:r>
      <w:r w:rsidR="002E7BCA" w:rsidRPr="00FB01A2">
        <w:rPr>
          <w:rFonts w:ascii="Times New Roman" w:hAnsi="Times New Roman" w:cs="Times New Roman"/>
          <w:sz w:val="24"/>
          <w:szCs w:val="24"/>
        </w:rPr>
        <w:t>faaliyet</w:t>
      </w:r>
      <w:r w:rsidR="00521E43" w:rsidRPr="00FB01A2">
        <w:rPr>
          <w:rFonts w:ascii="Times New Roman" w:hAnsi="Times New Roman" w:cs="Times New Roman"/>
          <w:sz w:val="24"/>
          <w:szCs w:val="24"/>
        </w:rPr>
        <w:t xml:space="preserve">ler </w:t>
      </w:r>
      <w:r w:rsidR="002E7BCA" w:rsidRPr="00FB01A2">
        <w:rPr>
          <w:rFonts w:ascii="Times New Roman" w:hAnsi="Times New Roman" w:cs="Times New Roman"/>
          <w:sz w:val="24"/>
          <w:szCs w:val="24"/>
        </w:rPr>
        <w:t>ve süreçlerine ilişkin veriler</w:t>
      </w:r>
      <w:r w:rsidR="00521E43" w:rsidRPr="00FB01A2">
        <w:rPr>
          <w:rFonts w:ascii="Times New Roman" w:hAnsi="Times New Roman" w:cs="Times New Roman"/>
          <w:sz w:val="24"/>
          <w:szCs w:val="24"/>
        </w:rPr>
        <w:t xml:space="preserve"> Sekreteryamızda toplanmakta, </w:t>
      </w:r>
      <w:r w:rsidR="002E7BCA" w:rsidRPr="00FB01A2">
        <w:rPr>
          <w:rFonts w:ascii="Times New Roman" w:hAnsi="Times New Roman" w:cs="Times New Roman"/>
          <w:sz w:val="24"/>
          <w:szCs w:val="24"/>
        </w:rPr>
        <w:t xml:space="preserve">analiz etmek ve raporlamak </w:t>
      </w:r>
      <w:r w:rsidR="00521E43" w:rsidRPr="00FB01A2">
        <w:rPr>
          <w:rFonts w:ascii="Times New Roman" w:hAnsi="Times New Roman" w:cs="Times New Roman"/>
          <w:sz w:val="24"/>
          <w:szCs w:val="24"/>
        </w:rPr>
        <w:t>amacıyla Merkez Yönetim Kuruluna sunmak üzere hazır tutulmaktadır.Standart bildirimlerin dışında hedefimiz, bu sonuçları belirlenecek zaman aralıklarıyla web sayfamızda kullanıcıların bilgisine sunmaktır.</w:t>
      </w:r>
    </w:p>
    <w:p w:rsidR="00972965" w:rsidRPr="00FB01A2" w:rsidRDefault="00972965" w:rsidP="00972965">
      <w:pPr>
        <w:pStyle w:val="ListeParagraf"/>
        <w:numPr>
          <w:ilvl w:val="0"/>
          <w:numId w:val="26"/>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Kalite güvencesi bilgi sistemi, kurumun belirlediği anahtar performans göstergelerini nasıl izlemektedir?</w:t>
      </w:r>
    </w:p>
    <w:p w:rsidR="000C3AB8" w:rsidRPr="00FB01A2" w:rsidRDefault="00AF539E" w:rsidP="00521E43">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r w:rsidR="000C3AB8" w:rsidRPr="00FB01A2">
        <w:rPr>
          <w:rFonts w:ascii="Times New Roman" w:hAnsi="Times New Roman" w:cs="Times New Roman"/>
          <w:sz w:val="24"/>
          <w:szCs w:val="24"/>
        </w:rPr>
        <w:t>M</w:t>
      </w:r>
      <w:r w:rsidR="00521E43" w:rsidRPr="00FB01A2">
        <w:rPr>
          <w:rFonts w:ascii="Times New Roman" w:hAnsi="Times New Roman" w:cs="Times New Roman"/>
          <w:sz w:val="24"/>
          <w:szCs w:val="24"/>
        </w:rPr>
        <w:t>erkezimizce araştırmacılara sunulan mevcut hizmetleri karşılayacak gereksinimler</w:t>
      </w:r>
      <w:r w:rsidR="000C3AB8" w:rsidRPr="00FB01A2">
        <w:rPr>
          <w:rFonts w:ascii="Times New Roman" w:hAnsi="Times New Roman" w:cs="Times New Roman"/>
          <w:sz w:val="24"/>
          <w:szCs w:val="24"/>
        </w:rPr>
        <w:t xml:space="preserve"> en az kaynak kullanılarak temin edilmekte, çalışanların kalite konusunda bilinçlendirilmesi, hizmetin geçtiği tüm aşamalardaki usul esas, talimat görev ve sorumluluk tanımlanma, belgeleme ve planlama çalışmaları yapılmaktadır.</w:t>
      </w:r>
    </w:p>
    <w:p w:rsidR="00972965" w:rsidRPr="00FB01A2" w:rsidRDefault="00972965" w:rsidP="00972965">
      <w:pPr>
        <w:pStyle w:val="ListeParagraf"/>
        <w:numPr>
          <w:ilvl w:val="0"/>
          <w:numId w:val="26"/>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Bilgi Yönetim Sistemi kalite süreçleri ile ilişkili ve sistemde insan kaynakları, eğitim-öğretim ve araştırma faaliyetlerinin entegrasyonu sağlanmış mıdır?( Bilgi yönetim sisteminde kalite göstergeleri, birimler düzeyinde de veri girişi olması, kuruma özgü bilgi yönetim sistemi kullanılması.)</w:t>
      </w:r>
    </w:p>
    <w:p w:rsidR="000C3AB8" w:rsidRPr="00FB01A2" w:rsidRDefault="00AF539E" w:rsidP="000C3AB8">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r w:rsidR="000C3AB8" w:rsidRPr="00FB01A2">
        <w:rPr>
          <w:rFonts w:ascii="Times New Roman" w:hAnsi="Times New Roman" w:cs="Times New Roman"/>
          <w:sz w:val="24"/>
          <w:szCs w:val="24"/>
        </w:rPr>
        <w:t xml:space="preserve">Merkezimize özgü </w:t>
      </w:r>
      <w:r w:rsidR="00C7313E" w:rsidRPr="00FB01A2">
        <w:rPr>
          <w:rFonts w:ascii="Times New Roman" w:hAnsi="Times New Roman" w:cs="Times New Roman"/>
          <w:sz w:val="24"/>
          <w:szCs w:val="24"/>
        </w:rPr>
        <w:t>bilgi yönetim sistemi bulunmama</w:t>
      </w:r>
      <w:r w:rsidR="000C3AB8" w:rsidRPr="00FB01A2">
        <w:rPr>
          <w:rFonts w:ascii="Times New Roman" w:hAnsi="Times New Roman" w:cs="Times New Roman"/>
          <w:sz w:val="24"/>
          <w:szCs w:val="24"/>
        </w:rPr>
        <w:t>ktadır.</w:t>
      </w:r>
    </w:p>
    <w:p w:rsidR="00972965" w:rsidRPr="00FB01A2" w:rsidRDefault="00972965" w:rsidP="00972965">
      <w:pPr>
        <w:pStyle w:val="ListeParagraf"/>
        <w:numPr>
          <w:ilvl w:val="0"/>
          <w:numId w:val="26"/>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Kurumsal iç ve dış değerlendirme sürecine yönelik bilgiler önceden planlanmış ve ilan edilmiş sıklıkta toplanmakta mıdır?</w:t>
      </w:r>
    </w:p>
    <w:p w:rsidR="002717FC" w:rsidRPr="00FB01A2" w:rsidRDefault="00AF539E" w:rsidP="002717FC">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r w:rsidR="002717FC" w:rsidRPr="00FB01A2">
        <w:rPr>
          <w:rFonts w:ascii="Times New Roman" w:hAnsi="Times New Roman" w:cs="Times New Roman"/>
          <w:sz w:val="24"/>
          <w:szCs w:val="24"/>
        </w:rPr>
        <w:t xml:space="preserve">Kurumsal iç ve dış değerlendirme sürecine yönelik bilgiler </w:t>
      </w:r>
      <w:r w:rsidR="00AD0677" w:rsidRPr="00FB01A2">
        <w:rPr>
          <w:rFonts w:ascii="Times New Roman" w:hAnsi="Times New Roman" w:cs="Times New Roman"/>
          <w:sz w:val="24"/>
          <w:szCs w:val="24"/>
        </w:rPr>
        <w:t>geliştirmiş olduğumuz bir yazılım dosyasında güncel olarak toplan</w:t>
      </w:r>
      <w:r w:rsidR="00C7313E" w:rsidRPr="00FB01A2">
        <w:rPr>
          <w:rFonts w:ascii="Times New Roman" w:hAnsi="Times New Roman" w:cs="Times New Roman"/>
          <w:sz w:val="24"/>
          <w:szCs w:val="24"/>
        </w:rPr>
        <w:t>ma</w:t>
      </w:r>
      <w:r w:rsidR="002717FC" w:rsidRPr="00FB01A2">
        <w:rPr>
          <w:rFonts w:ascii="Times New Roman" w:hAnsi="Times New Roman" w:cs="Times New Roman"/>
          <w:sz w:val="24"/>
          <w:szCs w:val="24"/>
        </w:rPr>
        <w:t>ktadır</w:t>
      </w:r>
      <w:r w:rsidR="00C7313E" w:rsidRPr="00FB01A2">
        <w:rPr>
          <w:rFonts w:ascii="Times New Roman" w:hAnsi="Times New Roman" w:cs="Times New Roman"/>
          <w:sz w:val="24"/>
          <w:szCs w:val="24"/>
        </w:rPr>
        <w:t>.</w:t>
      </w:r>
    </w:p>
    <w:p w:rsidR="00972965" w:rsidRPr="00FB01A2" w:rsidRDefault="00972965" w:rsidP="00972965">
      <w:pPr>
        <w:pStyle w:val="ListeParagraf"/>
        <w:numPr>
          <w:ilvl w:val="0"/>
          <w:numId w:val="26"/>
        </w:numPr>
        <w:autoSpaceDE w:val="0"/>
        <w:autoSpaceDN w:val="0"/>
        <w:adjustRightInd w:val="0"/>
        <w:spacing w:after="0" w:line="360" w:lineRule="auto"/>
        <w:ind w:left="426" w:firstLine="0"/>
        <w:jc w:val="both"/>
        <w:rPr>
          <w:rFonts w:ascii="Times New Roman" w:hAnsi="Times New Roman" w:cs="Times New Roman"/>
          <w:b/>
          <w:bCs/>
          <w:sz w:val="24"/>
          <w:szCs w:val="24"/>
        </w:rPr>
      </w:pPr>
      <w:r w:rsidRPr="00FB01A2">
        <w:rPr>
          <w:rFonts w:ascii="Times New Roman" w:hAnsi="Times New Roman" w:cs="Times New Roman"/>
          <w:sz w:val="24"/>
          <w:szCs w:val="24"/>
        </w:rPr>
        <w:t>Toplanan verilerin güvenliği ve gizliliği (kişisel bilgiler gibi gizlilik gerektiren verilerin güvenliği ve üçüncü şahıslarla paylaşılmaması) ve güvenilirliği (somut ve objektif olması) nasıl sağlanmaktadır?</w:t>
      </w:r>
    </w:p>
    <w:p w:rsidR="00C7313E" w:rsidRPr="00FB01A2" w:rsidRDefault="00AF539E" w:rsidP="00C7313E">
      <w:pPr>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r w:rsidR="00C7313E" w:rsidRPr="00FB01A2">
        <w:rPr>
          <w:rFonts w:ascii="Times New Roman" w:hAnsi="Times New Roman" w:cs="Times New Roman"/>
          <w:sz w:val="24"/>
          <w:szCs w:val="24"/>
        </w:rPr>
        <w:t xml:space="preserve">Denetime ve paylaşma açık bir Merkez olmamız sebebiyle </w:t>
      </w:r>
      <w:r w:rsidR="00AD0677" w:rsidRPr="00FB01A2">
        <w:rPr>
          <w:rFonts w:ascii="Times New Roman" w:hAnsi="Times New Roman" w:cs="Times New Roman"/>
          <w:sz w:val="24"/>
          <w:szCs w:val="24"/>
        </w:rPr>
        <w:t xml:space="preserve">toplanılan veriler </w:t>
      </w:r>
      <w:r w:rsidR="00C7313E" w:rsidRPr="00FB01A2">
        <w:rPr>
          <w:rFonts w:ascii="Times New Roman" w:hAnsi="Times New Roman" w:cs="Times New Roman"/>
          <w:sz w:val="24"/>
          <w:szCs w:val="24"/>
        </w:rPr>
        <w:t>Rektörlüğümüz ve ilgili bakanlık</w:t>
      </w:r>
      <w:r w:rsidR="00AD0677" w:rsidRPr="00FB01A2">
        <w:rPr>
          <w:rFonts w:ascii="Times New Roman" w:hAnsi="Times New Roman" w:cs="Times New Roman"/>
          <w:sz w:val="24"/>
          <w:szCs w:val="24"/>
        </w:rPr>
        <w:t xml:space="preserve">larla </w:t>
      </w:r>
      <w:r w:rsidR="00C7313E" w:rsidRPr="00FB01A2">
        <w:rPr>
          <w:rFonts w:ascii="Times New Roman" w:hAnsi="Times New Roman" w:cs="Times New Roman"/>
          <w:sz w:val="24"/>
          <w:szCs w:val="24"/>
        </w:rPr>
        <w:t>paylaşılmaktadır.</w:t>
      </w:r>
    </w:p>
    <w:p w:rsidR="008B0640" w:rsidRPr="00FB01A2" w:rsidRDefault="008B0640" w:rsidP="008B088C">
      <w:pPr>
        <w:autoSpaceDE w:val="0"/>
        <w:autoSpaceDN w:val="0"/>
        <w:adjustRightInd w:val="0"/>
        <w:spacing w:after="0" w:line="360" w:lineRule="auto"/>
        <w:jc w:val="both"/>
        <w:rPr>
          <w:rFonts w:ascii="Times New Roman" w:hAnsi="Times New Roman" w:cs="Times New Roman"/>
          <w:sz w:val="24"/>
          <w:szCs w:val="24"/>
        </w:rPr>
      </w:pPr>
    </w:p>
    <w:p w:rsidR="008B0640" w:rsidRPr="00FB01A2" w:rsidRDefault="00B97D49" w:rsidP="008B0640">
      <w:pPr>
        <w:pStyle w:val="ListeParagraf"/>
        <w:numPr>
          <w:ilvl w:val="0"/>
          <w:numId w:val="24"/>
        </w:numPr>
        <w:autoSpaceDE w:val="0"/>
        <w:autoSpaceDN w:val="0"/>
        <w:adjustRightInd w:val="0"/>
        <w:spacing w:after="0" w:line="360" w:lineRule="auto"/>
        <w:ind w:left="0" w:firstLine="0"/>
        <w:jc w:val="both"/>
        <w:rPr>
          <w:rFonts w:ascii="Times New Roman" w:hAnsi="Times New Roman" w:cs="Times New Roman"/>
          <w:b/>
          <w:sz w:val="24"/>
          <w:szCs w:val="24"/>
        </w:rPr>
      </w:pPr>
      <w:r w:rsidRPr="00FB01A2">
        <w:rPr>
          <w:rFonts w:ascii="Times New Roman" w:hAnsi="Times New Roman" w:cs="Times New Roman"/>
          <w:b/>
          <w:sz w:val="24"/>
          <w:szCs w:val="24"/>
        </w:rPr>
        <w:t>Birim</w:t>
      </w:r>
      <w:r w:rsidR="008B0640" w:rsidRPr="00FB01A2">
        <w:rPr>
          <w:rFonts w:ascii="Times New Roman" w:hAnsi="Times New Roman" w:cs="Times New Roman"/>
          <w:b/>
          <w:sz w:val="24"/>
          <w:szCs w:val="24"/>
        </w:rPr>
        <w:t xml:space="preserve"> Dışından Tedarik Edilen Hizmetlerin Kalitesi: </w:t>
      </w:r>
      <w:r w:rsidR="00AA5FFC" w:rsidRPr="00FB01A2">
        <w:rPr>
          <w:rFonts w:ascii="Times New Roman" w:hAnsi="Times New Roman" w:cs="Times New Roman"/>
          <w:b/>
          <w:sz w:val="24"/>
          <w:szCs w:val="24"/>
        </w:rPr>
        <w:t>Birim</w:t>
      </w:r>
      <w:r w:rsidR="008B0640" w:rsidRPr="00FB01A2">
        <w:rPr>
          <w:rFonts w:ascii="Times New Roman" w:hAnsi="Times New Roman" w:cs="Times New Roman"/>
          <w:b/>
          <w:sz w:val="24"/>
          <w:szCs w:val="24"/>
        </w:rPr>
        <w:t>, dışarıdan aldığı destek hizmetlerinin uygunluğunu, kalitesini ve sürekliliğini güvence altına almalıdır.</w:t>
      </w:r>
    </w:p>
    <w:p w:rsidR="00C7313E" w:rsidRPr="00FB01A2" w:rsidRDefault="00C7313E" w:rsidP="00BA5587">
      <w:pPr>
        <w:autoSpaceDE w:val="0"/>
        <w:autoSpaceDN w:val="0"/>
        <w:adjustRightInd w:val="0"/>
        <w:spacing w:after="0" w:line="360" w:lineRule="auto"/>
        <w:ind w:firstLine="426"/>
        <w:jc w:val="both"/>
        <w:rPr>
          <w:rFonts w:ascii="Times New Roman" w:hAnsi="Times New Roman" w:cs="Times New Roman"/>
          <w:sz w:val="24"/>
          <w:szCs w:val="24"/>
        </w:rPr>
      </w:pPr>
      <w:r w:rsidRPr="00FB01A2">
        <w:rPr>
          <w:rFonts w:ascii="Times New Roman" w:hAnsi="Times New Roman" w:cs="Times New Roman"/>
          <w:sz w:val="24"/>
          <w:szCs w:val="24"/>
        </w:rPr>
        <w:t>Üniversitemiz dışından idari ya da destek hizmeti alınmamaktadır.</w:t>
      </w:r>
    </w:p>
    <w:p w:rsidR="00681137" w:rsidRPr="00FB01A2" w:rsidRDefault="00681137" w:rsidP="00C7313E">
      <w:pPr>
        <w:autoSpaceDE w:val="0"/>
        <w:autoSpaceDN w:val="0"/>
        <w:adjustRightInd w:val="0"/>
        <w:spacing w:after="0" w:line="360" w:lineRule="auto"/>
        <w:jc w:val="both"/>
        <w:rPr>
          <w:rFonts w:ascii="Times New Roman" w:hAnsi="Times New Roman" w:cs="Times New Roman"/>
          <w:sz w:val="24"/>
          <w:szCs w:val="24"/>
        </w:rPr>
      </w:pPr>
    </w:p>
    <w:p w:rsidR="008B0640" w:rsidRPr="00FB01A2" w:rsidRDefault="00AA5FFC" w:rsidP="008B0640">
      <w:pPr>
        <w:pStyle w:val="ListeParagraf"/>
        <w:numPr>
          <w:ilvl w:val="0"/>
          <w:numId w:val="27"/>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Birim</w:t>
      </w:r>
      <w:r w:rsidR="008B0640" w:rsidRPr="00FB01A2">
        <w:rPr>
          <w:rFonts w:ascii="Times New Roman" w:hAnsi="Times New Roman" w:cs="Times New Roman"/>
          <w:sz w:val="24"/>
          <w:szCs w:val="24"/>
        </w:rPr>
        <w:t xml:space="preserve"> dışından alınan idari ve/veya destek hizmetlerinin tedarik sürecine ilişkin kriterleri belirlenmiş midir?</w:t>
      </w:r>
    </w:p>
    <w:p w:rsidR="00C7313E" w:rsidRPr="00FB01A2" w:rsidRDefault="00C7313E" w:rsidP="00C7313E">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p>
    <w:p w:rsidR="003A2ACF" w:rsidRPr="00FB01A2" w:rsidRDefault="00AA5FFC" w:rsidP="008B0640">
      <w:pPr>
        <w:pStyle w:val="ListeParagraf"/>
        <w:numPr>
          <w:ilvl w:val="0"/>
          <w:numId w:val="27"/>
        </w:numPr>
        <w:autoSpaceDE w:val="0"/>
        <w:autoSpaceDN w:val="0"/>
        <w:adjustRightInd w:val="0"/>
        <w:spacing w:after="0" w:line="360" w:lineRule="auto"/>
        <w:ind w:left="426" w:firstLine="0"/>
        <w:jc w:val="both"/>
        <w:rPr>
          <w:rFonts w:ascii="Times New Roman" w:hAnsi="Times New Roman" w:cs="Times New Roman"/>
          <w:b/>
          <w:bCs/>
          <w:sz w:val="24"/>
          <w:szCs w:val="24"/>
        </w:rPr>
      </w:pPr>
      <w:r w:rsidRPr="00FB01A2">
        <w:rPr>
          <w:rFonts w:ascii="Times New Roman" w:hAnsi="Times New Roman" w:cs="Times New Roman"/>
          <w:sz w:val="24"/>
          <w:szCs w:val="24"/>
        </w:rPr>
        <w:t>Birim</w:t>
      </w:r>
      <w:r w:rsidR="008B0640" w:rsidRPr="00FB01A2">
        <w:rPr>
          <w:rFonts w:ascii="Times New Roman" w:hAnsi="Times New Roman" w:cs="Times New Roman"/>
          <w:sz w:val="24"/>
          <w:szCs w:val="24"/>
        </w:rPr>
        <w:t xml:space="preserve"> dışından alınan bu hizmetlerin uygunluğu, kalitesi ve sürekliliği nasıl güvence altına alınmaktadır? (Hizmetlerle ilgili kurum içi kamuoyunun görüşleri)</w:t>
      </w:r>
    </w:p>
    <w:p w:rsidR="00C7313E" w:rsidRPr="00FB01A2" w:rsidRDefault="00C7313E" w:rsidP="00C7313E">
      <w:pPr>
        <w:pStyle w:val="ListeParagraf"/>
        <w:autoSpaceDE w:val="0"/>
        <w:autoSpaceDN w:val="0"/>
        <w:adjustRightInd w:val="0"/>
        <w:spacing w:after="0" w:line="360" w:lineRule="auto"/>
        <w:ind w:left="426"/>
        <w:jc w:val="both"/>
        <w:rPr>
          <w:rFonts w:ascii="Times New Roman" w:hAnsi="Times New Roman" w:cs="Times New Roman"/>
          <w:b/>
          <w:bCs/>
          <w:sz w:val="24"/>
          <w:szCs w:val="24"/>
        </w:rPr>
      </w:pPr>
      <w:r w:rsidRPr="00FB01A2">
        <w:rPr>
          <w:rFonts w:ascii="Times New Roman" w:hAnsi="Times New Roman" w:cs="Times New Roman"/>
          <w:sz w:val="24"/>
          <w:szCs w:val="24"/>
        </w:rPr>
        <w:t>-</w:t>
      </w:r>
    </w:p>
    <w:p w:rsidR="003A2ACF" w:rsidRPr="00FB01A2" w:rsidRDefault="003A2ACF" w:rsidP="008B088C">
      <w:pPr>
        <w:autoSpaceDE w:val="0"/>
        <w:autoSpaceDN w:val="0"/>
        <w:adjustRightInd w:val="0"/>
        <w:spacing w:after="0" w:line="360" w:lineRule="auto"/>
        <w:jc w:val="both"/>
        <w:rPr>
          <w:rFonts w:ascii="Times New Roman" w:hAnsi="Times New Roman" w:cs="Times New Roman"/>
          <w:b/>
          <w:bCs/>
          <w:sz w:val="24"/>
          <w:szCs w:val="24"/>
        </w:rPr>
      </w:pPr>
    </w:p>
    <w:p w:rsidR="008E569F" w:rsidRPr="00FB01A2" w:rsidRDefault="008E569F" w:rsidP="008E569F">
      <w:pPr>
        <w:pStyle w:val="ListeParagraf"/>
        <w:numPr>
          <w:ilvl w:val="0"/>
          <w:numId w:val="24"/>
        </w:numPr>
        <w:autoSpaceDE w:val="0"/>
        <w:autoSpaceDN w:val="0"/>
        <w:adjustRightInd w:val="0"/>
        <w:spacing w:after="0" w:line="360" w:lineRule="auto"/>
        <w:ind w:left="0" w:firstLine="0"/>
        <w:jc w:val="both"/>
        <w:rPr>
          <w:rFonts w:ascii="Times New Roman" w:hAnsi="Times New Roman" w:cs="Times New Roman"/>
          <w:b/>
          <w:sz w:val="24"/>
          <w:szCs w:val="24"/>
        </w:rPr>
      </w:pPr>
      <w:r w:rsidRPr="00FB01A2">
        <w:rPr>
          <w:rFonts w:ascii="Times New Roman" w:hAnsi="Times New Roman" w:cs="Times New Roman"/>
          <w:b/>
          <w:sz w:val="24"/>
          <w:szCs w:val="24"/>
        </w:rPr>
        <w:t xml:space="preserve">Kamuoyunu Bilgilendirme: </w:t>
      </w:r>
      <w:r w:rsidR="00AA5FFC" w:rsidRPr="00FB01A2">
        <w:rPr>
          <w:rFonts w:ascii="Times New Roman" w:hAnsi="Times New Roman" w:cs="Times New Roman"/>
          <w:b/>
          <w:sz w:val="24"/>
          <w:szCs w:val="24"/>
        </w:rPr>
        <w:t>Birim</w:t>
      </w:r>
      <w:r w:rsidRPr="00FB01A2">
        <w:rPr>
          <w:rFonts w:ascii="Times New Roman" w:hAnsi="Times New Roman" w:cs="Times New Roman"/>
          <w:b/>
          <w:sz w:val="24"/>
          <w:szCs w:val="24"/>
        </w:rPr>
        <w:t>, eğitim-öğretim programlarını ve araştırma-geliştirme faaliyetlerini de içerecek şekilde tüm faaliyetleri hakkındaki bilgileri açık, doğru, güncel ve kolay ulaşılabilir şekilde yayımlamalı ve kamuoyunu bilgilendirmelidir.</w:t>
      </w:r>
    </w:p>
    <w:p w:rsidR="00681137" w:rsidRPr="00FB01A2" w:rsidRDefault="00681137" w:rsidP="00681137">
      <w:pPr>
        <w:pStyle w:val="ListeParagraf"/>
        <w:autoSpaceDE w:val="0"/>
        <w:autoSpaceDN w:val="0"/>
        <w:adjustRightInd w:val="0"/>
        <w:spacing w:after="0" w:line="360" w:lineRule="auto"/>
        <w:ind w:left="0"/>
        <w:jc w:val="both"/>
        <w:rPr>
          <w:rFonts w:ascii="Times New Roman" w:hAnsi="Times New Roman" w:cs="Times New Roman"/>
          <w:b/>
          <w:sz w:val="24"/>
          <w:szCs w:val="24"/>
        </w:rPr>
      </w:pPr>
    </w:p>
    <w:p w:rsidR="008E569F" w:rsidRPr="00FB01A2" w:rsidRDefault="00AA5FFC" w:rsidP="008E569F">
      <w:pPr>
        <w:pStyle w:val="ListeParagraf"/>
        <w:numPr>
          <w:ilvl w:val="0"/>
          <w:numId w:val="28"/>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Birim</w:t>
      </w:r>
      <w:r w:rsidR="008E569F" w:rsidRPr="00FB01A2">
        <w:rPr>
          <w:rFonts w:ascii="Times New Roman" w:hAnsi="Times New Roman" w:cs="Times New Roman"/>
          <w:sz w:val="24"/>
          <w:szCs w:val="24"/>
        </w:rPr>
        <w:t>, topluma karşı sorumluluğunun gereği olarak, eğitim-öğretim, araştırma-geliştirme faaliyetlerini de içerecek şekilde faaliyetlerinin tümüyle ilgili güncel verileri kamuoyuyla paylaşmakta mıdır?</w:t>
      </w:r>
    </w:p>
    <w:p w:rsidR="00AD0677" w:rsidRPr="00FB01A2" w:rsidRDefault="00AF539E" w:rsidP="00AD0677">
      <w:pPr>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r w:rsidR="00AD0677" w:rsidRPr="00FB01A2">
        <w:rPr>
          <w:rFonts w:ascii="Times New Roman" w:hAnsi="Times New Roman" w:cs="Times New Roman"/>
          <w:sz w:val="24"/>
          <w:szCs w:val="24"/>
        </w:rPr>
        <w:t>Faaliyetler ilgili makamların onayı ile paylaşılmaktadır.</w:t>
      </w:r>
    </w:p>
    <w:p w:rsidR="008E569F" w:rsidRPr="00FB01A2" w:rsidRDefault="008E569F" w:rsidP="008E569F">
      <w:pPr>
        <w:pStyle w:val="ListeParagraf"/>
        <w:numPr>
          <w:ilvl w:val="0"/>
          <w:numId w:val="28"/>
        </w:numPr>
        <w:autoSpaceDE w:val="0"/>
        <w:autoSpaceDN w:val="0"/>
        <w:adjustRightInd w:val="0"/>
        <w:spacing w:after="0" w:line="360" w:lineRule="auto"/>
        <w:ind w:left="426" w:firstLine="0"/>
        <w:jc w:val="both"/>
        <w:rPr>
          <w:rFonts w:ascii="Times New Roman" w:hAnsi="Times New Roman" w:cs="Times New Roman"/>
          <w:b/>
          <w:bCs/>
          <w:sz w:val="24"/>
          <w:szCs w:val="24"/>
        </w:rPr>
      </w:pPr>
      <w:r w:rsidRPr="00FB01A2">
        <w:rPr>
          <w:rFonts w:ascii="Times New Roman" w:hAnsi="Times New Roman" w:cs="Times New Roman"/>
          <w:sz w:val="24"/>
          <w:szCs w:val="24"/>
        </w:rPr>
        <w:t>Kamuoyuna sunulan bilgilerin güncelliği, doğruluğu ve güvenilirliği nasıl güvence altına alınmaktadır?</w:t>
      </w:r>
    </w:p>
    <w:p w:rsidR="00AD0677" w:rsidRPr="00FB01A2" w:rsidRDefault="00AF539E" w:rsidP="00AD0677">
      <w:pPr>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w:t>
      </w:r>
      <w:r w:rsidR="00AD0677" w:rsidRPr="00FB01A2">
        <w:rPr>
          <w:rFonts w:ascii="Times New Roman" w:hAnsi="Times New Roman" w:cs="Times New Roman"/>
          <w:sz w:val="24"/>
          <w:szCs w:val="24"/>
        </w:rPr>
        <w:t>Elde edilen veriler güncel verilerle kıyaslanarak düzenleme yapılmakta ve toplantı, sempozyum, TV programları ya da ihtiyaç halinde raporlama yoluyla kamuoyuyla paylaşılmaktadır.</w:t>
      </w:r>
    </w:p>
    <w:p w:rsidR="00AD0677" w:rsidRPr="00FB01A2" w:rsidRDefault="00AD0677" w:rsidP="00AD0677">
      <w:pPr>
        <w:pStyle w:val="ListeParagraf"/>
        <w:autoSpaceDE w:val="0"/>
        <w:autoSpaceDN w:val="0"/>
        <w:adjustRightInd w:val="0"/>
        <w:spacing w:after="0" w:line="360" w:lineRule="auto"/>
        <w:ind w:left="426"/>
        <w:jc w:val="both"/>
        <w:rPr>
          <w:rFonts w:ascii="Times New Roman" w:hAnsi="Times New Roman" w:cs="Times New Roman"/>
          <w:b/>
          <w:bCs/>
          <w:sz w:val="24"/>
          <w:szCs w:val="24"/>
        </w:rPr>
      </w:pPr>
    </w:p>
    <w:p w:rsidR="00732B7F" w:rsidRPr="00FB01A2" w:rsidRDefault="00732B7F" w:rsidP="00732B7F">
      <w:pPr>
        <w:pStyle w:val="ListeParagraf"/>
        <w:numPr>
          <w:ilvl w:val="0"/>
          <w:numId w:val="24"/>
        </w:numPr>
        <w:autoSpaceDE w:val="0"/>
        <w:autoSpaceDN w:val="0"/>
        <w:adjustRightInd w:val="0"/>
        <w:spacing w:after="0" w:line="360" w:lineRule="auto"/>
        <w:ind w:left="0" w:firstLine="0"/>
        <w:jc w:val="both"/>
        <w:rPr>
          <w:rFonts w:ascii="Times New Roman" w:hAnsi="Times New Roman" w:cs="Times New Roman"/>
          <w:b/>
          <w:sz w:val="24"/>
          <w:szCs w:val="24"/>
        </w:rPr>
      </w:pPr>
      <w:r w:rsidRPr="00FB01A2">
        <w:rPr>
          <w:rFonts w:ascii="Times New Roman" w:hAnsi="Times New Roman" w:cs="Times New Roman"/>
          <w:b/>
          <w:sz w:val="24"/>
          <w:szCs w:val="24"/>
        </w:rPr>
        <w:t xml:space="preserve">Yönetimin Etkinliği ve Hesap Verebilirliği: </w:t>
      </w:r>
      <w:r w:rsidR="00AA5FFC" w:rsidRPr="00FB01A2">
        <w:rPr>
          <w:rFonts w:ascii="Times New Roman" w:hAnsi="Times New Roman" w:cs="Times New Roman"/>
          <w:b/>
          <w:sz w:val="24"/>
          <w:szCs w:val="24"/>
        </w:rPr>
        <w:t>Birim</w:t>
      </w:r>
      <w:r w:rsidRPr="00FB01A2">
        <w:rPr>
          <w:rFonts w:ascii="Times New Roman" w:hAnsi="Times New Roman" w:cs="Times New Roman"/>
          <w:b/>
          <w:sz w:val="24"/>
          <w:szCs w:val="24"/>
        </w:rPr>
        <w:t>, yönetim ve idari kadroların verimliliğini ölçüp değerlendirebilen ve hesap verebilirliklerini sağlayan yaklaşımlara sahip olmalıdır.</w:t>
      </w:r>
    </w:p>
    <w:p w:rsidR="00681137" w:rsidRPr="00FB01A2" w:rsidRDefault="00681137" w:rsidP="00681137">
      <w:pPr>
        <w:pStyle w:val="ListeParagraf"/>
        <w:autoSpaceDE w:val="0"/>
        <w:autoSpaceDN w:val="0"/>
        <w:adjustRightInd w:val="0"/>
        <w:spacing w:after="0" w:line="360" w:lineRule="auto"/>
        <w:ind w:left="0"/>
        <w:jc w:val="both"/>
        <w:rPr>
          <w:rFonts w:ascii="Times New Roman" w:hAnsi="Times New Roman" w:cs="Times New Roman"/>
          <w:b/>
          <w:sz w:val="24"/>
          <w:szCs w:val="24"/>
        </w:rPr>
      </w:pPr>
    </w:p>
    <w:p w:rsidR="00732B7F" w:rsidRPr="00FB01A2" w:rsidRDefault="00AA5FFC" w:rsidP="00732B7F">
      <w:pPr>
        <w:pStyle w:val="ListeParagraf"/>
        <w:numPr>
          <w:ilvl w:val="0"/>
          <w:numId w:val="29"/>
        </w:numPr>
        <w:autoSpaceDE w:val="0"/>
        <w:autoSpaceDN w:val="0"/>
        <w:adjustRightInd w:val="0"/>
        <w:spacing w:after="0" w:line="360" w:lineRule="auto"/>
        <w:ind w:left="426" w:firstLine="0"/>
        <w:jc w:val="both"/>
        <w:rPr>
          <w:rFonts w:ascii="Times New Roman" w:hAnsi="Times New Roman" w:cs="Times New Roman"/>
          <w:sz w:val="24"/>
          <w:szCs w:val="24"/>
        </w:rPr>
      </w:pPr>
      <w:r w:rsidRPr="00FB01A2">
        <w:rPr>
          <w:rFonts w:ascii="Times New Roman" w:hAnsi="Times New Roman" w:cs="Times New Roman"/>
          <w:sz w:val="24"/>
          <w:szCs w:val="24"/>
        </w:rPr>
        <w:t>Birim</w:t>
      </w:r>
      <w:r w:rsidR="00732B7F" w:rsidRPr="00FB01A2">
        <w:rPr>
          <w:rFonts w:ascii="Times New Roman" w:hAnsi="Times New Roman" w:cs="Times New Roman"/>
          <w:sz w:val="24"/>
          <w:szCs w:val="24"/>
        </w:rPr>
        <w:t>, kalite güvencesi sistemini, mevcut yönetim ve idari sistemini, yöneticilerinin liderlik özelliklerini ve verimliliklerini ölçme ve izlemeye imkân tanıyacak şekilde tasarlamış mıdır?</w:t>
      </w:r>
    </w:p>
    <w:p w:rsidR="009C3B4C" w:rsidRPr="00FB01A2" w:rsidRDefault="009C3B4C" w:rsidP="009C3B4C">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Merkezimiz, kalite güvencesi sistemini, mevcut yönetim ve idari sistemini, yöneticilerinin liderlik özelliklerini ve verimliliklerini ölçme ve izlemeye imkân tanıyacak şekilde tasarlama yolunda oldukça yol almış, ancak tam anlamıyla tamamlayamamıştır.</w:t>
      </w:r>
    </w:p>
    <w:p w:rsidR="00732B7F" w:rsidRPr="00FB01A2" w:rsidRDefault="00732B7F" w:rsidP="00732B7F">
      <w:pPr>
        <w:pStyle w:val="ListeParagraf"/>
        <w:numPr>
          <w:ilvl w:val="0"/>
          <w:numId w:val="29"/>
        </w:numPr>
        <w:autoSpaceDE w:val="0"/>
        <w:autoSpaceDN w:val="0"/>
        <w:adjustRightInd w:val="0"/>
        <w:spacing w:after="0" w:line="360" w:lineRule="auto"/>
        <w:ind w:left="426" w:firstLine="0"/>
        <w:jc w:val="both"/>
        <w:rPr>
          <w:rFonts w:ascii="Times New Roman" w:hAnsi="Times New Roman" w:cs="Times New Roman"/>
          <w:b/>
          <w:bCs/>
          <w:sz w:val="24"/>
          <w:szCs w:val="24"/>
        </w:rPr>
      </w:pPr>
      <w:r w:rsidRPr="00FB01A2">
        <w:rPr>
          <w:rFonts w:ascii="Times New Roman" w:hAnsi="Times New Roman" w:cs="Times New Roman"/>
          <w:sz w:val="24"/>
          <w:szCs w:val="24"/>
        </w:rPr>
        <w:t xml:space="preserve">Yönetim ve idarenin </w:t>
      </w:r>
      <w:r w:rsidR="00AA5FFC" w:rsidRPr="00FB01A2">
        <w:rPr>
          <w:rFonts w:ascii="Times New Roman" w:hAnsi="Times New Roman" w:cs="Times New Roman"/>
          <w:sz w:val="24"/>
          <w:szCs w:val="24"/>
        </w:rPr>
        <w:t>birim</w:t>
      </w:r>
      <w:r w:rsidRPr="00FB01A2">
        <w:rPr>
          <w:rFonts w:ascii="Times New Roman" w:hAnsi="Times New Roman" w:cs="Times New Roman"/>
          <w:sz w:val="24"/>
          <w:szCs w:val="24"/>
        </w:rPr>
        <w:t xml:space="preserve"> çalışanlarına ve genel kamuoyuna hesap verebilirliğine yönelik ilan edilmiş politikası var mıdır?</w:t>
      </w:r>
    </w:p>
    <w:p w:rsidR="00AD0677" w:rsidRPr="00FB01A2" w:rsidRDefault="00AD0677" w:rsidP="00AD0677">
      <w:pPr>
        <w:pStyle w:val="ListeParagraf"/>
        <w:autoSpaceDE w:val="0"/>
        <w:autoSpaceDN w:val="0"/>
        <w:adjustRightInd w:val="0"/>
        <w:spacing w:after="0" w:line="360" w:lineRule="auto"/>
        <w:ind w:left="426"/>
        <w:jc w:val="both"/>
        <w:rPr>
          <w:rFonts w:ascii="Times New Roman" w:hAnsi="Times New Roman" w:cs="Times New Roman"/>
          <w:sz w:val="24"/>
          <w:szCs w:val="24"/>
        </w:rPr>
      </w:pPr>
      <w:r w:rsidRPr="00FB01A2">
        <w:rPr>
          <w:rFonts w:ascii="Times New Roman" w:hAnsi="Times New Roman" w:cs="Times New Roman"/>
          <w:sz w:val="24"/>
          <w:szCs w:val="24"/>
        </w:rPr>
        <w:t>Yönetim ve idarenin birim çalışanlarına ve genel kamuoyuna hesap verebilirliğine yönelik ilan edilmiş politikası yoktur.</w:t>
      </w:r>
    </w:p>
    <w:p w:rsidR="00681137" w:rsidRPr="00FB01A2" w:rsidRDefault="00681137" w:rsidP="00AD0677">
      <w:pPr>
        <w:pStyle w:val="ListeParagraf"/>
        <w:autoSpaceDE w:val="0"/>
        <w:autoSpaceDN w:val="0"/>
        <w:adjustRightInd w:val="0"/>
        <w:spacing w:after="0" w:line="360" w:lineRule="auto"/>
        <w:ind w:left="426"/>
        <w:jc w:val="both"/>
        <w:rPr>
          <w:rFonts w:ascii="Times New Roman" w:hAnsi="Times New Roman" w:cs="Times New Roman"/>
          <w:b/>
          <w:bCs/>
          <w:sz w:val="24"/>
          <w:szCs w:val="24"/>
        </w:rPr>
      </w:pPr>
    </w:p>
    <w:p w:rsidR="003A2ACF" w:rsidRPr="00FB01A2" w:rsidRDefault="003A2ACF" w:rsidP="008B088C">
      <w:pPr>
        <w:autoSpaceDE w:val="0"/>
        <w:autoSpaceDN w:val="0"/>
        <w:adjustRightInd w:val="0"/>
        <w:spacing w:after="0" w:line="360" w:lineRule="auto"/>
        <w:jc w:val="both"/>
        <w:rPr>
          <w:rFonts w:ascii="Times New Roman" w:hAnsi="Times New Roman" w:cs="Times New Roman"/>
          <w:sz w:val="24"/>
          <w:szCs w:val="24"/>
        </w:rPr>
      </w:pPr>
    </w:p>
    <w:p w:rsidR="007B5C06" w:rsidRPr="00FB01A2" w:rsidRDefault="007B5C06" w:rsidP="008B088C">
      <w:pPr>
        <w:autoSpaceDE w:val="0"/>
        <w:autoSpaceDN w:val="0"/>
        <w:adjustRightInd w:val="0"/>
        <w:spacing w:after="0" w:line="360" w:lineRule="auto"/>
        <w:jc w:val="both"/>
        <w:rPr>
          <w:rFonts w:ascii="Times New Roman" w:hAnsi="Times New Roman" w:cs="Times New Roman"/>
          <w:b/>
          <w:sz w:val="24"/>
          <w:szCs w:val="24"/>
        </w:rPr>
      </w:pPr>
      <w:r w:rsidRPr="00FB01A2">
        <w:rPr>
          <w:rFonts w:ascii="Times New Roman" w:hAnsi="Times New Roman" w:cs="Times New Roman"/>
          <w:b/>
          <w:sz w:val="24"/>
          <w:szCs w:val="24"/>
        </w:rPr>
        <w:t>E. SONUÇ VE DEĞERLENDİRME</w:t>
      </w:r>
    </w:p>
    <w:p w:rsidR="00681137" w:rsidRPr="00931AB6" w:rsidRDefault="00FB01A2" w:rsidP="00FB01A2">
      <w:pPr>
        <w:tabs>
          <w:tab w:val="left" w:pos="4005"/>
        </w:tabs>
        <w:autoSpaceDE w:val="0"/>
        <w:autoSpaceDN w:val="0"/>
        <w:adjustRightInd w:val="0"/>
        <w:spacing w:after="0" w:line="360" w:lineRule="auto"/>
        <w:jc w:val="both"/>
        <w:rPr>
          <w:rFonts w:ascii="Times New Roman" w:hAnsi="Times New Roman" w:cs="Times New Roman"/>
          <w:b/>
          <w:color w:val="C0504D" w:themeColor="accent2"/>
          <w:sz w:val="24"/>
          <w:szCs w:val="24"/>
        </w:rPr>
      </w:pPr>
      <w:r>
        <w:rPr>
          <w:rFonts w:ascii="Times New Roman" w:hAnsi="Times New Roman" w:cs="Times New Roman"/>
          <w:b/>
          <w:color w:val="C0504D" w:themeColor="accent2"/>
          <w:sz w:val="24"/>
          <w:szCs w:val="24"/>
        </w:rPr>
        <w:tab/>
      </w:r>
    </w:p>
    <w:p w:rsidR="003A2ACF" w:rsidRPr="00BA5587" w:rsidRDefault="00AA5FFC" w:rsidP="008B088C">
      <w:pPr>
        <w:autoSpaceDE w:val="0"/>
        <w:autoSpaceDN w:val="0"/>
        <w:adjustRightInd w:val="0"/>
        <w:spacing w:after="0" w:line="360" w:lineRule="auto"/>
        <w:jc w:val="both"/>
        <w:rPr>
          <w:rFonts w:ascii="Times New Roman" w:hAnsi="Times New Roman" w:cs="Times New Roman"/>
          <w:sz w:val="24"/>
          <w:szCs w:val="24"/>
        </w:rPr>
      </w:pPr>
      <w:r w:rsidRPr="00BA5587">
        <w:rPr>
          <w:rFonts w:ascii="Times New Roman" w:hAnsi="Times New Roman" w:cs="Times New Roman"/>
          <w:sz w:val="24"/>
          <w:szCs w:val="24"/>
        </w:rPr>
        <w:t>Birimin</w:t>
      </w:r>
      <w:r w:rsidR="007B5C06" w:rsidRPr="00BA5587">
        <w:rPr>
          <w:rFonts w:ascii="Times New Roman" w:hAnsi="Times New Roman" w:cs="Times New Roman"/>
          <w:sz w:val="24"/>
          <w:szCs w:val="24"/>
        </w:rPr>
        <w:t xml:space="preserve"> güçlü yönleri ile iyileşmeye açık yönlerinin </w:t>
      </w:r>
      <w:r w:rsidR="007B5C06" w:rsidRPr="00BA5587">
        <w:rPr>
          <w:rFonts w:ascii="Times New Roman" w:hAnsi="Times New Roman" w:cs="Times New Roman"/>
          <w:b/>
          <w:sz w:val="24"/>
          <w:szCs w:val="24"/>
        </w:rPr>
        <w:t xml:space="preserve">Kalite Güvencesi, Eğitim-Öğretim, Araştırma Geliştirme </w:t>
      </w:r>
      <w:r w:rsidR="007B5C06" w:rsidRPr="00BA5587">
        <w:rPr>
          <w:rFonts w:ascii="Times New Roman" w:hAnsi="Times New Roman" w:cs="Times New Roman"/>
          <w:sz w:val="24"/>
          <w:szCs w:val="24"/>
        </w:rPr>
        <w:t xml:space="preserve">ve Yönetim Sistemi başlıkları altında özet olarak sunulması </w:t>
      </w:r>
      <w:r w:rsidR="007B5C06" w:rsidRPr="00BA5587">
        <w:rPr>
          <w:rFonts w:ascii="Times New Roman" w:hAnsi="Times New Roman" w:cs="Times New Roman"/>
          <w:sz w:val="24"/>
          <w:szCs w:val="24"/>
        </w:rPr>
        <w:lastRenderedPageBreak/>
        <w:t xml:space="preserve">beklenmektedir. </w:t>
      </w:r>
      <w:r w:rsidRPr="00BA5587">
        <w:rPr>
          <w:rFonts w:ascii="Times New Roman" w:hAnsi="Times New Roman" w:cs="Times New Roman"/>
          <w:sz w:val="24"/>
          <w:szCs w:val="24"/>
        </w:rPr>
        <w:t>Birim</w:t>
      </w:r>
      <w:r w:rsidR="007B5C06" w:rsidRPr="00BA5587">
        <w:rPr>
          <w:rFonts w:ascii="Times New Roman" w:hAnsi="Times New Roman" w:cs="Times New Roman"/>
          <w:sz w:val="24"/>
          <w:szCs w:val="24"/>
        </w:rPr>
        <w:t xml:space="preserve"> daha önce bir dış değerlendirme sürecinden geçmiş ve kuruma sunulmuş bir Kurumsal Geri Bildirim Raporu varsa bu raporda belirtilen iyileşmeye açık yönlerin giderilmesi için alınan önlemler, gerçekleştirilen faaliyetler sonucunda sağlanan iyileştirmeler ve ilerleme kaydedilemeyen noktaların neler olduğu açıkça sunulmalı ve mevcut durum değerlendirmesi ayrıntılı olarak verilmelidir.</w:t>
      </w:r>
    </w:p>
    <w:p w:rsidR="00BA5587" w:rsidRDefault="00D0038D" w:rsidP="00BA5587">
      <w:pPr>
        <w:autoSpaceDE w:val="0"/>
        <w:autoSpaceDN w:val="0"/>
        <w:adjustRightInd w:val="0"/>
        <w:spacing w:after="0" w:line="360" w:lineRule="auto"/>
        <w:ind w:firstLine="708"/>
        <w:jc w:val="both"/>
        <w:rPr>
          <w:rFonts w:ascii="Times New Roman" w:hAnsi="Times New Roman" w:cs="Times New Roman"/>
          <w:sz w:val="24"/>
          <w:szCs w:val="24"/>
        </w:rPr>
      </w:pPr>
      <w:r w:rsidRPr="00BA5587">
        <w:rPr>
          <w:rFonts w:ascii="Times New Roman" w:hAnsi="Times New Roman" w:cs="Times New Roman"/>
          <w:sz w:val="24"/>
          <w:szCs w:val="24"/>
        </w:rPr>
        <w:t xml:space="preserve">Araştırma merkezimiz, </w:t>
      </w:r>
      <w:r w:rsidR="007E3836" w:rsidRPr="00BA5587">
        <w:rPr>
          <w:rFonts w:ascii="Times New Roman" w:hAnsi="Times New Roman" w:cs="Times New Roman"/>
          <w:sz w:val="24"/>
          <w:szCs w:val="24"/>
        </w:rPr>
        <w:t xml:space="preserve">kuruluş amacına uygun şekilde araştırmacılara hizmet vermektedir. </w:t>
      </w:r>
      <w:r w:rsidRPr="00BA5587">
        <w:rPr>
          <w:rFonts w:ascii="Times New Roman" w:hAnsi="Times New Roman" w:cs="Times New Roman"/>
          <w:sz w:val="24"/>
          <w:szCs w:val="24"/>
        </w:rPr>
        <w:t>Özellikle konvansiyonel laboratuvar hayvanı üretimi ve yetiştiriciliği düzenli bir şekilde yürütülmektedir. Merkez bünyesinde</w:t>
      </w:r>
      <w:r w:rsidR="001C7C7E" w:rsidRPr="00BA5587">
        <w:rPr>
          <w:rFonts w:ascii="Times New Roman" w:hAnsi="Times New Roman" w:cs="Times New Roman"/>
          <w:sz w:val="24"/>
          <w:szCs w:val="24"/>
        </w:rPr>
        <w:t xml:space="preserve"> BALB-C ırkı fare, Wistar Albino</w:t>
      </w:r>
      <w:r w:rsidRPr="00BA5587">
        <w:rPr>
          <w:rFonts w:ascii="Times New Roman" w:hAnsi="Times New Roman" w:cs="Times New Roman"/>
          <w:sz w:val="24"/>
          <w:szCs w:val="24"/>
        </w:rPr>
        <w:t xml:space="preserve"> ve Spr</w:t>
      </w:r>
      <w:r w:rsidR="001C7C7E" w:rsidRPr="00BA5587">
        <w:rPr>
          <w:rFonts w:ascii="Times New Roman" w:hAnsi="Times New Roman" w:cs="Times New Roman"/>
          <w:sz w:val="24"/>
          <w:szCs w:val="24"/>
        </w:rPr>
        <w:t>a</w:t>
      </w:r>
      <w:r w:rsidRPr="00BA5587">
        <w:rPr>
          <w:rFonts w:ascii="Times New Roman" w:hAnsi="Times New Roman" w:cs="Times New Roman"/>
          <w:sz w:val="24"/>
          <w:szCs w:val="24"/>
        </w:rPr>
        <w:t xml:space="preserve">que Dawley </w:t>
      </w:r>
      <w:r w:rsidR="00AA2D74" w:rsidRPr="00BA5587">
        <w:rPr>
          <w:rFonts w:ascii="Times New Roman" w:hAnsi="Times New Roman" w:cs="Times New Roman"/>
          <w:sz w:val="24"/>
          <w:szCs w:val="24"/>
        </w:rPr>
        <w:t xml:space="preserve">ırklarında </w:t>
      </w:r>
      <w:r w:rsidRPr="00BA5587">
        <w:rPr>
          <w:rFonts w:ascii="Times New Roman" w:hAnsi="Times New Roman" w:cs="Times New Roman"/>
          <w:sz w:val="24"/>
          <w:szCs w:val="24"/>
        </w:rPr>
        <w:t>rat</w:t>
      </w:r>
      <w:r w:rsidR="00902061" w:rsidRPr="00BA5587">
        <w:rPr>
          <w:rFonts w:ascii="Times New Roman" w:hAnsi="Times New Roman" w:cs="Times New Roman"/>
          <w:sz w:val="24"/>
          <w:szCs w:val="24"/>
        </w:rPr>
        <w:t xml:space="preserve">, </w:t>
      </w:r>
      <w:r w:rsidRPr="00BA5587">
        <w:rPr>
          <w:rFonts w:ascii="Times New Roman" w:hAnsi="Times New Roman" w:cs="Times New Roman"/>
          <w:sz w:val="24"/>
          <w:szCs w:val="24"/>
        </w:rPr>
        <w:t xml:space="preserve">Yeni Zelanda </w:t>
      </w:r>
      <w:r w:rsidR="00AA2D74" w:rsidRPr="00BA5587">
        <w:rPr>
          <w:rFonts w:ascii="Times New Roman" w:hAnsi="Times New Roman" w:cs="Times New Roman"/>
          <w:sz w:val="24"/>
          <w:szCs w:val="24"/>
        </w:rPr>
        <w:t>ırkı tavşanlar</w:t>
      </w:r>
      <w:r w:rsidRPr="00BA5587">
        <w:rPr>
          <w:rFonts w:ascii="Times New Roman" w:hAnsi="Times New Roman" w:cs="Times New Roman"/>
          <w:sz w:val="24"/>
          <w:szCs w:val="24"/>
        </w:rPr>
        <w:t xml:space="preserve"> </w:t>
      </w:r>
      <w:r w:rsidR="00902061" w:rsidRPr="00BA5587">
        <w:rPr>
          <w:rFonts w:ascii="Times New Roman" w:hAnsi="Times New Roman" w:cs="Times New Roman"/>
          <w:sz w:val="24"/>
          <w:szCs w:val="24"/>
        </w:rPr>
        <w:t xml:space="preserve">ile kısa tüylü İngiliz kobayları </w:t>
      </w:r>
      <w:r w:rsidRPr="00BA5587">
        <w:rPr>
          <w:rFonts w:ascii="Times New Roman" w:hAnsi="Times New Roman" w:cs="Times New Roman"/>
          <w:sz w:val="24"/>
          <w:szCs w:val="24"/>
        </w:rPr>
        <w:t>talep olduğu sürece etik kurul, gerekli belge ve formlar gibi prosedürleri tamamlayan araştırıcıların ku</w:t>
      </w:r>
      <w:r w:rsidR="00C232EA" w:rsidRPr="00BA5587">
        <w:rPr>
          <w:rFonts w:ascii="Times New Roman" w:hAnsi="Times New Roman" w:cs="Times New Roman"/>
          <w:sz w:val="24"/>
          <w:szCs w:val="24"/>
        </w:rPr>
        <w:t>llanımına verilmektedir. Deneysel çalışmalarda kullanılan</w:t>
      </w:r>
      <w:r w:rsidRPr="00BA5587">
        <w:rPr>
          <w:rFonts w:ascii="Times New Roman" w:hAnsi="Times New Roman" w:cs="Times New Roman"/>
          <w:sz w:val="24"/>
          <w:szCs w:val="24"/>
        </w:rPr>
        <w:t xml:space="preserve"> </w:t>
      </w:r>
      <w:r w:rsidR="00BF545D" w:rsidRPr="00BA5587">
        <w:rPr>
          <w:rFonts w:ascii="Times New Roman" w:hAnsi="Times New Roman" w:cs="Times New Roman"/>
          <w:sz w:val="24"/>
          <w:szCs w:val="24"/>
        </w:rPr>
        <w:t>hayvanların</w:t>
      </w:r>
      <w:r w:rsidRPr="00BA5587">
        <w:rPr>
          <w:rFonts w:ascii="Times New Roman" w:hAnsi="Times New Roman" w:cs="Times New Roman"/>
          <w:sz w:val="24"/>
          <w:szCs w:val="24"/>
        </w:rPr>
        <w:t xml:space="preserve"> yerine </w:t>
      </w:r>
      <w:r w:rsidR="004F4387" w:rsidRPr="00BA5587">
        <w:rPr>
          <w:rFonts w:ascii="Times New Roman" w:hAnsi="Times New Roman" w:cs="Times New Roman"/>
          <w:sz w:val="24"/>
          <w:szCs w:val="24"/>
        </w:rPr>
        <w:t xml:space="preserve">damızlık anaç sürülerimizden </w:t>
      </w:r>
      <w:r w:rsidRPr="00BA5587">
        <w:rPr>
          <w:rFonts w:ascii="Times New Roman" w:hAnsi="Times New Roman" w:cs="Times New Roman"/>
          <w:sz w:val="24"/>
          <w:szCs w:val="24"/>
        </w:rPr>
        <w:t xml:space="preserve">sürekli ve gerektiği ölçüde üretim </w:t>
      </w:r>
      <w:r w:rsidR="004F4387" w:rsidRPr="00BA5587">
        <w:rPr>
          <w:rFonts w:ascii="Times New Roman" w:hAnsi="Times New Roman" w:cs="Times New Roman"/>
          <w:sz w:val="24"/>
          <w:szCs w:val="24"/>
        </w:rPr>
        <w:t>yapılarak damızlık anaç laboratuvar hayvanı sürümü</w:t>
      </w:r>
      <w:r w:rsidR="00BA5587">
        <w:rPr>
          <w:rFonts w:ascii="Times New Roman" w:hAnsi="Times New Roman" w:cs="Times New Roman"/>
          <w:sz w:val="24"/>
          <w:szCs w:val="24"/>
        </w:rPr>
        <w:t>zün devamlılığı sağlanmaktadır.</w:t>
      </w:r>
    </w:p>
    <w:p w:rsidR="00D0038D" w:rsidRPr="00BA5587" w:rsidRDefault="008D4E76" w:rsidP="00BA5587">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Merkezin</w:t>
      </w:r>
      <w:r w:rsidR="00D0038D" w:rsidRPr="00BA5587">
        <w:rPr>
          <w:rFonts w:ascii="Times New Roman" w:hAnsi="Times New Roman" w:cs="Times New Roman"/>
          <w:sz w:val="24"/>
          <w:szCs w:val="24"/>
        </w:rPr>
        <w:t xml:space="preserve"> güçlü yönleri</w:t>
      </w:r>
      <w:r w:rsidR="00EB01A1" w:rsidRPr="00BA5587">
        <w:rPr>
          <w:rFonts w:ascii="Times New Roman" w:hAnsi="Times New Roman" w:cs="Times New Roman"/>
          <w:sz w:val="24"/>
          <w:szCs w:val="24"/>
        </w:rPr>
        <w:t>;</w:t>
      </w:r>
      <w:r w:rsidR="00D0038D" w:rsidRPr="00BA5587">
        <w:rPr>
          <w:rFonts w:ascii="Times New Roman" w:hAnsi="Times New Roman" w:cs="Times New Roman"/>
          <w:sz w:val="24"/>
          <w:szCs w:val="24"/>
        </w:rPr>
        <w:t xml:space="preserve"> </w:t>
      </w:r>
      <w:r w:rsidR="00370323" w:rsidRPr="00BA5587">
        <w:rPr>
          <w:rFonts w:ascii="Times New Roman" w:hAnsi="Times New Roman" w:cs="Times New Roman"/>
          <w:sz w:val="24"/>
          <w:szCs w:val="24"/>
        </w:rPr>
        <w:t xml:space="preserve">teknik hizmet verilebilmesi, </w:t>
      </w:r>
      <w:r w:rsidR="00D0038D" w:rsidRPr="00BA5587">
        <w:rPr>
          <w:rFonts w:ascii="Times New Roman" w:hAnsi="Times New Roman" w:cs="Times New Roman"/>
          <w:sz w:val="24"/>
          <w:szCs w:val="24"/>
        </w:rPr>
        <w:t xml:space="preserve">fiziki yapısı ve bir örnek ve sağlıklı hayvan </w:t>
      </w:r>
      <w:r w:rsidR="00D02438" w:rsidRPr="00BA5587">
        <w:rPr>
          <w:rFonts w:ascii="Times New Roman" w:hAnsi="Times New Roman" w:cs="Times New Roman"/>
          <w:sz w:val="24"/>
          <w:szCs w:val="24"/>
        </w:rPr>
        <w:t>popülasyonudur</w:t>
      </w:r>
      <w:r w:rsidR="00D0038D" w:rsidRPr="00BA5587">
        <w:rPr>
          <w:rFonts w:ascii="Times New Roman" w:hAnsi="Times New Roman" w:cs="Times New Roman"/>
          <w:sz w:val="24"/>
          <w:szCs w:val="24"/>
        </w:rPr>
        <w:t xml:space="preserve">. </w:t>
      </w:r>
      <w:r w:rsidR="00EB01A1" w:rsidRPr="00BA5587">
        <w:rPr>
          <w:rFonts w:ascii="Times New Roman" w:hAnsi="Times New Roman" w:cs="Times New Roman"/>
          <w:sz w:val="24"/>
          <w:szCs w:val="24"/>
        </w:rPr>
        <w:t>Ayrıca</w:t>
      </w:r>
      <w:r w:rsidR="009D483C" w:rsidRPr="00BA5587">
        <w:rPr>
          <w:rFonts w:ascii="Times New Roman" w:hAnsi="Times New Roman" w:cs="Times New Roman"/>
          <w:sz w:val="24"/>
          <w:szCs w:val="24"/>
        </w:rPr>
        <w:t>,</w:t>
      </w:r>
      <w:r w:rsidR="00EB01A1" w:rsidRPr="00BA5587">
        <w:rPr>
          <w:rFonts w:ascii="Times New Roman" w:hAnsi="Times New Roman" w:cs="Times New Roman"/>
          <w:sz w:val="24"/>
          <w:szCs w:val="24"/>
        </w:rPr>
        <w:t xml:space="preserve"> araştırmacılara laboratuvar ve çalışma alanları sunulması da diğer bir güçlü yönüdür.</w:t>
      </w:r>
    </w:p>
    <w:p w:rsidR="00CD32CF" w:rsidRDefault="00CD32CF" w:rsidP="00FB01A2">
      <w:pPr>
        <w:autoSpaceDE w:val="0"/>
        <w:autoSpaceDN w:val="0"/>
        <w:adjustRightInd w:val="0"/>
        <w:spacing w:after="0" w:line="240" w:lineRule="auto"/>
        <w:jc w:val="both"/>
        <w:rPr>
          <w:rFonts w:ascii="Times New Roman" w:hAnsi="Times New Roman" w:cs="Times New Roman"/>
          <w:color w:val="C0504D" w:themeColor="accent2"/>
          <w:sz w:val="24"/>
          <w:szCs w:val="24"/>
        </w:rPr>
      </w:pPr>
    </w:p>
    <w:p w:rsidR="00FB01A2" w:rsidRDefault="00FB01A2" w:rsidP="00FB01A2">
      <w:pPr>
        <w:autoSpaceDE w:val="0"/>
        <w:autoSpaceDN w:val="0"/>
        <w:adjustRightInd w:val="0"/>
        <w:spacing w:after="0" w:line="240" w:lineRule="auto"/>
        <w:jc w:val="both"/>
        <w:rPr>
          <w:rFonts w:ascii="Times New Roman" w:hAnsi="Times New Roman" w:cs="Times New Roman"/>
          <w:color w:val="C0504D" w:themeColor="accent2"/>
          <w:sz w:val="24"/>
          <w:szCs w:val="24"/>
        </w:rPr>
      </w:pPr>
    </w:p>
    <w:p w:rsidR="00FB01A2" w:rsidRDefault="00FB01A2" w:rsidP="00FB01A2">
      <w:pPr>
        <w:autoSpaceDE w:val="0"/>
        <w:autoSpaceDN w:val="0"/>
        <w:adjustRightInd w:val="0"/>
        <w:spacing w:after="0" w:line="240" w:lineRule="auto"/>
        <w:jc w:val="both"/>
        <w:rPr>
          <w:rFonts w:ascii="Times New Roman" w:hAnsi="Times New Roman" w:cs="Times New Roman"/>
          <w:color w:val="C0504D" w:themeColor="accent2"/>
          <w:sz w:val="24"/>
          <w:szCs w:val="24"/>
        </w:rPr>
      </w:pPr>
    </w:p>
    <w:p w:rsidR="00FB01A2" w:rsidRDefault="00FB01A2" w:rsidP="00FB01A2">
      <w:pPr>
        <w:autoSpaceDE w:val="0"/>
        <w:autoSpaceDN w:val="0"/>
        <w:adjustRightInd w:val="0"/>
        <w:spacing w:after="0" w:line="240" w:lineRule="auto"/>
        <w:jc w:val="both"/>
        <w:rPr>
          <w:rFonts w:ascii="Times New Roman" w:hAnsi="Times New Roman" w:cs="Times New Roman"/>
          <w:color w:val="C0504D" w:themeColor="accent2"/>
          <w:sz w:val="24"/>
          <w:szCs w:val="24"/>
        </w:rPr>
      </w:pPr>
    </w:p>
    <w:p w:rsidR="00FB01A2" w:rsidRDefault="00FB01A2" w:rsidP="00FB01A2">
      <w:pPr>
        <w:autoSpaceDE w:val="0"/>
        <w:autoSpaceDN w:val="0"/>
        <w:adjustRightInd w:val="0"/>
        <w:spacing w:after="0" w:line="240" w:lineRule="auto"/>
        <w:jc w:val="both"/>
        <w:rPr>
          <w:rFonts w:ascii="Times New Roman" w:hAnsi="Times New Roman" w:cs="Times New Roman"/>
          <w:color w:val="C0504D" w:themeColor="accent2"/>
          <w:sz w:val="24"/>
          <w:szCs w:val="24"/>
        </w:rPr>
      </w:pPr>
    </w:p>
    <w:p w:rsidR="00FB01A2" w:rsidRDefault="00FB01A2" w:rsidP="00FB01A2">
      <w:pPr>
        <w:autoSpaceDE w:val="0"/>
        <w:autoSpaceDN w:val="0"/>
        <w:adjustRightInd w:val="0"/>
        <w:spacing w:after="0" w:line="240" w:lineRule="auto"/>
        <w:jc w:val="both"/>
        <w:rPr>
          <w:rFonts w:ascii="Times New Roman" w:hAnsi="Times New Roman" w:cs="Times New Roman"/>
          <w:color w:val="C0504D" w:themeColor="accent2"/>
          <w:sz w:val="24"/>
          <w:szCs w:val="24"/>
        </w:rPr>
      </w:pPr>
    </w:p>
    <w:p w:rsidR="00FB01A2" w:rsidRDefault="00FB01A2" w:rsidP="00FB01A2">
      <w:pPr>
        <w:autoSpaceDE w:val="0"/>
        <w:autoSpaceDN w:val="0"/>
        <w:adjustRightInd w:val="0"/>
        <w:spacing w:after="0" w:line="240" w:lineRule="auto"/>
        <w:jc w:val="both"/>
        <w:rPr>
          <w:rFonts w:ascii="Times New Roman" w:hAnsi="Times New Roman" w:cs="Times New Roman"/>
          <w:color w:val="C0504D" w:themeColor="accent2"/>
          <w:sz w:val="24"/>
          <w:szCs w:val="24"/>
        </w:rPr>
      </w:pPr>
    </w:p>
    <w:p w:rsidR="00FB01A2" w:rsidRDefault="00FB01A2" w:rsidP="00FB01A2">
      <w:pPr>
        <w:autoSpaceDE w:val="0"/>
        <w:autoSpaceDN w:val="0"/>
        <w:adjustRightInd w:val="0"/>
        <w:spacing w:after="0" w:line="240" w:lineRule="auto"/>
        <w:jc w:val="both"/>
        <w:rPr>
          <w:rFonts w:ascii="Times New Roman" w:hAnsi="Times New Roman" w:cs="Times New Roman"/>
          <w:color w:val="C0504D" w:themeColor="accent2"/>
          <w:sz w:val="24"/>
          <w:szCs w:val="24"/>
        </w:rPr>
      </w:pPr>
    </w:p>
    <w:p w:rsidR="00FB01A2" w:rsidRPr="00931AB6" w:rsidRDefault="00FB01A2" w:rsidP="00FB01A2">
      <w:pPr>
        <w:autoSpaceDE w:val="0"/>
        <w:autoSpaceDN w:val="0"/>
        <w:adjustRightInd w:val="0"/>
        <w:spacing w:after="0" w:line="240" w:lineRule="auto"/>
        <w:jc w:val="both"/>
        <w:rPr>
          <w:rFonts w:ascii="Times New Roman" w:hAnsi="Times New Roman" w:cs="Times New Roman"/>
          <w:color w:val="C0504D" w:themeColor="accent2"/>
          <w:sz w:val="24"/>
          <w:szCs w:val="24"/>
        </w:rPr>
      </w:pPr>
    </w:p>
    <w:sectPr w:rsidR="00FB01A2" w:rsidRPr="00931AB6" w:rsidSect="00354E98">
      <w:footerReference w:type="default" r:id="rId9"/>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F16" w:rsidRDefault="00C54F16" w:rsidP="009E28AE">
      <w:pPr>
        <w:spacing w:after="0" w:line="240" w:lineRule="auto"/>
      </w:pPr>
      <w:r>
        <w:separator/>
      </w:r>
    </w:p>
  </w:endnote>
  <w:endnote w:type="continuationSeparator" w:id="0">
    <w:p w:rsidR="00C54F16" w:rsidRDefault="00C54F16" w:rsidP="009E2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TimesNewRomanPS-BoldMT">
    <w:panose1 w:val="00000000000000000000"/>
    <w:charset w:val="A2"/>
    <w:family w:val="roman"/>
    <w:notTrueType/>
    <w:pitch w:val="default"/>
    <w:sig w:usb0="00000005" w:usb1="00000000" w:usb2="00000000" w:usb3="00000000" w:csb0="00000010" w:csb1="00000000"/>
  </w:font>
  <w:font w:name="TimesNewRomanPS-BoldItalicMT">
    <w:altName w:val="Arial"/>
    <w:panose1 w:val="00000000000000000000"/>
    <w:charset w:val="00"/>
    <w:family w:val="swiss"/>
    <w:notTrueType/>
    <w:pitch w:val="default"/>
    <w:sig w:usb0="00000007" w:usb1="00000000" w:usb2="00000000" w:usb3="00000000" w:csb0="00000011" w:csb1="00000000"/>
  </w:font>
  <w:font w:name="Calibri-Bold">
    <w:altName w:val="Arial"/>
    <w:panose1 w:val="00000000000000000000"/>
    <w:charset w:val="00"/>
    <w:family w:val="swiss"/>
    <w:notTrueType/>
    <w:pitch w:val="default"/>
    <w:sig w:usb0="00000007" w:usb1="00000000" w:usb2="00000000" w:usb3="00000000" w:csb0="00000011"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9985520"/>
      <w:docPartObj>
        <w:docPartGallery w:val="Page Numbers (Bottom of Page)"/>
        <w:docPartUnique/>
      </w:docPartObj>
    </w:sdtPr>
    <w:sdtEndPr/>
    <w:sdtContent>
      <w:p w:rsidR="008D4E76" w:rsidRDefault="008D4E76">
        <w:pPr>
          <w:pStyle w:val="Altbilgi"/>
          <w:jc w:val="right"/>
        </w:pPr>
        <w:r>
          <w:fldChar w:fldCharType="begin"/>
        </w:r>
        <w:r>
          <w:instrText>PAGE   \* MERGEFORMAT</w:instrText>
        </w:r>
        <w:r>
          <w:fldChar w:fldCharType="separate"/>
        </w:r>
        <w:r w:rsidR="00287B55">
          <w:rPr>
            <w:noProof/>
          </w:rPr>
          <w:t>1</w:t>
        </w:r>
        <w:r>
          <w:rPr>
            <w:noProof/>
          </w:rPr>
          <w:fldChar w:fldCharType="end"/>
        </w:r>
      </w:p>
    </w:sdtContent>
  </w:sdt>
  <w:p w:rsidR="008D4E76" w:rsidRDefault="008D4E7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F16" w:rsidRDefault="00C54F16" w:rsidP="009E28AE">
      <w:pPr>
        <w:spacing w:after="0" w:line="240" w:lineRule="auto"/>
      </w:pPr>
      <w:r>
        <w:separator/>
      </w:r>
    </w:p>
  </w:footnote>
  <w:footnote w:type="continuationSeparator" w:id="0">
    <w:p w:rsidR="00C54F16" w:rsidRDefault="00C54F16" w:rsidP="009E28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D71D7"/>
    <w:multiLevelType w:val="hybridMultilevel"/>
    <w:tmpl w:val="3782DD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9802F1"/>
    <w:multiLevelType w:val="hybridMultilevel"/>
    <w:tmpl w:val="1C704116"/>
    <w:lvl w:ilvl="0" w:tplc="37D8B30E">
      <w:start w:val="2"/>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ECB267B"/>
    <w:multiLevelType w:val="hybridMultilevel"/>
    <w:tmpl w:val="F3AC8D5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115526C9"/>
    <w:multiLevelType w:val="hybridMultilevel"/>
    <w:tmpl w:val="C5049EF0"/>
    <w:lvl w:ilvl="0" w:tplc="027EDE6C">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169575D4"/>
    <w:multiLevelType w:val="hybridMultilevel"/>
    <w:tmpl w:val="2A7EB2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023CF0"/>
    <w:multiLevelType w:val="hybridMultilevel"/>
    <w:tmpl w:val="0F2AF9E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1B15323E"/>
    <w:multiLevelType w:val="hybridMultilevel"/>
    <w:tmpl w:val="4820436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1DC77F47"/>
    <w:multiLevelType w:val="hybridMultilevel"/>
    <w:tmpl w:val="1A50E38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EEB4D59"/>
    <w:multiLevelType w:val="hybridMultilevel"/>
    <w:tmpl w:val="1088A0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F2868F2"/>
    <w:multiLevelType w:val="hybridMultilevel"/>
    <w:tmpl w:val="A6AE116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21A27AEB"/>
    <w:multiLevelType w:val="hybridMultilevel"/>
    <w:tmpl w:val="C556FEA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132B9D"/>
    <w:multiLevelType w:val="hybridMultilevel"/>
    <w:tmpl w:val="74E60F3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A3418A7"/>
    <w:multiLevelType w:val="hybridMultilevel"/>
    <w:tmpl w:val="E8189FA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3" w15:restartNumberingAfterBreak="0">
    <w:nsid w:val="3C9141BB"/>
    <w:multiLevelType w:val="hybridMultilevel"/>
    <w:tmpl w:val="CB02A21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4" w15:restartNumberingAfterBreak="0">
    <w:nsid w:val="3CA42913"/>
    <w:multiLevelType w:val="hybridMultilevel"/>
    <w:tmpl w:val="F79CE82A"/>
    <w:lvl w:ilvl="0" w:tplc="2B78EC64">
      <w:start w:val="3"/>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DA40C97"/>
    <w:multiLevelType w:val="hybridMultilevel"/>
    <w:tmpl w:val="67BE4C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EDE7BC7"/>
    <w:multiLevelType w:val="hybridMultilevel"/>
    <w:tmpl w:val="C8D2A3D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7" w15:restartNumberingAfterBreak="0">
    <w:nsid w:val="42A1564D"/>
    <w:multiLevelType w:val="hybridMultilevel"/>
    <w:tmpl w:val="F9FA778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8" w15:restartNumberingAfterBreak="0">
    <w:nsid w:val="46DF194B"/>
    <w:multiLevelType w:val="hybridMultilevel"/>
    <w:tmpl w:val="F76A2A2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9" w15:restartNumberingAfterBreak="0">
    <w:nsid w:val="48622CF8"/>
    <w:multiLevelType w:val="hybridMultilevel"/>
    <w:tmpl w:val="E922600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0" w15:restartNumberingAfterBreak="0">
    <w:nsid w:val="53AD62DD"/>
    <w:multiLevelType w:val="hybridMultilevel"/>
    <w:tmpl w:val="0B9253B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1" w15:restartNumberingAfterBreak="0">
    <w:nsid w:val="53EB38E2"/>
    <w:multiLevelType w:val="hybridMultilevel"/>
    <w:tmpl w:val="F0E296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43D72B6"/>
    <w:multiLevelType w:val="hybridMultilevel"/>
    <w:tmpl w:val="FA6E08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9A71219"/>
    <w:multiLevelType w:val="hybridMultilevel"/>
    <w:tmpl w:val="DEEE0B0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4" w15:restartNumberingAfterBreak="0">
    <w:nsid w:val="5D50115B"/>
    <w:multiLevelType w:val="hybridMultilevel"/>
    <w:tmpl w:val="571C4EE2"/>
    <w:lvl w:ilvl="0" w:tplc="37D8B30E">
      <w:start w:val="2"/>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218064F"/>
    <w:multiLevelType w:val="hybridMultilevel"/>
    <w:tmpl w:val="6934557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15:restartNumberingAfterBreak="0">
    <w:nsid w:val="6C427A46"/>
    <w:multiLevelType w:val="hybridMultilevel"/>
    <w:tmpl w:val="CA465F0E"/>
    <w:lvl w:ilvl="0" w:tplc="1FE63F1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2C496B"/>
    <w:multiLevelType w:val="hybridMultilevel"/>
    <w:tmpl w:val="1C207C5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2224DF5"/>
    <w:multiLevelType w:val="hybridMultilevel"/>
    <w:tmpl w:val="E4146F2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9" w15:restartNumberingAfterBreak="0">
    <w:nsid w:val="751879FA"/>
    <w:multiLevelType w:val="hybridMultilevel"/>
    <w:tmpl w:val="62A245B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5A5118E"/>
    <w:multiLevelType w:val="hybridMultilevel"/>
    <w:tmpl w:val="47D65D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1" w15:restartNumberingAfterBreak="0">
    <w:nsid w:val="78860FC1"/>
    <w:multiLevelType w:val="hybridMultilevel"/>
    <w:tmpl w:val="C3FE7770"/>
    <w:lvl w:ilvl="0" w:tplc="65BA11C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D631E8D"/>
    <w:multiLevelType w:val="hybridMultilevel"/>
    <w:tmpl w:val="5D76D1A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3" w15:restartNumberingAfterBreak="0">
    <w:nsid w:val="7FD72A0C"/>
    <w:multiLevelType w:val="hybridMultilevel"/>
    <w:tmpl w:val="D52C71D2"/>
    <w:lvl w:ilvl="0" w:tplc="041F0011">
      <w:start w:val="1"/>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5"/>
  </w:num>
  <w:num w:numId="2">
    <w:abstractNumId w:val="22"/>
  </w:num>
  <w:num w:numId="3">
    <w:abstractNumId w:val="27"/>
  </w:num>
  <w:num w:numId="4">
    <w:abstractNumId w:val="8"/>
  </w:num>
  <w:num w:numId="5">
    <w:abstractNumId w:val="30"/>
  </w:num>
  <w:num w:numId="6">
    <w:abstractNumId w:val="23"/>
  </w:num>
  <w:num w:numId="7">
    <w:abstractNumId w:val="33"/>
  </w:num>
  <w:num w:numId="8">
    <w:abstractNumId w:val="26"/>
  </w:num>
  <w:num w:numId="9">
    <w:abstractNumId w:val="20"/>
  </w:num>
  <w:num w:numId="10">
    <w:abstractNumId w:val="5"/>
  </w:num>
  <w:num w:numId="11">
    <w:abstractNumId w:val="14"/>
  </w:num>
  <w:num w:numId="12">
    <w:abstractNumId w:val="9"/>
  </w:num>
  <w:num w:numId="13">
    <w:abstractNumId w:val="19"/>
  </w:num>
  <w:num w:numId="14">
    <w:abstractNumId w:val="2"/>
  </w:num>
  <w:num w:numId="15">
    <w:abstractNumId w:val="6"/>
  </w:num>
  <w:num w:numId="16">
    <w:abstractNumId w:val="21"/>
  </w:num>
  <w:num w:numId="17">
    <w:abstractNumId w:val="24"/>
  </w:num>
  <w:num w:numId="18">
    <w:abstractNumId w:val="17"/>
  </w:num>
  <w:num w:numId="19">
    <w:abstractNumId w:val="7"/>
  </w:num>
  <w:num w:numId="20">
    <w:abstractNumId w:val="28"/>
  </w:num>
  <w:num w:numId="21">
    <w:abstractNumId w:val="0"/>
  </w:num>
  <w:num w:numId="22">
    <w:abstractNumId w:val="10"/>
  </w:num>
  <w:num w:numId="23">
    <w:abstractNumId w:val="13"/>
  </w:num>
  <w:num w:numId="24">
    <w:abstractNumId w:val="1"/>
  </w:num>
  <w:num w:numId="25">
    <w:abstractNumId w:val="4"/>
  </w:num>
  <w:num w:numId="26">
    <w:abstractNumId w:val="12"/>
  </w:num>
  <w:num w:numId="27">
    <w:abstractNumId w:val="16"/>
  </w:num>
  <w:num w:numId="28">
    <w:abstractNumId w:val="32"/>
  </w:num>
  <w:num w:numId="29">
    <w:abstractNumId w:val="18"/>
  </w:num>
  <w:num w:numId="30">
    <w:abstractNumId w:val="25"/>
  </w:num>
  <w:num w:numId="31">
    <w:abstractNumId w:val="31"/>
  </w:num>
  <w:num w:numId="32">
    <w:abstractNumId w:val="11"/>
  </w:num>
  <w:num w:numId="33">
    <w:abstractNumId w:val="29"/>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B7E"/>
    <w:rsid w:val="0000065C"/>
    <w:rsid w:val="00002D23"/>
    <w:rsid w:val="0000726C"/>
    <w:rsid w:val="00017013"/>
    <w:rsid w:val="00034372"/>
    <w:rsid w:val="000526DE"/>
    <w:rsid w:val="00077161"/>
    <w:rsid w:val="000816CA"/>
    <w:rsid w:val="00083055"/>
    <w:rsid w:val="000B4E20"/>
    <w:rsid w:val="000B63BB"/>
    <w:rsid w:val="000C38FC"/>
    <w:rsid w:val="000C3AB8"/>
    <w:rsid w:val="000D1127"/>
    <w:rsid w:val="000D266E"/>
    <w:rsid w:val="000D26C6"/>
    <w:rsid w:val="000F138A"/>
    <w:rsid w:val="001101A3"/>
    <w:rsid w:val="00113157"/>
    <w:rsid w:val="00117715"/>
    <w:rsid w:val="00131ABF"/>
    <w:rsid w:val="00142F4C"/>
    <w:rsid w:val="00152C46"/>
    <w:rsid w:val="00161D81"/>
    <w:rsid w:val="00163C5C"/>
    <w:rsid w:val="00163F3E"/>
    <w:rsid w:val="00170BA7"/>
    <w:rsid w:val="00175B02"/>
    <w:rsid w:val="001768D0"/>
    <w:rsid w:val="00187CDB"/>
    <w:rsid w:val="001932EB"/>
    <w:rsid w:val="00195E06"/>
    <w:rsid w:val="001A65DA"/>
    <w:rsid w:val="001C0DD4"/>
    <w:rsid w:val="001C7C7E"/>
    <w:rsid w:val="00207B91"/>
    <w:rsid w:val="00213BFC"/>
    <w:rsid w:val="00222716"/>
    <w:rsid w:val="00235260"/>
    <w:rsid w:val="00241796"/>
    <w:rsid w:val="002516B6"/>
    <w:rsid w:val="00252693"/>
    <w:rsid w:val="00252B7D"/>
    <w:rsid w:val="0026246A"/>
    <w:rsid w:val="002717FC"/>
    <w:rsid w:val="00287B55"/>
    <w:rsid w:val="002A0435"/>
    <w:rsid w:val="002A421E"/>
    <w:rsid w:val="002B3E68"/>
    <w:rsid w:val="002B6A68"/>
    <w:rsid w:val="002B7C8D"/>
    <w:rsid w:val="002C2019"/>
    <w:rsid w:val="002E75CE"/>
    <w:rsid w:val="002E7BCA"/>
    <w:rsid w:val="002F2EAD"/>
    <w:rsid w:val="002F31D6"/>
    <w:rsid w:val="002F4411"/>
    <w:rsid w:val="00303E1D"/>
    <w:rsid w:val="003224F0"/>
    <w:rsid w:val="003268C4"/>
    <w:rsid w:val="00340278"/>
    <w:rsid w:val="00354E98"/>
    <w:rsid w:val="00355DA2"/>
    <w:rsid w:val="00362AB0"/>
    <w:rsid w:val="00363127"/>
    <w:rsid w:val="00364BB1"/>
    <w:rsid w:val="00370323"/>
    <w:rsid w:val="00386D01"/>
    <w:rsid w:val="00392ED9"/>
    <w:rsid w:val="00393E19"/>
    <w:rsid w:val="00395384"/>
    <w:rsid w:val="0039743D"/>
    <w:rsid w:val="00397ED1"/>
    <w:rsid w:val="003A2ACF"/>
    <w:rsid w:val="003C24EB"/>
    <w:rsid w:val="003C2728"/>
    <w:rsid w:val="003C7BC9"/>
    <w:rsid w:val="003D0153"/>
    <w:rsid w:val="003E0FD5"/>
    <w:rsid w:val="0040400E"/>
    <w:rsid w:val="004078BE"/>
    <w:rsid w:val="004149D3"/>
    <w:rsid w:val="00421CCC"/>
    <w:rsid w:val="00427D30"/>
    <w:rsid w:val="00456D40"/>
    <w:rsid w:val="0046182F"/>
    <w:rsid w:val="00462BD4"/>
    <w:rsid w:val="00474954"/>
    <w:rsid w:val="00480308"/>
    <w:rsid w:val="004861DD"/>
    <w:rsid w:val="00493B89"/>
    <w:rsid w:val="004A2FBE"/>
    <w:rsid w:val="004C298C"/>
    <w:rsid w:val="004C6F58"/>
    <w:rsid w:val="004D66D5"/>
    <w:rsid w:val="004D7449"/>
    <w:rsid w:val="004E4C10"/>
    <w:rsid w:val="004E7F8E"/>
    <w:rsid w:val="004F4387"/>
    <w:rsid w:val="00504D05"/>
    <w:rsid w:val="005066DE"/>
    <w:rsid w:val="00521E43"/>
    <w:rsid w:val="00535605"/>
    <w:rsid w:val="00552D60"/>
    <w:rsid w:val="00555A86"/>
    <w:rsid w:val="0055773B"/>
    <w:rsid w:val="00574E7F"/>
    <w:rsid w:val="00580131"/>
    <w:rsid w:val="005C2F2B"/>
    <w:rsid w:val="005D2027"/>
    <w:rsid w:val="005D389B"/>
    <w:rsid w:val="005D733B"/>
    <w:rsid w:val="005E1195"/>
    <w:rsid w:val="005F09E2"/>
    <w:rsid w:val="005F2BC9"/>
    <w:rsid w:val="00600F24"/>
    <w:rsid w:val="00611ABB"/>
    <w:rsid w:val="00613808"/>
    <w:rsid w:val="00624FC0"/>
    <w:rsid w:val="00650EC1"/>
    <w:rsid w:val="00661291"/>
    <w:rsid w:val="006805E5"/>
    <w:rsid w:val="00681137"/>
    <w:rsid w:val="00681F7B"/>
    <w:rsid w:val="00693B1F"/>
    <w:rsid w:val="006D0F27"/>
    <w:rsid w:val="006E1429"/>
    <w:rsid w:val="006E270B"/>
    <w:rsid w:val="00707AF8"/>
    <w:rsid w:val="0071129F"/>
    <w:rsid w:val="00732B7F"/>
    <w:rsid w:val="007446F3"/>
    <w:rsid w:val="00791C6B"/>
    <w:rsid w:val="007A018A"/>
    <w:rsid w:val="007A159D"/>
    <w:rsid w:val="007A2456"/>
    <w:rsid w:val="007B4435"/>
    <w:rsid w:val="007B5C06"/>
    <w:rsid w:val="007D2E09"/>
    <w:rsid w:val="007D6C57"/>
    <w:rsid w:val="007D7F08"/>
    <w:rsid w:val="007E3836"/>
    <w:rsid w:val="007E5B1A"/>
    <w:rsid w:val="007E729B"/>
    <w:rsid w:val="007F37B7"/>
    <w:rsid w:val="007F4F9D"/>
    <w:rsid w:val="0081187B"/>
    <w:rsid w:val="008224B6"/>
    <w:rsid w:val="008320AF"/>
    <w:rsid w:val="00847D9E"/>
    <w:rsid w:val="0085171E"/>
    <w:rsid w:val="00856619"/>
    <w:rsid w:val="00857576"/>
    <w:rsid w:val="008577C9"/>
    <w:rsid w:val="00876748"/>
    <w:rsid w:val="008835CC"/>
    <w:rsid w:val="00883C75"/>
    <w:rsid w:val="00892FAF"/>
    <w:rsid w:val="008A3E23"/>
    <w:rsid w:val="008B0640"/>
    <w:rsid w:val="008B088C"/>
    <w:rsid w:val="008B1A1F"/>
    <w:rsid w:val="008B5924"/>
    <w:rsid w:val="008C02BF"/>
    <w:rsid w:val="008C2FD4"/>
    <w:rsid w:val="008C5427"/>
    <w:rsid w:val="008D4E76"/>
    <w:rsid w:val="008E04F3"/>
    <w:rsid w:val="008E569F"/>
    <w:rsid w:val="008F4B43"/>
    <w:rsid w:val="00902061"/>
    <w:rsid w:val="00913F1B"/>
    <w:rsid w:val="0091608F"/>
    <w:rsid w:val="00931AB6"/>
    <w:rsid w:val="00933248"/>
    <w:rsid w:val="00941EC8"/>
    <w:rsid w:val="00955FAD"/>
    <w:rsid w:val="00956954"/>
    <w:rsid w:val="00961EE9"/>
    <w:rsid w:val="00972965"/>
    <w:rsid w:val="00972F0B"/>
    <w:rsid w:val="009C3B4C"/>
    <w:rsid w:val="009C3BC5"/>
    <w:rsid w:val="009D2B7E"/>
    <w:rsid w:val="009D483C"/>
    <w:rsid w:val="009D7B8B"/>
    <w:rsid w:val="009E28AE"/>
    <w:rsid w:val="009E2D3E"/>
    <w:rsid w:val="009F3E91"/>
    <w:rsid w:val="009F5A26"/>
    <w:rsid w:val="00A01DFC"/>
    <w:rsid w:val="00A30AC5"/>
    <w:rsid w:val="00A3176A"/>
    <w:rsid w:val="00A35A17"/>
    <w:rsid w:val="00A41475"/>
    <w:rsid w:val="00A44E64"/>
    <w:rsid w:val="00A62E32"/>
    <w:rsid w:val="00A76FF9"/>
    <w:rsid w:val="00A90F01"/>
    <w:rsid w:val="00A93417"/>
    <w:rsid w:val="00AA2D74"/>
    <w:rsid w:val="00AA5FFC"/>
    <w:rsid w:val="00AA676D"/>
    <w:rsid w:val="00AA70A8"/>
    <w:rsid w:val="00AB0BC7"/>
    <w:rsid w:val="00AC7614"/>
    <w:rsid w:val="00AD0677"/>
    <w:rsid w:val="00AE2FC8"/>
    <w:rsid w:val="00AE651E"/>
    <w:rsid w:val="00AE761A"/>
    <w:rsid w:val="00AF41DF"/>
    <w:rsid w:val="00AF539E"/>
    <w:rsid w:val="00B30EBB"/>
    <w:rsid w:val="00B41C49"/>
    <w:rsid w:val="00B41F22"/>
    <w:rsid w:val="00B6231F"/>
    <w:rsid w:val="00B85B73"/>
    <w:rsid w:val="00B90318"/>
    <w:rsid w:val="00B97D49"/>
    <w:rsid w:val="00BA5587"/>
    <w:rsid w:val="00BB2D7E"/>
    <w:rsid w:val="00BC2C88"/>
    <w:rsid w:val="00BD6F9F"/>
    <w:rsid w:val="00BE6304"/>
    <w:rsid w:val="00BF545D"/>
    <w:rsid w:val="00C0771B"/>
    <w:rsid w:val="00C113E9"/>
    <w:rsid w:val="00C232EA"/>
    <w:rsid w:val="00C25107"/>
    <w:rsid w:val="00C3058A"/>
    <w:rsid w:val="00C449E1"/>
    <w:rsid w:val="00C53A20"/>
    <w:rsid w:val="00C54F16"/>
    <w:rsid w:val="00C629DC"/>
    <w:rsid w:val="00C72015"/>
    <w:rsid w:val="00C7313E"/>
    <w:rsid w:val="00C921EF"/>
    <w:rsid w:val="00C95645"/>
    <w:rsid w:val="00CC20F6"/>
    <w:rsid w:val="00CD18CC"/>
    <w:rsid w:val="00CD32CF"/>
    <w:rsid w:val="00CE0A8B"/>
    <w:rsid w:val="00CE0B50"/>
    <w:rsid w:val="00CE46D1"/>
    <w:rsid w:val="00CE5F37"/>
    <w:rsid w:val="00CF0D3E"/>
    <w:rsid w:val="00D0038D"/>
    <w:rsid w:val="00D02438"/>
    <w:rsid w:val="00D12C11"/>
    <w:rsid w:val="00D30DA5"/>
    <w:rsid w:val="00D33CAF"/>
    <w:rsid w:val="00D556A1"/>
    <w:rsid w:val="00D572D3"/>
    <w:rsid w:val="00D721AD"/>
    <w:rsid w:val="00D77205"/>
    <w:rsid w:val="00D80612"/>
    <w:rsid w:val="00D90D38"/>
    <w:rsid w:val="00D936F7"/>
    <w:rsid w:val="00D95ABE"/>
    <w:rsid w:val="00DA5C49"/>
    <w:rsid w:val="00DC265A"/>
    <w:rsid w:val="00DC7064"/>
    <w:rsid w:val="00DC73D5"/>
    <w:rsid w:val="00DD226A"/>
    <w:rsid w:val="00DD6D80"/>
    <w:rsid w:val="00E015E6"/>
    <w:rsid w:val="00E14A7B"/>
    <w:rsid w:val="00E1669F"/>
    <w:rsid w:val="00E43DFF"/>
    <w:rsid w:val="00E53613"/>
    <w:rsid w:val="00E5795D"/>
    <w:rsid w:val="00E706C5"/>
    <w:rsid w:val="00E940F1"/>
    <w:rsid w:val="00EB01A1"/>
    <w:rsid w:val="00EC339E"/>
    <w:rsid w:val="00EC3936"/>
    <w:rsid w:val="00EC71C5"/>
    <w:rsid w:val="00ED05DA"/>
    <w:rsid w:val="00ED3E45"/>
    <w:rsid w:val="00EE4411"/>
    <w:rsid w:val="00F10334"/>
    <w:rsid w:val="00F107CD"/>
    <w:rsid w:val="00F206C4"/>
    <w:rsid w:val="00F213F4"/>
    <w:rsid w:val="00F26F14"/>
    <w:rsid w:val="00F358B1"/>
    <w:rsid w:val="00F47D54"/>
    <w:rsid w:val="00F522BA"/>
    <w:rsid w:val="00F64FE1"/>
    <w:rsid w:val="00F81509"/>
    <w:rsid w:val="00F93F88"/>
    <w:rsid w:val="00F9605B"/>
    <w:rsid w:val="00FB01A2"/>
    <w:rsid w:val="00FB1F0B"/>
    <w:rsid w:val="00FC1CCA"/>
    <w:rsid w:val="00FC4D8E"/>
    <w:rsid w:val="00FD3C35"/>
    <w:rsid w:val="00FD5A59"/>
    <w:rsid w:val="00FD7777"/>
    <w:rsid w:val="00FE1F21"/>
    <w:rsid w:val="00FE77DB"/>
    <w:rsid w:val="00FF1DA0"/>
    <w:rsid w:val="00FF73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518A58-0D03-4B09-A64B-9BC1C5F69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C8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D2B7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D2B7E"/>
    <w:rPr>
      <w:rFonts w:ascii="Tahoma" w:hAnsi="Tahoma" w:cs="Tahoma"/>
      <w:sz w:val="16"/>
      <w:szCs w:val="16"/>
    </w:rPr>
  </w:style>
  <w:style w:type="paragraph" w:styleId="ListeParagraf">
    <w:name w:val="List Paragraph"/>
    <w:basedOn w:val="Normal"/>
    <w:uiPriority w:val="34"/>
    <w:qFormat/>
    <w:rsid w:val="00397ED1"/>
    <w:pPr>
      <w:ind w:left="720"/>
      <w:contextualSpacing/>
    </w:pPr>
  </w:style>
  <w:style w:type="paragraph" w:styleId="stbilgi">
    <w:name w:val="header"/>
    <w:basedOn w:val="Normal"/>
    <w:link w:val="stbilgiChar"/>
    <w:uiPriority w:val="99"/>
    <w:unhideWhenUsed/>
    <w:rsid w:val="009E28A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E28AE"/>
  </w:style>
  <w:style w:type="paragraph" w:styleId="Altbilgi">
    <w:name w:val="footer"/>
    <w:basedOn w:val="Normal"/>
    <w:link w:val="AltbilgiChar"/>
    <w:uiPriority w:val="99"/>
    <w:unhideWhenUsed/>
    <w:rsid w:val="009E28A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E28AE"/>
  </w:style>
  <w:style w:type="table" w:styleId="TabloKlavuzu">
    <w:name w:val="Table Grid"/>
    <w:basedOn w:val="NormalTablo"/>
    <w:uiPriority w:val="39"/>
    <w:rsid w:val="00972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VarsaylanParagrafYazTipi"/>
    <w:rsid w:val="00941EC8"/>
  </w:style>
  <w:style w:type="paragraph" w:customStyle="1" w:styleId="style38">
    <w:name w:val="style38"/>
    <w:basedOn w:val="Normal"/>
    <w:rsid w:val="00D7720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F93F8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026998">
      <w:bodyDiv w:val="1"/>
      <w:marLeft w:val="0"/>
      <w:marRight w:val="0"/>
      <w:marTop w:val="0"/>
      <w:marBottom w:val="0"/>
      <w:divBdr>
        <w:top w:val="none" w:sz="0" w:space="0" w:color="auto"/>
        <w:left w:val="none" w:sz="0" w:space="0" w:color="auto"/>
        <w:bottom w:val="none" w:sz="0" w:space="0" w:color="auto"/>
        <w:right w:val="none" w:sz="0" w:space="0" w:color="auto"/>
      </w:divBdr>
    </w:div>
    <w:div w:id="441152886">
      <w:bodyDiv w:val="1"/>
      <w:marLeft w:val="0"/>
      <w:marRight w:val="0"/>
      <w:marTop w:val="0"/>
      <w:marBottom w:val="0"/>
      <w:divBdr>
        <w:top w:val="none" w:sz="0" w:space="0" w:color="auto"/>
        <w:left w:val="none" w:sz="0" w:space="0" w:color="auto"/>
        <w:bottom w:val="none" w:sz="0" w:space="0" w:color="auto"/>
        <w:right w:val="none" w:sz="0" w:space="0" w:color="auto"/>
      </w:divBdr>
      <w:divsChild>
        <w:div w:id="1083645484">
          <w:marLeft w:val="0"/>
          <w:marRight w:val="0"/>
          <w:marTop w:val="0"/>
          <w:marBottom w:val="0"/>
          <w:divBdr>
            <w:top w:val="none" w:sz="0" w:space="0" w:color="auto"/>
            <w:left w:val="none" w:sz="0" w:space="0" w:color="auto"/>
            <w:bottom w:val="none" w:sz="0" w:space="0" w:color="auto"/>
            <w:right w:val="none" w:sz="0" w:space="0" w:color="auto"/>
          </w:divBdr>
          <w:divsChild>
            <w:div w:id="507983761">
              <w:marLeft w:val="0"/>
              <w:marRight w:val="0"/>
              <w:marTop w:val="0"/>
              <w:marBottom w:val="0"/>
              <w:divBdr>
                <w:top w:val="none" w:sz="0" w:space="0" w:color="auto"/>
                <w:left w:val="none" w:sz="0" w:space="0" w:color="auto"/>
                <w:bottom w:val="none" w:sz="0" w:space="0" w:color="auto"/>
                <w:right w:val="none" w:sz="0" w:space="0" w:color="auto"/>
              </w:divBdr>
              <w:divsChild>
                <w:div w:id="1616012756">
                  <w:marLeft w:val="0"/>
                  <w:marRight w:val="0"/>
                  <w:marTop w:val="0"/>
                  <w:marBottom w:val="0"/>
                  <w:divBdr>
                    <w:top w:val="none" w:sz="0" w:space="0" w:color="auto"/>
                    <w:left w:val="none" w:sz="0" w:space="0" w:color="auto"/>
                    <w:bottom w:val="none" w:sz="0" w:space="0" w:color="auto"/>
                    <w:right w:val="none" w:sz="0" w:space="0" w:color="auto"/>
                  </w:divBdr>
                  <w:divsChild>
                    <w:div w:id="517351546">
                      <w:marLeft w:val="0"/>
                      <w:marRight w:val="0"/>
                      <w:marTop w:val="0"/>
                      <w:marBottom w:val="0"/>
                      <w:divBdr>
                        <w:top w:val="none" w:sz="0" w:space="0" w:color="auto"/>
                        <w:left w:val="none" w:sz="0" w:space="0" w:color="auto"/>
                        <w:bottom w:val="none" w:sz="0" w:space="0" w:color="auto"/>
                        <w:right w:val="none" w:sz="0" w:space="0" w:color="auto"/>
                      </w:divBdr>
                      <w:divsChild>
                        <w:div w:id="1272668875">
                          <w:marLeft w:val="0"/>
                          <w:marRight w:val="0"/>
                          <w:marTop w:val="0"/>
                          <w:marBottom w:val="0"/>
                          <w:divBdr>
                            <w:top w:val="none" w:sz="0" w:space="0" w:color="auto"/>
                            <w:left w:val="none" w:sz="0" w:space="0" w:color="auto"/>
                            <w:bottom w:val="none" w:sz="0" w:space="0" w:color="auto"/>
                            <w:right w:val="none" w:sz="0" w:space="0" w:color="auto"/>
                          </w:divBdr>
                          <w:divsChild>
                            <w:div w:id="1540359357">
                              <w:marLeft w:val="0"/>
                              <w:marRight w:val="0"/>
                              <w:marTop w:val="2100"/>
                              <w:marBottom w:val="0"/>
                              <w:divBdr>
                                <w:top w:val="none" w:sz="0" w:space="0" w:color="auto"/>
                                <w:left w:val="none" w:sz="0" w:space="0" w:color="auto"/>
                                <w:bottom w:val="none" w:sz="0" w:space="0" w:color="auto"/>
                                <w:right w:val="none" w:sz="0" w:space="0" w:color="auto"/>
                              </w:divBdr>
                              <w:divsChild>
                                <w:div w:id="754474403">
                                  <w:marLeft w:val="0"/>
                                  <w:marRight w:val="0"/>
                                  <w:marTop w:val="0"/>
                                  <w:marBottom w:val="0"/>
                                  <w:divBdr>
                                    <w:top w:val="none" w:sz="0" w:space="0" w:color="auto"/>
                                    <w:left w:val="none" w:sz="0" w:space="0" w:color="auto"/>
                                    <w:bottom w:val="none" w:sz="0" w:space="0" w:color="auto"/>
                                    <w:right w:val="none" w:sz="0" w:space="0" w:color="auto"/>
                                  </w:divBdr>
                                  <w:divsChild>
                                    <w:div w:id="2115468925">
                                      <w:marLeft w:val="0"/>
                                      <w:marRight w:val="0"/>
                                      <w:marTop w:val="0"/>
                                      <w:marBottom w:val="0"/>
                                      <w:divBdr>
                                        <w:top w:val="none" w:sz="0" w:space="0" w:color="auto"/>
                                        <w:left w:val="none" w:sz="0" w:space="0" w:color="auto"/>
                                        <w:bottom w:val="none" w:sz="0" w:space="0" w:color="auto"/>
                                        <w:right w:val="none" w:sz="0" w:space="0" w:color="auto"/>
                                      </w:divBdr>
                                      <w:divsChild>
                                        <w:div w:id="678846848">
                                          <w:marLeft w:val="0"/>
                                          <w:marRight w:val="0"/>
                                          <w:marTop w:val="0"/>
                                          <w:marBottom w:val="0"/>
                                          <w:divBdr>
                                            <w:top w:val="none" w:sz="0" w:space="0" w:color="auto"/>
                                            <w:left w:val="none" w:sz="0" w:space="0" w:color="auto"/>
                                            <w:bottom w:val="none" w:sz="0" w:space="0" w:color="auto"/>
                                            <w:right w:val="none" w:sz="0" w:space="0" w:color="auto"/>
                                          </w:divBdr>
                                          <w:divsChild>
                                            <w:div w:id="62462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694341">
      <w:bodyDiv w:val="1"/>
      <w:marLeft w:val="0"/>
      <w:marRight w:val="0"/>
      <w:marTop w:val="0"/>
      <w:marBottom w:val="0"/>
      <w:divBdr>
        <w:top w:val="none" w:sz="0" w:space="0" w:color="auto"/>
        <w:left w:val="none" w:sz="0" w:space="0" w:color="auto"/>
        <w:bottom w:val="none" w:sz="0" w:space="0" w:color="auto"/>
        <w:right w:val="none" w:sz="0" w:space="0" w:color="auto"/>
      </w:divBdr>
    </w:div>
    <w:div w:id="1385328404">
      <w:bodyDiv w:val="1"/>
      <w:marLeft w:val="0"/>
      <w:marRight w:val="0"/>
      <w:marTop w:val="0"/>
      <w:marBottom w:val="0"/>
      <w:divBdr>
        <w:top w:val="none" w:sz="0" w:space="0" w:color="auto"/>
        <w:left w:val="none" w:sz="0" w:space="0" w:color="auto"/>
        <w:bottom w:val="none" w:sz="0" w:space="0" w:color="auto"/>
        <w:right w:val="none" w:sz="0" w:space="0" w:color="auto"/>
      </w:divBdr>
    </w:div>
    <w:div w:id="1982073801">
      <w:bodyDiv w:val="1"/>
      <w:marLeft w:val="0"/>
      <w:marRight w:val="0"/>
      <w:marTop w:val="0"/>
      <w:marBottom w:val="0"/>
      <w:divBdr>
        <w:top w:val="none" w:sz="0" w:space="0" w:color="auto"/>
        <w:left w:val="none" w:sz="0" w:space="0" w:color="auto"/>
        <w:bottom w:val="none" w:sz="0" w:space="0" w:color="auto"/>
        <w:right w:val="none" w:sz="0" w:space="0" w:color="auto"/>
      </w:divBdr>
      <w:divsChild>
        <w:div w:id="1147432640">
          <w:marLeft w:val="0"/>
          <w:marRight w:val="0"/>
          <w:marTop w:val="0"/>
          <w:marBottom w:val="0"/>
          <w:divBdr>
            <w:top w:val="none" w:sz="0" w:space="0" w:color="auto"/>
            <w:left w:val="none" w:sz="0" w:space="0" w:color="auto"/>
            <w:bottom w:val="none" w:sz="0" w:space="0" w:color="auto"/>
            <w:right w:val="none" w:sz="0" w:space="0" w:color="auto"/>
          </w:divBdr>
          <w:divsChild>
            <w:div w:id="1903832853">
              <w:marLeft w:val="0"/>
              <w:marRight w:val="0"/>
              <w:marTop w:val="0"/>
              <w:marBottom w:val="0"/>
              <w:divBdr>
                <w:top w:val="none" w:sz="0" w:space="0" w:color="auto"/>
                <w:left w:val="none" w:sz="0" w:space="0" w:color="auto"/>
                <w:bottom w:val="none" w:sz="0" w:space="0" w:color="auto"/>
                <w:right w:val="none" w:sz="0" w:space="0" w:color="auto"/>
              </w:divBdr>
              <w:divsChild>
                <w:div w:id="1610313872">
                  <w:marLeft w:val="0"/>
                  <w:marRight w:val="0"/>
                  <w:marTop w:val="0"/>
                  <w:marBottom w:val="0"/>
                  <w:divBdr>
                    <w:top w:val="none" w:sz="0" w:space="0" w:color="auto"/>
                    <w:left w:val="none" w:sz="0" w:space="0" w:color="auto"/>
                    <w:bottom w:val="none" w:sz="0" w:space="0" w:color="auto"/>
                    <w:right w:val="none" w:sz="0" w:space="0" w:color="auto"/>
                  </w:divBdr>
                  <w:divsChild>
                    <w:div w:id="2132940754">
                      <w:marLeft w:val="0"/>
                      <w:marRight w:val="0"/>
                      <w:marTop w:val="0"/>
                      <w:marBottom w:val="0"/>
                      <w:divBdr>
                        <w:top w:val="none" w:sz="0" w:space="0" w:color="auto"/>
                        <w:left w:val="none" w:sz="0" w:space="0" w:color="auto"/>
                        <w:bottom w:val="none" w:sz="0" w:space="0" w:color="auto"/>
                        <w:right w:val="none" w:sz="0" w:space="0" w:color="auto"/>
                      </w:divBdr>
                      <w:divsChild>
                        <w:div w:id="526212920">
                          <w:marLeft w:val="0"/>
                          <w:marRight w:val="0"/>
                          <w:marTop w:val="0"/>
                          <w:marBottom w:val="0"/>
                          <w:divBdr>
                            <w:top w:val="none" w:sz="0" w:space="0" w:color="auto"/>
                            <w:left w:val="none" w:sz="0" w:space="0" w:color="auto"/>
                            <w:bottom w:val="none" w:sz="0" w:space="0" w:color="auto"/>
                            <w:right w:val="none" w:sz="0" w:space="0" w:color="auto"/>
                          </w:divBdr>
                          <w:divsChild>
                            <w:div w:id="1886985819">
                              <w:marLeft w:val="0"/>
                              <w:marRight w:val="0"/>
                              <w:marTop w:val="2100"/>
                              <w:marBottom w:val="0"/>
                              <w:divBdr>
                                <w:top w:val="none" w:sz="0" w:space="0" w:color="auto"/>
                                <w:left w:val="none" w:sz="0" w:space="0" w:color="auto"/>
                                <w:bottom w:val="none" w:sz="0" w:space="0" w:color="auto"/>
                                <w:right w:val="none" w:sz="0" w:space="0" w:color="auto"/>
                              </w:divBdr>
                              <w:divsChild>
                                <w:div w:id="1081173762">
                                  <w:marLeft w:val="0"/>
                                  <w:marRight w:val="0"/>
                                  <w:marTop w:val="0"/>
                                  <w:marBottom w:val="0"/>
                                  <w:divBdr>
                                    <w:top w:val="none" w:sz="0" w:space="0" w:color="auto"/>
                                    <w:left w:val="none" w:sz="0" w:space="0" w:color="auto"/>
                                    <w:bottom w:val="none" w:sz="0" w:space="0" w:color="auto"/>
                                    <w:right w:val="none" w:sz="0" w:space="0" w:color="auto"/>
                                  </w:divBdr>
                                  <w:divsChild>
                                    <w:div w:id="1770078568">
                                      <w:marLeft w:val="0"/>
                                      <w:marRight w:val="0"/>
                                      <w:marTop w:val="0"/>
                                      <w:marBottom w:val="0"/>
                                      <w:divBdr>
                                        <w:top w:val="none" w:sz="0" w:space="0" w:color="auto"/>
                                        <w:left w:val="none" w:sz="0" w:space="0" w:color="auto"/>
                                        <w:bottom w:val="none" w:sz="0" w:space="0" w:color="auto"/>
                                        <w:right w:val="none" w:sz="0" w:space="0" w:color="auto"/>
                                      </w:divBdr>
                                      <w:divsChild>
                                        <w:div w:id="545337253">
                                          <w:marLeft w:val="0"/>
                                          <w:marRight w:val="0"/>
                                          <w:marTop w:val="0"/>
                                          <w:marBottom w:val="0"/>
                                          <w:divBdr>
                                            <w:top w:val="none" w:sz="0" w:space="0" w:color="auto"/>
                                            <w:left w:val="none" w:sz="0" w:space="0" w:color="auto"/>
                                            <w:bottom w:val="none" w:sz="0" w:space="0" w:color="auto"/>
                                            <w:right w:val="none" w:sz="0" w:space="0" w:color="auto"/>
                                          </w:divBdr>
                                          <w:divsChild>
                                            <w:div w:id="104752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8C698-E5EC-4754-BBFD-60F97D5EB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8090</Words>
  <Characters>46115</Characters>
  <Application>Microsoft Office Word</Application>
  <DocSecurity>0</DocSecurity>
  <Lines>384</Lines>
  <Paragraphs>108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54097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dc:creator>
  <cp:lastModifiedBy>Pau</cp:lastModifiedBy>
  <cp:revision>3</cp:revision>
  <dcterms:created xsi:type="dcterms:W3CDTF">2017-12-12T10:56:00Z</dcterms:created>
  <dcterms:modified xsi:type="dcterms:W3CDTF">2017-12-12T10:56:00Z</dcterms:modified>
</cp:coreProperties>
</file>