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CEF" w:rsidRDefault="00F61CEF"/>
    <w:p w:rsidR="00F61CEF" w:rsidRDefault="00BA34DE">
      <w:r>
        <w:rPr>
          <w:noProof/>
          <w:lang w:eastAsia="tr-TR"/>
        </w:rPr>
        <w:drawing>
          <wp:anchor distT="0" distB="0" distL="114300" distR="114300" simplePos="0" relativeHeight="251658240" behindDoc="0" locked="0" layoutInCell="1" allowOverlap="1" wp14:anchorId="5099F156">
            <wp:simplePos x="0" y="0"/>
            <wp:positionH relativeFrom="margin">
              <wp:posOffset>1557020</wp:posOffset>
            </wp:positionH>
            <wp:positionV relativeFrom="margin">
              <wp:posOffset>400050</wp:posOffset>
            </wp:positionV>
            <wp:extent cx="2646045" cy="2600325"/>
            <wp:effectExtent l="0" t="0" r="0" b="9525"/>
            <wp:wrapSquare wrapText="bothSides"/>
            <wp:docPr id="26" name="Picture 25">
              <a:extLst xmlns:a="http://schemas.openxmlformats.org/drawingml/2006/main">
                <a:ext uri="{FF2B5EF4-FFF2-40B4-BE49-F238E27FC236}">
                  <a16:creationId xmlns:a16="http://schemas.microsoft.com/office/drawing/2014/main" id="{E94226A0-9A10-DCF7-93C7-D7C24A94E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E94226A0-9A10-DCF7-93C7-D7C24A94E742}"/>
                        </a:ext>
                      </a:extLst>
                    </pic:cNvPr>
                    <pic:cNvPicPr>
                      <a:picLocks noChangeAspect="1"/>
                    </pic:cNvPicPr>
                  </pic:nvPicPr>
                  <pic:blipFill rotWithShape="1">
                    <a:blip r:embed="rId7">
                      <a:extLst>
                        <a:ext uri="{28A0092B-C50C-407E-A947-70E740481C1C}">
                          <a14:useLocalDpi xmlns:a14="http://schemas.microsoft.com/office/drawing/2010/main" val="0"/>
                        </a:ext>
                      </a:extLst>
                    </a:blip>
                    <a:srcRect b="26932"/>
                    <a:stretch/>
                  </pic:blipFill>
                  <pic:spPr bwMode="auto">
                    <a:xfrm>
                      <a:off x="0" y="0"/>
                      <a:ext cx="2646045" cy="2600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61CEF" w:rsidRDefault="00F61CEF"/>
    <w:p w:rsidR="00F61CEF" w:rsidRDefault="00F61CEF"/>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1B6EA9" w:rsidRDefault="001B6EA9">
      <w:pPr>
        <w:rPr>
          <w:rFonts w:ascii="Times New Roman" w:hAnsi="Times New Roman" w:cs="Times New Roman"/>
          <w:b/>
          <w:sz w:val="64"/>
          <w:szCs w:val="64"/>
        </w:rPr>
      </w:pP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PAMUKKALE ÜNİVERSİTESİ </w:t>
      </w: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DİŞ HEKİMLİĞİ FAKÜLTESİ </w:t>
      </w:r>
    </w:p>
    <w:p w:rsidR="00F61CEF" w:rsidRPr="00F61CEF" w:rsidRDefault="00F61CEF">
      <w:pPr>
        <w:rPr>
          <w:rFonts w:ascii="Times New Roman" w:hAnsi="Times New Roman" w:cs="Times New Roman"/>
          <w:b/>
          <w:color w:val="002060"/>
          <w:sz w:val="64"/>
          <w:szCs w:val="64"/>
        </w:rPr>
      </w:pPr>
    </w:p>
    <w:p w:rsidR="0033799C" w:rsidRDefault="0033799C" w:rsidP="00F61CEF">
      <w:pPr>
        <w:jc w:val="center"/>
        <w:rPr>
          <w:rFonts w:ascii="Times New Roman" w:hAnsi="Times New Roman" w:cs="Times New Roman"/>
          <w:b/>
          <w:color w:val="002060"/>
          <w:sz w:val="48"/>
          <w:szCs w:val="48"/>
        </w:rPr>
      </w:pPr>
      <w:r w:rsidRPr="0033799C">
        <w:rPr>
          <w:rFonts w:ascii="Times New Roman" w:hAnsi="Times New Roman" w:cs="Times New Roman"/>
          <w:b/>
          <w:color w:val="002060"/>
          <w:sz w:val="48"/>
          <w:szCs w:val="48"/>
        </w:rPr>
        <w:t>ÇOCUK DİŞ HEKİMLİĞİ</w:t>
      </w:r>
      <w:r w:rsidR="00F61CEF" w:rsidRPr="0033799C">
        <w:rPr>
          <w:rFonts w:ascii="Times New Roman" w:hAnsi="Times New Roman" w:cs="Times New Roman"/>
          <w:b/>
          <w:color w:val="002060"/>
          <w:sz w:val="48"/>
          <w:szCs w:val="48"/>
        </w:rPr>
        <w:t xml:space="preserve"> </w:t>
      </w:r>
    </w:p>
    <w:p w:rsidR="00F61CEF" w:rsidRPr="0033799C" w:rsidRDefault="00F61CEF" w:rsidP="0033799C">
      <w:pPr>
        <w:jc w:val="center"/>
        <w:rPr>
          <w:rFonts w:ascii="Times New Roman" w:hAnsi="Times New Roman" w:cs="Times New Roman"/>
          <w:b/>
          <w:color w:val="002060"/>
          <w:sz w:val="48"/>
          <w:szCs w:val="48"/>
        </w:rPr>
      </w:pPr>
      <w:r w:rsidRPr="0033799C">
        <w:rPr>
          <w:rFonts w:ascii="Times New Roman" w:hAnsi="Times New Roman" w:cs="Times New Roman"/>
          <w:b/>
          <w:color w:val="002060"/>
          <w:sz w:val="48"/>
          <w:szCs w:val="48"/>
        </w:rPr>
        <w:t>ANABİLİM DALI</w:t>
      </w:r>
    </w:p>
    <w:p w:rsidR="00BA34DE" w:rsidRPr="0033799C" w:rsidRDefault="00F61CEF" w:rsidP="00BA34DE">
      <w:pPr>
        <w:jc w:val="center"/>
        <w:rPr>
          <w:rFonts w:ascii="Times New Roman" w:hAnsi="Times New Roman" w:cs="Times New Roman"/>
          <w:b/>
          <w:color w:val="002060"/>
          <w:sz w:val="48"/>
          <w:szCs w:val="48"/>
        </w:rPr>
      </w:pPr>
      <w:r w:rsidRPr="0033799C">
        <w:rPr>
          <w:rFonts w:ascii="Times New Roman" w:hAnsi="Times New Roman" w:cs="Times New Roman"/>
          <w:b/>
          <w:color w:val="002060"/>
          <w:sz w:val="48"/>
          <w:szCs w:val="48"/>
        </w:rPr>
        <w:t>UYUM REHBERİ</w:t>
      </w:r>
    </w:p>
    <w:p w:rsidR="00BA34DE" w:rsidRDefault="00BA34DE" w:rsidP="00BA34DE">
      <w:pPr>
        <w:jc w:val="center"/>
        <w:rPr>
          <w:rFonts w:ascii="Times New Roman" w:hAnsi="Times New Roman" w:cs="Times New Roman"/>
          <w:b/>
          <w:color w:val="002060"/>
          <w:sz w:val="48"/>
          <w:szCs w:val="48"/>
        </w:rPr>
      </w:pPr>
    </w:p>
    <w:p w:rsidR="006B7B89" w:rsidRDefault="00BA34DE" w:rsidP="006B7B89">
      <w:pPr>
        <w:jc w:val="center"/>
        <w:rPr>
          <w:rFonts w:ascii="Times New Roman" w:hAnsi="Times New Roman" w:cs="Times New Roman"/>
          <w:b/>
          <w:color w:val="002060"/>
          <w:sz w:val="48"/>
          <w:szCs w:val="48"/>
        </w:rPr>
      </w:pPr>
      <w:r>
        <w:rPr>
          <w:rFonts w:ascii="Times New Roman" w:hAnsi="Times New Roman" w:cs="Times New Roman"/>
          <w:b/>
          <w:color w:val="002060"/>
          <w:sz w:val="48"/>
          <w:szCs w:val="48"/>
        </w:rPr>
        <w:t>2026-DENİZLİ</w:t>
      </w:r>
    </w:p>
    <w:p w:rsidR="001B6EA9" w:rsidRDefault="001B6EA9" w:rsidP="006B7B89">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İÇİNDEKİLER</w:t>
      </w:r>
    </w:p>
    <w:tbl>
      <w:tblPr>
        <w:tblStyle w:val="TabloKlavuzuAk"/>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708"/>
      </w:tblGrid>
      <w:tr w:rsidR="001B6EA9" w:rsidTr="009B2F8E">
        <w:tc>
          <w:tcPr>
            <w:tcW w:w="8931" w:type="dxa"/>
          </w:tcPr>
          <w:p w:rsidR="001B6EA9" w:rsidRPr="00F055BB" w:rsidRDefault="002A40DE"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AMAÇ, KAPSAM VE SORUMLULAR</w:t>
            </w:r>
            <w:r w:rsidR="00095750">
              <w:rPr>
                <w:rFonts w:ascii="Times New Roman" w:hAnsi="Times New Roman" w:cs="Times New Roman"/>
                <w:color w:val="000000" w:themeColor="text1"/>
                <w:sz w:val="24"/>
                <w:szCs w:val="24"/>
              </w:rPr>
              <w:t>……………………………………………</w:t>
            </w:r>
            <w:r w:rsidR="009B2F8E">
              <w:rPr>
                <w:rFonts w:ascii="Times New Roman" w:hAnsi="Times New Roman" w:cs="Times New Roman"/>
                <w:color w:val="000000" w:themeColor="text1"/>
                <w:sz w:val="24"/>
                <w:szCs w:val="24"/>
              </w:rPr>
              <w:t>………</w:t>
            </w:r>
          </w:p>
        </w:tc>
        <w:tc>
          <w:tcPr>
            <w:tcW w:w="708" w:type="dxa"/>
          </w:tcPr>
          <w:p w:rsidR="001B6EA9" w:rsidRPr="009B2F8E" w:rsidRDefault="00095750" w:rsidP="00095750">
            <w:pPr>
              <w:spacing w:line="360" w:lineRule="auto"/>
              <w:jc w:val="both"/>
              <w:rPr>
                <w:rFonts w:ascii="Times New Roman" w:hAnsi="Times New Roman" w:cs="Times New Roman"/>
                <w:bCs/>
                <w:color w:val="002060"/>
                <w:sz w:val="28"/>
                <w:szCs w:val="28"/>
              </w:rPr>
            </w:pPr>
            <w:r w:rsidRPr="009B2F8E">
              <w:rPr>
                <w:rFonts w:ascii="Times New Roman" w:hAnsi="Times New Roman" w:cs="Times New Roman"/>
                <w:bCs/>
                <w:color w:val="002060"/>
                <w:sz w:val="28"/>
                <w:szCs w:val="28"/>
              </w:rPr>
              <w:t>3</w:t>
            </w:r>
          </w:p>
        </w:tc>
      </w:tr>
      <w:tr w:rsidR="001B6EA9" w:rsidTr="009B2F8E">
        <w:tc>
          <w:tcPr>
            <w:tcW w:w="8931" w:type="dxa"/>
          </w:tcPr>
          <w:p w:rsidR="001B6EA9" w:rsidRPr="00F055BB" w:rsidRDefault="002A40DE"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PERSONELLERİ</w:t>
            </w:r>
            <w:r w:rsidR="00095750">
              <w:rPr>
                <w:rFonts w:ascii="Times New Roman" w:hAnsi="Times New Roman" w:cs="Times New Roman"/>
                <w:color w:val="000000" w:themeColor="text1"/>
                <w:sz w:val="24"/>
                <w:szCs w:val="24"/>
              </w:rPr>
              <w:t>………………………………………………...</w:t>
            </w:r>
            <w:r w:rsidR="009B2F8E">
              <w:rPr>
                <w:rFonts w:ascii="Times New Roman" w:hAnsi="Times New Roman" w:cs="Times New Roman"/>
                <w:color w:val="000000" w:themeColor="text1"/>
                <w:sz w:val="24"/>
                <w:szCs w:val="24"/>
              </w:rPr>
              <w:t>..........</w:t>
            </w:r>
          </w:p>
        </w:tc>
        <w:tc>
          <w:tcPr>
            <w:tcW w:w="708" w:type="dxa"/>
          </w:tcPr>
          <w:p w:rsidR="001B6EA9" w:rsidRPr="009B2F8E" w:rsidRDefault="00095750" w:rsidP="00095750">
            <w:pPr>
              <w:spacing w:line="360" w:lineRule="auto"/>
              <w:jc w:val="both"/>
              <w:rPr>
                <w:rFonts w:ascii="Times New Roman" w:hAnsi="Times New Roman" w:cs="Times New Roman"/>
                <w:bCs/>
                <w:color w:val="002060"/>
                <w:sz w:val="28"/>
                <w:szCs w:val="28"/>
              </w:rPr>
            </w:pPr>
            <w:r w:rsidRPr="009B2F8E">
              <w:rPr>
                <w:rFonts w:ascii="Times New Roman" w:hAnsi="Times New Roman" w:cs="Times New Roman"/>
                <w:bCs/>
                <w:color w:val="002060"/>
                <w:sz w:val="28"/>
                <w:szCs w:val="28"/>
              </w:rPr>
              <w:t>4</w:t>
            </w:r>
          </w:p>
        </w:tc>
      </w:tr>
      <w:tr w:rsidR="001B6EA9" w:rsidTr="009B2F8E">
        <w:tc>
          <w:tcPr>
            <w:tcW w:w="8931" w:type="dxa"/>
          </w:tcPr>
          <w:p w:rsidR="001B6EA9" w:rsidRPr="00F055BB" w:rsidRDefault="002A40DE"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ÇALIŞMA DÜZENİ</w:t>
            </w:r>
            <w:r w:rsidR="00095750">
              <w:rPr>
                <w:rFonts w:ascii="Times New Roman" w:hAnsi="Times New Roman" w:cs="Times New Roman"/>
                <w:color w:val="000000" w:themeColor="text1"/>
                <w:sz w:val="24"/>
                <w:szCs w:val="24"/>
              </w:rPr>
              <w:t>……………………………………………...</w:t>
            </w:r>
            <w:r w:rsidR="009B2F8E">
              <w:rPr>
                <w:rFonts w:ascii="Times New Roman" w:hAnsi="Times New Roman" w:cs="Times New Roman"/>
                <w:color w:val="000000" w:themeColor="text1"/>
                <w:sz w:val="24"/>
                <w:szCs w:val="24"/>
              </w:rPr>
              <w:t>.........</w:t>
            </w:r>
          </w:p>
        </w:tc>
        <w:tc>
          <w:tcPr>
            <w:tcW w:w="708" w:type="dxa"/>
          </w:tcPr>
          <w:p w:rsidR="001B6EA9" w:rsidRPr="009B2F8E" w:rsidRDefault="00095750" w:rsidP="00095750">
            <w:pPr>
              <w:spacing w:line="360" w:lineRule="auto"/>
              <w:jc w:val="both"/>
              <w:rPr>
                <w:rFonts w:ascii="Times New Roman" w:hAnsi="Times New Roman" w:cs="Times New Roman"/>
                <w:bCs/>
                <w:color w:val="002060"/>
                <w:sz w:val="28"/>
                <w:szCs w:val="28"/>
              </w:rPr>
            </w:pPr>
            <w:r w:rsidRPr="009B2F8E">
              <w:rPr>
                <w:rFonts w:ascii="Times New Roman" w:hAnsi="Times New Roman" w:cs="Times New Roman"/>
                <w:bCs/>
                <w:color w:val="002060"/>
                <w:sz w:val="28"/>
                <w:szCs w:val="28"/>
              </w:rPr>
              <w:t>5</w:t>
            </w:r>
          </w:p>
        </w:tc>
      </w:tr>
      <w:tr w:rsidR="001B6EA9" w:rsidTr="009B2F8E">
        <w:tc>
          <w:tcPr>
            <w:tcW w:w="8931" w:type="dxa"/>
          </w:tcPr>
          <w:p w:rsidR="001B6EA9" w:rsidRPr="00F055BB" w:rsidRDefault="004202C4"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BAŞKANI GÖREV TANIMI</w:t>
            </w:r>
            <w:r w:rsidR="00095750">
              <w:rPr>
                <w:rFonts w:ascii="Times New Roman" w:hAnsi="Times New Roman" w:cs="Times New Roman"/>
                <w:color w:val="000000" w:themeColor="text1"/>
                <w:sz w:val="24"/>
                <w:szCs w:val="24"/>
              </w:rPr>
              <w:t>……………………………………</w:t>
            </w:r>
            <w:r w:rsidR="009B2F8E">
              <w:rPr>
                <w:rFonts w:ascii="Times New Roman" w:hAnsi="Times New Roman" w:cs="Times New Roman"/>
                <w:color w:val="000000" w:themeColor="text1"/>
                <w:sz w:val="24"/>
                <w:szCs w:val="24"/>
              </w:rPr>
              <w:t>……..</w:t>
            </w:r>
          </w:p>
        </w:tc>
        <w:tc>
          <w:tcPr>
            <w:tcW w:w="708" w:type="dxa"/>
          </w:tcPr>
          <w:p w:rsidR="001B6EA9" w:rsidRPr="009B2F8E" w:rsidRDefault="00095750" w:rsidP="00095750">
            <w:pPr>
              <w:spacing w:line="360" w:lineRule="auto"/>
              <w:jc w:val="both"/>
              <w:rPr>
                <w:rFonts w:ascii="Times New Roman" w:hAnsi="Times New Roman" w:cs="Times New Roman"/>
                <w:bCs/>
                <w:color w:val="002060"/>
                <w:sz w:val="28"/>
                <w:szCs w:val="28"/>
              </w:rPr>
            </w:pPr>
            <w:r w:rsidRPr="009B2F8E">
              <w:rPr>
                <w:rFonts w:ascii="Times New Roman" w:hAnsi="Times New Roman" w:cs="Times New Roman"/>
                <w:bCs/>
                <w:color w:val="002060"/>
                <w:sz w:val="28"/>
                <w:szCs w:val="28"/>
              </w:rPr>
              <w:t>15</w:t>
            </w:r>
          </w:p>
        </w:tc>
      </w:tr>
      <w:tr w:rsidR="001B6EA9" w:rsidTr="009B2F8E">
        <w:tc>
          <w:tcPr>
            <w:tcW w:w="8931" w:type="dxa"/>
          </w:tcPr>
          <w:p w:rsidR="001B6EA9" w:rsidRPr="00F055BB" w:rsidRDefault="004202C4"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ÖĞRETİM ÜYESİ GÖREV TANIMI</w:t>
            </w:r>
            <w:r w:rsidR="00095750">
              <w:rPr>
                <w:rFonts w:ascii="Times New Roman" w:hAnsi="Times New Roman" w:cs="Times New Roman"/>
                <w:color w:val="000000" w:themeColor="text1"/>
                <w:sz w:val="24"/>
                <w:szCs w:val="24"/>
              </w:rPr>
              <w:t>………………………………………………...</w:t>
            </w:r>
            <w:r w:rsidR="009B2F8E">
              <w:rPr>
                <w:rFonts w:ascii="Times New Roman" w:hAnsi="Times New Roman" w:cs="Times New Roman"/>
                <w:color w:val="000000" w:themeColor="text1"/>
                <w:sz w:val="24"/>
                <w:szCs w:val="24"/>
              </w:rPr>
              <w:t>.........</w:t>
            </w:r>
          </w:p>
        </w:tc>
        <w:tc>
          <w:tcPr>
            <w:tcW w:w="708" w:type="dxa"/>
          </w:tcPr>
          <w:p w:rsidR="001B6EA9" w:rsidRPr="009B2F8E" w:rsidRDefault="00095750" w:rsidP="00095750">
            <w:pPr>
              <w:spacing w:line="360" w:lineRule="auto"/>
              <w:jc w:val="both"/>
              <w:rPr>
                <w:rFonts w:ascii="Times New Roman" w:hAnsi="Times New Roman" w:cs="Times New Roman"/>
                <w:bCs/>
                <w:color w:val="002060"/>
                <w:sz w:val="28"/>
                <w:szCs w:val="28"/>
              </w:rPr>
            </w:pPr>
            <w:r w:rsidRPr="009B2F8E">
              <w:rPr>
                <w:rFonts w:ascii="Times New Roman" w:hAnsi="Times New Roman" w:cs="Times New Roman"/>
                <w:bCs/>
                <w:color w:val="002060"/>
                <w:sz w:val="28"/>
                <w:szCs w:val="28"/>
              </w:rPr>
              <w:t>18</w:t>
            </w:r>
          </w:p>
        </w:tc>
      </w:tr>
      <w:tr w:rsidR="001B6EA9" w:rsidTr="009B2F8E">
        <w:tc>
          <w:tcPr>
            <w:tcW w:w="8931" w:type="dxa"/>
          </w:tcPr>
          <w:p w:rsidR="001B6EA9" w:rsidRPr="00F055BB" w:rsidRDefault="004202C4"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ARAŞTIRMA GÖREVLİSİ GÖREV TANIMI</w:t>
            </w:r>
            <w:r w:rsidR="00095750">
              <w:rPr>
                <w:rFonts w:ascii="Times New Roman" w:hAnsi="Times New Roman" w:cs="Times New Roman"/>
                <w:color w:val="000000" w:themeColor="text1"/>
                <w:sz w:val="24"/>
                <w:szCs w:val="24"/>
              </w:rPr>
              <w:t>………………………………………</w:t>
            </w:r>
            <w:r w:rsidR="009B2F8E">
              <w:rPr>
                <w:rFonts w:ascii="Times New Roman" w:hAnsi="Times New Roman" w:cs="Times New Roman"/>
                <w:color w:val="000000" w:themeColor="text1"/>
                <w:sz w:val="24"/>
                <w:szCs w:val="24"/>
              </w:rPr>
              <w:t>……..</w:t>
            </w:r>
          </w:p>
        </w:tc>
        <w:tc>
          <w:tcPr>
            <w:tcW w:w="708" w:type="dxa"/>
          </w:tcPr>
          <w:p w:rsidR="001B6EA9" w:rsidRPr="009B2F8E" w:rsidRDefault="00095750" w:rsidP="00095750">
            <w:pPr>
              <w:spacing w:line="360" w:lineRule="auto"/>
              <w:jc w:val="both"/>
              <w:rPr>
                <w:rFonts w:ascii="Times New Roman" w:hAnsi="Times New Roman" w:cs="Times New Roman"/>
                <w:bCs/>
                <w:color w:val="002060"/>
                <w:sz w:val="28"/>
                <w:szCs w:val="28"/>
              </w:rPr>
            </w:pPr>
            <w:r w:rsidRPr="009B2F8E">
              <w:rPr>
                <w:rFonts w:ascii="Times New Roman" w:hAnsi="Times New Roman" w:cs="Times New Roman"/>
                <w:bCs/>
                <w:color w:val="002060"/>
                <w:sz w:val="28"/>
                <w:szCs w:val="28"/>
              </w:rPr>
              <w:t>21</w:t>
            </w:r>
          </w:p>
        </w:tc>
      </w:tr>
      <w:tr w:rsidR="001B6EA9" w:rsidTr="009B2F8E">
        <w:tc>
          <w:tcPr>
            <w:tcW w:w="8931" w:type="dxa"/>
          </w:tcPr>
          <w:p w:rsidR="001B6EA9" w:rsidRPr="00F055BB" w:rsidRDefault="004202C4"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LİSANS ÖĞRENCİSİ GÖREV TANIMI</w:t>
            </w:r>
            <w:r w:rsidR="00095750">
              <w:rPr>
                <w:rFonts w:ascii="Times New Roman" w:hAnsi="Times New Roman" w:cs="Times New Roman"/>
                <w:color w:val="000000" w:themeColor="text1"/>
                <w:sz w:val="24"/>
                <w:szCs w:val="24"/>
              </w:rPr>
              <w:t>……………………………………………</w:t>
            </w:r>
            <w:r w:rsidR="009B2F8E">
              <w:rPr>
                <w:rFonts w:ascii="Times New Roman" w:hAnsi="Times New Roman" w:cs="Times New Roman"/>
                <w:color w:val="000000" w:themeColor="text1"/>
                <w:sz w:val="24"/>
                <w:szCs w:val="24"/>
              </w:rPr>
              <w:t>……...</w:t>
            </w:r>
          </w:p>
        </w:tc>
        <w:tc>
          <w:tcPr>
            <w:tcW w:w="708" w:type="dxa"/>
          </w:tcPr>
          <w:p w:rsidR="001B6EA9" w:rsidRPr="009B2F8E" w:rsidRDefault="00095750" w:rsidP="00095750">
            <w:pPr>
              <w:spacing w:line="360" w:lineRule="auto"/>
              <w:jc w:val="both"/>
              <w:rPr>
                <w:rFonts w:ascii="Times New Roman" w:hAnsi="Times New Roman" w:cs="Times New Roman"/>
                <w:bCs/>
                <w:color w:val="002060"/>
                <w:sz w:val="28"/>
                <w:szCs w:val="28"/>
              </w:rPr>
            </w:pPr>
            <w:r w:rsidRPr="009B2F8E">
              <w:rPr>
                <w:rFonts w:ascii="Times New Roman" w:hAnsi="Times New Roman" w:cs="Times New Roman"/>
                <w:bCs/>
                <w:color w:val="002060"/>
                <w:sz w:val="28"/>
                <w:szCs w:val="28"/>
              </w:rPr>
              <w:t>24</w:t>
            </w:r>
          </w:p>
        </w:tc>
      </w:tr>
      <w:tr w:rsidR="001B6EA9" w:rsidTr="009B2F8E">
        <w:tc>
          <w:tcPr>
            <w:tcW w:w="8931" w:type="dxa"/>
          </w:tcPr>
          <w:p w:rsidR="00095750" w:rsidRDefault="004202C4"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 xml:space="preserve">AĞIZ VE DİŞ SAĞLIĞI TEKNİKERİ VE </w:t>
            </w:r>
          </w:p>
          <w:p w:rsidR="001B6EA9" w:rsidRPr="00F055BB" w:rsidRDefault="004202C4"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DESTEK PERSONELİ GÖREV TANIMI</w:t>
            </w:r>
            <w:r w:rsidR="00095750">
              <w:rPr>
                <w:rFonts w:ascii="Times New Roman" w:hAnsi="Times New Roman" w:cs="Times New Roman"/>
                <w:color w:val="000000" w:themeColor="text1"/>
                <w:sz w:val="24"/>
                <w:szCs w:val="24"/>
              </w:rPr>
              <w:t>…………………………………</w:t>
            </w:r>
            <w:r w:rsidR="009B2F8E">
              <w:rPr>
                <w:rFonts w:ascii="Times New Roman" w:hAnsi="Times New Roman" w:cs="Times New Roman"/>
                <w:color w:val="000000" w:themeColor="text1"/>
                <w:sz w:val="24"/>
                <w:szCs w:val="24"/>
              </w:rPr>
              <w:t>……...</w:t>
            </w:r>
          </w:p>
        </w:tc>
        <w:tc>
          <w:tcPr>
            <w:tcW w:w="708" w:type="dxa"/>
            <w:vAlign w:val="bottom"/>
          </w:tcPr>
          <w:p w:rsidR="001B6EA9" w:rsidRPr="009B2F8E" w:rsidRDefault="009B2F8E" w:rsidP="009B2F8E">
            <w:pPr>
              <w:spacing w:line="360" w:lineRule="auto"/>
              <w:rPr>
                <w:rFonts w:ascii="Times New Roman" w:hAnsi="Times New Roman" w:cs="Times New Roman"/>
                <w:bCs/>
                <w:color w:val="002060"/>
                <w:sz w:val="28"/>
                <w:szCs w:val="28"/>
              </w:rPr>
            </w:pPr>
            <w:r w:rsidRPr="009B2F8E">
              <w:rPr>
                <w:rFonts w:ascii="Times New Roman" w:hAnsi="Times New Roman" w:cs="Times New Roman"/>
                <w:bCs/>
                <w:color w:val="002060"/>
                <w:sz w:val="28"/>
                <w:szCs w:val="28"/>
              </w:rPr>
              <w:t>26</w:t>
            </w:r>
          </w:p>
        </w:tc>
      </w:tr>
      <w:tr w:rsidR="004202C4" w:rsidTr="009B2F8E">
        <w:tc>
          <w:tcPr>
            <w:tcW w:w="8931" w:type="dxa"/>
          </w:tcPr>
          <w:p w:rsidR="004202C4" w:rsidRPr="00F055BB" w:rsidRDefault="00F055BB"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SEKRETERİ GÖREV TANIMI</w:t>
            </w:r>
            <w:r w:rsidR="00095750">
              <w:rPr>
                <w:rFonts w:ascii="Times New Roman" w:hAnsi="Times New Roman" w:cs="Times New Roman"/>
                <w:color w:val="000000" w:themeColor="text1"/>
                <w:sz w:val="24"/>
                <w:szCs w:val="24"/>
              </w:rPr>
              <w:t>……………………………………………</w:t>
            </w:r>
            <w:r w:rsidR="009B2F8E">
              <w:rPr>
                <w:rFonts w:ascii="Times New Roman" w:hAnsi="Times New Roman" w:cs="Times New Roman"/>
                <w:color w:val="000000" w:themeColor="text1"/>
                <w:sz w:val="24"/>
                <w:szCs w:val="24"/>
              </w:rPr>
              <w:t>……...</w:t>
            </w:r>
          </w:p>
        </w:tc>
        <w:tc>
          <w:tcPr>
            <w:tcW w:w="708" w:type="dxa"/>
          </w:tcPr>
          <w:p w:rsidR="004202C4" w:rsidRPr="009B2F8E" w:rsidRDefault="009B2F8E" w:rsidP="00095750">
            <w:pPr>
              <w:spacing w:line="360" w:lineRule="auto"/>
              <w:jc w:val="both"/>
              <w:rPr>
                <w:rFonts w:ascii="Times New Roman" w:hAnsi="Times New Roman" w:cs="Times New Roman"/>
                <w:bCs/>
                <w:color w:val="002060"/>
                <w:sz w:val="28"/>
                <w:szCs w:val="28"/>
              </w:rPr>
            </w:pPr>
            <w:r w:rsidRPr="009B2F8E">
              <w:rPr>
                <w:rFonts w:ascii="Times New Roman" w:hAnsi="Times New Roman" w:cs="Times New Roman"/>
                <w:bCs/>
                <w:color w:val="002060"/>
                <w:sz w:val="28"/>
                <w:szCs w:val="28"/>
              </w:rPr>
              <w:t>28</w:t>
            </w:r>
          </w:p>
        </w:tc>
      </w:tr>
      <w:tr w:rsidR="00F055BB" w:rsidTr="009B2F8E">
        <w:tc>
          <w:tcPr>
            <w:tcW w:w="8931" w:type="dxa"/>
          </w:tcPr>
          <w:p w:rsidR="00F055BB" w:rsidRPr="00F055BB" w:rsidRDefault="00F055BB" w:rsidP="00095750">
            <w:pPr>
              <w:spacing w:line="360" w:lineRule="auto"/>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TEMİZLİK PERSONELİ GÖREV TANIMI</w:t>
            </w:r>
            <w:r w:rsidR="00095750">
              <w:rPr>
                <w:rFonts w:ascii="Times New Roman" w:hAnsi="Times New Roman" w:cs="Times New Roman"/>
                <w:color w:val="000000" w:themeColor="text1"/>
                <w:sz w:val="24"/>
                <w:szCs w:val="24"/>
              </w:rPr>
              <w:t>…………………………………………</w:t>
            </w:r>
            <w:r w:rsidR="009B2F8E">
              <w:rPr>
                <w:rFonts w:ascii="Times New Roman" w:hAnsi="Times New Roman" w:cs="Times New Roman"/>
                <w:color w:val="000000" w:themeColor="text1"/>
                <w:sz w:val="24"/>
                <w:szCs w:val="24"/>
              </w:rPr>
              <w:t>……..</w:t>
            </w:r>
          </w:p>
        </w:tc>
        <w:tc>
          <w:tcPr>
            <w:tcW w:w="708" w:type="dxa"/>
          </w:tcPr>
          <w:p w:rsidR="00F055BB" w:rsidRPr="009B2F8E" w:rsidRDefault="009B2F8E" w:rsidP="00095750">
            <w:pPr>
              <w:spacing w:line="360" w:lineRule="auto"/>
              <w:jc w:val="both"/>
              <w:rPr>
                <w:rFonts w:ascii="Times New Roman" w:hAnsi="Times New Roman" w:cs="Times New Roman"/>
                <w:bCs/>
                <w:color w:val="002060"/>
                <w:sz w:val="28"/>
                <w:szCs w:val="28"/>
              </w:rPr>
            </w:pPr>
            <w:r w:rsidRPr="009B2F8E">
              <w:rPr>
                <w:rFonts w:ascii="Times New Roman" w:hAnsi="Times New Roman" w:cs="Times New Roman"/>
                <w:bCs/>
                <w:color w:val="002060"/>
                <w:sz w:val="28"/>
                <w:szCs w:val="28"/>
              </w:rPr>
              <w:t>29</w:t>
            </w:r>
          </w:p>
        </w:tc>
      </w:tr>
    </w:tbl>
    <w:p w:rsidR="001B6EA9" w:rsidRDefault="001B6EA9"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095750">
      <w:pPr>
        <w:spacing w:after="0" w:line="360" w:lineRule="auto"/>
        <w:jc w:val="both"/>
        <w:rPr>
          <w:rFonts w:ascii="Times New Roman" w:hAnsi="Times New Roman" w:cs="Times New Roman"/>
          <w:b/>
          <w:color w:val="002060"/>
          <w:sz w:val="48"/>
          <w:szCs w:val="48"/>
        </w:rPr>
      </w:pPr>
      <w:r w:rsidRPr="002A40DE">
        <w:rPr>
          <w:rFonts w:ascii="Times New Roman" w:hAnsi="Times New Roman" w:cs="Times New Roman"/>
          <w:b/>
          <w:color w:val="002060"/>
          <w:sz w:val="48"/>
          <w:szCs w:val="48"/>
        </w:rPr>
        <w:lastRenderedPageBreak/>
        <w:t>AMAÇ, KAPSAM VE SORUMLULAR</w:t>
      </w:r>
    </w:p>
    <w:p w:rsidR="002A40DE" w:rsidRPr="002A40DE" w:rsidRDefault="002A40DE" w:rsidP="00095750">
      <w:pPr>
        <w:spacing w:after="0" w:line="360" w:lineRule="auto"/>
        <w:jc w:val="both"/>
        <w:rPr>
          <w:rFonts w:ascii="Times New Roman" w:hAnsi="Times New Roman" w:cs="Times New Roman"/>
          <w:b/>
          <w:color w:val="002060"/>
          <w:sz w:val="32"/>
          <w:szCs w:val="32"/>
        </w:rPr>
      </w:pPr>
      <w:r w:rsidRPr="002A40DE">
        <w:rPr>
          <w:rFonts w:ascii="Times New Roman" w:hAnsi="Times New Roman" w:cs="Times New Roman"/>
          <w:b/>
          <w:color w:val="002060"/>
          <w:sz w:val="32"/>
          <w:szCs w:val="32"/>
        </w:rPr>
        <w:t xml:space="preserve">Amaç </w:t>
      </w:r>
    </w:p>
    <w:p w:rsidR="002A40DE" w:rsidRDefault="002A40DE" w:rsidP="00095750">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Fakültesine yeni katılan akademik ve idari personelin Fakültenin kurumsal yapısı, işleyişi, görev ve sorumlulukları ile çalışma düzeni hakkında bilgi edinmelerini ve kuruma uyum süreçlerinin kolaylaştırılmasını sağlamak amacıyla hazırlanmıştır. Ayrıca rehber, Fakültemizde eğitim ve klinik uygulamalara katılan öğrencilerin ilgili birimlerin çalışma düzeni, uygulama esasları ve kuralları hakkında bilgilendirilmesini ve eğitim süreçlerine uyumlarının desteklenmesini amaçlamaktadır.</w:t>
      </w:r>
    </w:p>
    <w:p w:rsidR="002A40DE" w:rsidRDefault="002A40DE" w:rsidP="00095750">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Kapsam</w:t>
      </w:r>
    </w:p>
    <w:p w:rsidR="002A40DE" w:rsidRPr="00095750" w:rsidRDefault="002A40DE" w:rsidP="00095750">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Fakültesinde görev yapan ve göreve yeni başlayan akademik ve idari personel ile Fakültemizde eğitim gören</w:t>
      </w:r>
      <w:r>
        <w:rPr>
          <w:rFonts w:ascii="Times New Roman" w:hAnsi="Times New Roman" w:cs="Times New Roman"/>
          <w:sz w:val="24"/>
          <w:szCs w:val="24"/>
        </w:rPr>
        <w:t xml:space="preserve">, </w:t>
      </w:r>
      <w:r w:rsidRPr="00DB74F5">
        <w:rPr>
          <w:rFonts w:ascii="Times New Roman" w:hAnsi="Times New Roman" w:cs="Times New Roman"/>
          <w:sz w:val="24"/>
          <w:szCs w:val="24"/>
        </w:rPr>
        <w:t xml:space="preserve">klinik </w:t>
      </w:r>
      <w:r>
        <w:rPr>
          <w:rFonts w:ascii="Times New Roman" w:hAnsi="Times New Roman" w:cs="Times New Roman"/>
          <w:sz w:val="24"/>
          <w:szCs w:val="24"/>
        </w:rPr>
        <w:t xml:space="preserve">gözlem ve </w:t>
      </w:r>
      <w:r w:rsidRPr="00DB74F5">
        <w:rPr>
          <w:rFonts w:ascii="Times New Roman" w:hAnsi="Times New Roman" w:cs="Times New Roman"/>
          <w:sz w:val="24"/>
          <w:szCs w:val="24"/>
        </w:rPr>
        <w:t>uygulamalara katılan öğrencileri kapsar.</w:t>
      </w:r>
    </w:p>
    <w:p w:rsidR="001F3012" w:rsidRDefault="001F3012" w:rsidP="00095750">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Sorumlular</w:t>
      </w:r>
    </w:p>
    <w:p w:rsidR="001F3012" w:rsidRPr="00DB74F5" w:rsidRDefault="001F3012" w:rsidP="00095750">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 xml:space="preserve">Bu rehberin uygulanmasından, güncelliğinin sağlanmasından ve ilgili kişilerin rehber doğrultusunda bilgilendirilmesinden Fakülte </w:t>
      </w:r>
      <w:r>
        <w:rPr>
          <w:rFonts w:ascii="Times New Roman" w:hAnsi="Times New Roman" w:cs="Times New Roman"/>
          <w:sz w:val="24"/>
          <w:szCs w:val="24"/>
        </w:rPr>
        <w:t>Y</w:t>
      </w:r>
      <w:r w:rsidRPr="00DB74F5">
        <w:rPr>
          <w:rFonts w:ascii="Times New Roman" w:hAnsi="Times New Roman" w:cs="Times New Roman"/>
          <w:sz w:val="24"/>
          <w:szCs w:val="24"/>
        </w:rPr>
        <w:t xml:space="preserve">önetimi, Fakülte Kalite Komisyonu ve ilgili </w:t>
      </w:r>
      <w:r>
        <w:rPr>
          <w:rFonts w:ascii="Times New Roman" w:hAnsi="Times New Roman" w:cs="Times New Roman"/>
          <w:sz w:val="24"/>
          <w:szCs w:val="24"/>
        </w:rPr>
        <w:t>Anabilim Dalı Başkanı</w:t>
      </w:r>
      <w:r w:rsidRPr="00DB74F5">
        <w:rPr>
          <w:rFonts w:ascii="Times New Roman" w:hAnsi="Times New Roman" w:cs="Times New Roman"/>
          <w:sz w:val="24"/>
          <w:szCs w:val="24"/>
        </w:rPr>
        <w:t xml:space="preserve"> sorumludur.</w:t>
      </w:r>
    </w:p>
    <w:p w:rsidR="001F3012" w:rsidRDefault="001F3012" w:rsidP="00095750">
      <w:pPr>
        <w:spacing w:after="0" w:line="360" w:lineRule="auto"/>
        <w:jc w:val="both"/>
        <w:rPr>
          <w:rFonts w:ascii="Times New Roman" w:hAnsi="Times New Roman" w:cs="Times New Roman"/>
          <w:b/>
          <w:color w:val="002060"/>
          <w:sz w:val="32"/>
          <w:szCs w:val="32"/>
        </w:rPr>
      </w:pPr>
    </w:p>
    <w:p w:rsidR="00F52E80" w:rsidRDefault="00F52E80" w:rsidP="00095750">
      <w:pPr>
        <w:spacing w:after="0" w:line="360" w:lineRule="auto"/>
        <w:jc w:val="both"/>
        <w:rPr>
          <w:rFonts w:ascii="Times New Roman" w:hAnsi="Times New Roman" w:cs="Times New Roman"/>
          <w:b/>
          <w:color w:val="002060"/>
          <w:sz w:val="32"/>
          <w:szCs w:val="32"/>
        </w:rPr>
      </w:pPr>
    </w:p>
    <w:p w:rsidR="00F52E80" w:rsidRDefault="00F52E80" w:rsidP="00095750">
      <w:pPr>
        <w:spacing w:after="0" w:line="360" w:lineRule="auto"/>
        <w:jc w:val="both"/>
        <w:rPr>
          <w:rFonts w:ascii="Times New Roman" w:hAnsi="Times New Roman" w:cs="Times New Roman"/>
          <w:b/>
          <w:color w:val="002060"/>
          <w:sz w:val="32"/>
          <w:szCs w:val="32"/>
        </w:rPr>
      </w:pPr>
    </w:p>
    <w:p w:rsidR="00F52E80" w:rsidRDefault="00F52E80" w:rsidP="00095750">
      <w:pPr>
        <w:spacing w:after="0" w:line="360" w:lineRule="auto"/>
        <w:jc w:val="both"/>
        <w:rPr>
          <w:rFonts w:ascii="Times New Roman" w:hAnsi="Times New Roman" w:cs="Times New Roman"/>
          <w:b/>
          <w:color w:val="002060"/>
          <w:sz w:val="32"/>
          <w:szCs w:val="32"/>
        </w:rPr>
      </w:pPr>
    </w:p>
    <w:p w:rsidR="00F52E80" w:rsidRDefault="00F52E80" w:rsidP="00095750">
      <w:pPr>
        <w:spacing w:after="0" w:line="360" w:lineRule="auto"/>
        <w:jc w:val="both"/>
        <w:rPr>
          <w:rFonts w:ascii="Times New Roman" w:hAnsi="Times New Roman" w:cs="Times New Roman"/>
          <w:b/>
          <w:color w:val="002060"/>
          <w:sz w:val="32"/>
          <w:szCs w:val="32"/>
        </w:rPr>
      </w:pPr>
    </w:p>
    <w:p w:rsidR="00F055BB" w:rsidRDefault="00F055BB" w:rsidP="00095750">
      <w:pPr>
        <w:spacing w:after="0" w:line="360" w:lineRule="auto"/>
        <w:jc w:val="both"/>
        <w:rPr>
          <w:rFonts w:ascii="Times New Roman" w:hAnsi="Times New Roman" w:cs="Times New Roman"/>
          <w:b/>
          <w:color w:val="002060"/>
          <w:sz w:val="48"/>
          <w:szCs w:val="48"/>
        </w:rPr>
      </w:pPr>
    </w:p>
    <w:p w:rsidR="00F055BB" w:rsidRDefault="00F055BB" w:rsidP="001B6EA9">
      <w:pPr>
        <w:jc w:val="both"/>
        <w:rPr>
          <w:rFonts w:ascii="Times New Roman" w:hAnsi="Times New Roman" w:cs="Times New Roman"/>
          <w:b/>
          <w:color w:val="002060"/>
          <w:sz w:val="48"/>
          <w:szCs w:val="48"/>
        </w:rPr>
      </w:pPr>
    </w:p>
    <w:p w:rsidR="00095750" w:rsidRDefault="00095750" w:rsidP="001B6EA9">
      <w:pPr>
        <w:jc w:val="both"/>
        <w:rPr>
          <w:rFonts w:ascii="Times New Roman" w:hAnsi="Times New Roman" w:cs="Times New Roman"/>
          <w:b/>
          <w:color w:val="002060"/>
          <w:sz w:val="48"/>
          <w:szCs w:val="48"/>
        </w:rPr>
      </w:pPr>
    </w:p>
    <w:p w:rsidR="00F52E80" w:rsidRDefault="00F52E80" w:rsidP="00095750">
      <w:pPr>
        <w:spacing w:after="0" w:line="360" w:lineRule="auto"/>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ANABİLİM DALI PERSONELLERİ</w:t>
      </w:r>
    </w:p>
    <w:p w:rsidR="00F52E80" w:rsidRPr="004202C4" w:rsidRDefault="00F52E80" w:rsidP="00095750">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Anabilim Dalı Başkanı</w:t>
      </w:r>
    </w:p>
    <w:p w:rsidR="00F52E80" w:rsidRPr="008C7FF5" w:rsidRDefault="008C7FF5" w:rsidP="00095750">
      <w:pPr>
        <w:spacing w:after="0" w:line="360" w:lineRule="auto"/>
        <w:jc w:val="both"/>
        <w:rPr>
          <w:rFonts w:ascii="Times New Roman" w:hAnsi="Times New Roman" w:cs="Times New Roman"/>
          <w:color w:val="002060"/>
          <w:sz w:val="24"/>
          <w:szCs w:val="24"/>
        </w:rPr>
      </w:pPr>
      <w:r w:rsidRPr="008C7FF5">
        <w:rPr>
          <w:rFonts w:ascii="Times New Roman" w:hAnsi="Times New Roman" w:cs="Times New Roman"/>
          <w:sz w:val="24"/>
          <w:szCs w:val="24"/>
        </w:rPr>
        <w:t xml:space="preserve">Doç. Dr. Ceylan Çağıl ERTUĞRUL </w:t>
      </w:r>
    </w:p>
    <w:p w:rsidR="00F52E80" w:rsidRDefault="00F52E80" w:rsidP="00095750">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Öğretim Üyeleri</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Doç. Dr. Yıldırım ERDOĞAN</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Doç. Dr. Hilal ÖZBEY İPEK</w:t>
      </w:r>
    </w:p>
    <w:p w:rsidR="00F52E80"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Dr. Öğr. Üyesi Arif BOLACA</w:t>
      </w:r>
    </w:p>
    <w:p w:rsidR="00F52E80" w:rsidRPr="004202C4" w:rsidRDefault="00F52E80" w:rsidP="00095750">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Araştırma Görevlileri</w:t>
      </w:r>
    </w:p>
    <w:p w:rsidR="00F52E80"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Hale ÇİMEN</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Cennet ÖZ EROĞLU</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Hilal ŞİMŞEK</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Rümeysa TUNÇ GÖKSU</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Fatma Irmak ÇILDIR</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Hilal KALE</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Ayşe Ceren GÜLER</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Aslı Hilal ŞİRİNOĞLU</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Beste GÖYNÜK</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Feray TUĞRAL</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Gözdenur KARAKUŞ</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Şule YAKIN</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Fatma Sena ÇAKMAK</w:t>
      </w:r>
    </w:p>
    <w:p w:rsidR="008C7FF5" w:rsidRPr="008C7FF5" w:rsidRDefault="008C7FF5" w:rsidP="00095750">
      <w:pPr>
        <w:spacing w:after="0" w:line="360" w:lineRule="auto"/>
        <w:jc w:val="both"/>
        <w:rPr>
          <w:rFonts w:ascii="Times New Roman" w:hAnsi="Times New Roman" w:cs="Times New Roman"/>
          <w:sz w:val="24"/>
          <w:szCs w:val="24"/>
        </w:rPr>
      </w:pPr>
      <w:r w:rsidRPr="008C7FF5">
        <w:rPr>
          <w:rFonts w:ascii="Times New Roman" w:hAnsi="Times New Roman" w:cs="Times New Roman"/>
          <w:sz w:val="24"/>
          <w:szCs w:val="24"/>
        </w:rPr>
        <w:t>Arş. Gör. Rumeysa YILMAZ</w:t>
      </w:r>
    </w:p>
    <w:p w:rsidR="00F52E80" w:rsidRPr="008C7FF5" w:rsidRDefault="00F52E80" w:rsidP="00095750">
      <w:pPr>
        <w:spacing w:after="0" w:line="360" w:lineRule="auto"/>
        <w:jc w:val="both"/>
        <w:rPr>
          <w:rFonts w:ascii="Times New Roman" w:hAnsi="Times New Roman" w:cs="Times New Roman"/>
          <w:b/>
          <w:sz w:val="48"/>
          <w:szCs w:val="48"/>
        </w:rPr>
      </w:pPr>
    </w:p>
    <w:p w:rsidR="00F055BB" w:rsidRDefault="00F055BB" w:rsidP="004202C4">
      <w:pPr>
        <w:jc w:val="both"/>
        <w:rPr>
          <w:rFonts w:ascii="Times New Roman" w:hAnsi="Times New Roman" w:cs="Times New Roman"/>
          <w:b/>
          <w:color w:val="002060"/>
          <w:sz w:val="48"/>
          <w:szCs w:val="48"/>
        </w:rPr>
      </w:pPr>
    </w:p>
    <w:p w:rsidR="00095750" w:rsidRDefault="00095750" w:rsidP="004202C4">
      <w:pPr>
        <w:jc w:val="both"/>
        <w:rPr>
          <w:rFonts w:ascii="Times New Roman" w:hAnsi="Times New Roman" w:cs="Times New Roman"/>
          <w:b/>
          <w:color w:val="002060"/>
          <w:sz w:val="48"/>
          <w:szCs w:val="48"/>
        </w:rPr>
      </w:pPr>
    </w:p>
    <w:p w:rsidR="004202C4" w:rsidRPr="00095750" w:rsidRDefault="004202C4" w:rsidP="00095750">
      <w:pPr>
        <w:spacing w:after="0" w:line="360" w:lineRule="auto"/>
        <w:jc w:val="both"/>
        <w:rPr>
          <w:rFonts w:ascii="Times New Roman" w:hAnsi="Times New Roman" w:cs="Times New Roman"/>
          <w:b/>
          <w:color w:val="002060"/>
          <w:sz w:val="48"/>
          <w:szCs w:val="48"/>
        </w:rPr>
      </w:pPr>
      <w:r w:rsidRPr="00095750">
        <w:rPr>
          <w:rFonts w:ascii="Times New Roman" w:hAnsi="Times New Roman" w:cs="Times New Roman"/>
          <w:b/>
          <w:color w:val="002060"/>
          <w:sz w:val="48"/>
          <w:szCs w:val="48"/>
        </w:rPr>
        <w:lastRenderedPageBreak/>
        <w:t>ANABİLİM DALI ÇALIŞMA DÜZENİ</w:t>
      </w:r>
    </w:p>
    <w:p w:rsidR="006D4B0C"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Klinik Çalışma Saatleri:</w:t>
      </w:r>
    </w:p>
    <w:p w:rsidR="00CD6B28" w:rsidRPr="00095750" w:rsidRDefault="003C77B8" w:rsidP="00095750">
      <w:pPr>
        <w:pStyle w:val="ListeParagraf"/>
        <w:numPr>
          <w:ilvl w:val="0"/>
          <w:numId w:val="13"/>
        </w:numPr>
        <w:spacing w:after="0" w:line="360" w:lineRule="auto"/>
        <w:rPr>
          <w:rFonts w:ascii="Times New Roman" w:eastAsia="Times New Roman" w:hAnsi="Times New Roman" w:cs="Times New Roman"/>
          <w:sz w:val="24"/>
          <w:szCs w:val="24"/>
          <w:lang w:eastAsia="tr-TR"/>
        </w:rPr>
      </w:pPr>
      <w:r w:rsidRPr="00095750">
        <w:rPr>
          <w:rFonts w:ascii="Times New Roman" w:eastAsia="Times New Roman" w:hAnsi="Times New Roman" w:cs="Times New Roman"/>
          <w:sz w:val="24"/>
          <w:szCs w:val="24"/>
          <w:lang w:eastAsia="tr-TR"/>
        </w:rPr>
        <w:t xml:space="preserve">Personelin mesai saatleri </w:t>
      </w:r>
      <w:r w:rsidRPr="00095750">
        <w:rPr>
          <w:rFonts w:ascii="Times New Roman" w:eastAsia="Times New Roman" w:hAnsi="Times New Roman" w:cs="Times New Roman"/>
          <w:bCs/>
          <w:sz w:val="24"/>
          <w:szCs w:val="24"/>
          <w:lang w:eastAsia="tr-TR"/>
        </w:rPr>
        <w:t>08.00-12.00</w:t>
      </w:r>
      <w:r w:rsidRPr="00095750">
        <w:rPr>
          <w:rFonts w:ascii="Times New Roman" w:eastAsia="Times New Roman" w:hAnsi="Times New Roman" w:cs="Times New Roman"/>
          <w:sz w:val="24"/>
          <w:szCs w:val="24"/>
          <w:lang w:eastAsia="tr-TR"/>
        </w:rPr>
        <w:t xml:space="preserve"> ve </w:t>
      </w:r>
      <w:r w:rsidRPr="00095750">
        <w:rPr>
          <w:rFonts w:ascii="Times New Roman" w:eastAsia="Times New Roman" w:hAnsi="Times New Roman" w:cs="Times New Roman"/>
          <w:bCs/>
          <w:sz w:val="24"/>
          <w:szCs w:val="24"/>
          <w:lang w:eastAsia="tr-TR"/>
        </w:rPr>
        <w:t>13.00-17.00</w:t>
      </w:r>
      <w:r w:rsidRPr="00095750">
        <w:rPr>
          <w:rFonts w:ascii="Times New Roman" w:eastAsia="Times New Roman" w:hAnsi="Times New Roman" w:cs="Times New Roman"/>
          <w:sz w:val="24"/>
          <w:szCs w:val="24"/>
          <w:lang w:eastAsia="tr-TR"/>
        </w:rPr>
        <w:t xml:space="preserve">; klinik çalışma saatleri ise </w:t>
      </w:r>
      <w:r w:rsidRPr="00095750">
        <w:rPr>
          <w:rFonts w:ascii="Times New Roman" w:eastAsia="Times New Roman" w:hAnsi="Times New Roman" w:cs="Times New Roman"/>
          <w:bCs/>
          <w:sz w:val="24"/>
          <w:szCs w:val="24"/>
          <w:lang w:eastAsia="tr-TR"/>
        </w:rPr>
        <w:t>08.30-12.00</w:t>
      </w:r>
      <w:r w:rsidRPr="00095750">
        <w:rPr>
          <w:rFonts w:ascii="Times New Roman" w:eastAsia="Times New Roman" w:hAnsi="Times New Roman" w:cs="Times New Roman"/>
          <w:sz w:val="24"/>
          <w:szCs w:val="24"/>
          <w:lang w:eastAsia="tr-TR"/>
        </w:rPr>
        <w:t xml:space="preserve"> ve </w:t>
      </w:r>
      <w:r w:rsidRPr="00095750">
        <w:rPr>
          <w:rFonts w:ascii="Times New Roman" w:eastAsia="Times New Roman" w:hAnsi="Times New Roman" w:cs="Times New Roman"/>
          <w:bCs/>
          <w:sz w:val="24"/>
          <w:szCs w:val="24"/>
          <w:lang w:eastAsia="tr-TR"/>
        </w:rPr>
        <w:t>13.</w:t>
      </w:r>
      <w:r w:rsidR="002E482B" w:rsidRPr="00095750">
        <w:rPr>
          <w:rFonts w:ascii="Times New Roman" w:eastAsia="Times New Roman" w:hAnsi="Times New Roman" w:cs="Times New Roman"/>
          <w:bCs/>
          <w:sz w:val="24"/>
          <w:szCs w:val="24"/>
          <w:lang w:eastAsia="tr-TR"/>
        </w:rPr>
        <w:t>0</w:t>
      </w:r>
      <w:r w:rsidRPr="00095750">
        <w:rPr>
          <w:rFonts w:ascii="Times New Roman" w:eastAsia="Times New Roman" w:hAnsi="Times New Roman" w:cs="Times New Roman"/>
          <w:bCs/>
          <w:sz w:val="24"/>
          <w:szCs w:val="24"/>
          <w:lang w:eastAsia="tr-TR"/>
        </w:rPr>
        <w:t>0-17.00</w:t>
      </w:r>
      <w:r w:rsidRPr="00095750">
        <w:rPr>
          <w:rFonts w:ascii="Times New Roman" w:eastAsia="Times New Roman" w:hAnsi="Times New Roman" w:cs="Times New Roman"/>
          <w:sz w:val="24"/>
          <w:szCs w:val="24"/>
          <w:lang w:eastAsia="tr-TR"/>
        </w:rPr>
        <w:t xml:space="preserve"> arasındadır.</w:t>
      </w:r>
    </w:p>
    <w:p w:rsidR="003C77B8" w:rsidRPr="00095750" w:rsidRDefault="003C77B8" w:rsidP="00095750">
      <w:pPr>
        <w:pStyle w:val="ListeParagraf"/>
        <w:numPr>
          <w:ilvl w:val="0"/>
          <w:numId w:val="13"/>
        </w:numPr>
        <w:spacing w:after="0" w:line="360" w:lineRule="auto"/>
        <w:rPr>
          <w:rFonts w:ascii="Times New Roman" w:eastAsia="Times New Roman" w:hAnsi="Times New Roman" w:cs="Times New Roman"/>
          <w:sz w:val="24"/>
          <w:szCs w:val="24"/>
          <w:lang w:eastAsia="tr-TR"/>
        </w:rPr>
      </w:pPr>
      <w:r w:rsidRPr="00095750">
        <w:rPr>
          <w:rFonts w:ascii="Times New Roman" w:eastAsia="Times New Roman" w:hAnsi="Times New Roman" w:cs="Times New Roman"/>
          <w:sz w:val="24"/>
          <w:szCs w:val="24"/>
          <w:lang w:eastAsia="tr-TR"/>
        </w:rPr>
        <w:t xml:space="preserve">Temizlik personelinin çalışma saatleri </w:t>
      </w:r>
      <w:r w:rsidRPr="00095750">
        <w:rPr>
          <w:rFonts w:ascii="Times New Roman" w:eastAsia="Times New Roman" w:hAnsi="Times New Roman" w:cs="Times New Roman"/>
          <w:bCs/>
          <w:sz w:val="24"/>
          <w:szCs w:val="24"/>
          <w:lang w:eastAsia="tr-TR"/>
        </w:rPr>
        <w:t>08.00-12.30</w:t>
      </w:r>
      <w:r w:rsidRPr="00095750">
        <w:rPr>
          <w:rFonts w:ascii="Times New Roman" w:eastAsia="Times New Roman" w:hAnsi="Times New Roman" w:cs="Times New Roman"/>
          <w:sz w:val="24"/>
          <w:szCs w:val="24"/>
          <w:lang w:eastAsia="tr-TR"/>
        </w:rPr>
        <w:t xml:space="preserve"> ve </w:t>
      </w:r>
      <w:r w:rsidRPr="00095750">
        <w:rPr>
          <w:rFonts w:ascii="Times New Roman" w:eastAsia="Times New Roman" w:hAnsi="Times New Roman" w:cs="Times New Roman"/>
          <w:bCs/>
          <w:sz w:val="24"/>
          <w:szCs w:val="24"/>
          <w:lang w:eastAsia="tr-TR"/>
        </w:rPr>
        <w:t>13.30-18.00</w:t>
      </w:r>
      <w:r w:rsidRPr="00095750">
        <w:rPr>
          <w:rFonts w:ascii="Times New Roman" w:eastAsia="Times New Roman" w:hAnsi="Times New Roman" w:cs="Times New Roman"/>
          <w:sz w:val="24"/>
          <w:szCs w:val="24"/>
          <w:lang w:eastAsia="tr-TR"/>
        </w:rPr>
        <w:t xml:space="preserve"> arasındadır.</w:t>
      </w:r>
    </w:p>
    <w:p w:rsidR="006D4B0C"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Görev Dağılımı ve İşleyiş:</w:t>
      </w:r>
    </w:p>
    <w:p w:rsidR="003C77B8" w:rsidRPr="00095750" w:rsidRDefault="003C77B8"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Personel, mesai saatleri içerisinde görev ve sorumluluklarını aksatacak şekilde cep telefonu kullanmamalı ve klinik çalışma alanlarında belirlenen kişisel koruyucu ekipman kullanım kurallarına uymalıdır. Görevlerini tamamlayan personel, ihtiyaç halinde göreve hazır olacak şekilde oturarak bekleyebilirler.</w:t>
      </w:r>
    </w:p>
    <w:p w:rsidR="003C77B8" w:rsidRPr="00095750" w:rsidRDefault="003C77B8"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Klinik ünitlerinin ve çalışma alanlarının temizlik, düzen ve kullanıma hazır bulundurulmasından ilgili personel, görev ve sorumlulukları doğrultusunda sorumludur.</w:t>
      </w:r>
    </w:p>
    <w:p w:rsidR="003C77B8" w:rsidRPr="00095750" w:rsidRDefault="003C77B8"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Anabilim dalında bulunan bilgisayarlar; hasta hizmetleri, eğitim, araştırma ve idari işler dışında (video izlemek vs.) kişisel amaçlarla kullanılmamalıdır.</w:t>
      </w:r>
    </w:p>
    <w:p w:rsidR="00204857" w:rsidRPr="00095750" w:rsidRDefault="00204857"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Uzmanlık öğrencilerinin eğitim süreçleri, Tıpta ve Diş Hekimliğinde Uzmanlık Eğitimi Yönetmeliği ve ilgili mevzuat hükümleri doğrultusunda yürütülür.</w:t>
      </w:r>
    </w:p>
    <w:p w:rsidR="00CD6B28" w:rsidRPr="00095750" w:rsidRDefault="00CD6B28"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Anabilim dalında gerçekleştirilen toplantı ve eğitim sunumları, belirlenen program ve sunum düzenine uygun olarak yürütülmelidir. Eğitim sunumlarında yapılacak değişiklik veya iptaller Anabilim Dalı Başkanının bilgisi ve onayı doğrultusunda gerçekleştirilir. Sunumların sırası ve içeriği Anabilim Dalı Başkanı tarafından planlanır ve koordine edilir.</w:t>
      </w:r>
    </w:p>
    <w:p w:rsidR="00CD6B28" w:rsidRPr="00095750" w:rsidRDefault="00CD6B28"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Araştırma görevlileri, klinikte medikal forma ve yaka kartı asılı önlükleriyle bulunmalıdır. Hasta muayene ve tedavi süreçlerinde enfeksiyon kontrol önlemlerine uygun olarak bone, eldiven, maske ve siperlik kullanmalıdır.</w:t>
      </w:r>
    </w:p>
    <w:p w:rsidR="00CD6B28" w:rsidRPr="00095750" w:rsidRDefault="00CD6B28"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Göreve yeni başlayan araştırma görevlileri, en az ilk üç ay boyunca hastaların tanı ve tedavi planlamasını konsültan öğretim üyesi ile birlikte değerlendirerek ve tedavi endikasyonuna ilişkin onayını alarak klinik işlemlere başlamalıdır.</w:t>
      </w:r>
    </w:p>
    <w:p w:rsidR="00204857" w:rsidRPr="00095750" w:rsidRDefault="00204857"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Kliniğe başvuran hastalar, tanı, endikasyon ve tedavi planlaması açısından konsültan öğretim üyesinin gözetiminde değerlendirilir.</w:t>
      </w:r>
    </w:p>
    <w:p w:rsidR="00204857" w:rsidRPr="00095750" w:rsidRDefault="00204857"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lastRenderedPageBreak/>
        <w:t>Klinikte görevli araştırma görevlilerinin görev alanından ayrılmalarını gerektiren durumlarda, konsültan öğretim üyesine bilgi vermeleri ve onayını almaları gerekmektedir.</w:t>
      </w:r>
    </w:p>
    <w:p w:rsidR="00204857" w:rsidRPr="00095750" w:rsidRDefault="00204857"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Araştırma görevlileri, klinikteki son hastanın işlemleri tamamlanmadan ve konsültan öğretim üyesine bilgi vermeden klinikten ayrılmamalıdır.</w:t>
      </w:r>
    </w:p>
    <w:p w:rsidR="00204857" w:rsidRPr="00095750" w:rsidRDefault="00204857"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Klinik nöbetinde görevli araştırma görevlileri, gün sonunda konsültan öğretim üyesi ile birlikte sisteme kaydedilmemiş klinik işlemleri kontrol etmek ve eksik kayıtların tamamlanmasını takip etmekle sorumludur.</w:t>
      </w:r>
    </w:p>
    <w:p w:rsidR="00CD6B28" w:rsidRPr="00095750" w:rsidRDefault="00CD6B28"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Nöbetçi araştırma görevlisi, mesai bitiminde konsültan öğretim üyesi ile birlikte kliniğin son kontrolünü yapmakla sorumludur.</w:t>
      </w:r>
    </w:p>
    <w:p w:rsidR="00CD6B28" w:rsidRPr="00095750" w:rsidRDefault="00CD6B28"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Genel anestezi altında gerçekleştirilecek dental işlemlerde kullanılacak malzeme ve ekipmanın işlem öncesinde eksiksiz olarak hazırlanması ve kontrol edilmesinden genel anestezi uygulamasında görevli hekim yardımcısı sorumludur. İşlem sonrasında hasta, ameliyathane personeli tarafından ameliyathaneden çıkarılarak postoperatif bakım odasına alınır, derlenmesi sağlanır ve ardından servise transfer edilir. Hastanın servisteki takibi, servis hemşiresi ve görevlendirilmiş araştırma görevlisi tarafından gerçekleştirilir. Görevlendirilmiş araştırma görevlisi, hastanın klinik durumunu takip ederek sorumlu öğretim üyesini bilgilendirir.</w:t>
      </w:r>
    </w:p>
    <w:p w:rsidR="00CD6B28" w:rsidRPr="00095750" w:rsidRDefault="00CD6B28"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Klinik uygulama programına katılan öğrencilerden sorumlu araştırma görevlileri, saat 08.30 itibarıyla öğrencilerin yoklama işlemlerini tamamlamış, hasta çağırma sistemlerini aktif hale getirmiş ve hasta kabul sürecini başlatmış olmalıdır.</w:t>
      </w:r>
    </w:p>
    <w:p w:rsidR="00204857" w:rsidRPr="00095750" w:rsidRDefault="00CD6B28" w:rsidP="00095750">
      <w:pPr>
        <w:pStyle w:val="ListeParagraf"/>
        <w:numPr>
          <w:ilvl w:val="0"/>
          <w:numId w:val="12"/>
        </w:numPr>
        <w:spacing w:after="0" w:line="360" w:lineRule="auto"/>
        <w:ind w:left="360"/>
        <w:jc w:val="both"/>
        <w:rPr>
          <w:rFonts w:ascii="Times New Roman" w:hAnsi="Times New Roman" w:cs="Times New Roman"/>
          <w:sz w:val="24"/>
          <w:szCs w:val="24"/>
        </w:rPr>
      </w:pPr>
      <w:r w:rsidRPr="00095750">
        <w:rPr>
          <w:rFonts w:ascii="Times New Roman" w:hAnsi="Times New Roman" w:cs="Times New Roman"/>
          <w:sz w:val="24"/>
          <w:szCs w:val="24"/>
        </w:rPr>
        <w:t>Klinik uygulama programına katılan öğrenciler tarafından gerçekleştirilen klinik uygulamalar, sorumlu araştırma görevlisi tarafından düzenli olarak takip ve kontrol edilir; uygulama sürecinde öğrencilere uygun ve zamanında geri bildirim verilir.</w:t>
      </w:r>
    </w:p>
    <w:p w:rsidR="006D4B0C"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İzin Durumu:</w:t>
      </w:r>
    </w:p>
    <w:p w:rsidR="00855475" w:rsidRPr="00095750" w:rsidRDefault="00855475" w:rsidP="00095750">
      <w:pPr>
        <w:pStyle w:val="ListeParagraf"/>
        <w:numPr>
          <w:ilvl w:val="0"/>
          <w:numId w:val="14"/>
        </w:numPr>
        <w:spacing w:after="0" w:line="360" w:lineRule="auto"/>
        <w:jc w:val="both"/>
        <w:rPr>
          <w:rFonts w:ascii="Times New Roman" w:hAnsi="Times New Roman" w:cs="Times New Roman"/>
          <w:b/>
          <w:color w:val="002060"/>
          <w:sz w:val="24"/>
          <w:szCs w:val="24"/>
        </w:rPr>
      </w:pPr>
      <w:r w:rsidRPr="00095750">
        <w:rPr>
          <w:rFonts w:ascii="Times New Roman" w:hAnsi="Times New Roman" w:cs="Times New Roman"/>
          <w:sz w:val="24"/>
          <w:szCs w:val="24"/>
        </w:rPr>
        <w:t>Anabilim dalında görev yapan personeller, izinlerini klinik hizmetlerin ve eğitim faaliyetlerinin işleyişini aksatmayacak şekilde ve Anabilim Dalı Başkanının uygun görüşü doğrultusunda planlanan tarihlerde kullanmalıdır.</w:t>
      </w:r>
    </w:p>
    <w:p w:rsidR="00095750" w:rsidRDefault="00095750" w:rsidP="00095750">
      <w:pPr>
        <w:spacing w:after="0" w:line="360" w:lineRule="auto"/>
        <w:jc w:val="both"/>
        <w:rPr>
          <w:rFonts w:ascii="Times New Roman" w:hAnsi="Times New Roman" w:cs="Times New Roman"/>
          <w:b/>
          <w:color w:val="002060"/>
          <w:sz w:val="32"/>
          <w:szCs w:val="32"/>
        </w:rPr>
      </w:pPr>
    </w:p>
    <w:p w:rsidR="00095750" w:rsidRDefault="00095750" w:rsidP="00095750">
      <w:pPr>
        <w:spacing w:after="0" w:line="360" w:lineRule="auto"/>
        <w:jc w:val="both"/>
        <w:rPr>
          <w:rFonts w:ascii="Times New Roman" w:hAnsi="Times New Roman" w:cs="Times New Roman"/>
          <w:b/>
          <w:color w:val="002060"/>
          <w:sz w:val="32"/>
          <w:szCs w:val="32"/>
        </w:rPr>
      </w:pPr>
    </w:p>
    <w:p w:rsidR="00E55FB2"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 xml:space="preserve">Kimlik Kartı ve Çalışma Kıyafeti: </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095750">
        <w:rPr>
          <w:rFonts w:ascii="Times New Roman" w:hAnsi="Times New Roman" w:cs="Times New Roman"/>
          <w:color w:val="000000" w:themeColor="text1"/>
          <w:sz w:val="24"/>
          <w:szCs w:val="24"/>
        </w:rPr>
        <w:t>Anabilim dalında görev yapan personel ve öğrenciler</w:t>
      </w:r>
      <w:r w:rsidR="00E55FB2" w:rsidRPr="00095750">
        <w:rPr>
          <w:rFonts w:ascii="Times New Roman" w:hAnsi="Times New Roman" w:cs="Times New Roman"/>
          <w:color w:val="000000" w:themeColor="text1"/>
          <w:sz w:val="24"/>
          <w:szCs w:val="24"/>
        </w:rPr>
        <w:t>,</w:t>
      </w:r>
      <w:r w:rsidRPr="00095750">
        <w:rPr>
          <w:rFonts w:ascii="Times New Roman" w:hAnsi="Times New Roman" w:cs="Times New Roman"/>
          <w:color w:val="000000" w:themeColor="text1"/>
          <w:sz w:val="24"/>
          <w:szCs w:val="24"/>
        </w:rPr>
        <w:t xml:space="preserve"> çalışma saatleri süresince kimlik kartlarını görünür şekilde taşır ve görev alanlarına uygun çalışma kıyafeti ve kişisel koruyucu ekipmanları kullanır.</w:t>
      </w:r>
    </w:p>
    <w:p w:rsidR="00E55FB2"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 xml:space="preserve">İletişim ve Mesleki Davranış: </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Tüm personel ve öğrenciler; hastalar, hasta yakınları ve çalışma arkadaşlarıyla iletişimlerinde mesleki etik ilkeler, karşılıklı saygı ve iletişim kurallarına uygun davranır. </w:t>
      </w:r>
    </w:p>
    <w:p w:rsidR="00E55FB2"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 xml:space="preserve">Toplantı ve Eğitimlere Katılım: </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Tüm personel ve öğrenciler, Fakülte Yönetimi ve Anabilim Dalı Başkanlığı tarafından gerekli görülen toplantılara, hizmet içi eğitimlere, kalite yönetim sistemi eğitimlerine ve diğer kurumsal faaliyetlere görevleri doğrultusunda katılır. </w:t>
      </w:r>
    </w:p>
    <w:p w:rsidR="006D4B0C"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Hasta Kabulü ve Klinik İşleyiş:</w:t>
      </w:r>
    </w:p>
    <w:p w:rsidR="00E55FB2" w:rsidRPr="00095750" w:rsidRDefault="00E55FB2"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Hastalara uygulanacak tanı ve tedavi işlemleri öncesinde, ilgili hekim/öğrenci tarafından hasta ve/veya yasal temsilcisine gerekli bilgilendirme yapılmalı; aydınlatılmış onam yazılı olarak alınmalı ve belirlenen alanda muhafaza edilmelidir.</w:t>
      </w:r>
    </w:p>
    <w:p w:rsidR="00E55FB2" w:rsidRPr="00095750" w:rsidRDefault="00E55FB2"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Acil müdahale gerektiren durumlar dışında, klinik çalışma saatleri dikkate alınarak saat 11.30 ve 16.30’dan sonra tamamlanması uzun sürebilecek yeni klinik işlemlere başlanmamalıdır.</w:t>
      </w:r>
    </w:p>
    <w:p w:rsidR="009C4BC0" w:rsidRPr="00095750" w:rsidRDefault="009C4BC0" w:rsidP="00095750">
      <w:pPr>
        <w:pStyle w:val="ListeParagraf"/>
        <w:widowControl w:val="0"/>
        <w:numPr>
          <w:ilvl w:val="0"/>
          <w:numId w:val="14"/>
        </w:numPr>
        <w:tabs>
          <w:tab w:val="left" w:pos="1065"/>
        </w:tabs>
        <w:autoSpaceDE w:val="0"/>
        <w:autoSpaceDN w:val="0"/>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Kliniğe</w:t>
      </w:r>
      <w:r w:rsidRPr="00095750">
        <w:rPr>
          <w:rFonts w:ascii="Times New Roman" w:hAnsi="Times New Roman" w:cs="Times New Roman"/>
          <w:spacing w:val="-13"/>
          <w:sz w:val="24"/>
          <w:szCs w:val="24"/>
        </w:rPr>
        <w:t xml:space="preserve"> </w:t>
      </w:r>
      <w:r w:rsidRPr="00095750">
        <w:rPr>
          <w:rFonts w:ascii="Times New Roman" w:hAnsi="Times New Roman" w:cs="Times New Roman"/>
          <w:sz w:val="24"/>
          <w:szCs w:val="24"/>
        </w:rPr>
        <w:t>gelen</w:t>
      </w:r>
      <w:r w:rsidRPr="00095750">
        <w:rPr>
          <w:rFonts w:ascii="Times New Roman" w:hAnsi="Times New Roman" w:cs="Times New Roman"/>
          <w:spacing w:val="-13"/>
          <w:sz w:val="24"/>
          <w:szCs w:val="24"/>
        </w:rPr>
        <w:t xml:space="preserve"> </w:t>
      </w:r>
      <w:r w:rsidRPr="00095750">
        <w:rPr>
          <w:rFonts w:ascii="Times New Roman" w:hAnsi="Times New Roman" w:cs="Times New Roman"/>
          <w:sz w:val="24"/>
          <w:szCs w:val="24"/>
        </w:rPr>
        <w:t>kontrol</w:t>
      </w:r>
      <w:r w:rsidRPr="00095750">
        <w:rPr>
          <w:rFonts w:ascii="Times New Roman" w:hAnsi="Times New Roman" w:cs="Times New Roman"/>
          <w:spacing w:val="-12"/>
          <w:sz w:val="24"/>
          <w:szCs w:val="24"/>
        </w:rPr>
        <w:t xml:space="preserve"> </w:t>
      </w:r>
      <w:r w:rsidRPr="00095750">
        <w:rPr>
          <w:rFonts w:ascii="Times New Roman" w:hAnsi="Times New Roman" w:cs="Times New Roman"/>
          <w:sz w:val="24"/>
          <w:szCs w:val="24"/>
        </w:rPr>
        <w:t>hastaları</w:t>
      </w:r>
      <w:r w:rsidRPr="00095750">
        <w:rPr>
          <w:rFonts w:ascii="Times New Roman" w:hAnsi="Times New Roman" w:cs="Times New Roman"/>
          <w:spacing w:val="-12"/>
          <w:sz w:val="24"/>
          <w:szCs w:val="24"/>
        </w:rPr>
        <w:t xml:space="preserve">nın kayıt işlemleri </w:t>
      </w:r>
      <w:r w:rsidRPr="00095750">
        <w:rPr>
          <w:rFonts w:ascii="Times New Roman" w:hAnsi="Times New Roman" w:cs="Times New Roman"/>
          <w:sz w:val="24"/>
          <w:szCs w:val="24"/>
        </w:rPr>
        <w:t>sekreterlik tarafından gerçekleştirilir ve</w:t>
      </w:r>
      <w:r w:rsidRPr="00095750">
        <w:rPr>
          <w:rFonts w:ascii="Times New Roman" w:hAnsi="Times New Roman" w:cs="Times New Roman"/>
          <w:spacing w:val="-13"/>
          <w:sz w:val="24"/>
          <w:szCs w:val="24"/>
        </w:rPr>
        <w:t xml:space="preserve"> </w:t>
      </w:r>
      <w:r w:rsidRPr="00095750">
        <w:rPr>
          <w:rFonts w:ascii="Times New Roman" w:hAnsi="Times New Roman" w:cs="Times New Roman"/>
          <w:sz w:val="24"/>
          <w:szCs w:val="24"/>
        </w:rPr>
        <w:t>ilgili</w:t>
      </w:r>
      <w:r w:rsidRPr="00095750">
        <w:rPr>
          <w:rFonts w:ascii="Times New Roman" w:hAnsi="Times New Roman" w:cs="Times New Roman"/>
          <w:spacing w:val="-12"/>
          <w:sz w:val="24"/>
          <w:szCs w:val="24"/>
        </w:rPr>
        <w:t xml:space="preserve"> </w:t>
      </w:r>
      <w:r w:rsidRPr="00095750">
        <w:rPr>
          <w:rFonts w:ascii="Times New Roman" w:hAnsi="Times New Roman" w:cs="Times New Roman"/>
          <w:sz w:val="24"/>
          <w:szCs w:val="24"/>
        </w:rPr>
        <w:t>hekime</w:t>
      </w:r>
      <w:r w:rsidRPr="00095750">
        <w:rPr>
          <w:rFonts w:ascii="Times New Roman" w:hAnsi="Times New Roman" w:cs="Times New Roman"/>
          <w:spacing w:val="-13"/>
          <w:sz w:val="24"/>
          <w:szCs w:val="24"/>
        </w:rPr>
        <w:t xml:space="preserve"> </w:t>
      </w:r>
      <w:r w:rsidRPr="00095750">
        <w:rPr>
          <w:rFonts w:ascii="Times New Roman" w:hAnsi="Times New Roman" w:cs="Times New Roman"/>
          <w:sz w:val="24"/>
          <w:szCs w:val="24"/>
        </w:rPr>
        <w:t>bilgi verilir. Bekleme süresinde yapılabilecek işlem varsa, klinikte görevli araştırma görevlileri tarafından gerçekleştirilebilir.</w:t>
      </w:r>
    </w:p>
    <w:p w:rsidR="009C4BC0" w:rsidRPr="00095750" w:rsidRDefault="009C4BC0" w:rsidP="00095750">
      <w:pPr>
        <w:pStyle w:val="ListeParagraf"/>
        <w:widowControl w:val="0"/>
        <w:numPr>
          <w:ilvl w:val="0"/>
          <w:numId w:val="14"/>
        </w:numPr>
        <w:tabs>
          <w:tab w:val="left" w:pos="1065"/>
        </w:tabs>
        <w:autoSpaceDE w:val="0"/>
        <w:autoSpaceDN w:val="0"/>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Genel anestezi altında gerçekleştirilecek dental işlemler, ilgili protokol kapsamında Cuma günleri uygulanmaktadır.</w:t>
      </w:r>
    </w:p>
    <w:p w:rsidR="009C4BC0" w:rsidRPr="00095750" w:rsidRDefault="009C4BC0" w:rsidP="00095750">
      <w:pPr>
        <w:pStyle w:val="ListeParagraf"/>
        <w:widowControl w:val="0"/>
        <w:numPr>
          <w:ilvl w:val="0"/>
          <w:numId w:val="14"/>
        </w:numPr>
        <w:tabs>
          <w:tab w:val="left" w:pos="1065"/>
        </w:tabs>
        <w:autoSpaceDE w:val="0"/>
        <w:autoSpaceDN w:val="0"/>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Genel anestezi altında dental tedavi uygulanacak hastalar, preoperatif değerlendirme amacıyla Pamukkale Üniversitesi Hastanesi Anesteziyoloji ve Reanimasyon Polikliniğine yönlendirilir. Hastanın genel anestezi altında işleme uygunluğunun değerlendirilmesinin ardından, preoperatif, intraoperatif ve postoperatif dönemde kullanılacak dental tedaviyle ilişkili ilaçlar, görevlendirilen araştırma görevlisi tarafından sorumlu öğretim üyesine danışılarak planlanır ve reçete edilir.</w:t>
      </w:r>
    </w:p>
    <w:p w:rsidR="00E55FB2"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 xml:space="preserve">Hasta Kayıtlarının Tutulması: </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095750">
        <w:rPr>
          <w:rFonts w:ascii="Times New Roman" w:hAnsi="Times New Roman" w:cs="Times New Roman"/>
          <w:color w:val="000000" w:themeColor="text1"/>
          <w:sz w:val="24"/>
          <w:szCs w:val="24"/>
        </w:rPr>
        <w:t xml:space="preserve">Hastaya yönelik gerçekleştirilen muayene, tanı, anamnez ve tedavi işlemleri Hastane Bilgi Yönetim Sistemine (TRtek) eksiksiz, doğru ve zamanında kaydedilir. Hasta ile ilgili gerekli form ve belgeler eksiksiz olarak doldurulur ve ilgili düzenlemeler doğrultusunda dosyalanır. </w:t>
      </w:r>
    </w:p>
    <w:p w:rsidR="009C4BC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Hasta Kimliğinin Doğrulanması:</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095750">
        <w:rPr>
          <w:rFonts w:ascii="Times New Roman" w:hAnsi="Times New Roman" w:cs="Times New Roman"/>
          <w:color w:val="000000" w:themeColor="text1"/>
          <w:sz w:val="24"/>
          <w:szCs w:val="24"/>
        </w:rPr>
        <w:t>Tanı ve tedavi işlemleri öncesinde hasta kimliğinin doğrulanmasına ilişkin Kalite Yönetim Birimi tarafından oluşturulan prosedüre uyulur.</w:t>
      </w:r>
    </w:p>
    <w:p w:rsidR="009C4BC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Aydınlatılmış Onam:</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Hastaya uygulanacak işlemler hakkında hasta ve/veya yasal temsilcisi bilgilendirilir. İlgili aydınlatılmış onam formu eksiksiz olarak doldurulur, hasta ve/veya yasal temsilcisi ile hekim tarafından imzalanarak dosyalanır. </w:t>
      </w:r>
    </w:p>
    <w:p w:rsidR="009C4BC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Hasta Mahremiyeti ve Kişisel Verilerin Korunması:</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095750">
        <w:rPr>
          <w:rFonts w:ascii="Times New Roman" w:hAnsi="Times New Roman" w:cs="Times New Roman"/>
          <w:color w:val="000000" w:themeColor="text1"/>
          <w:sz w:val="24"/>
          <w:szCs w:val="24"/>
        </w:rPr>
        <w:t>Hasta bilgilerinin gizliliği ve mahremiyeti korunur. Hasta kayıtları, görüntüleri ve kişisel verileri yalnızca yetkili kişiler tarafından ve ilgili mevzuat doğrultusunda kullanılır.</w:t>
      </w:r>
    </w:p>
    <w:p w:rsidR="009C4BC0" w:rsidRPr="00095750" w:rsidRDefault="006D4B0C" w:rsidP="00095750">
      <w:pPr>
        <w:spacing w:after="0" w:line="360" w:lineRule="auto"/>
        <w:jc w:val="both"/>
        <w:rPr>
          <w:rFonts w:ascii="Times New Roman" w:hAnsi="Times New Roman" w:cs="Times New Roman"/>
          <w:color w:val="002060"/>
          <w:sz w:val="24"/>
          <w:szCs w:val="24"/>
        </w:rPr>
      </w:pPr>
      <w:r w:rsidRPr="00095750">
        <w:rPr>
          <w:rFonts w:ascii="Times New Roman" w:hAnsi="Times New Roman" w:cs="Times New Roman"/>
          <w:b/>
          <w:color w:val="002060"/>
          <w:sz w:val="32"/>
          <w:szCs w:val="32"/>
        </w:rPr>
        <w:t>Enfeksiyon Kontrolü:</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095750">
        <w:rPr>
          <w:rFonts w:ascii="Times New Roman" w:hAnsi="Times New Roman" w:cs="Times New Roman"/>
          <w:color w:val="000000" w:themeColor="text1"/>
          <w:sz w:val="24"/>
          <w:szCs w:val="24"/>
        </w:rPr>
        <w:t>Tüm çalışanlar ve öğrenciler, el hijyeni, kişisel koruyucu ekipman kullanımı, yüzey dezenfeksiyonu, sterilizasyon ve diğer enfeksiyon kontrol önlemlerine ilişkin Kalite Yönetim Birimi ve Anabilim Dalı tarafından belirlenen kurallara uyar.</w:t>
      </w:r>
    </w:p>
    <w:p w:rsidR="009C4BC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Tıbbi Atık Yönetimi:</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Evsel, tıbbi, tehlikeli atıklar ile kesici-delici atıklar ilgili atık yönetimi kurallarına uygun olarak ayrıştırılır ve belirlenen atık kutularına atılır. </w:t>
      </w:r>
    </w:p>
    <w:p w:rsidR="009C4BC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Kesici-Delici Alet Yaralanmaları ve Mesleki Maruziyet:</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color w:val="000000" w:themeColor="text1"/>
          <w:sz w:val="24"/>
          <w:szCs w:val="24"/>
        </w:rPr>
      </w:pPr>
      <w:r w:rsidRPr="00095750">
        <w:rPr>
          <w:rFonts w:ascii="Times New Roman" w:hAnsi="Times New Roman" w:cs="Times New Roman"/>
          <w:color w:val="000000" w:themeColor="text1"/>
          <w:sz w:val="24"/>
          <w:szCs w:val="24"/>
        </w:rPr>
        <w:t>Kesici-delici alet yaralanması, kan veya vücut sıvılarıyla temas ya da benzeri mesleki maruziyet durumlarında ilgili Kalite Yönetim Birimi talimatı doğrultusunda hareket edilir ve olay gecikmeden Enfeksiyon Kontrol Hemşiresine bildirilir.</w:t>
      </w:r>
    </w:p>
    <w:p w:rsidR="00095750" w:rsidRDefault="00095750" w:rsidP="00095750">
      <w:pPr>
        <w:spacing w:after="0" w:line="360" w:lineRule="auto"/>
        <w:jc w:val="both"/>
        <w:rPr>
          <w:rFonts w:ascii="Times New Roman" w:hAnsi="Times New Roman" w:cs="Times New Roman"/>
          <w:b/>
          <w:color w:val="002060"/>
          <w:sz w:val="32"/>
          <w:szCs w:val="32"/>
        </w:rPr>
      </w:pPr>
    </w:p>
    <w:p w:rsidR="009C4BC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Sarf Malzeme/İlaç Kullanımı ve Güvenliği:</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Kliniklerde kullanılan sarf malzemeleri ve ilaçlar uygun koşullarda saklanır, son kullanma tarihleri düzenli olarak kontrol edilir. Uygun olmadığı tespit edilen ürünler kullanılmaz ve ilgili sorumluya bildirilir. Sarf malzemeleri etkin ve ekonomik şekilde kullanılır, gereksiz tüketim ve israftan kaçınılır. Malzeme talepleri, klinik işleyişinin aksamaması için zamanında ilgili sorumluya bildirilir.</w:t>
      </w:r>
    </w:p>
    <w:p w:rsidR="009C4BC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Cihaz ve Ekipmanların Kullanımı:</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Anabilim Dalında bulunan cihaz, araç ve ekipmanlar kullanım talimatlarına uygun, güvenli ve özenli bir şekilde kullanılır. Yetkisiz kişilerin cihazları kullanmasına izin verilmez.</w:t>
      </w:r>
    </w:p>
    <w:p w:rsidR="009C4BC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Arıza ve Uygunsuzlukların Bildirilmesi:</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Anabilim dalında bulunan cihaz, araç ve ekipmanlar ile çalışma ortamında tespit edilen hasar, kusur veya uygunsuzluklar, Kalite Yönetim Birimi tarafından belirlenen bildirim süreci doğrultusunda ilgili sorumluya bildirilir.</w:t>
      </w:r>
    </w:p>
    <w:p w:rsidR="009C4BC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Ramak Kala ve İstenmeyen Olayların Bildirilmesi:</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Hasta, çalışan veya öğrenci güvenliğini tehdit eden ya da tehdit etme potansiyeli bulunan ramak kala olaylar ile gerçekleşen istenmeyen olaylar, Kalite Yönetim Birimi tarafından belirlenen bildirim süreci doğrultusunda gecikmeden bildirilir. Bildirimlerde hasta ve çalışan mahremiyetinin korunmasına özen gösterilir. </w:t>
      </w:r>
    </w:p>
    <w:p w:rsidR="005F597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İş Sağlığı ve Güvenliği:</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Tüm personel ve öğrenciler, iş sağlığı ve güvenliğine ilişkin uyarı, talimat ve prosedürlere uyar; çalışma alanındaki risklere karşı gerekli önlemli alır ve kişisel koruyucu ekipmanları uygun şekilde kullanır. </w:t>
      </w:r>
    </w:p>
    <w:p w:rsidR="005F597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Acil Durumlar:</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Yangın, deprem, tıbbi acil durum, renkli kodlar ve diğer olağan dışı durumlarda Fakülte Acil Durum Planı ve ilgili uygulama talimatı doğrultusunda hareket edilir. Acil çıkışlar ve yangın söndürme cihazlarının bulunduğu alanların erişilebilirliği engellenmemelidir.</w:t>
      </w:r>
    </w:p>
    <w:p w:rsidR="00095750" w:rsidRDefault="00095750" w:rsidP="00095750">
      <w:pPr>
        <w:spacing w:after="0" w:line="360" w:lineRule="auto"/>
        <w:jc w:val="both"/>
        <w:rPr>
          <w:rFonts w:ascii="Times New Roman" w:hAnsi="Times New Roman" w:cs="Times New Roman"/>
          <w:b/>
          <w:color w:val="002060"/>
          <w:sz w:val="32"/>
          <w:szCs w:val="32"/>
        </w:rPr>
      </w:pPr>
    </w:p>
    <w:p w:rsidR="005F5970"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Kurallara ve Güncel Düzenlemelere Uyum:</w:t>
      </w:r>
    </w:p>
    <w:p w:rsidR="006D4B0C" w:rsidRPr="00095750" w:rsidRDefault="006D4B0C" w:rsidP="00095750">
      <w:pPr>
        <w:pStyle w:val="ListeParagraf"/>
        <w:numPr>
          <w:ilvl w:val="0"/>
          <w:numId w:val="14"/>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Anabilim Dalında görev yapan tüm personel ve klinik gözlem ile uygulamalara katılan öğrenciler; Fakülte Yönetimi, Anabilim Dalı Başkanlığı ve ilgili kurul/komisyonlar </w:t>
      </w:r>
      <w:r w:rsidR="005F5970" w:rsidRPr="00095750">
        <w:rPr>
          <w:rFonts w:ascii="Times New Roman" w:hAnsi="Times New Roman" w:cs="Times New Roman"/>
          <w:sz w:val="24"/>
          <w:szCs w:val="24"/>
        </w:rPr>
        <w:t xml:space="preserve">tarafından </w:t>
      </w:r>
      <w:r w:rsidRPr="00095750">
        <w:rPr>
          <w:rFonts w:ascii="Times New Roman" w:hAnsi="Times New Roman" w:cs="Times New Roman"/>
          <w:sz w:val="24"/>
          <w:szCs w:val="24"/>
        </w:rPr>
        <w:t xml:space="preserve">yayımlanan güncel prosedür, talimat, rehber ve duyurulara uymakla yükümlüdür. </w:t>
      </w:r>
    </w:p>
    <w:p w:rsidR="006D4B0C" w:rsidRPr="00095750" w:rsidRDefault="006D4B0C" w:rsidP="00095750">
      <w:pPr>
        <w:spacing w:after="0" w:line="360" w:lineRule="auto"/>
        <w:jc w:val="both"/>
        <w:rPr>
          <w:rFonts w:ascii="Times New Roman" w:hAnsi="Times New Roman" w:cs="Times New Roman"/>
          <w:b/>
          <w:color w:val="002060"/>
          <w:sz w:val="32"/>
          <w:szCs w:val="32"/>
        </w:rPr>
      </w:pPr>
      <w:r w:rsidRPr="00095750">
        <w:rPr>
          <w:rFonts w:ascii="Times New Roman" w:hAnsi="Times New Roman" w:cs="Times New Roman"/>
          <w:b/>
          <w:color w:val="002060"/>
          <w:sz w:val="32"/>
          <w:szCs w:val="32"/>
        </w:rPr>
        <w:t>Klinik Gözleme Katılan Öğrencilerin Uyması Gereken Kurallar:</w:t>
      </w:r>
    </w:p>
    <w:p w:rsidR="006D4B0C" w:rsidRPr="00095750" w:rsidRDefault="006D4B0C"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Eğitim-Öğretim yılı öğrenci klinik uygulama gözlem programında belirlenen tarihler dışında klinik gözleme katılmak isteyen öğrenciler, ‘‘Klinik Gözlem Talep Dilekçesi’’ ile Dekanlığa başvurur. Klinik gözleme katılım, Dekanlığın uygun görmesi ve Anabilim Dalının onayı doğrultusunda gerçekleştirilir.</w:t>
      </w:r>
    </w:p>
    <w:p w:rsidR="005F5970" w:rsidRPr="00095750" w:rsidRDefault="006D4B0C"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Eğitim-Öğretim yılı öğrenci klinik uygulama gözlem programı kapsamında öğrenciler, klinik gözleme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rsidR="005F5970" w:rsidRPr="00095750" w:rsidRDefault="005F5970"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Öğrenciler, kliniğe temiz ve düzenli hekim forması ve önlüğü ile gelmeli, kimlik kartı/isimliklerini görünür şekilde taşımalıdır.</w:t>
      </w:r>
    </w:p>
    <w:p w:rsidR="005F5970" w:rsidRPr="00095750" w:rsidRDefault="005F5970"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Öğrenciler, klinik ortamın hijyen, enfeksiyon kontrolü ve hasta güvenliği kurallarına uygun kişisel bakım ve görünüm koşullarına uymalıdır. Erkek öğrenciler tıraşlı olmalı, kız öğrenciler saçlarını toplamalıdır. Tüm öğrenciler klinik çalışma sırasında yüzük, bileklik ve benzeri el hijyenini veya klinik uygulamaları etkileyebilecek aksesuarları kullanmamalıdır.</w:t>
      </w:r>
    </w:p>
    <w:p w:rsidR="00A3555D" w:rsidRPr="00095750" w:rsidRDefault="005F5970"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Klinik gözlem saatleri sabah 08.30-12.00, öğleden sonra 13.00-17.00 arasındadır. Öğrencilerin belirlenen gözlem saatlerine uymaları esastır. Mazereti olan öğrencilerin, o gün görevli sorumlu araştırma görevlisine bilgi vermeleri ve izin almaları gerekmektedir.</w:t>
      </w:r>
    </w:p>
    <w:p w:rsidR="002E482B" w:rsidRPr="00095750" w:rsidRDefault="002E482B"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Öğrencilerin klinik gözleme giriş ve çıkışlarına ilişkin imzaları, sorumlu araştırma</w:t>
      </w:r>
      <w:r w:rsidR="00A3555D" w:rsidRPr="00095750">
        <w:rPr>
          <w:rFonts w:ascii="Times New Roman" w:hAnsi="Times New Roman" w:cs="Times New Roman"/>
          <w:sz w:val="24"/>
          <w:szCs w:val="24"/>
        </w:rPr>
        <w:t xml:space="preserve"> </w:t>
      </w:r>
      <w:r w:rsidRPr="00095750">
        <w:rPr>
          <w:rFonts w:ascii="Times New Roman" w:hAnsi="Times New Roman" w:cs="Times New Roman"/>
          <w:sz w:val="24"/>
          <w:szCs w:val="24"/>
        </w:rPr>
        <w:t xml:space="preserve">görevlisi tarafından takip edilir. </w:t>
      </w:r>
    </w:p>
    <w:p w:rsidR="005F5970" w:rsidRPr="00095750" w:rsidRDefault="002E482B"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3. Sınıf öğrencilerinin klinik gözlem kapsamında temin etmeleri gereken herhangi bir malzeme bulunmamaktadır.</w:t>
      </w:r>
    </w:p>
    <w:p w:rsidR="002E482B" w:rsidRPr="00095750" w:rsidRDefault="002E482B" w:rsidP="00095750">
      <w:pPr>
        <w:pStyle w:val="ListeParagraf"/>
        <w:spacing w:after="0" w:line="360" w:lineRule="auto"/>
        <w:ind w:left="360"/>
        <w:jc w:val="both"/>
        <w:rPr>
          <w:rFonts w:ascii="Times New Roman" w:hAnsi="Times New Roman" w:cs="Times New Roman"/>
          <w:sz w:val="24"/>
          <w:szCs w:val="24"/>
        </w:rPr>
      </w:pPr>
    </w:p>
    <w:p w:rsidR="006D4B0C" w:rsidRPr="00095750" w:rsidRDefault="006D4B0C" w:rsidP="00095750">
      <w:pPr>
        <w:pStyle w:val="ListeParagraf"/>
        <w:spacing w:after="0" w:line="360" w:lineRule="auto"/>
        <w:ind w:left="360"/>
        <w:jc w:val="both"/>
        <w:rPr>
          <w:rFonts w:ascii="Times New Roman" w:hAnsi="Times New Roman" w:cs="Times New Roman"/>
          <w:sz w:val="24"/>
          <w:szCs w:val="24"/>
        </w:rPr>
      </w:pPr>
      <w:r w:rsidRPr="00095750">
        <w:rPr>
          <w:rFonts w:ascii="Times New Roman" w:hAnsi="Times New Roman" w:cs="Times New Roman"/>
          <w:b/>
          <w:color w:val="002060"/>
          <w:sz w:val="32"/>
          <w:szCs w:val="32"/>
        </w:rPr>
        <w:t>Klinik Uygulamaya Katılan Öğrencilerin Uyması Gereken Kurallar:</w:t>
      </w:r>
    </w:p>
    <w:p w:rsidR="006D4B0C" w:rsidRPr="00095750" w:rsidRDefault="006D4B0C"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Öğrenciler klinik uygulamalara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rsidR="002E482B" w:rsidRPr="00095750" w:rsidRDefault="002E482B"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5. Sınıf öğrencilerinin klinik uygulama kapsamında tamamlamaları gereken asgari uygulama barajları; </w:t>
      </w:r>
      <w:r w:rsidRPr="00095750">
        <w:rPr>
          <w:rStyle w:val="Gl"/>
          <w:rFonts w:ascii="Times New Roman" w:hAnsi="Times New Roman" w:cs="Times New Roman"/>
          <w:b w:val="0"/>
          <w:sz w:val="24"/>
          <w:szCs w:val="24"/>
        </w:rPr>
        <w:t xml:space="preserve">20 </w:t>
      </w:r>
      <w:r w:rsidR="001C0A0B" w:rsidRPr="00095750">
        <w:rPr>
          <w:rStyle w:val="Gl"/>
          <w:rFonts w:ascii="Times New Roman" w:hAnsi="Times New Roman" w:cs="Times New Roman"/>
          <w:b w:val="0"/>
          <w:sz w:val="24"/>
          <w:szCs w:val="24"/>
        </w:rPr>
        <w:t xml:space="preserve">adet </w:t>
      </w:r>
      <w:r w:rsidRPr="00095750">
        <w:rPr>
          <w:rStyle w:val="Gl"/>
          <w:rFonts w:ascii="Times New Roman" w:hAnsi="Times New Roman" w:cs="Times New Roman"/>
          <w:b w:val="0"/>
          <w:sz w:val="24"/>
          <w:szCs w:val="24"/>
        </w:rPr>
        <w:t>restor</w:t>
      </w:r>
      <w:r w:rsidR="001C0A0B" w:rsidRPr="00095750">
        <w:rPr>
          <w:rStyle w:val="Gl"/>
          <w:rFonts w:ascii="Times New Roman" w:hAnsi="Times New Roman" w:cs="Times New Roman"/>
          <w:b w:val="0"/>
          <w:sz w:val="24"/>
          <w:szCs w:val="24"/>
        </w:rPr>
        <w:t>asyon</w:t>
      </w:r>
      <w:r w:rsidRPr="00095750">
        <w:rPr>
          <w:rStyle w:val="Gl"/>
          <w:rFonts w:ascii="Times New Roman" w:hAnsi="Times New Roman" w:cs="Times New Roman"/>
          <w:b w:val="0"/>
          <w:sz w:val="24"/>
          <w:szCs w:val="24"/>
        </w:rPr>
        <w:t xml:space="preserve">, 4 </w:t>
      </w:r>
      <w:r w:rsidR="001C0A0B" w:rsidRPr="00095750">
        <w:rPr>
          <w:rStyle w:val="Gl"/>
          <w:rFonts w:ascii="Times New Roman" w:hAnsi="Times New Roman" w:cs="Times New Roman"/>
          <w:b w:val="0"/>
          <w:sz w:val="24"/>
          <w:szCs w:val="24"/>
        </w:rPr>
        <w:t xml:space="preserve">adet </w:t>
      </w:r>
      <w:r w:rsidRPr="00095750">
        <w:rPr>
          <w:rStyle w:val="Gl"/>
          <w:rFonts w:ascii="Times New Roman" w:hAnsi="Times New Roman" w:cs="Times New Roman"/>
          <w:b w:val="0"/>
          <w:sz w:val="24"/>
          <w:szCs w:val="24"/>
        </w:rPr>
        <w:t xml:space="preserve">fissür örtücü uygulaması, 2 </w:t>
      </w:r>
      <w:r w:rsidR="001C0A0B" w:rsidRPr="00095750">
        <w:rPr>
          <w:rStyle w:val="Gl"/>
          <w:rFonts w:ascii="Times New Roman" w:hAnsi="Times New Roman" w:cs="Times New Roman"/>
          <w:b w:val="0"/>
          <w:sz w:val="24"/>
          <w:szCs w:val="24"/>
        </w:rPr>
        <w:t xml:space="preserve">adet </w:t>
      </w:r>
      <w:r w:rsidRPr="00095750">
        <w:rPr>
          <w:rStyle w:val="Gl"/>
          <w:rFonts w:ascii="Times New Roman" w:hAnsi="Times New Roman" w:cs="Times New Roman"/>
          <w:b w:val="0"/>
          <w:sz w:val="24"/>
          <w:szCs w:val="24"/>
        </w:rPr>
        <w:t xml:space="preserve">fluor uygulaması ve 5 </w:t>
      </w:r>
      <w:r w:rsidR="001C0A0B" w:rsidRPr="00095750">
        <w:rPr>
          <w:rStyle w:val="Gl"/>
          <w:rFonts w:ascii="Times New Roman" w:hAnsi="Times New Roman" w:cs="Times New Roman"/>
          <w:b w:val="0"/>
          <w:sz w:val="24"/>
          <w:szCs w:val="24"/>
        </w:rPr>
        <w:t xml:space="preserve">adet </w:t>
      </w:r>
      <w:r w:rsidRPr="00095750">
        <w:rPr>
          <w:rStyle w:val="Gl"/>
          <w:rFonts w:ascii="Times New Roman" w:hAnsi="Times New Roman" w:cs="Times New Roman"/>
          <w:b w:val="0"/>
          <w:sz w:val="24"/>
          <w:szCs w:val="24"/>
        </w:rPr>
        <w:t xml:space="preserve">süt dişi </w:t>
      </w:r>
      <w:r w:rsidR="001C0A0B" w:rsidRPr="00095750">
        <w:rPr>
          <w:rStyle w:val="Gl"/>
          <w:rFonts w:ascii="Times New Roman" w:hAnsi="Times New Roman" w:cs="Times New Roman"/>
          <w:b w:val="0"/>
          <w:sz w:val="24"/>
          <w:szCs w:val="24"/>
        </w:rPr>
        <w:t>ampütasyonu veya kanal tedavisi</w:t>
      </w:r>
      <w:r w:rsidRPr="00095750">
        <w:rPr>
          <w:rFonts w:ascii="Times New Roman" w:hAnsi="Times New Roman" w:cs="Times New Roman"/>
          <w:sz w:val="24"/>
          <w:szCs w:val="24"/>
        </w:rPr>
        <w:t xml:space="preserve"> olarak belirlenmiştir.</w:t>
      </w:r>
    </w:p>
    <w:p w:rsidR="002E482B" w:rsidRPr="00095750" w:rsidRDefault="002E482B"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4. Sınıf öğrencilerinin klinik uygulama kapsamında tamamlamaları gereken asgari uygulama barajları; </w:t>
      </w:r>
      <w:r w:rsidRPr="00095750">
        <w:rPr>
          <w:rStyle w:val="Gl"/>
          <w:rFonts w:ascii="Times New Roman" w:hAnsi="Times New Roman" w:cs="Times New Roman"/>
          <w:b w:val="0"/>
          <w:sz w:val="24"/>
          <w:szCs w:val="24"/>
        </w:rPr>
        <w:t xml:space="preserve">20 </w:t>
      </w:r>
      <w:r w:rsidR="001C0A0B" w:rsidRPr="00095750">
        <w:rPr>
          <w:rStyle w:val="Gl"/>
          <w:rFonts w:ascii="Times New Roman" w:hAnsi="Times New Roman" w:cs="Times New Roman"/>
          <w:b w:val="0"/>
          <w:sz w:val="24"/>
          <w:szCs w:val="24"/>
        </w:rPr>
        <w:t>adet restorasyon veya ampütasyon</w:t>
      </w:r>
      <w:r w:rsidRPr="00095750">
        <w:rPr>
          <w:rStyle w:val="Gl"/>
          <w:rFonts w:ascii="Times New Roman" w:hAnsi="Times New Roman" w:cs="Times New Roman"/>
          <w:b w:val="0"/>
          <w:sz w:val="24"/>
          <w:szCs w:val="24"/>
        </w:rPr>
        <w:t xml:space="preserve">, 4 </w:t>
      </w:r>
      <w:r w:rsidR="001C0A0B" w:rsidRPr="00095750">
        <w:rPr>
          <w:rStyle w:val="Gl"/>
          <w:rFonts w:ascii="Times New Roman" w:hAnsi="Times New Roman" w:cs="Times New Roman"/>
          <w:b w:val="0"/>
          <w:sz w:val="24"/>
          <w:szCs w:val="24"/>
        </w:rPr>
        <w:t xml:space="preserve">adet </w:t>
      </w:r>
      <w:r w:rsidRPr="00095750">
        <w:rPr>
          <w:rStyle w:val="Gl"/>
          <w:rFonts w:ascii="Times New Roman" w:hAnsi="Times New Roman" w:cs="Times New Roman"/>
          <w:b w:val="0"/>
          <w:sz w:val="24"/>
          <w:szCs w:val="24"/>
        </w:rPr>
        <w:t xml:space="preserve">fissür örtücü uygulaması ve 2 </w:t>
      </w:r>
      <w:r w:rsidR="001C0A0B" w:rsidRPr="00095750">
        <w:rPr>
          <w:rStyle w:val="Gl"/>
          <w:rFonts w:ascii="Times New Roman" w:hAnsi="Times New Roman" w:cs="Times New Roman"/>
          <w:b w:val="0"/>
          <w:sz w:val="24"/>
          <w:szCs w:val="24"/>
        </w:rPr>
        <w:t xml:space="preserve">adet </w:t>
      </w:r>
      <w:r w:rsidRPr="00095750">
        <w:rPr>
          <w:rStyle w:val="Gl"/>
          <w:rFonts w:ascii="Times New Roman" w:hAnsi="Times New Roman" w:cs="Times New Roman"/>
          <w:b w:val="0"/>
          <w:sz w:val="24"/>
          <w:szCs w:val="24"/>
        </w:rPr>
        <w:t>fl</w:t>
      </w:r>
      <w:r w:rsidR="001C0A0B" w:rsidRPr="00095750">
        <w:rPr>
          <w:rStyle w:val="Gl"/>
          <w:rFonts w:ascii="Times New Roman" w:hAnsi="Times New Roman" w:cs="Times New Roman"/>
          <w:b w:val="0"/>
          <w:sz w:val="24"/>
          <w:szCs w:val="24"/>
        </w:rPr>
        <w:t>u</w:t>
      </w:r>
      <w:r w:rsidRPr="00095750">
        <w:rPr>
          <w:rStyle w:val="Gl"/>
          <w:rFonts w:ascii="Times New Roman" w:hAnsi="Times New Roman" w:cs="Times New Roman"/>
          <w:b w:val="0"/>
          <w:sz w:val="24"/>
          <w:szCs w:val="24"/>
        </w:rPr>
        <w:t>or uygulaması</w:t>
      </w:r>
      <w:r w:rsidRPr="00095750">
        <w:rPr>
          <w:rFonts w:ascii="Times New Roman" w:hAnsi="Times New Roman" w:cs="Times New Roman"/>
          <w:sz w:val="24"/>
          <w:szCs w:val="24"/>
        </w:rPr>
        <w:t xml:space="preserve"> olarak belirlenmiştir.</w:t>
      </w:r>
    </w:p>
    <w:p w:rsidR="001C0A0B" w:rsidRPr="00095750" w:rsidRDefault="001C0A0B"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5. Sınıf öğrencilerinin dolgu, fissür örtücü, fluor uygulaması, ampütasyon ve teşhis-planlama olmak üzere toplam </w:t>
      </w:r>
      <w:r w:rsidRPr="00095750">
        <w:rPr>
          <w:rStyle w:val="Gl"/>
          <w:rFonts w:ascii="Times New Roman" w:hAnsi="Times New Roman" w:cs="Times New Roman"/>
          <w:b w:val="0"/>
          <w:sz w:val="24"/>
          <w:szCs w:val="24"/>
        </w:rPr>
        <w:t>5 adet Klinik Gözlem Formu</w:t>
      </w:r>
      <w:r w:rsidRPr="00095750">
        <w:rPr>
          <w:rFonts w:ascii="Times New Roman" w:hAnsi="Times New Roman" w:cs="Times New Roman"/>
          <w:sz w:val="24"/>
          <w:szCs w:val="24"/>
        </w:rPr>
        <w:t>; 4. Sınıf öğrencilerinin ise dolgu, fissür örtücü, fl</w:t>
      </w:r>
      <w:r w:rsidR="00C23D95" w:rsidRPr="00095750">
        <w:rPr>
          <w:rFonts w:ascii="Times New Roman" w:hAnsi="Times New Roman" w:cs="Times New Roman"/>
          <w:sz w:val="24"/>
          <w:szCs w:val="24"/>
        </w:rPr>
        <w:t>u</w:t>
      </w:r>
      <w:r w:rsidRPr="00095750">
        <w:rPr>
          <w:rFonts w:ascii="Times New Roman" w:hAnsi="Times New Roman" w:cs="Times New Roman"/>
          <w:sz w:val="24"/>
          <w:szCs w:val="24"/>
        </w:rPr>
        <w:t xml:space="preserve">or uygulaması ve teşhis-planlama olmak üzere toplam </w:t>
      </w:r>
      <w:r w:rsidRPr="00095750">
        <w:rPr>
          <w:rStyle w:val="Gl"/>
          <w:rFonts w:ascii="Times New Roman" w:hAnsi="Times New Roman" w:cs="Times New Roman"/>
          <w:b w:val="0"/>
          <w:sz w:val="24"/>
          <w:szCs w:val="24"/>
        </w:rPr>
        <w:t>4 adet Klinik Gözlem Formu</w:t>
      </w:r>
      <w:r w:rsidRPr="00095750">
        <w:rPr>
          <w:rFonts w:ascii="Times New Roman" w:hAnsi="Times New Roman" w:cs="Times New Roman"/>
          <w:sz w:val="24"/>
          <w:szCs w:val="24"/>
        </w:rPr>
        <w:t xml:space="preserve"> edinmeleri gerekmektedir.</w:t>
      </w:r>
      <w:r w:rsidR="00C23D95" w:rsidRPr="00095750">
        <w:rPr>
          <w:rFonts w:ascii="Times New Roman" w:hAnsi="Times New Roman" w:cs="Times New Roman"/>
          <w:sz w:val="24"/>
          <w:szCs w:val="24"/>
        </w:rPr>
        <w:t xml:space="preserve"> </w:t>
      </w:r>
      <w:r w:rsidRPr="00095750">
        <w:rPr>
          <w:rFonts w:ascii="Times New Roman" w:hAnsi="Times New Roman" w:cs="Times New Roman"/>
          <w:sz w:val="24"/>
          <w:szCs w:val="24"/>
        </w:rPr>
        <w:t xml:space="preserve">Klinik Gözlem Formları, </w:t>
      </w:r>
      <w:r w:rsidR="00C23D95" w:rsidRPr="00095750">
        <w:rPr>
          <w:rFonts w:ascii="Times New Roman" w:hAnsi="Times New Roman" w:cs="Times New Roman"/>
          <w:sz w:val="24"/>
          <w:szCs w:val="24"/>
        </w:rPr>
        <w:t xml:space="preserve">ilgili </w:t>
      </w:r>
      <w:r w:rsidRPr="00095750">
        <w:rPr>
          <w:rFonts w:ascii="Times New Roman" w:hAnsi="Times New Roman" w:cs="Times New Roman"/>
          <w:sz w:val="24"/>
          <w:szCs w:val="24"/>
        </w:rPr>
        <w:t>klinik</w:t>
      </w:r>
      <w:r w:rsidR="00C23D95" w:rsidRPr="00095750">
        <w:rPr>
          <w:rFonts w:ascii="Times New Roman" w:hAnsi="Times New Roman" w:cs="Times New Roman"/>
          <w:sz w:val="24"/>
          <w:szCs w:val="24"/>
        </w:rPr>
        <w:t xml:space="preserve"> işlem(ler)</w:t>
      </w:r>
      <w:r w:rsidRPr="00095750">
        <w:rPr>
          <w:rFonts w:ascii="Times New Roman" w:hAnsi="Times New Roman" w:cs="Times New Roman"/>
          <w:sz w:val="24"/>
          <w:szCs w:val="24"/>
        </w:rPr>
        <w:t xml:space="preserve"> sırasında doldurulmalı ve işlemin tamamlanmasının ardından değerlendirilmek üzere sorumlu araştırma görevlisine teslim edilmelidir. İlgili formlara Fakülte web sayfasından ulaşılabilmektedir</w:t>
      </w:r>
      <w:r w:rsidR="00C23D95" w:rsidRPr="00095750">
        <w:rPr>
          <w:rFonts w:ascii="Times New Roman" w:hAnsi="Times New Roman" w:cs="Times New Roman"/>
          <w:sz w:val="24"/>
          <w:szCs w:val="24"/>
        </w:rPr>
        <w:t xml:space="preserve"> (</w:t>
      </w:r>
      <w:hyperlink r:id="rId8" w:history="1">
        <w:r w:rsidR="00C23D95" w:rsidRPr="00095750">
          <w:rPr>
            <w:rStyle w:val="Kpr"/>
            <w:rFonts w:ascii="Times New Roman" w:hAnsi="Times New Roman" w:cs="Times New Roman"/>
            <w:sz w:val="24"/>
            <w:szCs w:val="24"/>
          </w:rPr>
          <w:t>https://www.pau.edu.tr/dis/tr/sayfa/cocuk-dis-hekimligi-ad</w:t>
        </w:r>
      </w:hyperlink>
      <w:r w:rsidR="00C23D95" w:rsidRPr="00095750">
        <w:rPr>
          <w:rFonts w:ascii="Times New Roman" w:hAnsi="Times New Roman" w:cs="Times New Roman"/>
          <w:sz w:val="24"/>
          <w:szCs w:val="24"/>
        </w:rPr>
        <w:t>).</w:t>
      </w:r>
    </w:p>
    <w:p w:rsidR="00C23D95" w:rsidRPr="00095750" w:rsidRDefault="00C23D9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Öğrencilerin, Klinik Gözlem Formlarında yer alan değerlendirme kriterlerini işlem öncesinde dikkatlice incelemeleri ve klinik uygulamanın tüm aşamalarını bu kriterlere uygun, dikkatli ve titiz bir şekilde gerçekleştirmeleri gerekmektedir.</w:t>
      </w:r>
    </w:p>
    <w:p w:rsidR="00C23D95" w:rsidRPr="00095750" w:rsidRDefault="00C23D9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Özellikle Teşhis-planlama Klinik Gözlem Formunun değerlendirilmesi kapsamında hastadan ayrıntılı anamnez alınmalı, kapsamlı ekstraoral ve intraoral muayene yapılmalı; elde edilen klinik ve radyografik bulgular doğrultusunda ön tanı ve tedavi planı oluşturularak sorumlu araştırma görevlisine sunulmalıdır.</w:t>
      </w:r>
    </w:p>
    <w:p w:rsidR="006D4B0C"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Klinik uygulamalar, Dekanlık tarafından belirlenen tarih aralıklarında gerçekleştirilir. Belirlenen tarihler dışında isteyen öğrenciler, sorumlu öğretim üyesinin uygun görüşü ve izni doğrultusunda klinikte hasta bakabilir.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Klinik çalışma saatleri sabah</w:t>
      </w:r>
      <w:r w:rsidRPr="00095750">
        <w:rPr>
          <w:rStyle w:val="apple-converted-space"/>
          <w:rFonts w:ascii="Times New Roman" w:hAnsi="Times New Roman" w:cs="Times New Roman"/>
          <w:color w:val="000000"/>
          <w:sz w:val="24"/>
          <w:szCs w:val="24"/>
        </w:rPr>
        <w:t> </w:t>
      </w:r>
      <w:r w:rsidRPr="00095750">
        <w:rPr>
          <w:rStyle w:val="Gl"/>
          <w:rFonts w:ascii="Times New Roman" w:hAnsi="Times New Roman" w:cs="Times New Roman"/>
          <w:b w:val="0"/>
          <w:bCs w:val="0"/>
          <w:color w:val="000000"/>
          <w:sz w:val="24"/>
          <w:szCs w:val="24"/>
        </w:rPr>
        <w:t>08.30-12.00</w:t>
      </w:r>
      <w:r w:rsidRPr="00095750">
        <w:rPr>
          <w:rFonts w:ascii="Times New Roman" w:hAnsi="Times New Roman" w:cs="Times New Roman"/>
          <w:color w:val="000000"/>
          <w:sz w:val="24"/>
          <w:szCs w:val="24"/>
        </w:rPr>
        <w:t>, öğleden sonra 13.00-17.00</w:t>
      </w:r>
      <w:r w:rsidRPr="00095750">
        <w:rPr>
          <w:rStyle w:val="apple-converted-space"/>
          <w:rFonts w:ascii="Times New Roman" w:hAnsi="Times New Roman" w:cs="Times New Roman"/>
          <w:color w:val="000000"/>
          <w:sz w:val="24"/>
          <w:szCs w:val="24"/>
        </w:rPr>
        <w:t> </w:t>
      </w:r>
      <w:r w:rsidRPr="00095750">
        <w:rPr>
          <w:rFonts w:ascii="Times New Roman" w:hAnsi="Times New Roman" w:cs="Times New Roman"/>
          <w:color w:val="000000"/>
          <w:sz w:val="24"/>
          <w:szCs w:val="24"/>
        </w:rPr>
        <w:t>arasındadır. Öğrencilerin belirlenen çalışma saatlerine uymaları gerekmektedir. Mazereti olan öğrenciler, o gün görevli sorumlu araştırma görevlisine bilgi vermeli ve izin almalıdır. Belirlenen çalışma saatleri dışında gerçekleştirilen klinik işlemler değerlendirmeye alınmaz ve bu işlemler için puan verilmez. Öğrencilerin çalışma saatleri dışında klinikte izinsiz olarak çalışması yasaktır.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Klinik uygulama programına katılan öğrencileirn devam durumu, sorumlu araştırma görevlisi tarafından takip edilir ve imza altına alınır.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Öğrenciler, kliniğe belirlenen çalışma kıyafeti ile gelmeli ve kimlik kartı/isimliklerini görünür şekilde taşımalıdır. Klinik çalışma kıyafetleri ve önlükler temiz ve düzenli olmalıdır. Kız öğrenciler saçlarını toplamalı ve tüm öğrenciler klinik çalışma süresince bone kullanmalıdır.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Hastaların klinik uyulama programına katılan öğrencilere dağıtımı, o gün görevli sorumlu araştırma görevlisi tarafından yapılır.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Hastadan ayrıntılı anamnez alındıktan sonra klinik muayene yapılmalı; gerekli durumlarda radyografik değerlendirme gerçekleştirilerek elde edilen bulgular klinik muayene bulguları ile birlikte değerlendirilmelidir. Tüm bulgular analiz edilerek ön tanı ve tedavi planı oluşturulmalı ve sorumlu araştırma görevlisine sunulmalıdır.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Sorumlu araştırma görevlisi, stajyer öğrenciler tarafından gerçekleştirilen tedavilerin tanı, tedavi aşamaları ve tedavi sonu kontrollerini titizlikle yapmalıdır. Tedaviye başlanmadan önce ilgili dişe ait gerekli tanısal radyografik görüntünün mevcut olduğu kontrol edilmelidir. Öğrenciler, gerçekleştirdikleri klinik işlemleri aynı gün içerisinde klinik uygulama defterine kaydetmeli ve sorumlu araştırma görevlisine onaylatmalıdır. İşlemin gerçekleştirildiği gün içerisinde onaylatılmayan klinik uygulamalar değerlendirmeye alınmaz ve bu işlemler için puan verilmez.</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Öğrenciler, süt dişi amputasyonu ve kanal tedavisi işlemlerinin tamamlanmasının ardından hastaları bitim radyografisi alınması amacıyla yönlendirmelidir. Radyografi istemi, sorumlu araştırma görevlisinin gözetiminde yapılmalıdır. Bitim radyografisi bulunmayan süt dişi amputasyonu ve kanal tedavisi işlemleri tamamlanmış kabul edilmez ve klinik uygulama barajına dahil edilmez.</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Öğrenciler, gün içerisinde gerçekleştirmeyi planladıkları klinik işlemler hakkında sorumlu araştırma görevlisine bilgi vermelidir. Kliniğe çağrılan hastalar, sorumlu araştırma görevlisinin bilgisi ve onayı olmaksızın klinikten gönderilmemelidir.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Öğrenciler, klinik uygulamalar sırasında düzen, hijyen, asepsi ve enfeksiyon kontrol kurallarına uygun şekilde çalışmalıdır. Klinik işlemin tamamlanmasının ardından kullanılan ünit ve çalışma alanı, enfeksiyon kontrol prosedürlerine uygun olarak temiz ve düzenli şekilde bırakılmalıdır.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Her hasta sonrasında aeratör, anguldruva, polimerizasyon cihazı ucu, hava-su spreyi ve kullanılan diğer klinik ekipmanlar; özelliklerine ve kullanım amaçlarına uygun olarak ilgili enfeksiyon kontrol prosedürleri doğrultusunda temizlenmeli, dezenfekte edilmeli ve/veya sterilize edilmelidir.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Hasta başında, tedavi süreciyle ilgisi olmayan sohbet ve tartışmalardan kaçınılmalı; hasta mahremiyetine, klinik çalışma düzenine ve profesyonel iletişim kurallarına özen gösterilmelidir.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Klinik hemşireleri, hekim yardımcıları, destek personeli, sekreterlik çalışanları, hastalar ve hasta yakınlarıyla iletişimde karşılıklı saygı ve nezaket kurallarına uyulmalıdır. Hitaplarda uygun ve saygılı ifadeler (örn. “... Bey”, “... Hanım”, “Beyefendi”, “Hanımefendi”) kullanılmalı; mesleki iletişime uygun bir üslup benimsenmelidir.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Eldivenler yalnızca hasta muayene ve tedavi işlemleri sırasında kullanılmalı; eldiven ile klinik içerisinde dolaşılmamalı ve tedavi alanı dışındaki yüzey, cihaz ve eşyalara temas edilmemelidir. Klinik dışına eldiven ile çıkılmamalı; koridorlar, bekleme alanları ve diğer ortak kullanım alanlarında eldiven ile dolaşılmamalıdır.</w:t>
      </w:r>
    </w:p>
    <w:p w:rsidR="00DE5425" w:rsidRPr="00095750" w:rsidRDefault="00DE5425" w:rsidP="00095750">
      <w:pPr>
        <w:pStyle w:val="ListeParagraf"/>
        <w:numPr>
          <w:ilvl w:val="0"/>
          <w:numId w:val="11"/>
        </w:numPr>
        <w:spacing w:after="0" w:line="360" w:lineRule="auto"/>
        <w:jc w:val="both"/>
        <w:rPr>
          <w:rStyle w:val="apple-converted-space"/>
          <w:rFonts w:ascii="Times New Roman" w:hAnsi="Times New Roman" w:cs="Times New Roman"/>
          <w:sz w:val="24"/>
          <w:szCs w:val="24"/>
        </w:rPr>
      </w:pPr>
      <w:r w:rsidRPr="00095750">
        <w:rPr>
          <w:rFonts w:ascii="Times New Roman" w:hAnsi="Times New Roman" w:cs="Times New Roman"/>
          <w:color w:val="000000"/>
          <w:sz w:val="24"/>
          <w:szCs w:val="24"/>
        </w:rPr>
        <w:t>Acil durumlar ve klinik gereklilik nedeniyle uzaması gereken işlemler dışında, bir hastanın aynı seanstaki tedavi süresi</w:t>
      </w:r>
      <w:r w:rsidRPr="00095750">
        <w:rPr>
          <w:rStyle w:val="apple-converted-space"/>
          <w:rFonts w:ascii="Times New Roman" w:hAnsi="Times New Roman" w:cs="Times New Roman"/>
          <w:color w:val="000000"/>
          <w:sz w:val="24"/>
          <w:szCs w:val="24"/>
        </w:rPr>
        <w:t> 1 saati geçmemelidir.</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İzolasyon kurallarına uymayan ve sorumlu araştırma görevlisinin uyarısına rağmen gerekli düzeltmeleri yapmadan klinik işleme devam eden öğrencilerin ilgili uygulamaları değerlendirmeye alınmaz ve klinik uygulama barajına dahil edilmez.</w:t>
      </w:r>
    </w:p>
    <w:p w:rsidR="00DE5425" w:rsidRPr="00095750" w:rsidRDefault="00DE5425"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Stajyer öğrenciler, devamsızlık haklarını kullanmadan önce, klinik işleyişinin aksamaması ve gerekli düzenlemelerin yapılabilmesi amacıyla sorumlu araştırma görevlisine ve ilgili öğretim üyesine önceden bilgi vermelidir.</w:t>
      </w:r>
    </w:p>
    <w:p w:rsidR="00DE5425" w:rsidRPr="00095750" w:rsidRDefault="002E27FD"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5. Sınıf öğrencileri, klinik uygulamanın bitiş tarihinden önceki son klinik gününde makale/olgu/seminer sunumu gerçekleştirir. Öğrenciler, sunum hazırlık sürecini sorumlu araştırma görevlisi ile iş birliği içerisinde yürütmeli; sunumun incelenmesi, hazırlanması ve sunulmasına ilişkin görev ve sorumlulukları grup üyeleri arasında eşit ve dengeli şekilde paylaşmalıdır.</w:t>
      </w:r>
    </w:p>
    <w:p w:rsidR="002E27FD" w:rsidRPr="00095750" w:rsidRDefault="002E27FD"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Klinik uygulama sonunda gerçekleştirilen sınav başlamadan önce öğrenciler; cep telefonu, akıllı saat ve benzeri elektronik cihazlarını kapatarak diğer kişisel eşyalarıyla birlikte sınav görevlisi tarafından belirlenen alana bırakmalıdır.</w:t>
      </w:r>
    </w:p>
    <w:p w:rsidR="002E27FD" w:rsidRPr="00095750" w:rsidRDefault="002E27FD"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sz w:val="24"/>
          <w:szCs w:val="24"/>
        </w:rPr>
        <w:t xml:space="preserve">Klinik uygulama sonu sınavı </w:t>
      </w:r>
      <w:r w:rsidRPr="00095750">
        <w:rPr>
          <w:rFonts w:ascii="Times New Roman" w:hAnsi="Times New Roman" w:cs="Times New Roman"/>
          <w:color w:val="000000"/>
          <w:sz w:val="24"/>
          <w:szCs w:val="24"/>
        </w:rPr>
        <w:t>süresince öğrencilerin birbirleriyle konuşmaları, bilgi alışverişinde bulunmaları veya herhangi bir iletişim aracı ya da elektronik cihaz kullanmaları yasaktır.</w:t>
      </w:r>
    </w:p>
    <w:p w:rsidR="002E27FD" w:rsidRPr="00095750" w:rsidRDefault="002E27FD" w:rsidP="00095750">
      <w:pPr>
        <w:pStyle w:val="ListeParagraf"/>
        <w:numPr>
          <w:ilvl w:val="0"/>
          <w:numId w:val="11"/>
        </w:numPr>
        <w:spacing w:after="0" w:line="360" w:lineRule="auto"/>
        <w:jc w:val="both"/>
        <w:rPr>
          <w:rFonts w:ascii="Times New Roman" w:hAnsi="Times New Roman" w:cs="Times New Roman"/>
          <w:sz w:val="24"/>
          <w:szCs w:val="24"/>
        </w:rPr>
      </w:pPr>
      <w:r w:rsidRPr="00095750">
        <w:rPr>
          <w:rFonts w:ascii="Times New Roman" w:hAnsi="Times New Roman" w:cs="Times New Roman"/>
          <w:color w:val="000000"/>
          <w:sz w:val="24"/>
          <w:szCs w:val="24"/>
        </w:rPr>
        <w:t>Klinik uygulama sonu sınavı süresince öğrenciler, sınavda görevli öğretim üyesi ve araştırma görevlileri tarafından verilen talimatlara uymakla yükümlüdür.</w:t>
      </w:r>
    </w:p>
    <w:p w:rsidR="006D4B0C" w:rsidRDefault="006D4B0C" w:rsidP="00095750">
      <w:pPr>
        <w:spacing w:after="0" w:line="276" w:lineRule="auto"/>
        <w:jc w:val="both"/>
        <w:rPr>
          <w:rFonts w:ascii="Times New Roman" w:hAnsi="Times New Roman" w:cs="Times New Roman"/>
          <w:b/>
          <w:color w:val="002060"/>
          <w:sz w:val="24"/>
          <w:szCs w:val="24"/>
        </w:rPr>
      </w:pPr>
    </w:p>
    <w:p w:rsidR="002E27FD" w:rsidRDefault="002E27FD" w:rsidP="00DE5425">
      <w:pPr>
        <w:spacing w:after="0" w:line="276" w:lineRule="auto"/>
        <w:jc w:val="both"/>
        <w:rPr>
          <w:rFonts w:ascii="Times New Roman" w:hAnsi="Times New Roman" w:cs="Times New Roman"/>
          <w:b/>
          <w:color w:val="002060"/>
          <w:sz w:val="24"/>
          <w:szCs w:val="24"/>
        </w:rPr>
      </w:pPr>
    </w:p>
    <w:p w:rsidR="002E27FD" w:rsidRDefault="002E27FD" w:rsidP="00DE5425">
      <w:pPr>
        <w:spacing w:after="0" w:line="276" w:lineRule="auto"/>
        <w:jc w:val="both"/>
        <w:rPr>
          <w:rFonts w:ascii="Times New Roman" w:hAnsi="Times New Roman" w:cs="Times New Roman"/>
          <w:b/>
          <w:color w:val="002060"/>
          <w:sz w:val="24"/>
          <w:szCs w:val="24"/>
        </w:rPr>
      </w:pPr>
    </w:p>
    <w:p w:rsidR="002E27FD" w:rsidRDefault="002E27FD" w:rsidP="00DE5425">
      <w:pPr>
        <w:spacing w:after="0" w:line="276" w:lineRule="auto"/>
        <w:jc w:val="both"/>
        <w:rPr>
          <w:rFonts w:ascii="Times New Roman" w:hAnsi="Times New Roman" w:cs="Times New Roman"/>
          <w:b/>
          <w:color w:val="002060"/>
          <w:sz w:val="24"/>
          <w:szCs w:val="24"/>
        </w:rPr>
      </w:pPr>
    </w:p>
    <w:p w:rsidR="002E27FD" w:rsidRDefault="002E27FD" w:rsidP="00DE5425">
      <w:pPr>
        <w:spacing w:after="0" w:line="276" w:lineRule="auto"/>
        <w:jc w:val="both"/>
        <w:rPr>
          <w:rFonts w:ascii="Times New Roman" w:hAnsi="Times New Roman" w:cs="Times New Roman"/>
          <w:b/>
          <w:color w:val="002060"/>
          <w:sz w:val="24"/>
          <w:szCs w:val="24"/>
        </w:rPr>
      </w:pPr>
    </w:p>
    <w:p w:rsidR="002E27FD" w:rsidRDefault="002E27FD" w:rsidP="00DE5425">
      <w:pPr>
        <w:spacing w:after="0" w:line="276" w:lineRule="auto"/>
        <w:jc w:val="both"/>
        <w:rPr>
          <w:rFonts w:ascii="Times New Roman" w:hAnsi="Times New Roman" w:cs="Times New Roman"/>
          <w:b/>
          <w:color w:val="002060"/>
          <w:sz w:val="24"/>
          <w:szCs w:val="24"/>
        </w:rPr>
      </w:pPr>
    </w:p>
    <w:p w:rsidR="002E27FD" w:rsidRDefault="002E27FD" w:rsidP="00DE5425">
      <w:pPr>
        <w:spacing w:after="0" w:line="276" w:lineRule="auto"/>
        <w:jc w:val="both"/>
        <w:rPr>
          <w:rFonts w:ascii="Times New Roman" w:hAnsi="Times New Roman" w:cs="Times New Roman"/>
          <w:b/>
          <w:color w:val="002060"/>
          <w:sz w:val="24"/>
          <w:szCs w:val="24"/>
        </w:rPr>
      </w:pPr>
    </w:p>
    <w:p w:rsidR="002E27FD" w:rsidRPr="00DE5425" w:rsidRDefault="002E27FD" w:rsidP="00DE5425">
      <w:pPr>
        <w:spacing w:after="0" w:line="276" w:lineRule="auto"/>
        <w:jc w:val="both"/>
        <w:rPr>
          <w:rFonts w:ascii="Times New Roman" w:hAnsi="Times New Roman" w:cs="Times New Roman"/>
          <w:b/>
          <w:color w:val="002060"/>
          <w:sz w:val="24"/>
          <w:szCs w:val="24"/>
        </w:rPr>
      </w:pPr>
    </w:p>
    <w:p w:rsidR="00A3555D" w:rsidRDefault="00A3555D" w:rsidP="001D6778">
      <w:pPr>
        <w:spacing w:after="0"/>
        <w:jc w:val="both"/>
        <w:rPr>
          <w:rFonts w:ascii="Times New Roman" w:hAnsi="Times New Roman" w:cs="Times New Roman"/>
          <w:b/>
          <w:color w:val="002060"/>
          <w:sz w:val="44"/>
          <w:szCs w:val="44"/>
        </w:rPr>
      </w:pPr>
    </w:p>
    <w:p w:rsidR="00A3555D" w:rsidRDefault="00A3555D" w:rsidP="001D6778">
      <w:pPr>
        <w:spacing w:after="0"/>
        <w:jc w:val="both"/>
        <w:rPr>
          <w:rFonts w:ascii="Times New Roman" w:hAnsi="Times New Roman" w:cs="Times New Roman"/>
          <w:b/>
          <w:color w:val="002060"/>
          <w:sz w:val="44"/>
          <w:szCs w:val="44"/>
        </w:rPr>
      </w:pPr>
    </w:p>
    <w:p w:rsidR="00095750" w:rsidRDefault="00095750" w:rsidP="001D6778">
      <w:pPr>
        <w:spacing w:after="0"/>
        <w:jc w:val="both"/>
        <w:rPr>
          <w:rFonts w:ascii="Times New Roman" w:hAnsi="Times New Roman" w:cs="Times New Roman"/>
          <w:b/>
          <w:color w:val="002060"/>
          <w:sz w:val="44"/>
          <w:szCs w:val="44"/>
        </w:rPr>
      </w:pPr>
    </w:p>
    <w:p w:rsidR="00095750" w:rsidRDefault="00095750" w:rsidP="001D6778">
      <w:pPr>
        <w:spacing w:after="0"/>
        <w:jc w:val="both"/>
        <w:rPr>
          <w:rFonts w:ascii="Times New Roman" w:hAnsi="Times New Roman" w:cs="Times New Roman"/>
          <w:b/>
          <w:color w:val="002060"/>
          <w:sz w:val="44"/>
          <w:szCs w:val="44"/>
        </w:rPr>
      </w:pPr>
    </w:p>
    <w:p w:rsidR="00095750" w:rsidRDefault="00095750" w:rsidP="001D6778">
      <w:pPr>
        <w:spacing w:after="0"/>
        <w:jc w:val="both"/>
        <w:rPr>
          <w:rFonts w:ascii="Times New Roman" w:hAnsi="Times New Roman" w:cs="Times New Roman"/>
          <w:b/>
          <w:color w:val="002060"/>
          <w:sz w:val="44"/>
          <w:szCs w:val="44"/>
        </w:rPr>
      </w:pPr>
    </w:p>
    <w:p w:rsidR="00095750" w:rsidRDefault="00095750" w:rsidP="001D6778">
      <w:pPr>
        <w:spacing w:after="0"/>
        <w:jc w:val="both"/>
        <w:rPr>
          <w:rFonts w:ascii="Times New Roman" w:hAnsi="Times New Roman" w:cs="Times New Roman"/>
          <w:b/>
          <w:color w:val="002060"/>
          <w:sz w:val="44"/>
          <w:szCs w:val="44"/>
        </w:rPr>
      </w:pPr>
    </w:p>
    <w:p w:rsidR="00095750" w:rsidRDefault="00095750" w:rsidP="001D6778">
      <w:pPr>
        <w:spacing w:after="0"/>
        <w:jc w:val="both"/>
        <w:rPr>
          <w:rFonts w:ascii="Times New Roman" w:hAnsi="Times New Roman" w:cs="Times New Roman"/>
          <w:b/>
          <w:color w:val="002060"/>
          <w:sz w:val="44"/>
          <w:szCs w:val="44"/>
        </w:rPr>
      </w:pPr>
    </w:p>
    <w:p w:rsidR="00095750" w:rsidRDefault="00095750" w:rsidP="001D6778">
      <w:pPr>
        <w:spacing w:after="0"/>
        <w:jc w:val="both"/>
        <w:rPr>
          <w:rFonts w:ascii="Times New Roman" w:hAnsi="Times New Roman" w:cs="Times New Roman"/>
          <w:b/>
          <w:color w:val="002060"/>
          <w:sz w:val="44"/>
          <w:szCs w:val="44"/>
        </w:rPr>
      </w:pPr>
    </w:p>
    <w:p w:rsidR="00F055BB" w:rsidRDefault="00F055BB" w:rsidP="00095750">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ANABİLİM DALI BAŞKANI GÖREV TANIMI</w:t>
      </w:r>
    </w:p>
    <w:p w:rsidR="00F055BB" w:rsidRDefault="00F055BB" w:rsidP="00095750">
      <w:pPr>
        <w:autoSpaceDE w:val="0"/>
        <w:autoSpaceDN w:val="0"/>
        <w:adjustRightInd w:val="0"/>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Temel İş ve Sorumluluklar</w:t>
      </w:r>
    </w:p>
    <w:p w:rsidR="00F055BB" w:rsidRPr="00E66FB7" w:rsidRDefault="00F055BB" w:rsidP="00095750">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Başkanı olduğu anabilim dalı ve bağlı birimlerde ilgili kanun, tüzük ve yönetmelik hükümlerine uygun olarak akademik, eğitim ve klinik hizmeti faaliyetlerinin koordineli bir şeklide yerine getirilmesini ve yürütülmesini sağlamak,</w:t>
      </w:r>
    </w:p>
    <w:p w:rsidR="00F055BB" w:rsidRPr="00E66FB7" w:rsidRDefault="00F055BB" w:rsidP="00095750">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Sorumluluğundaki birimde tıbbın gereklerine uygun, etkin ve ekonomik bir sağlık hizmetinin verilmesini sağlayacak tıbbi, idari ve teknik tedbirleri almak,</w:t>
      </w:r>
    </w:p>
    <w:p w:rsidR="00F055BB" w:rsidRPr="00E66FB7" w:rsidRDefault="00F055BB" w:rsidP="00095750">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 xml:space="preserve">Akademik ve idari personellerin işlerine devamları ile yönetmelik veya emirlerle kendilerine verilen görevleri gereği şekilde yerine getirmelerini sağlamak, aksaklıkları personelin bağlı bulunduğu ilgili amirlere bildirmek, </w:t>
      </w:r>
    </w:p>
    <w:p w:rsidR="00F055BB" w:rsidRPr="00E66FB7" w:rsidRDefault="00F055BB" w:rsidP="00095750">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Mevzuat ile ilgili gelişmeleri izlemek ve güncel gelişmeler hakkında öğretim üyelerini ve gerekli diğer akademik/idari personeli bilgilendirmek,</w:t>
      </w:r>
    </w:p>
    <w:p w:rsidR="00F055BB" w:rsidRPr="00E66FB7" w:rsidRDefault="00F055BB" w:rsidP="00095750">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dalının ihtiyaç duyduğu cihaz ve malzemelerin sağlanması amacı ile gerekli girişimleri yapmak,</w:t>
      </w:r>
    </w:p>
    <w:p w:rsidR="00F055BB" w:rsidRPr="00E66FB7" w:rsidRDefault="00F055BB" w:rsidP="00095750">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Bölümde arızalandığı tespit edilen cihazların onarımının sağlanması amacıyla arıza bildirimi yapılmasını ve cihazın onarımını sağlamak,</w:t>
      </w:r>
    </w:p>
    <w:p w:rsidR="00F055BB" w:rsidRPr="00E66FB7" w:rsidRDefault="00F055BB" w:rsidP="00095750">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Güncel tedavi metotlarının uygulanması için gerekli girişimleri yapmak, eğitim programları düzenlemek,</w:t>
      </w:r>
    </w:p>
    <w:p w:rsidR="00F055BB" w:rsidRPr="00E66FB7" w:rsidRDefault="00F055BB" w:rsidP="00095750">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görevini aksatacak acil bir durum karşısında başka bir personeli veya kendisi görevlendirerek veya görevlendirilmesini sağlayarak hizmetlerin aksamamasını sağlamak,</w:t>
      </w:r>
    </w:p>
    <w:p w:rsidR="00BD3BF7" w:rsidRPr="00BD3BF7" w:rsidRDefault="00F055BB" w:rsidP="00095750">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eğitim, izin, rotasyon, nöbet, klinik hizmeti ve konsültasyon programlarını düzenlemek ve denetlemek,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hasta şikâyetlerini dinlemek ve çözüm bulmak. Tekrarlanmaması yönünde gerekli önlemleri almak,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Umumi Hıfzıssıhha Kanunu’nun 57. Maddesine göre bildirimi zorunlu olan bulaşıcı hastalıkları aynı kanunun 58. maddesi uyarınca Dekanlığa bildirmek ve gerekli tedbirleri almak,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İş sağlığı ve güvenliği ile ilgili uyarı ve talimatlara uymak, gerekli kişisel koruyucu donanımları kullanmak ve personellerin de kullanmasını sağlamak,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Hizmet yönünden sorumluluğundaki birimlerin diğer birimlerle ve idareyle olan iş birliğini sağlamak, gerektiğinde diğer bölümlere destek vermek,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akademik kurulunu toplamak ve kurulda alınan kararların uygulanmasını sağlamak,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kadro yapısını düzenlemek ve yeterli olması için gerekli planlamaları yapmak,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faaliyet raporlarını hazırlamak,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Akademik personellerin görevlerini tam ve zamanında yapmalarını sağlamak, performanslarını izlemek, sonuçlarını gerektiğinde dekanlığa bildirmek,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öğrencilerinin eğitim-öğretime yönelik sorunlarıyla yakından ilgilenmek, kültürel, sosyal ve bilimsel etkinlikler düzenlemelerini teşvik etmek ve bu konuda öğrencilere yardımcı olmak,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Bölümdeki dersliklerin, çalışma odalarının, laboratuvarların, kliniklerin ve ders araç-gereçlerinin verimli, etkili, düzenli ve temiz olarak kullanılmasını sağlamak,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eğitim-öğretimin ve bilimsel araştırmaların verimli ve etkili bir şekilde gerçekleşmesi amacıyla öğretim elemanları arasında uygun bir iletişimin kurulmasını sağlamak,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öğrenci-öğretim elemanı ilişkilerinin eğitim-öğretimin amaçları doğrultusunda düzenli ve sağlıklı bir şekilde yürütülmesini sağlamak,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 ortaya çıkan sorunları ve anlaşmazlıkları üst makamlara bildirmeden önce bölüm içinde çözmeye çalışmak, gerektiğinde kendi uzlaştırma girişimlerini raporlayarak üst makamlara bildirmek, olası sorunlar ortaya çıkmadan önce gerekli önlemleri almak,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ders dağılımının öğretim elemanları arasında dengeli ve makul bir şekilde yapılmasını sağlamak,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Uzmanlık eğitimi sürecinin düzenli bir şekilde takip edilmesini sağlamak, araştırma görevlilerinin 6 aylık kanaat formalarını düzenleyerek dekanlığa iletmek, uzmanlık eğitimi tez savunması ve uzmanlık eğitimi bitirme sınavının uygun şekilde yapılmasını sağlamak,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 dekanlığı ile anabilim dalı arasındaki her türlü yazışmanın sağlıklı bir şekilde yapılmasını sağlamak,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her türlü belge, evrak ve yazışmaların arşivlenmesini sağlamak,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Dekanın öngördüğü toplantılara katılmak ve toplantıda alınan kararları anabilim dalı öğretim üyelerine bildirmek,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Görevini Kalite Yönetim Sistemi politikası, hedefleri ve prosedürlerine uygun olarak yürütmek,</w:t>
      </w:r>
    </w:p>
    <w:p w:rsidR="00BD3BF7"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Kalite Yönetim Sistemi dokümanlarında belirtilen ilave görev ve sorumlulukları yerine getirmek,</w:t>
      </w:r>
    </w:p>
    <w:p w:rsidR="00F055BB" w:rsidRPr="00BD3BF7" w:rsidRDefault="00F055BB" w:rsidP="00095750">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Rektörlük/Dekanlık tarafından verilen diğer görevleri yerine getirmek.</w:t>
      </w:r>
    </w:p>
    <w:p w:rsidR="00F055BB" w:rsidRPr="00F055BB" w:rsidRDefault="00F055BB" w:rsidP="00095750">
      <w:pPr>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Yetkileri</w:t>
      </w:r>
    </w:p>
    <w:p w:rsidR="00F055BB" w:rsidRPr="00BD3BF7" w:rsidRDefault="00F055BB" w:rsidP="00095750">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Yukarıda belirtilen "Temel İş ve Sorumluluklar" ı gerçekleştirme yetkisine sahip olmak,</w:t>
      </w:r>
    </w:p>
    <w:p w:rsidR="00F055BB" w:rsidRPr="00BD3BF7" w:rsidRDefault="00F055BB" w:rsidP="00095750">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Faaliyetlerin gerçekleştirilmesi için gerekli araç ve gereci kullanabilmek,</w:t>
      </w:r>
    </w:p>
    <w:p w:rsidR="00F055BB" w:rsidRPr="00BD3BF7" w:rsidRDefault="00F055BB" w:rsidP="00095750">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Temsil yetkisini kullanmak,</w:t>
      </w:r>
    </w:p>
    <w:p w:rsidR="00F055BB" w:rsidRPr="00BD3BF7" w:rsidRDefault="00F055BB" w:rsidP="00095750">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İmza yetkisine sahip olmak,</w:t>
      </w:r>
    </w:p>
    <w:p w:rsidR="00F055BB" w:rsidRPr="00BD3BF7" w:rsidRDefault="00F055BB" w:rsidP="00095750">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Emrindeki yönetici ve personele iş verme, yönlendirme, yaptıkları işleri kontrol etme, düzeltme, gerektiğinde uyarma, bilgi ve rapor isteme yetkisine sahip olmak.</w:t>
      </w:r>
    </w:p>
    <w:p w:rsidR="00F055BB" w:rsidRPr="00BD3BF7" w:rsidRDefault="00F055BB" w:rsidP="00095750">
      <w:pPr>
        <w:autoSpaceDE w:val="0"/>
        <w:autoSpaceDN w:val="0"/>
        <w:adjustRightInd w:val="0"/>
        <w:spacing w:after="0" w:line="360" w:lineRule="auto"/>
        <w:jc w:val="both"/>
        <w:rPr>
          <w:rFonts w:ascii="Times New Roman" w:hAnsi="Times New Roman" w:cs="Times New Roman"/>
          <w:b/>
          <w:color w:val="002060"/>
          <w:sz w:val="24"/>
          <w:szCs w:val="24"/>
        </w:rPr>
      </w:pPr>
    </w:p>
    <w:p w:rsidR="00F055BB" w:rsidRDefault="00F055BB" w:rsidP="00095750">
      <w:pPr>
        <w:spacing w:after="0" w:line="360" w:lineRule="auto"/>
        <w:jc w:val="both"/>
        <w:rPr>
          <w:rFonts w:ascii="Times New Roman" w:hAnsi="Times New Roman" w:cs="Times New Roman"/>
          <w:b/>
          <w:color w:val="002060"/>
          <w:sz w:val="32"/>
          <w:szCs w:val="32"/>
        </w:rPr>
      </w:pPr>
    </w:p>
    <w:p w:rsidR="00BD3BF7" w:rsidRDefault="00BD3BF7" w:rsidP="00095750">
      <w:pPr>
        <w:spacing w:after="0" w:line="360" w:lineRule="auto"/>
        <w:jc w:val="both"/>
        <w:rPr>
          <w:rFonts w:ascii="Times New Roman" w:hAnsi="Times New Roman" w:cs="Times New Roman"/>
          <w:b/>
          <w:color w:val="002060"/>
          <w:sz w:val="32"/>
          <w:szCs w:val="32"/>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1D6778" w:rsidRDefault="00F055BB" w:rsidP="00095750">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ÖĞRETİM ÜYESİ GÖREV TANIMI</w:t>
      </w:r>
    </w:p>
    <w:p w:rsidR="001D6778" w:rsidRPr="001D6778" w:rsidRDefault="001D6778" w:rsidP="00095750">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32"/>
          <w:szCs w:val="32"/>
        </w:rPr>
        <w:t>Temel İş ve Sorumluluklar</w:t>
      </w:r>
    </w:p>
    <w:p w:rsidR="00F055BB" w:rsidRPr="00BD3BF7" w:rsidRDefault="00F055BB" w:rsidP="00095750">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Üst yönetim ve anabilim dalı başkanının talimatları doğrultusunda periyodik olarak belirlenen çalışma düzeninde, sorumlu olduğu birimlerdeki hizmetleri ilgili kanun, tüzük ve yönetmelik hükümlerine uygun olarak eksiksiz bir biçimde sürdürmek veya sürdürülmesini sağlamak,</w:t>
      </w:r>
    </w:p>
    <w:p w:rsidR="00F055BB" w:rsidRPr="00BD3BF7" w:rsidRDefault="00F055BB" w:rsidP="00095750">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BD3BF7" w:rsidRDefault="00F055BB" w:rsidP="00095750">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Dekanlık makamınca görevlendirildiği alt kurul ve birimlerde görev almak ve verilen görevleri eksiksiz bir şekilde yerine getirmek,</w:t>
      </w:r>
    </w:p>
    <w:p w:rsidR="00F055BB" w:rsidRPr="00BD3BF7" w:rsidRDefault="00F055BB" w:rsidP="00095750">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Sorumluluğundaki birimde, tıbbın gereklerine uygun, etkin ve ekonomik bir sağlık hizmetinin verilmesinin sağlayacak tıbbi, idari ve teknik kararları anabilim dalı başkanının bilgileri doğrultusunda almak,</w:t>
      </w:r>
    </w:p>
    <w:p w:rsidR="00F055BB" w:rsidRPr="00BD3BF7" w:rsidRDefault="00F055BB" w:rsidP="00095750">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birimdeki personellerin işlerine devamları ile yönetmelik veya emirlerle kendilerine verilen görevleri gerektiği şekilde yerine getirmelerini denetlemek, aksaklıkları anabilim dalı başkanına ve personelin bağlı bulunduğu amirine bildirmek,</w:t>
      </w:r>
    </w:p>
    <w:p w:rsidR="00F055BB" w:rsidRPr="00BD3BF7" w:rsidRDefault="00F055BB" w:rsidP="00095750">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klinik uygulama eğitim görevlerini eksiksiz yerine getirmek, hastaların muayene, tetkik, tedavi ve takiplerini kendisi tarafından belirlendiği şekilde yapılıp yapılmadığını denetlemek,</w:t>
      </w:r>
    </w:p>
    <w:p w:rsidR="00F055BB" w:rsidRPr="00BD3BF7" w:rsidRDefault="00F055BB" w:rsidP="00095750">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uzmanlık öğrencisi ve/veya klinik öğrencisinin hasta tedavisi hizmeti aşamalarında yanında bulunmak, işlem basamaklarını kontrol etmek,</w:t>
      </w:r>
    </w:p>
    <w:p w:rsidR="00F055BB" w:rsidRPr="00BD3BF7" w:rsidRDefault="00F055BB" w:rsidP="00095750">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Birimin ihtiyaç duyduğu cihaz ve malzemelerin sağlanması amacı ile anabilim dalı başkanına bilgi vermek ve gelen direktifler doğrultusunda gerekli girişimlerde bulunmak,</w:t>
      </w:r>
    </w:p>
    <w:p w:rsidR="00BD3BF7" w:rsidRPr="00BD3BF7" w:rsidRDefault="00F055BB" w:rsidP="00095750">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Kendi biriminden istenen konsültasyonları yapmak,</w:t>
      </w:r>
      <w:r w:rsidR="00BD3BF7">
        <w:rPr>
          <w:rFonts w:ascii="Times New Roman" w:hAnsi="Times New Roman" w:cs="Times New Roman"/>
          <w:sz w:val="24"/>
          <w:szCs w:val="24"/>
        </w:rPr>
        <w:t xml:space="preserve"> </w:t>
      </w:r>
    </w:p>
    <w:p w:rsidR="00BD3BF7" w:rsidRP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10.</w:t>
      </w:r>
      <w:r>
        <w:rPr>
          <w:rFonts w:ascii="Times New Roman" w:hAnsi="Times New Roman" w:cs="Times New Roman"/>
          <w:b/>
          <w:sz w:val="24"/>
          <w:szCs w:val="24"/>
        </w:rPr>
        <w:t xml:space="preserve"> </w:t>
      </w:r>
      <w:r w:rsidR="00F055BB" w:rsidRPr="00BD3BF7">
        <w:rPr>
          <w:rFonts w:ascii="Times New Roman" w:hAnsi="Times New Roman" w:cs="Times New Roman"/>
          <w:sz w:val="24"/>
          <w:szCs w:val="24"/>
        </w:rPr>
        <w:t>Hizmet yönünden kendi biriminin diğer birimlerle ve idareyle olan iş birliğini sağlamak,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sz w:val="24"/>
          <w:szCs w:val="24"/>
        </w:rPr>
        <w:t xml:space="preserve">11. </w:t>
      </w:r>
      <w:r w:rsidR="00F055BB" w:rsidRPr="00BD3BF7">
        <w:rPr>
          <w:rFonts w:ascii="Times New Roman" w:hAnsi="Times New Roman" w:cs="Times New Roman"/>
          <w:sz w:val="24"/>
          <w:szCs w:val="24"/>
        </w:rPr>
        <w:t>Diş hekimliğindeki güncel gelişmelerin takip edilmesi, öğrenilmesi ve uygulanması için girişimlerde bulunmak, gerekirse anabilim dalı başkanının ve üst yönetimin bilgisi dahilinde eğitim programları düzenlemek, düzenlenen eğitim programlarına katılmak,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12. </w:t>
      </w:r>
      <w:r w:rsidR="00F055BB" w:rsidRPr="00BD3BF7">
        <w:rPr>
          <w:rFonts w:ascii="Times New Roman" w:hAnsi="Times New Roman" w:cs="Times New Roman"/>
          <w:sz w:val="24"/>
          <w:szCs w:val="24"/>
        </w:rPr>
        <w:t>Görevini aksatacak acil bir durumla karşılaşması durumunda kendisi görüşerek ya da anabilim dalı başkanının görevlendirmesini sağlayarak hizmetlerin devamlılığını sağlamak,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13. </w:t>
      </w:r>
      <w:r w:rsidR="00F055BB" w:rsidRPr="00BD3BF7">
        <w:rPr>
          <w:rFonts w:ascii="Times New Roman" w:hAnsi="Times New Roman" w:cs="Times New Roman"/>
          <w:sz w:val="24"/>
          <w:szCs w:val="24"/>
        </w:rPr>
        <w:t>Umumi Hıfzıssıhha kanununun 57. maddesine göre bildirimi zorunlu bulaşıcı hastalıkları, aynı kanunun 58. maddesi uyarınca anabilim dalı başkanlığına bildirmek,</w:t>
      </w:r>
    </w:p>
    <w:p w:rsidR="00F055BB" w:rsidRP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w:t>
      </w:r>
      <w:r>
        <w:rPr>
          <w:rFonts w:ascii="Times New Roman" w:hAnsi="Times New Roman" w:cs="Times New Roman"/>
          <w:b/>
          <w:sz w:val="24"/>
          <w:szCs w:val="24"/>
        </w:rPr>
        <w:t>4</w:t>
      </w:r>
      <w:r w:rsidRPr="00BD3BF7">
        <w:rPr>
          <w:rFonts w:ascii="Times New Roman" w:hAnsi="Times New Roman" w:cs="Times New Roman"/>
          <w:b/>
          <w:sz w:val="24"/>
          <w:szCs w:val="24"/>
        </w:rPr>
        <w:t>.</w:t>
      </w:r>
      <w:r>
        <w:rPr>
          <w:rFonts w:ascii="Times New Roman" w:hAnsi="Times New Roman" w:cs="Times New Roman"/>
          <w:sz w:val="24"/>
          <w:szCs w:val="24"/>
        </w:rPr>
        <w:t xml:space="preserve"> </w:t>
      </w:r>
      <w:r w:rsidR="00F055BB" w:rsidRPr="00BD3BF7">
        <w:rPr>
          <w:rFonts w:ascii="Times New Roman" w:hAnsi="Times New Roman" w:cs="Times New Roman"/>
          <w:sz w:val="24"/>
          <w:szCs w:val="24"/>
        </w:rPr>
        <w:t>Yapılan akademik kurul toplantılarına katılmak ve bu toplantılarda alınan kararları uygulamak,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15.</w:t>
      </w:r>
      <w:r w:rsidR="00F055BB" w:rsidRPr="00BD3BF7">
        <w:rPr>
          <w:rFonts w:ascii="Times New Roman" w:hAnsi="Times New Roman" w:cs="Times New Roman"/>
          <w:sz w:val="24"/>
          <w:szCs w:val="24"/>
        </w:rPr>
        <w:t xml:space="preserve"> Hizmet içi eğitimlere, kurumsal gelişim çalışmalarına ve gerektiğinde kurumda yürütülen kalite geliştirme ve iyileştirme faaliyetlerine katılmak,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16. </w:t>
      </w:r>
      <w:r w:rsidR="00F055BB" w:rsidRPr="00BD3BF7">
        <w:rPr>
          <w:rFonts w:ascii="Times New Roman" w:hAnsi="Times New Roman" w:cs="Times New Roman"/>
          <w:sz w:val="24"/>
          <w:szCs w:val="24"/>
        </w:rPr>
        <w:t>Akademik takvimde belirtilen görevleri zamanında uygulamak, ders programlarını hazırlamak, planlamak ve eksiksiz yürütülmesini sağlamak,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17. </w:t>
      </w:r>
      <w:r w:rsidR="00F055BB" w:rsidRPr="00BD3BF7">
        <w:rPr>
          <w:rFonts w:ascii="Times New Roman" w:hAnsi="Times New Roman" w:cs="Times New Roman"/>
          <w:sz w:val="24"/>
          <w:szCs w:val="24"/>
        </w:rPr>
        <w:t>Danışmanı olduğu öğrencilerin danışmanlık hizmetlerini yerine getirmek,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18. </w:t>
      </w:r>
      <w:r w:rsidR="00F055BB" w:rsidRPr="00BD3BF7">
        <w:rPr>
          <w:rFonts w:ascii="Times New Roman" w:hAnsi="Times New Roman" w:cs="Times New Roman"/>
          <w:sz w:val="24"/>
          <w:szCs w:val="24"/>
        </w:rPr>
        <w:t>Her yarıyıl sonunda verdiği derslerle ilgili ders dosyalarını, sınav evraklarını ve ödevlerle ilgili bilgilerin bölüm arşivine iletilmesini sağlamak, sınav değerlendirme sonuçlarını zamanında ilgili sisteme işlemek,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19. </w:t>
      </w:r>
      <w:r w:rsidR="00F055BB" w:rsidRPr="00BD3BF7">
        <w:rPr>
          <w:rFonts w:ascii="Times New Roman" w:hAnsi="Times New Roman" w:cs="Times New Roman"/>
          <w:sz w:val="24"/>
          <w:szCs w:val="24"/>
        </w:rPr>
        <w:t>Yükseköğretim kurumlarında ve bu kanundaki amaç ve ilkelere uygun biçimde lisans ve lisansüstü düzeylerde eğitim-öğretim ve uygulamalı çalışmalar yapmak ve yaptırmak, proje hazırlıkları ve seminerleri yönetmek, bilimsel araştırmalar ve yayınlar yapmak,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20. </w:t>
      </w:r>
      <w:r w:rsidR="00F055BB" w:rsidRPr="00BD3BF7">
        <w:rPr>
          <w:rFonts w:ascii="Times New Roman" w:hAnsi="Times New Roman" w:cs="Times New Roman"/>
          <w:sz w:val="24"/>
          <w:szCs w:val="24"/>
        </w:rPr>
        <w:t>Eğitim-Öğretim yılı sonunda bir yıllık akademik performans göstergelerini kapsayan (eğitim-öğretim, yayın, bildirim, proje vb.) faaliyetleri anabilim dalı başkanlığına sunmak,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21. </w:t>
      </w:r>
      <w:r w:rsidR="00F055BB" w:rsidRPr="00BD3BF7">
        <w:rPr>
          <w:rFonts w:ascii="Times New Roman" w:hAnsi="Times New Roman" w:cs="Times New Roman"/>
          <w:sz w:val="24"/>
          <w:szCs w:val="24"/>
        </w:rPr>
        <w:t>Yetkili organlarca verilecek görevleri yerine getirmek,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22. </w:t>
      </w:r>
      <w:r w:rsidR="00F055BB" w:rsidRPr="00BD3BF7">
        <w:rPr>
          <w:rFonts w:ascii="Times New Roman" w:hAnsi="Times New Roman" w:cs="Times New Roman"/>
          <w:sz w:val="24"/>
          <w:szCs w:val="24"/>
        </w:rPr>
        <w:t>Görevini Kalite Yönetim Sistemi politikası, hedefleri ve prosedürlerine uygun olarak yürütmek,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23. </w:t>
      </w:r>
      <w:r w:rsidR="00F055BB" w:rsidRPr="00BD3BF7">
        <w:rPr>
          <w:rFonts w:ascii="Times New Roman" w:hAnsi="Times New Roman" w:cs="Times New Roman"/>
          <w:sz w:val="24"/>
          <w:szCs w:val="24"/>
        </w:rPr>
        <w:t>Amirinin vereceği ve diğer Kalite Yönetim Sistemi dokümanlarında belirtilen ilave görev ve sorumlulukları yerine getirmek,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24. </w:t>
      </w:r>
      <w:r w:rsidR="00F055BB" w:rsidRPr="00BD3BF7">
        <w:rPr>
          <w:rFonts w:ascii="Times New Roman" w:hAnsi="Times New Roman" w:cs="Times New Roman"/>
          <w:sz w:val="24"/>
          <w:szCs w:val="24"/>
        </w:rPr>
        <w:t>İş sağlığı ve güvenliği ile ilgili uyarı ve talimatlara uymak, gerekli kişisel koruyucu donanımları kullanmak,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25. </w:t>
      </w:r>
      <w:r w:rsidR="00F055BB" w:rsidRPr="00BD3BF7">
        <w:rPr>
          <w:rFonts w:ascii="Times New Roman" w:hAnsi="Times New Roman" w:cs="Times New Roman"/>
          <w:sz w:val="24"/>
          <w:szCs w:val="24"/>
        </w:rPr>
        <w:t>Sahip olduğu elektronik imzanın her türlü sorumluluğunu almak,</w:t>
      </w:r>
    </w:p>
    <w:p w:rsid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26. </w:t>
      </w:r>
      <w:r w:rsidR="00F055BB" w:rsidRPr="00BD3BF7">
        <w:rPr>
          <w:rFonts w:ascii="Times New Roman" w:hAnsi="Times New Roman" w:cs="Times New Roman"/>
          <w:sz w:val="24"/>
          <w:szCs w:val="24"/>
        </w:rPr>
        <w:t>Kurum adına yapılan çalışmalar ile ilgili tüm bilgilerin gizliliğini, belgelerin güvenliğini sağlamak,</w:t>
      </w:r>
    </w:p>
    <w:p w:rsidR="00F055BB" w:rsidRPr="00BD3BF7" w:rsidRDefault="00BD3BF7"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27. </w:t>
      </w:r>
      <w:r w:rsidR="00F055BB" w:rsidRPr="00BD3BF7">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095750">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095750">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Yukarıda belirtilen "Temel İş ve Sorumluluklar" ı gerçekleştirme yetkisine sahip olmak,</w:t>
      </w:r>
    </w:p>
    <w:p w:rsidR="00F055BB" w:rsidRPr="00C45B8D" w:rsidRDefault="00F055BB" w:rsidP="00095750">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Faaliyetlerin gerçekleştirilmesi için gerekli araç ve gereci kullanabilmek,</w:t>
      </w:r>
    </w:p>
    <w:p w:rsidR="00F055BB" w:rsidRPr="00C45B8D" w:rsidRDefault="00F055BB" w:rsidP="00095750">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İmza yetkisine sahip olmak.</w:t>
      </w:r>
    </w:p>
    <w:p w:rsidR="00F055BB" w:rsidRPr="00C45B8D" w:rsidRDefault="00F055BB" w:rsidP="00095750">
      <w:pPr>
        <w:spacing w:after="0" w:line="360" w:lineRule="auto"/>
        <w:jc w:val="both"/>
        <w:rPr>
          <w:rFonts w:ascii="Times New Roman" w:hAnsi="Times New Roman" w:cs="Times New Roman"/>
          <w:b/>
          <w:color w:val="002060"/>
          <w:sz w:val="24"/>
          <w:szCs w:val="24"/>
        </w:rPr>
      </w:pPr>
    </w:p>
    <w:p w:rsidR="00F055BB" w:rsidRDefault="00F055BB" w:rsidP="00095750">
      <w:pPr>
        <w:spacing w:after="0" w:line="360" w:lineRule="auto"/>
        <w:jc w:val="both"/>
        <w:rPr>
          <w:rFonts w:ascii="Times New Roman" w:hAnsi="Times New Roman" w:cs="Times New Roman"/>
          <w:b/>
          <w:color w:val="002060"/>
          <w:sz w:val="32"/>
          <w:szCs w:val="32"/>
        </w:rPr>
      </w:pPr>
    </w:p>
    <w:p w:rsidR="00F055BB" w:rsidRDefault="00F055BB" w:rsidP="00095750">
      <w:pPr>
        <w:spacing w:after="0" w:line="360" w:lineRule="auto"/>
        <w:jc w:val="both"/>
        <w:rPr>
          <w:rFonts w:ascii="Times New Roman" w:hAnsi="Times New Roman" w:cs="Times New Roman"/>
          <w:b/>
          <w:color w:val="002060"/>
          <w:sz w:val="32"/>
          <w:szCs w:val="32"/>
        </w:rPr>
      </w:pPr>
    </w:p>
    <w:p w:rsidR="00F055BB" w:rsidRDefault="00F055BB" w:rsidP="00095750">
      <w:pPr>
        <w:spacing w:after="0" w:line="360" w:lineRule="auto"/>
        <w:jc w:val="both"/>
        <w:rPr>
          <w:rFonts w:ascii="Times New Roman" w:hAnsi="Times New Roman" w:cs="Times New Roman"/>
          <w:b/>
          <w:color w:val="002060"/>
          <w:sz w:val="32"/>
          <w:szCs w:val="32"/>
        </w:rPr>
      </w:pPr>
    </w:p>
    <w:p w:rsidR="00F055BB" w:rsidRDefault="00F055BB" w:rsidP="00095750">
      <w:pPr>
        <w:spacing w:after="0" w:line="360" w:lineRule="auto"/>
        <w:jc w:val="both"/>
        <w:rPr>
          <w:rFonts w:ascii="Times New Roman" w:hAnsi="Times New Roman" w:cs="Times New Roman"/>
          <w:b/>
          <w:color w:val="002060"/>
          <w:sz w:val="32"/>
          <w:szCs w:val="32"/>
        </w:rPr>
      </w:pPr>
    </w:p>
    <w:p w:rsidR="00F055BB" w:rsidRDefault="00F055BB" w:rsidP="00095750">
      <w:pPr>
        <w:spacing w:after="0" w:line="360" w:lineRule="auto"/>
        <w:jc w:val="both"/>
        <w:rPr>
          <w:rFonts w:ascii="Times New Roman" w:hAnsi="Times New Roman" w:cs="Times New Roman"/>
          <w:b/>
          <w:color w:val="002060"/>
          <w:sz w:val="32"/>
          <w:szCs w:val="32"/>
        </w:rPr>
      </w:pPr>
    </w:p>
    <w:p w:rsidR="00F055BB" w:rsidRDefault="00F055BB" w:rsidP="00095750">
      <w:pPr>
        <w:spacing w:after="0" w:line="360" w:lineRule="auto"/>
        <w:jc w:val="both"/>
        <w:rPr>
          <w:rFonts w:ascii="Times New Roman" w:hAnsi="Times New Roman" w:cs="Times New Roman"/>
          <w:b/>
          <w:color w:val="002060"/>
          <w:sz w:val="32"/>
          <w:szCs w:val="32"/>
        </w:rPr>
      </w:pPr>
    </w:p>
    <w:p w:rsidR="00F055BB" w:rsidRDefault="00F055BB" w:rsidP="00095750">
      <w:pPr>
        <w:spacing w:after="0" w:line="360" w:lineRule="auto"/>
        <w:jc w:val="both"/>
        <w:rPr>
          <w:rFonts w:ascii="Times New Roman" w:hAnsi="Times New Roman" w:cs="Times New Roman"/>
          <w:b/>
          <w:color w:val="002060"/>
          <w:sz w:val="32"/>
          <w:szCs w:val="32"/>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F055BB" w:rsidRDefault="00F055BB" w:rsidP="00095750">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ARAŞTIRMA GÖREVLİSİ GÖREV TANIMI</w:t>
      </w:r>
    </w:p>
    <w:p w:rsidR="00F055BB" w:rsidRPr="001D6778" w:rsidRDefault="00F055BB" w:rsidP="00095750">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ve bağlı birimlerinin tüm hizmet ve işlemlerini kanun, tüzük ve yönetmelik hükümleri ile anabilim dalı başkanı ve sorumlu öğretim üyesinin talimatlarına ve görevlendirildiği birimin çalışma talimatlarına uygun olarak eksiksiz bir biçimde sürdürmek veya sürdürülmesini sağlamak,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makamınca görevlendirildiği alt kurul ve birimlerde görev yapmak, anabilim dalı başkanınca verilen görevleri yerine getirmek,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birimde tıbbın gereklerine uygun etkin, ekonomik ve verimli bir sağlık hizmetinin verilmesini sağlayacak tıbbi, idari ve teknik tedbirleri anabilim dalı başkanı ve sorumlu öğretim üyesinin bilgileri doğrultusunda almak,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 uygulama eğitim görevlerini eksiksiz yerine getirmek, hastaların muayene, tetkik, tedavi ve takiplerini anabilim dalı başkanlığınca belirlendiği şekilde yapmak,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klinikte hasta bakım hizmeti aşamalarında işlem basamaklarını kontrol etmek ve sorumlu öğretim üyesinin talimatlarına ve görevlendirildiği birimin çalışma talimatlarına uygun olarak yapmak. Hastaların gerektiğinde tetkik sonuçlarını takip etmek, durum hakkında sorumlu öğretim üyesine bilgi vermek,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Hastanın tedavi, takip ve yatış işlemi yapıldığı takdirde çıkışından sonraki tedavisinin devamı hakkında hasta veya yakınlarına bilgi vermek. Hastanın yapılması gereken periyodik kontrollerini yapmak veya yapılacak birimi hasta veya hasta yakınlarına bildirmek,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Diğer anabilim dallarına konsültasyon hizmeti vermek ve gerekli durumlarda diğer birimlerden konsültasyon desteği almak,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Hastada kullandığı tüm malzemelerin son kullanma sürelerini ve bozuk olup olmadıklarını kontrol etmek. Bozuk veya son kullanma tarihi geçmiş malzemelerin depoya imha veya iade amacıyla iletilmesini sağlamak,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bulaşıcı hastalıkları, aynı kanunun 58. maddesi uyarınca anabilim dalı başkanı veya sorumlu öğretim üyesine bildirmek,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Diş hekimliğindeki güncel gelişmelerin öğrenilmesi ve uygulanması için girişimlerde bulunmak, gerekirse anabilim dalı başkanını ve sorumlu öğretim üyesinin bilgisi dahilinde eğitim programları düzenlemek, düzenlenen eğitim programlarına katılmak,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birimin sorumlusu tarafından yapılan müdahalelere yardım etmek, çalıştığı birimde veya diğer birimlerde hastalara yapılacak olan girişimsel işlemlere hastaları hazırlamak,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birimlerdeki diğer personellerin görevini aksatacak acil bir durumla karşılaşması halinde işler aksamayacak şekilde sorumlulukları eksiksiz yerine getirmek, görevini aksatacak acil bir durumla karşılaştığı zaman işler aksamayacak şekilde görevlerini devretmek veya anabilim dalı başkanı ve sorumlu öğretim üyesini haberdar ederek devredilmesini sağlamak,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Başka birimlerde görevlendirildiği zaman bulunduğu birimin görev ve sorumluluklarını aynı şekilde yerine getirme ve sağlık hizmetlerinin sürdürülmesini sağlamak,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Tedavi hizmeti yönünden kendi biriminin diğer birimlerle ve idareyle olan iş birliğini sağlamak,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Bölümde arızalandığını tespit ettiği cihazlarının onarımının sağlanması amacıyla arıza bildirimi yapmak,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 gerekli kişisel koruyucu donanımları kullanmak,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dalının eğitim-öğretim faaliyetlerine katkı sunmak, öğrenci kliniği ile ilgili kendisine verilen görevleri yapmak, öğrencilere bilgi vermek, yol göstermek ve rehberlik etmek,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başkanı ve sorumlu öğretim üyesinin vermiş olduğu akademik çalışmaları sürdürmek, bilimsel araştırma, yayın ve seminer faaliyetleri yapmak,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Hizmet içi eğitimlere, kurumsal gelişim çalışmalarına ve gerektiğinde kurumda yürütülen kalite geliştirme ve iyileştirme faaliyetlerine katılmak,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Kalite Yönetim Sistemi dokümanlarında belirtilen ve amirlerinin vereceği diğer ilave görev ve sorumlulukları yerine getirmek,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Kurum adına yapılan çalışmalar ile ilgili tüm bilgilerin gizliliğini, belgelerin güvenliğini sağlamak,</w:t>
      </w:r>
    </w:p>
    <w:p w:rsidR="00F055BB" w:rsidRPr="00C45B8D" w:rsidRDefault="00F055BB" w:rsidP="00095750">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095750">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095750">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Pr="00C45B8D">
        <w:rPr>
          <w:rFonts w:ascii="Times New Roman" w:hAnsi="Times New Roman" w:cs="Times New Roman"/>
          <w:sz w:val="24"/>
          <w:szCs w:val="24"/>
        </w:rPr>
        <w:t>ı gerçekleştirme yetkisine sahip olmak,</w:t>
      </w:r>
    </w:p>
    <w:p w:rsidR="00F055BB" w:rsidRPr="00C45B8D" w:rsidRDefault="00F055BB" w:rsidP="00095750">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Faaliyetlerin gerçekleştirilmesi için gerekli araç ve gereci kullanabilmek,</w:t>
      </w:r>
    </w:p>
    <w:p w:rsidR="00F055BB" w:rsidRPr="00C45B8D" w:rsidRDefault="00F055BB" w:rsidP="00095750">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İmza yetkisine sahip olmak.</w:t>
      </w:r>
    </w:p>
    <w:p w:rsidR="00F055BB" w:rsidRPr="00C45B8D" w:rsidRDefault="00F055BB" w:rsidP="00095750">
      <w:pPr>
        <w:spacing w:after="0" w:line="360" w:lineRule="auto"/>
        <w:jc w:val="both"/>
        <w:rPr>
          <w:rFonts w:ascii="Times New Roman" w:hAnsi="Times New Roman" w:cs="Times New Roman"/>
          <w:b/>
          <w:color w:val="002060"/>
          <w:sz w:val="24"/>
          <w:szCs w:val="2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095750" w:rsidRDefault="00095750" w:rsidP="00095750">
      <w:pPr>
        <w:spacing w:after="0" w:line="360" w:lineRule="auto"/>
        <w:jc w:val="both"/>
        <w:rPr>
          <w:rFonts w:ascii="Times New Roman" w:hAnsi="Times New Roman" w:cs="Times New Roman"/>
          <w:b/>
          <w:color w:val="002060"/>
          <w:sz w:val="44"/>
          <w:szCs w:val="44"/>
        </w:rPr>
      </w:pPr>
    </w:p>
    <w:p w:rsidR="00F055BB" w:rsidRDefault="00F055BB" w:rsidP="00095750">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LİSANS ÖĞRENCİSİ GÖREV TANIMI</w:t>
      </w:r>
    </w:p>
    <w:p w:rsidR="00F055BB" w:rsidRPr="001D6778" w:rsidRDefault="00F055BB" w:rsidP="00095750">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Teorik, pratik ve laboratuvar dersleri ile klinik uygulamalara yönetmelikteki asgari devam zorunluluğu koşullarını sağlayacak şekilde katılmak,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Derslikler, laboratuvarlar ve kliniklerin kullanımı konusunda dekanlığın veya sorumlu anabilim dalı başkanı ve öğretim üyesinin hazırladığı talimatlara uymak,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 laboratuvar ve kliniklerin kullanımı sırasında karşılaşılan sorunları amirlerine bildirmek,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Fakültede kapalı ve açık alanlarının temizliği ile ilgili talimatlara uymak, idarenin vermiş olduğu diğer görevleri yerine getirmek,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 ve bağlı birimlerinin tüm hizmet ve işlemlerini kanun, tüzük ve yönetmelik hükümleri ile anabilim dalı başkanı ve sorumlu öğretim üyesinin talimatlarına ve görevlendirildiği birimin çalışma talimatına uygun olarak yapmak,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birimde tıbbın gereklerine uygun etkin, ekonomik ve verimli bir sağlık hizmetinin verilmesini sağlayacak tıbbi, idari ve teknik tedbirleri anabilim dalı başkanı, sorumlu öğretim üyesi ve araştırma görevlisinin bilgileri doğrultusunda almak,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birime gelen hastanın kabul, muayene, tetkik ve tedavi işlemlerini düzenlemek,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 sırasında tüm sağlığa uygunluk şartlarını sağlamak, hastaya hasta önlüğü takılmasını sağlamak ve tedavi ederken eldiven, maske takmak ve önlük giymek,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tedavisini gerçekleştirdiği diş üniti ve bileşenlerinin temizliği ve düzenini sağlamak,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dalında bulunan malzeme, cihaz ve ekipmanı özenli, güvenli ve dikkatli kullanmak, kendisine teslim edilen araç ve gereçlerin muhafazası ve bunların her türlü israfına mani olmak, bozulmaması, kaybolmaması ve hususi maksatlarla kullanılmamasına dikkat etmek,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sırasında arızalandığını tespit ettiği cihazların onarımının sağlanması amacıyla klinik sorumlusuna bildirmek,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Klinikte enfeksiyon kontrolünü sağlamak, kullanılan tıbbi araç ve gereçlerin toplanması ve enfeksiyon riskini azaltmaya yönelik olarak sterilizasyon ve dezenfeksiyon kurallarına göre işlem yapılmasını ve denetimini sağlamak,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olan bulaşıcı hastalıkları anabilim dalı başkanı, sorumlu öğretim üyesi ya da araştırma görevlisine bildirmek,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muayene, tetkik, tedavi, müdahale ve takiplerini sorumlu öğretim üyesinin/araştırma görevlisinin bilgisi doğrultusunda düzenlemek, yapmak veya yapılmasını sağlamak. Hastaların sonuçlarını takip etmek, durum hakkında sorumlu öğretim üyesine/araştırma görevlisine bilgi vermek,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Hastanın tedavisi hakkında hasta veya yakınlarına bilgi vermek, onam formlarını almak, hastanın yapılması gereken periyodik kontrollerini yapmak veya yapılacağı birimi hasta veya hasta yakınlarına bildirmek,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birimlerdeki diğer elemanların görevini aksatacak acil bir durum karşısında anabilim dalı başkanı, öğretim üyesinin ya da araştırma görevlisinin vereceği görevleri eksiksiz olarak uygulamak,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Anabilim dalı başkanlığı tarafından belirlenen liste doğrultusunda öğrenci nöbetlerini tutmak, nöbeti esnasında görevli olduğu birimin görev ve sorumluluklarını aynı şekilde yerine getirmek, sağlık hizmetinin sürdürülmesini sağlamak,</w:t>
      </w:r>
    </w:p>
    <w:p w:rsidR="00F055BB"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birimin sorumlusu tarafından yapılan müdahalelere yardım etmek veya bizzat yapmak,</w:t>
      </w:r>
    </w:p>
    <w:p w:rsidR="001D6778" w:rsidRPr="00C45B8D" w:rsidRDefault="00F055BB" w:rsidP="00095750">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EB666F" w:rsidRPr="001D6778" w:rsidRDefault="00F055BB" w:rsidP="00095750">
      <w:pPr>
        <w:spacing w:after="0" w:line="360" w:lineRule="auto"/>
        <w:jc w:val="both"/>
        <w:rPr>
          <w:rFonts w:ascii="Times New Roman" w:hAnsi="Times New Roman" w:cs="Times New Roman"/>
        </w:rPr>
      </w:pPr>
      <w:r w:rsidRPr="001D6778">
        <w:rPr>
          <w:rFonts w:ascii="Times New Roman" w:hAnsi="Times New Roman" w:cs="Times New Roman"/>
          <w:b/>
          <w:color w:val="002060"/>
          <w:sz w:val="32"/>
          <w:szCs w:val="32"/>
        </w:rPr>
        <w:t>Yetkileri</w:t>
      </w:r>
    </w:p>
    <w:p w:rsidR="00EB666F" w:rsidRPr="00C45B8D" w:rsidRDefault="00EB666F" w:rsidP="00095750">
      <w:pPr>
        <w:spacing w:after="0" w:line="360" w:lineRule="auto"/>
        <w:jc w:val="both"/>
        <w:rPr>
          <w:rFonts w:ascii="Times New Roman" w:hAnsi="Times New Roman" w:cs="Times New Roman"/>
          <w:sz w:val="24"/>
          <w:szCs w:val="24"/>
        </w:rPr>
      </w:pPr>
      <w:r w:rsidRPr="00C45B8D">
        <w:rPr>
          <w:rFonts w:ascii="Times New Roman" w:hAnsi="Times New Roman" w:cs="Times New Roman"/>
          <w:b/>
          <w:sz w:val="24"/>
          <w:szCs w:val="24"/>
        </w:rPr>
        <w:t>1.</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ı gerçekleştirme yetkisine sahip olmak,</w:t>
      </w:r>
    </w:p>
    <w:p w:rsidR="00F055BB" w:rsidRPr="00C45B8D" w:rsidRDefault="00EB666F" w:rsidP="00095750">
      <w:pPr>
        <w:spacing w:after="0" w:line="360" w:lineRule="auto"/>
        <w:jc w:val="both"/>
        <w:rPr>
          <w:rFonts w:ascii="Times New Roman" w:hAnsi="Times New Roman" w:cs="Times New Roman"/>
          <w:b/>
          <w:sz w:val="24"/>
          <w:szCs w:val="24"/>
        </w:rPr>
      </w:pPr>
      <w:r w:rsidRPr="00C45B8D">
        <w:rPr>
          <w:rFonts w:ascii="Times New Roman" w:hAnsi="Times New Roman" w:cs="Times New Roman"/>
          <w:b/>
          <w:sz w:val="24"/>
          <w:szCs w:val="24"/>
        </w:rPr>
        <w:t>2.</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Faaliyetlerin gerçekleştirilmesi için gerekli araç ve gereci kullanabilmek.</w:t>
      </w:r>
    </w:p>
    <w:p w:rsidR="001D6778" w:rsidRDefault="00EB666F" w:rsidP="00095750">
      <w:pPr>
        <w:spacing w:after="0" w:line="360" w:lineRule="auto"/>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AĞIZ VE DİŞ SAĞLIĞI TEKNİKERİ VE KLİNİK DESTEK PERSONELİ GÖREV TANIM</w:t>
      </w:r>
      <w:r>
        <w:rPr>
          <w:rFonts w:ascii="Times New Roman" w:hAnsi="Times New Roman" w:cs="Times New Roman"/>
          <w:b/>
          <w:color w:val="002060"/>
          <w:sz w:val="44"/>
          <w:szCs w:val="44"/>
        </w:rPr>
        <w:t>I</w:t>
      </w:r>
    </w:p>
    <w:p w:rsidR="00EB666F" w:rsidRPr="001D6778" w:rsidRDefault="00EB666F" w:rsidP="00095750">
      <w:pPr>
        <w:spacing w:after="0" w:line="360" w:lineRule="auto"/>
        <w:rPr>
          <w:rFonts w:ascii="Times New Roman" w:hAnsi="Times New Roman" w:cs="Times New Roman"/>
          <w:b/>
          <w:color w:val="002060"/>
          <w:sz w:val="44"/>
          <w:szCs w:val="44"/>
        </w:rPr>
      </w:pPr>
      <w:r w:rsidRPr="001D6778">
        <w:rPr>
          <w:rFonts w:ascii="Times New Roman" w:hAnsi="Times New Roman"/>
          <w:b/>
          <w:color w:val="002060"/>
          <w:sz w:val="32"/>
          <w:szCs w:val="32"/>
        </w:rPr>
        <w:t>Temel İş ve Sorumluluklar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3. </w:t>
      </w:r>
      <w:r w:rsidRPr="001E364F">
        <w:rPr>
          <w:rFonts w:ascii="Times New Roman" w:hAnsi="Times New Roman"/>
          <w:sz w:val="24"/>
          <w:szCs w:val="24"/>
        </w:rPr>
        <w:t>Klinikte işlerin düzenli bir şekilde sirkülasyonunu sağlar.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4. </w:t>
      </w:r>
      <w:r w:rsidRPr="001E364F">
        <w:rPr>
          <w:rFonts w:ascii="Times New Roman" w:hAnsi="Times New Roman"/>
          <w:sz w:val="24"/>
          <w:szCs w:val="24"/>
        </w:rPr>
        <w:t>Klinik içerisinde bulunan cihazların kullanım talimatnamesine göre kullanılması ve bunun dışında kullanılmasının engellenmesini sağlar.</w:t>
      </w:r>
    </w:p>
    <w:p w:rsidR="00EB666F" w:rsidRPr="001E364F" w:rsidRDefault="00EB666F" w:rsidP="00095750">
      <w:pPr>
        <w:autoSpaceDE w:val="0"/>
        <w:autoSpaceDN w:val="0"/>
        <w:adjustRightInd w:val="0"/>
        <w:spacing w:after="0" w:line="360" w:lineRule="auto"/>
        <w:jc w:val="both"/>
        <w:rPr>
          <w:rFonts w:ascii="Times New Roman" w:hAnsi="Times New Roman"/>
          <w:sz w:val="24"/>
          <w:szCs w:val="24"/>
        </w:rPr>
      </w:pPr>
      <w:r w:rsidRPr="001E364F">
        <w:rPr>
          <w:rFonts w:ascii="Times New Roman" w:hAnsi="Times New Roman"/>
          <w:b/>
          <w:sz w:val="24"/>
          <w:szCs w:val="24"/>
        </w:rPr>
        <w:t xml:space="preserve">5. </w:t>
      </w:r>
      <w:r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6.</w:t>
      </w:r>
      <w:r>
        <w:rPr>
          <w:rFonts w:ascii="Times New Roman" w:hAnsi="Times New Roman"/>
          <w:b/>
          <w:sz w:val="24"/>
          <w:szCs w:val="24"/>
        </w:rPr>
        <w:t xml:space="preserve"> </w:t>
      </w:r>
      <w:r w:rsidRPr="001E364F">
        <w:rPr>
          <w:rFonts w:ascii="Times New Roman" w:hAnsi="Times New Roman"/>
          <w:sz w:val="24"/>
          <w:szCs w:val="24"/>
        </w:rPr>
        <w:t>Çalıştığı birimin temizliği ve düzeninden sorumludur.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7.</w:t>
      </w:r>
      <w:r>
        <w:rPr>
          <w:rFonts w:ascii="Times New Roman" w:hAnsi="Times New Roman"/>
          <w:b/>
          <w:sz w:val="24"/>
          <w:szCs w:val="24"/>
        </w:rPr>
        <w:t xml:space="preserve"> </w:t>
      </w:r>
      <w:r w:rsidRPr="001E364F">
        <w:rPr>
          <w:rFonts w:ascii="Times New Roman" w:hAnsi="Times New Roman"/>
          <w:sz w:val="24"/>
          <w:szCs w:val="24"/>
        </w:rPr>
        <w:t>Diş tedavi ünitlerini, kullanılacak malzemeleri ve hastaları tedaviye hazırlar, hastaların tedavileri sırasında hekime yardımcı olur.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8</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ünitlerin sterilizasyon ve dezenfeksiyon işlemlerinin yapılmasını sağlar.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9.</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kliniklerde kullanılan tıbbi araç ve gereçlerin sterilizasyon ve dezenfeksiyon kurallarına göre kullanılmasını veya denetimini sağlar.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10.</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11.</w:t>
      </w:r>
      <w:r>
        <w:rPr>
          <w:rFonts w:ascii="Times New Roman" w:hAnsi="Times New Roman"/>
          <w:b/>
          <w:sz w:val="24"/>
          <w:szCs w:val="24"/>
        </w:rPr>
        <w:t xml:space="preserve"> </w:t>
      </w:r>
      <w:r w:rsidRPr="001E364F">
        <w:rPr>
          <w:rFonts w:ascii="Times New Roman" w:hAnsi="Times New Roman"/>
          <w:sz w:val="24"/>
          <w:szCs w:val="24"/>
        </w:rPr>
        <w:t>Kullanılan ekipmanların gerekli bakımlarını yapar.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12.</w:t>
      </w:r>
      <w:r>
        <w:rPr>
          <w:rFonts w:ascii="Times New Roman" w:hAnsi="Times New Roman"/>
          <w:b/>
          <w:sz w:val="24"/>
          <w:szCs w:val="24"/>
        </w:rPr>
        <w:t xml:space="preserve"> </w:t>
      </w:r>
      <w:r w:rsidRPr="005C02E7">
        <w:rPr>
          <w:rFonts w:ascii="Times New Roman" w:hAnsi="Times New Roman"/>
          <w:sz w:val="24"/>
          <w:szCs w:val="24"/>
        </w:rPr>
        <w:t>Gerektiğinde</w:t>
      </w:r>
      <w:r>
        <w:rPr>
          <w:rFonts w:ascii="Times New Roman" w:hAnsi="Times New Roman"/>
          <w:b/>
          <w:sz w:val="24"/>
          <w:szCs w:val="24"/>
        </w:rPr>
        <w:t xml:space="preserve"> </w:t>
      </w:r>
      <w:r w:rsidRPr="005C02E7">
        <w:rPr>
          <w:rFonts w:ascii="Times New Roman" w:hAnsi="Times New Roman"/>
          <w:sz w:val="24"/>
          <w:szCs w:val="24"/>
        </w:rPr>
        <w:t>ster</w:t>
      </w:r>
      <w:r>
        <w:rPr>
          <w:rFonts w:ascii="Times New Roman" w:hAnsi="Times New Roman"/>
          <w:sz w:val="24"/>
          <w:szCs w:val="24"/>
        </w:rPr>
        <w:t>ilizasyona yardımcı olur ve</w:t>
      </w:r>
      <w:r w:rsidRPr="005C02E7">
        <w:rPr>
          <w:rFonts w:ascii="Times New Roman" w:hAnsi="Times New Roman"/>
          <w:sz w:val="24"/>
          <w:szCs w:val="24"/>
        </w:rPr>
        <w:t xml:space="preserve"> </w:t>
      </w:r>
      <w:r>
        <w:rPr>
          <w:rFonts w:ascii="Times New Roman" w:hAnsi="Times New Roman"/>
          <w:sz w:val="24"/>
          <w:szCs w:val="24"/>
        </w:rPr>
        <w:t>k</w:t>
      </w:r>
      <w:r w:rsidRPr="001E364F">
        <w:rPr>
          <w:rFonts w:ascii="Times New Roman" w:hAnsi="Times New Roman"/>
          <w:sz w:val="24"/>
          <w:szCs w:val="24"/>
        </w:rPr>
        <w:t>liniklerde kullanılmak üzere steril olmuş tıbbi araç ve gereçlerin gerekli şekilde yerleştirilmesini ve muhafaza edilmesini sağlar.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13. </w:t>
      </w:r>
      <w:r w:rsidRPr="001E364F">
        <w:rPr>
          <w:rFonts w:ascii="Times New Roman" w:hAnsi="Times New Roman"/>
          <w:sz w:val="24"/>
          <w:szCs w:val="24"/>
        </w:rPr>
        <w:t>Kullanılan tüm malzemelerin son kullanma tarihlerini ve bozuk olup olmadıklarını kontrol ederek bozuk veya son kullanma tarihi geçmiş malzemelerin depoya imha veya iade amacıyla iletilmesini sağlar.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14. </w:t>
      </w:r>
      <w:r w:rsidRPr="001E364F">
        <w:rPr>
          <w:rFonts w:ascii="Times New Roman" w:hAnsi="Times New Roman"/>
          <w:sz w:val="24"/>
          <w:szCs w:val="24"/>
        </w:rPr>
        <w:t>Kullanılan tüm malzemelerin kayıtlarını tutar ve minimum kritik seviyeye geldiğinde teminini sağlamak amacıyla anabilim dalı başkanını bilgilendirir.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15. </w:t>
      </w:r>
      <w:r w:rsidRPr="001E364F">
        <w:rPr>
          <w:rFonts w:ascii="Times New Roman" w:hAnsi="Times New Roman"/>
          <w:sz w:val="24"/>
          <w:szCs w:val="24"/>
        </w:rPr>
        <w:t>Durumu itibari ile gizlilik arz eden yazılara ilişkin işlemleri gizlilik içerisinde yerine getirir.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16. </w:t>
      </w:r>
      <w:r w:rsidRPr="001E364F">
        <w:rPr>
          <w:rFonts w:ascii="Times New Roman" w:hAnsi="Times New Roman"/>
          <w:sz w:val="24"/>
          <w:szCs w:val="24"/>
        </w:rPr>
        <w:t>Görev alanında karşılaştığı herhangi bir uyumsuzluk veya sorunu amirlerine bildirir.</w:t>
      </w:r>
    </w:p>
    <w:p w:rsidR="00EB666F" w:rsidRPr="001E364F" w:rsidRDefault="00EB666F" w:rsidP="00095750">
      <w:pPr>
        <w:autoSpaceDE w:val="0"/>
        <w:autoSpaceDN w:val="0"/>
        <w:adjustRightInd w:val="0"/>
        <w:spacing w:after="0" w:line="360" w:lineRule="auto"/>
        <w:jc w:val="both"/>
        <w:rPr>
          <w:rFonts w:ascii="Times New Roman" w:hAnsi="Times New Roman"/>
          <w:b/>
          <w:sz w:val="24"/>
          <w:szCs w:val="24"/>
        </w:rPr>
      </w:pPr>
      <w:r w:rsidRPr="001E364F">
        <w:rPr>
          <w:rFonts w:ascii="Times New Roman" w:hAnsi="Times New Roman"/>
          <w:b/>
          <w:sz w:val="24"/>
          <w:szCs w:val="24"/>
        </w:rPr>
        <w:t xml:space="preserve">17. </w:t>
      </w:r>
      <w:r w:rsidRPr="001E364F">
        <w:rPr>
          <w:rFonts w:ascii="Times New Roman" w:hAnsi="Times New Roman"/>
          <w:sz w:val="24"/>
          <w:szCs w:val="24"/>
        </w:rPr>
        <w:t>Görev alanında arızalandığını tespit ettiği cihazların onarımının sağlanması amacıyla anabilim dalı başkanına bildirir. Arızalı ekipmanın üzerine arızalı olduğunu bildiren yazı yerleştirir.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18. </w:t>
      </w:r>
      <w:r w:rsidRPr="001E364F">
        <w:rPr>
          <w:rFonts w:ascii="Times New Roman" w:hAnsi="Times New Roman"/>
          <w:sz w:val="24"/>
          <w:szCs w:val="24"/>
        </w:rPr>
        <w:t>Çalışma ortamında tehlikeye sebebiyet verebilecek, çay makinesi, ısıtıcı vb. gibi cihazları kullanmaz, her gün ortamı terk ederken bilgisayar, yazıcı vb. cihazları kontrol eder, klima, kapı ve pencereleri kapatır.</w:t>
      </w:r>
    </w:p>
    <w:p w:rsidR="00EB666F" w:rsidRPr="001E364F"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19.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rsidR="001D6778" w:rsidRPr="001D6778" w:rsidRDefault="00EB666F" w:rsidP="00095750">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20.</w:t>
      </w:r>
      <w:r w:rsidRPr="001E364F">
        <w:rPr>
          <w:rFonts w:ascii="Times New Roman" w:hAnsi="Times New Roman"/>
          <w:sz w:val="24"/>
          <w:szCs w:val="24"/>
        </w:rPr>
        <w:t xml:space="preserve"> İş güvenliği ile ilgili uyarı ve talimatlara uyar.</w:t>
      </w:r>
    </w:p>
    <w:p w:rsidR="00EB666F" w:rsidRPr="001D6778" w:rsidRDefault="00EB666F" w:rsidP="00095750">
      <w:pPr>
        <w:autoSpaceDE w:val="0"/>
        <w:autoSpaceDN w:val="0"/>
        <w:adjustRightInd w:val="0"/>
        <w:spacing w:after="0" w:line="360" w:lineRule="auto"/>
        <w:jc w:val="both"/>
        <w:rPr>
          <w:rFonts w:ascii="Times New Roman" w:hAnsi="Times New Roman"/>
          <w:color w:val="002060"/>
          <w:sz w:val="32"/>
          <w:szCs w:val="32"/>
        </w:rPr>
      </w:pPr>
      <w:r w:rsidRPr="001D6778">
        <w:rPr>
          <w:rFonts w:ascii="Times New Roman" w:hAnsi="Times New Roman"/>
          <w:b/>
          <w:color w:val="002060"/>
          <w:sz w:val="32"/>
          <w:szCs w:val="32"/>
        </w:rPr>
        <w:t>Yetkileri</w:t>
      </w:r>
    </w:p>
    <w:p w:rsidR="00EB666F" w:rsidRDefault="00EB666F" w:rsidP="00095750">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sidR="001D6778">
        <w:rPr>
          <w:rFonts w:ascii="Times New Roman" w:hAnsi="Times New Roman"/>
          <w:color w:val="000000"/>
          <w:sz w:val="24"/>
          <w:szCs w:val="24"/>
        </w:rPr>
        <w:t>"</w:t>
      </w:r>
      <w:r w:rsidRPr="001E364F">
        <w:rPr>
          <w:rFonts w:ascii="Times New Roman" w:hAnsi="Times New Roman"/>
          <w:color w:val="000000"/>
          <w:sz w:val="24"/>
          <w:szCs w:val="24"/>
        </w:rPr>
        <w:t>Temel İş ve Sorumluluklar</w:t>
      </w:r>
      <w:r w:rsidR="001D6778">
        <w:rPr>
          <w:rFonts w:ascii="Times New Roman" w:hAnsi="Times New Roman"/>
          <w:color w:val="000000"/>
          <w:sz w:val="24"/>
          <w:szCs w:val="24"/>
        </w:rPr>
        <w:t>"</w:t>
      </w:r>
      <w:r w:rsidR="00C45B8D">
        <w:rPr>
          <w:rFonts w:ascii="Times New Roman" w:hAnsi="Times New Roman"/>
          <w:color w:val="000000"/>
          <w:sz w:val="24"/>
          <w:szCs w:val="24"/>
        </w:rPr>
        <w:t xml:space="preserve"> </w:t>
      </w:r>
      <w:r w:rsidRPr="001E364F">
        <w:rPr>
          <w:rFonts w:ascii="Times New Roman" w:hAnsi="Times New Roman"/>
          <w:color w:val="000000"/>
          <w:sz w:val="24"/>
          <w:szCs w:val="24"/>
        </w:rPr>
        <w:t>ı gerçekleştirmek.</w:t>
      </w:r>
    </w:p>
    <w:p w:rsidR="00EB666F" w:rsidRPr="00DB74F5" w:rsidRDefault="00EB666F" w:rsidP="00095750">
      <w:pPr>
        <w:spacing w:after="0" w:line="360" w:lineRule="auto"/>
        <w:jc w:val="both"/>
        <w:rPr>
          <w:rFonts w:ascii="Times New Roman" w:hAnsi="Times New Roman" w:cs="Times New Roman"/>
          <w:sz w:val="24"/>
          <w:szCs w:val="24"/>
        </w:rPr>
      </w:pPr>
    </w:p>
    <w:p w:rsidR="00EB666F" w:rsidRDefault="00EB666F" w:rsidP="00095750">
      <w:pPr>
        <w:spacing w:after="0" w:line="360" w:lineRule="auto"/>
        <w:ind w:left="-284"/>
        <w:jc w:val="both"/>
        <w:rPr>
          <w:rFonts w:ascii="Times New Roman" w:hAnsi="Times New Roman" w:cs="Times New Roman"/>
          <w:b/>
          <w:color w:val="002060"/>
          <w:sz w:val="44"/>
          <w:szCs w:val="44"/>
        </w:rPr>
      </w:pPr>
    </w:p>
    <w:p w:rsidR="00EB666F" w:rsidRDefault="00EB666F" w:rsidP="00095750">
      <w:pPr>
        <w:spacing w:after="0" w:line="360" w:lineRule="auto"/>
        <w:ind w:left="-284"/>
        <w:jc w:val="both"/>
        <w:rPr>
          <w:rFonts w:ascii="Times New Roman" w:hAnsi="Times New Roman" w:cs="Times New Roman"/>
          <w:b/>
          <w:color w:val="002060"/>
          <w:sz w:val="44"/>
          <w:szCs w:val="44"/>
        </w:rPr>
      </w:pPr>
    </w:p>
    <w:p w:rsidR="00EB666F" w:rsidRDefault="00EB666F" w:rsidP="00095750">
      <w:pPr>
        <w:spacing w:after="0" w:line="360" w:lineRule="auto"/>
        <w:ind w:left="-284"/>
        <w:jc w:val="both"/>
        <w:rPr>
          <w:rFonts w:ascii="Times New Roman" w:hAnsi="Times New Roman" w:cs="Times New Roman"/>
          <w:b/>
          <w:color w:val="002060"/>
          <w:sz w:val="44"/>
          <w:szCs w:val="44"/>
        </w:rPr>
      </w:pPr>
    </w:p>
    <w:p w:rsidR="00EB666F" w:rsidRDefault="00EB666F" w:rsidP="00095750">
      <w:pPr>
        <w:spacing w:after="0" w:line="360" w:lineRule="auto"/>
        <w:ind w:left="-284"/>
        <w:jc w:val="both"/>
        <w:rPr>
          <w:rFonts w:ascii="Times New Roman" w:hAnsi="Times New Roman" w:cs="Times New Roman"/>
          <w:b/>
          <w:color w:val="002060"/>
          <w:sz w:val="44"/>
          <w:szCs w:val="44"/>
        </w:rPr>
      </w:pPr>
    </w:p>
    <w:p w:rsidR="00EB666F" w:rsidRDefault="00EB666F" w:rsidP="00095750">
      <w:pPr>
        <w:spacing w:after="0" w:line="360" w:lineRule="auto"/>
        <w:ind w:left="-284"/>
        <w:jc w:val="both"/>
        <w:rPr>
          <w:rFonts w:ascii="Times New Roman" w:hAnsi="Times New Roman" w:cs="Times New Roman"/>
          <w:b/>
          <w:color w:val="002060"/>
          <w:sz w:val="44"/>
          <w:szCs w:val="44"/>
        </w:rPr>
      </w:pPr>
    </w:p>
    <w:p w:rsidR="00EB666F" w:rsidRDefault="00EB666F" w:rsidP="00095750">
      <w:pPr>
        <w:spacing w:after="0" w:line="360" w:lineRule="auto"/>
        <w:ind w:left="-284"/>
        <w:jc w:val="both"/>
        <w:rPr>
          <w:rFonts w:ascii="Times New Roman" w:hAnsi="Times New Roman" w:cs="Times New Roman"/>
          <w:b/>
          <w:color w:val="002060"/>
          <w:sz w:val="44"/>
          <w:szCs w:val="44"/>
        </w:rPr>
      </w:pPr>
    </w:p>
    <w:p w:rsidR="00EB666F" w:rsidRDefault="00EB666F" w:rsidP="00095750">
      <w:pPr>
        <w:spacing w:after="0" w:line="360" w:lineRule="auto"/>
        <w:ind w:left="-284"/>
        <w:jc w:val="both"/>
        <w:rPr>
          <w:rFonts w:ascii="Times New Roman" w:hAnsi="Times New Roman" w:cs="Times New Roman"/>
          <w:b/>
          <w:color w:val="002060"/>
          <w:sz w:val="44"/>
          <w:szCs w:val="44"/>
        </w:rPr>
      </w:pPr>
    </w:p>
    <w:p w:rsidR="00EB666F" w:rsidRDefault="00EB666F" w:rsidP="00095750">
      <w:pPr>
        <w:spacing w:after="0" w:line="360" w:lineRule="auto"/>
        <w:ind w:left="-284"/>
        <w:jc w:val="both"/>
        <w:rPr>
          <w:rFonts w:ascii="Times New Roman" w:hAnsi="Times New Roman" w:cs="Times New Roman"/>
          <w:b/>
          <w:color w:val="002060"/>
          <w:sz w:val="44"/>
          <w:szCs w:val="44"/>
        </w:rPr>
      </w:pPr>
    </w:p>
    <w:p w:rsidR="00EB666F" w:rsidRDefault="00EB666F" w:rsidP="00095750">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KLİNİK SEKRETERİ GÖREV TANIMI</w:t>
      </w:r>
    </w:p>
    <w:p w:rsidR="00EB666F" w:rsidRPr="001D6778" w:rsidRDefault="00EB666F" w:rsidP="00095750">
      <w:pPr>
        <w:autoSpaceDE w:val="0"/>
        <w:autoSpaceDN w:val="0"/>
        <w:adjustRightInd w:val="0"/>
        <w:spacing w:after="0" w:line="360" w:lineRule="auto"/>
        <w:jc w:val="both"/>
        <w:rPr>
          <w:rFonts w:ascii="Times New Roman" w:eastAsia="Times New Roman" w:hAnsi="Times New Roman" w:cs="Times New Roman"/>
          <w:color w:val="002060"/>
          <w:sz w:val="32"/>
          <w:szCs w:val="32"/>
        </w:rPr>
      </w:pPr>
      <w:r w:rsidRPr="001D6778">
        <w:rPr>
          <w:rFonts w:ascii="Times New Roman" w:hAnsi="Times New Roman" w:cs="Times New Roman"/>
          <w:b/>
          <w:color w:val="002060"/>
          <w:sz w:val="32"/>
          <w:szCs w:val="32"/>
        </w:rPr>
        <w:t>Temel İş ve Sorumluluklar</w:t>
      </w:r>
    </w:p>
    <w:p w:rsidR="00EB666F" w:rsidRDefault="00EB666F" w:rsidP="00095750">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Mesai başlangıcında mutlaka çalışmaya hazır halde görev yerinde bulunur.</w:t>
      </w:r>
    </w:p>
    <w:p w:rsidR="00EB666F" w:rsidRDefault="00EB666F" w:rsidP="00095750">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Fakülte yönetimi tarafından belirlenmiş olan kıyafetleri giyer ve yaka kartlarını takar.</w:t>
      </w:r>
    </w:p>
    <w:p w:rsidR="00EB666F" w:rsidRDefault="00EB666F" w:rsidP="00095750">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hAnsi="Times New Roman" w:cs="Times New Roman"/>
          <w:b/>
          <w:color w:val="000000"/>
          <w:sz w:val="24"/>
          <w:szCs w:val="24"/>
        </w:rPr>
        <w:t xml:space="preserve"> </w:t>
      </w:r>
      <w:r>
        <w:rPr>
          <w:rFonts w:ascii="Times New Roman" w:eastAsia="Times New Roman" w:hAnsi="Times New Roman" w:cs="Times New Roman"/>
          <w:sz w:val="24"/>
          <w:szCs w:val="24"/>
        </w:rPr>
        <w:t>Kendisine teslim edilen araç ve gereçleri muhafaza eder ve bunların her türlü israflarına mani olur. Bozulmamalarına ve kaybolmamalarına, hususi maksatlarla kullanılmamalarına dikkat eder.</w:t>
      </w:r>
    </w:p>
    <w:p w:rsidR="00EB666F" w:rsidRDefault="00EB666F" w:rsidP="00095750">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lang w:eastAsia="ar-SA"/>
        </w:rPr>
        <w:t>Hasta bilgilerinin güvenliğini sağlamakla yükümlüdür.</w:t>
      </w:r>
    </w:p>
    <w:p w:rsidR="00EB666F" w:rsidRDefault="00EB666F" w:rsidP="00095750">
      <w:pPr>
        <w:autoSpaceDE w:val="0"/>
        <w:autoSpaceDN w:val="0"/>
        <w:adjustRightInd w:val="0"/>
        <w:spacing w:after="0" w:line="360" w:lineRule="auto"/>
        <w:jc w:val="both"/>
        <w:rPr>
          <w:rFonts w:ascii="Times New Roman" w:eastAsia="Calibri" w:hAnsi="Times New Roman" w:cs="Times New Roman"/>
          <w:sz w:val="24"/>
          <w:szCs w:val="24"/>
          <w:lang w:eastAsia="ar-SA"/>
        </w:rPr>
      </w:pP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Sağlık hizmet sunumunun devamlılığı esası ile tıbbi iş ve işlemlerin gerektirdiği haberleşme ve yazışma hizmetlerini yürütür.</w:t>
      </w:r>
    </w:p>
    <w:p w:rsidR="00EB666F" w:rsidRDefault="00EB666F" w:rsidP="00095750">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 xml:space="preserve">Randevu hizmetlerini ve hasta kabul işlemlerini </w:t>
      </w:r>
      <w:r>
        <w:rPr>
          <w:rFonts w:ascii="Times New Roman" w:eastAsia="Times New Roman" w:hAnsi="Times New Roman" w:cs="Times New Roman"/>
          <w:sz w:val="24"/>
          <w:szCs w:val="24"/>
          <w:lang w:eastAsia="ar-SA"/>
        </w:rPr>
        <w:t>kimlik ve belge kontrolünü yaparak eksiksiz olarak sisteme kaydını yapar.</w:t>
      </w:r>
    </w:p>
    <w:p w:rsidR="00EB666F" w:rsidRDefault="00EB666F" w:rsidP="00095750">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hAnsi="Times New Roman" w:cs="Times New Roman"/>
          <w:b/>
          <w:bCs/>
          <w:sz w:val="24"/>
          <w:szCs w:val="24"/>
        </w:rPr>
        <w:t>7.</w:t>
      </w:r>
      <w:r>
        <w:rPr>
          <w:rFonts w:ascii="Times New Roman" w:hAnsi="Times New Roman" w:cs="Times New Roman"/>
          <w:bCs/>
          <w:sz w:val="24"/>
          <w:szCs w:val="24"/>
        </w:rPr>
        <w:t xml:space="preserve"> Randevulu gelen hastaların geldiklerini ilgili hekime bildirir ve hekimin muayenesi veya tedavisi sonrasında hastanın randevu, sevk ve fatura işlemlerini tamamlar.</w:t>
      </w:r>
    </w:p>
    <w:p w:rsidR="00EB666F" w:rsidRDefault="00EB666F" w:rsidP="00095750">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8.</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lang w:eastAsia="ar-SA"/>
        </w:rPr>
        <w:t xml:space="preserve">Hastalara düzenlenen istirahat belgesi ve rapor çıktılarını hastalara verir.  </w:t>
      </w:r>
    </w:p>
    <w:p w:rsidR="00EB666F" w:rsidRDefault="00EB666F" w:rsidP="00095750">
      <w:pPr>
        <w:autoSpaceDE w:val="0"/>
        <w:autoSpaceDN w:val="0"/>
        <w:adjustRightInd w:val="0"/>
        <w:spacing w:after="0" w:line="36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9.</w:t>
      </w:r>
      <w:r>
        <w:rPr>
          <w:rFonts w:ascii="Times New Roman" w:eastAsia="Times New Roman" w:hAnsi="Times New Roman" w:cs="Times New Roman"/>
          <w:sz w:val="24"/>
          <w:szCs w:val="24"/>
        </w:rPr>
        <w:t xml:space="preserve"> </w:t>
      </w:r>
      <w:r>
        <w:rPr>
          <w:rFonts w:ascii="Times New Roman" w:hAnsi="Times New Roman" w:cs="Times New Roman"/>
          <w:sz w:val="24"/>
          <w:szCs w:val="24"/>
        </w:rPr>
        <w:t>Kliniğe başvuran hastaya bölümde uygulanan muayene şekli ve saati hususunda bilgilendirir.</w:t>
      </w:r>
    </w:p>
    <w:p w:rsidR="00EB666F" w:rsidRDefault="00EB666F" w:rsidP="0009575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Klinik işleyişi veya anabilim dalı ile ilgili şikâyetleri bulunan hastaları klinik sorumlusu hekime yönlendirir.</w:t>
      </w:r>
    </w:p>
    <w:p w:rsidR="00EB666F" w:rsidRDefault="00EB666F" w:rsidP="00095750">
      <w:pPr>
        <w:autoSpaceDE w:val="0"/>
        <w:autoSpaceDN w:val="0"/>
        <w:adjustRightInd w:val="0"/>
        <w:spacing w:after="0" w:line="36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11.</w:t>
      </w:r>
      <w:r>
        <w:rPr>
          <w:rFonts w:ascii="Times New Roman" w:eastAsia="Times New Roman" w:hAnsi="Times New Roman" w:cs="Times New Roman"/>
          <w:sz w:val="24"/>
          <w:szCs w:val="24"/>
          <w:lang w:eastAsia="ar-SA"/>
        </w:rPr>
        <w:t xml:space="preserve"> Hasta haklarına yönelik kanunlar çerçevesinde hareket eder.</w:t>
      </w:r>
    </w:p>
    <w:p w:rsidR="00EB666F" w:rsidRPr="001D6778" w:rsidRDefault="00EB666F" w:rsidP="00095750">
      <w:pPr>
        <w:autoSpaceDE w:val="0"/>
        <w:autoSpaceDN w:val="0"/>
        <w:adjustRightInd w:val="0"/>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EB666F" w:rsidRDefault="00EB666F" w:rsidP="00095750">
      <w:pPr>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1.</w:t>
      </w:r>
      <w:r>
        <w:rPr>
          <w:rFonts w:ascii="Times New Roman" w:hAnsi="Times New Roman" w:cs="Times New Roman"/>
          <w:color w:val="000000"/>
          <w:sz w:val="24"/>
          <w:szCs w:val="24"/>
        </w:rPr>
        <w:t xml:space="preserve">Yukarıda belirtilen </w:t>
      </w:r>
      <w:r w:rsidR="001D6778">
        <w:rPr>
          <w:rFonts w:ascii="Times New Roman" w:hAnsi="Times New Roman" w:cs="Times New Roman"/>
          <w:color w:val="000000"/>
          <w:sz w:val="24"/>
          <w:szCs w:val="24"/>
        </w:rPr>
        <w:t>"</w:t>
      </w:r>
      <w:r>
        <w:rPr>
          <w:rFonts w:ascii="Times New Roman" w:hAnsi="Times New Roman" w:cs="Times New Roman"/>
          <w:color w:val="000000"/>
          <w:sz w:val="24"/>
          <w:szCs w:val="24"/>
        </w:rPr>
        <w:t>Temel İş ve Sorumluluklar</w:t>
      </w:r>
      <w:r w:rsidR="001D6778">
        <w:rPr>
          <w:rFonts w:ascii="Times New Roman" w:hAnsi="Times New Roman" w:cs="Times New Roman"/>
          <w:color w:val="000000"/>
          <w:sz w:val="24"/>
          <w:szCs w:val="24"/>
        </w:rPr>
        <w:t>"</w:t>
      </w:r>
      <w:r w:rsidR="00C45B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ı gerçekleştirmek.</w:t>
      </w:r>
    </w:p>
    <w:p w:rsidR="00282DC6" w:rsidRDefault="00282DC6" w:rsidP="00095750">
      <w:pPr>
        <w:spacing w:after="0" w:line="360" w:lineRule="auto"/>
        <w:jc w:val="both"/>
        <w:rPr>
          <w:rFonts w:ascii="Times New Roman" w:hAnsi="Times New Roman" w:cs="Times New Roman"/>
          <w:b/>
          <w:color w:val="002060"/>
          <w:sz w:val="44"/>
          <w:szCs w:val="44"/>
        </w:rPr>
      </w:pPr>
    </w:p>
    <w:p w:rsidR="00282DC6" w:rsidRDefault="00282DC6" w:rsidP="00095750">
      <w:pPr>
        <w:spacing w:after="0" w:line="360" w:lineRule="auto"/>
        <w:jc w:val="both"/>
        <w:rPr>
          <w:rFonts w:ascii="Times New Roman" w:hAnsi="Times New Roman" w:cs="Times New Roman"/>
          <w:b/>
          <w:color w:val="002060"/>
          <w:sz w:val="44"/>
          <w:szCs w:val="44"/>
        </w:rPr>
      </w:pPr>
    </w:p>
    <w:p w:rsidR="00282DC6" w:rsidRDefault="00282DC6" w:rsidP="00095750">
      <w:pPr>
        <w:spacing w:after="0" w:line="360" w:lineRule="auto"/>
        <w:jc w:val="both"/>
        <w:rPr>
          <w:rFonts w:ascii="Times New Roman" w:hAnsi="Times New Roman" w:cs="Times New Roman"/>
          <w:b/>
          <w:color w:val="002060"/>
          <w:sz w:val="44"/>
          <w:szCs w:val="44"/>
        </w:rPr>
      </w:pPr>
    </w:p>
    <w:p w:rsidR="00282DC6" w:rsidRDefault="00282DC6" w:rsidP="00095750">
      <w:pPr>
        <w:spacing w:after="0" w:line="360" w:lineRule="auto"/>
        <w:jc w:val="both"/>
        <w:rPr>
          <w:rFonts w:ascii="Times New Roman" w:hAnsi="Times New Roman" w:cs="Times New Roman"/>
          <w:b/>
          <w:color w:val="002060"/>
          <w:sz w:val="44"/>
          <w:szCs w:val="44"/>
        </w:rPr>
      </w:pPr>
    </w:p>
    <w:p w:rsidR="00EB666F" w:rsidRDefault="00095750" w:rsidP="00095750">
      <w:pPr>
        <w:spacing w:after="0" w:line="360" w:lineRule="auto"/>
        <w:jc w:val="both"/>
        <w:rPr>
          <w:rFonts w:ascii="Times New Roman" w:hAnsi="Times New Roman" w:cs="Times New Roman"/>
          <w:b/>
          <w:color w:val="002060"/>
          <w:sz w:val="44"/>
          <w:szCs w:val="44"/>
        </w:rPr>
      </w:pPr>
      <w:r>
        <w:rPr>
          <w:rFonts w:ascii="Times New Roman" w:hAnsi="Times New Roman" w:cs="Times New Roman"/>
          <w:b/>
          <w:color w:val="002060"/>
          <w:sz w:val="44"/>
          <w:szCs w:val="44"/>
        </w:rPr>
        <w:t>T</w:t>
      </w:r>
      <w:r w:rsidR="00EB666F" w:rsidRPr="00EB666F">
        <w:rPr>
          <w:rFonts w:ascii="Times New Roman" w:hAnsi="Times New Roman" w:cs="Times New Roman"/>
          <w:b/>
          <w:color w:val="002060"/>
          <w:sz w:val="44"/>
          <w:szCs w:val="44"/>
        </w:rPr>
        <w:t>EMİZLİK PERSONELİ GÖREV TANIMI</w:t>
      </w:r>
    </w:p>
    <w:p w:rsidR="00EB666F" w:rsidRPr="001D6778" w:rsidRDefault="00EB666F" w:rsidP="00095750">
      <w:pPr>
        <w:pStyle w:val="Default"/>
        <w:spacing w:line="360" w:lineRule="auto"/>
        <w:jc w:val="both"/>
        <w:rPr>
          <w:rFonts w:eastAsia="Times New Roman"/>
          <w:color w:val="002060"/>
          <w:sz w:val="32"/>
          <w:szCs w:val="32"/>
        </w:rPr>
      </w:pPr>
      <w:r w:rsidRPr="001D6778">
        <w:rPr>
          <w:b/>
          <w:color w:val="002060"/>
          <w:sz w:val="32"/>
          <w:szCs w:val="32"/>
        </w:rPr>
        <w:t>Temel İş ve Sorumluluklar</w:t>
      </w:r>
    </w:p>
    <w:p w:rsidR="00EB666F" w:rsidRPr="009B2266" w:rsidRDefault="00EB666F" w:rsidP="00095750">
      <w:pPr>
        <w:autoSpaceDE w:val="0"/>
        <w:autoSpaceDN w:val="0"/>
        <w:adjustRightInd w:val="0"/>
        <w:spacing w:after="0" w:line="360" w:lineRule="auto"/>
        <w:jc w:val="both"/>
        <w:rPr>
          <w:rFonts w:ascii="Times New Roman" w:hAnsi="Times New Roman"/>
          <w:b/>
          <w:sz w:val="24"/>
          <w:szCs w:val="24"/>
        </w:rPr>
      </w:pPr>
      <w:r w:rsidRPr="009B2266">
        <w:rPr>
          <w:rFonts w:ascii="Times New Roman" w:hAnsi="Times New Roman"/>
          <w:b/>
          <w:sz w:val="24"/>
          <w:szCs w:val="24"/>
        </w:rPr>
        <w:t xml:space="preserve">1. </w:t>
      </w:r>
      <w:r w:rsidRPr="009B2266">
        <w:rPr>
          <w:rFonts w:ascii="Times New Roman" w:hAnsi="Times New Roman"/>
          <w:sz w:val="24"/>
          <w:szCs w:val="24"/>
        </w:rPr>
        <w:t>Mesai başlangıcında mutlaka çalışmaya hazır halde görev yerinde bulunur.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2. </w:t>
      </w:r>
      <w:r w:rsidRPr="009B2266">
        <w:rPr>
          <w:rFonts w:ascii="Times New Roman" w:hAnsi="Times New Roman"/>
          <w:sz w:val="24"/>
          <w:szCs w:val="24"/>
        </w:rPr>
        <w:t>Fakülte Yönetimi tarafından belirlenmiş olan kıyafetleri giyer ve yaka kartlarını takar.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3. </w:t>
      </w:r>
      <w:r w:rsidRPr="009B2266">
        <w:rPr>
          <w:rFonts w:ascii="Times New Roman" w:hAnsi="Times New Roman"/>
          <w:sz w:val="24"/>
          <w:szCs w:val="24"/>
        </w:rPr>
        <w:t>Kendisine teslim edilen araç</w:t>
      </w:r>
      <w:r w:rsidR="00095750">
        <w:rPr>
          <w:rFonts w:ascii="Times New Roman" w:hAnsi="Times New Roman"/>
          <w:sz w:val="24"/>
          <w:szCs w:val="24"/>
        </w:rPr>
        <w:t>-</w:t>
      </w:r>
      <w:r w:rsidRPr="009B2266">
        <w:rPr>
          <w:rFonts w:ascii="Times New Roman" w:hAnsi="Times New Roman"/>
          <w:sz w:val="24"/>
          <w:szCs w:val="24"/>
        </w:rPr>
        <w:t>gereçleri muhafaza eder</w:t>
      </w:r>
      <w:r w:rsidR="00095750">
        <w:rPr>
          <w:rFonts w:ascii="Times New Roman" w:hAnsi="Times New Roman"/>
          <w:sz w:val="24"/>
          <w:szCs w:val="24"/>
        </w:rPr>
        <w:t xml:space="preserve">, </w:t>
      </w:r>
      <w:r w:rsidRPr="009B2266">
        <w:rPr>
          <w:rFonts w:ascii="Times New Roman" w:hAnsi="Times New Roman"/>
          <w:sz w:val="24"/>
          <w:szCs w:val="24"/>
        </w:rPr>
        <w:t>bunların her türlü israflarına mani olur. Bozulmamalarına ve kaybolmamalarına, hususi maksatlarla kullanılmamalarına dikkat eder.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4.</w:t>
      </w:r>
      <w:r w:rsidRPr="009B2266">
        <w:rPr>
          <w:rFonts w:ascii="Times New Roman" w:hAnsi="Times New Roman"/>
          <w:sz w:val="24"/>
          <w:szCs w:val="24"/>
        </w:rPr>
        <w:t xml:space="preserve"> Atıkların kaynağında ayrıştırılarak toplanmasını sağlar. Tıbbı atık toplama görevi olan personel, atıkların uygun şartlarda ilgili geçici depo alanına transferini sağlar.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5. </w:t>
      </w:r>
      <w:r w:rsidRPr="009B2266">
        <w:rPr>
          <w:rFonts w:ascii="Times New Roman" w:hAnsi="Times New Roman"/>
          <w:sz w:val="24"/>
          <w:szCs w:val="24"/>
        </w:rPr>
        <w:t>Görev alanı: Kliniklere hasta kayıt kabul, koridor ve merdivenler, asansör, lavabo ve tuvaletler, klinik alanı, klinikte bulunan ünitler ve lavabolar, radyoloji birimi, sterilizasyon birimi, laboratu</w:t>
      </w:r>
      <w:r w:rsidR="001D6778">
        <w:rPr>
          <w:rFonts w:ascii="Times New Roman" w:hAnsi="Times New Roman"/>
          <w:sz w:val="24"/>
          <w:szCs w:val="24"/>
        </w:rPr>
        <w:t>v</w:t>
      </w:r>
      <w:r w:rsidRPr="009B2266">
        <w:rPr>
          <w:rFonts w:ascii="Times New Roman" w:hAnsi="Times New Roman"/>
          <w:sz w:val="24"/>
          <w:szCs w:val="24"/>
        </w:rPr>
        <w:t>arlar, lokal müdahale odaları, ameliyathane, dekanlık, öğretim üyeleri odaları, asistan odaları, personel odaları, öğrenci derslikleri, toplantı odaları.</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6.</w:t>
      </w:r>
      <w:r w:rsidRPr="009B2266">
        <w:rPr>
          <w:rFonts w:ascii="Times New Roman" w:hAnsi="Times New Roman"/>
          <w:sz w:val="24"/>
          <w:szCs w:val="24"/>
        </w:rPr>
        <w:t xml:space="preserve"> Yapılan işe uygun olarak koruyucu ekipmanları doğru şekilde kullanır ve korur.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7.</w:t>
      </w:r>
      <w:r w:rsidRPr="009B2266">
        <w:rPr>
          <w:rFonts w:ascii="Times New Roman" w:hAnsi="Times New Roman"/>
          <w:sz w:val="24"/>
          <w:szCs w:val="24"/>
        </w:rPr>
        <w:t xml:space="preserve"> </w:t>
      </w:r>
      <w:r w:rsidRPr="009B2266">
        <w:rPr>
          <w:rFonts w:ascii="Times New Roman" w:hAnsi="Times New Roman"/>
          <w:sz w:val="24"/>
          <w:szCs w:val="24"/>
          <w:lang w:eastAsia="tr-TR"/>
        </w:rPr>
        <w:t>Gerçekleştirdiği temizlik faaliyetlerini belirtilen talimat ve prosedürlere uygun şekilde tedbirler alarak gerçekleştirir.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8.</w:t>
      </w:r>
      <w:r w:rsidRPr="009B2266">
        <w:rPr>
          <w:rFonts w:ascii="Times New Roman" w:hAnsi="Times New Roman"/>
          <w:sz w:val="24"/>
          <w:szCs w:val="24"/>
        </w:rPr>
        <w:t xml:space="preserve"> Görev alanı içerisinde </w:t>
      </w:r>
      <w:r w:rsidRPr="009B2266">
        <w:rPr>
          <w:rFonts w:ascii="Times New Roman" w:hAnsi="Times New Roman"/>
          <w:sz w:val="24"/>
          <w:szCs w:val="24"/>
          <w:lang w:eastAsia="tr-TR"/>
        </w:rPr>
        <w:t>temizlenen alanların belirlenen zamanlarda periyodik olarak rutin temizliklerini gerçekleştirir ve kontrolünü yapar.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bCs/>
          <w:sz w:val="24"/>
          <w:szCs w:val="24"/>
        </w:rPr>
        <w:t>9.</w:t>
      </w:r>
      <w:r w:rsidRPr="009B2266">
        <w:rPr>
          <w:rFonts w:ascii="Times New Roman" w:hAnsi="Times New Roman"/>
          <w:bCs/>
          <w:sz w:val="24"/>
          <w:szCs w:val="24"/>
        </w:rPr>
        <w:t xml:space="preserve"> </w:t>
      </w:r>
      <w:r w:rsidRPr="009B2266">
        <w:rPr>
          <w:rFonts w:ascii="Times New Roman" w:hAnsi="Times New Roman"/>
          <w:sz w:val="24"/>
          <w:szCs w:val="24"/>
        </w:rPr>
        <w:t xml:space="preserve">Görev alanını, belirtilen program dahilinde paspas yapılmış ve çöpleri boşaltmış olarak bırakır. </w:t>
      </w:r>
    </w:p>
    <w:p w:rsidR="00EB666F" w:rsidRPr="009B2266" w:rsidRDefault="00EB666F" w:rsidP="00095750">
      <w:pPr>
        <w:autoSpaceDE w:val="0"/>
        <w:autoSpaceDN w:val="0"/>
        <w:adjustRightInd w:val="0"/>
        <w:spacing w:after="0" w:line="360" w:lineRule="auto"/>
        <w:jc w:val="both"/>
        <w:rPr>
          <w:rFonts w:ascii="Times New Roman" w:hAnsi="Times New Roman"/>
          <w:bCs/>
          <w:sz w:val="24"/>
          <w:szCs w:val="24"/>
        </w:rPr>
      </w:pPr>
      <w:r w:rsidRPr="009B2266">
        <w:rPr>
          <w:rFonts w:ascii="Times New Roman" w:hAnsi="Times New Roman"/>
          <w:b/>
          <w:sz w:val="24"/>
          <w:szCs w:val="24"/>
        </w:rPr>
        <w:t>10.</w:t>
      </w:r>
      <w:r w:rsidRPr="009B2266">
        <w:rPr>
          <w:rFonts w:ascii="Times New Roman" w:hAnsi="Times New Roman"/>
          <w:sz w:val="24"/>
          <w:szCs w:val="24"/>
        </w:rPr>
        <w:t xml:space="preserve"> </w:t>
      </w:r>
      <w:r w:rsidRPr="009B2266">
        <w:rPr>
          <w:rFonts w:ascii="Times New Roman" w:hAnsi="Times New Roman"/>
          <w:bCs/>
          <w:sz w:val="24"/>
          <w:szCs w:val="24"/>
        </w:rPr>
        <w:t>Lavabolarda kullanılan sabun ve havlu gibi malzemeler bittiğinde teminini sağlar.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11.</w:t>
      </w:r>
      <w:r w:rsidRPr="009B2266">
        <w:rPr>
          <w:rFonts w:ascii="Times New Roman" w:hAnsi="Times New Roman"/>
          <w:sz w:val="24"/>
          <w:szCs w:val="24"/>
          <w:lang w:eastAsia="tr-TR"/>
        </w:rPr>
        <w:t xml:space="preserve"> Kliniğe girmeyen temizlik personeli gün içerisinde koridoru temiz tutmaktan ve öğlen arası koridoru paspaslayarak temizlemekten sorumludur.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12.</w:t>
      </w:r>
      <w:r w:rsidRPr="009B2266">
        <w:rPr>
          <w:rFonts w:ascii="Times New Roman" w:hAnsi="Times New Roman"/>
          <w:sz w:val="24"/>
          <w:szCs w:val="24"/>
          <w:lang w:eastAsia="tr-TR"/>
        </w:rPr>
        <w:t xml:space="preserve"> Kendisine görev alanı olarak verilen klinikleri ara ara ziyaret ederek temizlik faaliyetlerine ihtiyaç durumu varsa gerçekleştirir. Kliniğe her girdiğinde kreşuvarı ve lavaboları yıkayıp temizlemekten, bol ve bol kaşığını yıkayıp temizlemekten sorumludur.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13.</w:t>
      </w:r>
      <w:r w:rsidRPr="009B2266">
        <w:rPr>
          <w:rFonts w:ascii="Times New Roman" w:hAnsi="Times New Roman"/>
          <w:sz w:val="24"/>
          <w:szCs w:val="24"/>
        </w:rPr>
        <w:t xml:space="preserve"> İş güvenliği ile ilgili uyarı ve talimatlara uyar.</w:t>
      </w:r>
    </w:p>
    <w:p w:rsidR="00EB666F" w:rsidRPr="009B2266" w:rsidRDefault="00EB666F" w:rsidP="00095750">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14.</w:t>
      </w:r>
      <w:r w:rsidRPr="009B2266">
        <w:rPr>
          <w:rFonts w:ascii="Times New Roman" w:hAnsi="Times New Roman"/>
          <w:sz w:val="24"/>
          <w:szCs w:val="24"/>
        </w:rPr>
        <w:t xml:space="preserve"> Amir ve üst amirleri tarafından görev alanı içerisinde verilecek görevleri yerine getirir. </w:t>
      </w:r>
      <w:r w:rsidRPr="001D6778">
        <w:rPr>
          <w:rFonts w:ascii="Times New Roman" w:hAnsi="Times New Roman"/>
          <w:b/>
          <w:color w:val="002060"/>
          <w:sz w:val="32"/>
          <w:szCs w:val="32"/>
        </w:rPr>
        <w:t>Yetkileri</w:t>
      </w:r>
    </w:p>
    <w:p w:rsidR="00B50632" w:rsidRPr="00095750" w:rsidRDefault="00EB666F" w:rsidP="00095750">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w:t>
      </w:r>
      <w:r w:rsidRPr="009B2266">
        <w:rPr>
          <w:rFonts w:ascii="Times New Roman" w:hAnsi="Times New Roman"/>
          <w:sz w:val="24"/>
          <w:szCs w:val="24"/>
        </w:rPr>
        <w:t xml:space="preserve">Yukarıda belirtilen </w:t>
      </w:r>
      <w:r w:rsidR="001D6778">
        <w:rPr>
          <w:rFonts w:ascii="Times New Roman" w:hAnsi="Times New Roman"/>
          <w:sz w:val="24"/>
          <w:szCs w:val="24"/>
        </w:rPr>
        <w:t>"</w:t>
      </w:r>
      <w:r w:rsidRPr="009B2266">
        <w:rPr>
          <w:rFonts w:ascii="Times New Roman" w:hAnsi="Times New Roman"/>
          <w:sz w:val="24"/>
          <w:szCs w:val="24"/>
        </w:rPr>
        <w:t>Temel İş ve Sorumluluklar</w:t>
      </w:r>
      <w:r w:rsidR="001D6778">
        <w:rPr>
          <w:rFonts w:ascii="Times New Roman" w:hAnsi="Times New Roman"/>
          <w:sz w:val="24"/>
          <w:szCs w:val="24"/>
        </w:rPr>
        <w:t>"</w:t>
      </w:r>
      <w:r w:rsidR="00C45B8D">
        <w:rPr>
          <w:rFonts w:ascii="Times New Roman" w:hAnsi="Times New Roman"/>
          <w:sz w:val="24"/>
          <w:szCs w:val="24"/>
        </w:rPr>
        <w:t xml:space="preserve"> </w:t>
      </w:r>
      <w:r w:rsidRPr="009B2266">
        <w:rPr>
          <w:rFonts w:ascii="Times New Roman" w:hAnsi="Times New Roman"/>
          <w:sz w:val="24"/>
          <w:szCs w:val="24"/>
        </w:rPr>
        <w:t>ı gerçekleştirmek.</w:t>
      </w:r>
      <w:bookmarkStart w:id="0" w:name="_GoBack"/>
      <w:bookmarkEnd w:id="0"/>
    </w:p>
    <w:sectPr w:rsidR="00B50632" w:rsidRPr="00095750" w:rsidSect="0009575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160" w:rsidRDefault="000A2160" w:rsidP="004A416D">
      <w:pPr>
        <w:spacing w:after="0" w:line="240" w:lineRule="auto"/>
      </w:pPr>
      <w:r>
        <w:separator/>
      </w:r>
    </w:p>
  </w:endnote>
  <w:endnote w:type="continuationSeparator" w:id="0">
    <w:p w:rsidR="000A2160" w:rsidRDefault="000A2160" w:rsidP="004A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935436574"/>
      <w:docPartObj>
        <w:docPartGallery w:val="Page Numbers (Bottom of Page)"/>
        <w:docPartUnique/>
      </w:docPartObj>
    </w:sdtPr>
    <w:sdtEndPr>
      <w:rPr>
        <w:rStyle w:val="SayfaNumaras"/>
      </w:rPr>
    </w:sdtEndPr>
    <w:sdtContent>
      <w:p w:rsidR="00095750" w:rsidRDefault="00095750"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sdt>
    <w:sdtPr>
      <w:rPr>
        <w:rStyle w:val="SayfaNumaras"/>
      </w:rPr>
      <w:id w:val="-1986082703"/>
      <w:docPartObj>
        <w:docPartGallery w:val="Page Numbers (Bottom of Page)"/>
        <w:docPartUnique/>
      </w:docPartObj>
    </w:sdtPr>
    <w:sdtEndPr>
      <w:rPr>
        <w:rStyle w:val="SayfaNumaras"/>
      </w:rPr>
    </w:sdtEndPr>
    <w:sdtContent>
      <w:p w:rsidR="00095750" w:rsidRDefault="00095750" w:rsidP="00095750">
        <w:pPr>
          <w:pStyle w:val="AltBilgi"/>
          <w:framePr w:wrap="none" w:vAnchor="text" w:hAnchor="margin" w:xAlign="right" w:y="1"/>
          <w:ind w:right="360"/>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095750" w:rsidRDefault="00095750" w:rsidP="00095750">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218869133"/>
      <w:docPartObj>
        <w:docPartGallery w:val="Page Numbers (Bottom of Page)"/>
        <w:docPartUnique/>
      </w:docPartObj>
    </w:sdtPr>
    <w:sdtEndPr>
      <w:rPr>
        <w:rStyle w:val="SayfaNumaras"/>
      </w:rPr>
    </w:sdtEndPr>
    <w:sdtContent>
      <w:p w:rsidR="00095750" w:rsidRDefault="00095750" w:rsidP="00095750">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282DC6">
          <w:rPr>
            <w:rStyle w:val="SayfaNumaras"/>
            <w:noProof/>
          </w:rPr>
          <w:t>29</w:t>
        </w:r>
        <w:r>
          <w:rPr>
            <w:rStyle w:val="SayfaNumaras"/>
          </w:rPr>
          <w:fldChar w:fldCharType="end"/>
        </w:r>
      </w:p>
    </w:sdtContent>
  </w:sdt>
  <w:p w:rsidR="00095750" w:rsidRDefault="00095750" w:rsidP="00095750">
    <w:pPr>
      <w:pStyle w:val="AltBilgi"/>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343" w:rsidRDefault="0008534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160" w:rsidRDefault="000A2160" w:rsidP="004A416D">
      <w:pPr>
        <w:spacing w:after="0" w:line="240" w:lineRule="auto"/>
      </w:pPr>
      <w:r>
        <w:separator/>
      </w:r>
    </w:p>
  </w:footnote>
  <w:footnote w:type="continuationSeparator" w:id="0">
    <w:p w:rsidR="000A2160" w:rsidRDefault="000A2160" w:rsidP="004A4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343" w:rsidRDefault="0008534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4A416D" w:rsidRPr="0043707E" w:rsidTr="00134265">
      <w:trPr>
        <w:trHeight w:val="988"/>
      </w:trPr>
      <w:tc>
        <w:tcPr>
          <w:tcW w:w="1702" w:type="dxa"/>
          <w:vMerge w:val="restart"/>
        </w:tcPr>
        <w:p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0288" behindDoc="1" locked="0" layoutInCell="1" allowOverlap="1" wp14:anchorId="65B933CF" wp14:editId="0D0579E6">
                <wp:simplePos x="0" y="0"/>
                <wp:positionH relativeFrom="column">
                  <wp:posOffset>34925</wp:posOffset>
                </wp:positionH>
                <wp:positionV relativeFrom="paragraph">
                  <wp:posOffset>161290</wp:posOffset>
                </wp:positionV>
                <wp:extent cx="870585" cy="870585"/>
                <wp:effectExtent l="0" t="0" r="5715" b="5715"/>
                <wp:wrapNone/>
                <wp:docPr id="1862796826"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4A416D" w:rsidRDefault="004A416D" w:rsidP="004A416D">
          <w:pPr>
            <w:jc w:val="center"/>
            <w:rPr>
              <w:rFonts w:ascii="Times New Roman" w:eastAsia="Times New Roman" w:hAnsi="Times New Roman" w:cs="Times New Roman"/>
              <w:b/>
              <w:sz w:val="24"/>
              <w:szCs w:val="24"/>
              <w:highlight w:val="yellow"/>
            </w:rPr>
          </w:pPr>
        </w:p>
        <w:p w:rsidR="00F61CEF" w:rsidRDefault="008C7FF5" w:rsidP="008C7FF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ÇOCUK DİŞ HEKİMLİĞİ </w:t>
          </w:r>
          <w:r w:rsidR="00F61CEF">
            <w:rPr>
              <w:rFonts w:ascii="Times New Roman" w:eastAsia="Times New Roman" w:hAnsi="Times New Roman" w:cs="Times New Roman"/>
              <w:b/>
              <w:sz w:val="24"/>
              <w:szCs w:val="24"/>
            </w:rPr>
            <w:t>ANABİLİM DALI</w:t>
          </w:r>
        </w:p>
        <w:p w:rsidR="004A416D" w:rsidRDefault="008C4BDE" w:rsidP="004A416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rsidR="004A416D" w:rsidRPr="0043707E" w:rsidRDefault="004A416D" w:rsidP="004A416D">
          <w:pPr>
            <w:jc w:val="center"/>
            <w:rPr>
              <w:rFonts w:ascii="Arial" w:eastAsia="Times New Roman" w:hAnsi="Arial" w:cs="Times New Roman"/>
              <w:b/>
              <w:sz w:val="28"/>
              <w:szCs w:val="28"/>
            </w:rPr>
          </w:pPr>
        </w:p>
      </w:tc>
      <w:tc>
        <w:tcPr>
          <w:tcW w:w="1701" w:type="dxa"/>
          <w:vMerge w:val="restart"/>
        </w:tcPr>
        <w:p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59264" behindDoc="1" locked="0" layoutInCell="1" allowOverlap="1" wp14:anchorId="26221D09" wp14:editId="05C0A9C1">
                <wp:simplePos x="0" y="0"/>
                <wp:positionH relativeFrom="column">
                  <wp:posOffset>-45720</wp:posOffset>
                </wp:positionH>
                <wp:positionV relativeFrom="paragraph">
                  <wp:posOffset>138430</wp:posOffset>
                </wp:positionV>
                <wp:extent cx="998220" cy="906145"/>
                <wp:effectExtent l="0" t="0" r="0" b="8255"/>
                <wp:wrapNone/>
                <wp:docPr id="1686995851"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4A416D" w:rsidRPr="0043707E" w:rsidTr="00134265">
      <w:trPr>
        <w:trHeight w:val="430"/>
      </w:trPr>
      <w:tc>
        <w:tcPr>
          <w:tcW w:w="1702" w:type="dxa"/>
          <w:vMerge/>
        </w:tcPr>
        <w:p w:rsidR="004A416D" w:rsidRPr="0043707E" w:rsidRDefault="004A416D" w:rsidP="004A416D">
          <w:pPr>
            <w:rPr>
              <w:rFonts w:ascii="Arial" w:eastAsia="Times New Roman" w:hAnsi="Arial" w:cs="Times New Roman"/>
              <w:sz w:val="20"/>
              <w:szCs w:val="20"/>
            </w:rPr>
          </w:pPr>
        </w:p>
      </w:tc>
      <w:tc>
        <w:tcPr>
          <w:tcW w:w="1417"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4A416D" w:rsidRPr="0043707E" w:rsidRDefault="004A416D" w:rsidP="004A416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4A416D" w:rsidRPr="0043707E" w:rsidRDefault="004A416D" w:rsidP="004A416D">
          <w:pPr>
            <w:rPr>
              <w:rFonts w:ascii="Arial" w:eastAsia="Times New Roman" w:hAnsi="Arial" w:cs="Times New Roman"/>
              <w:sz w:val="20"/>
              <w:szCs w:val="20"/>
            </w:rPr>
          </w:pPr>
        </w:p>
      </w:tc>
    </w:tr>
    <w:tr w:rsidR="000B74FD" w:rsidRPr="0043707E" w:rsidTr="00134265">
      <w:trPr>
        <w:trHeight w:val="282"/>
      </w:trPr>
      <w:tc>
        <w:tcPr>
          <w:tcW w:w="1702" w:type="dxa"/>
          <w:vMerge/>
        </w:tcPr>
        <w:p w:rsidR="000B74FD" w:rsidRPr="0043707E" w:rsidRDefault="000B74FD" w:rsidP="000B74FD">
          <w:pPr>
            <w:rPr>
              <w:rFonts w:ascii="Arial" w:eastAsia="Times New Roman" w:hAnsi="Arial" w:cs="Times New Roman"/>
              <w:sz w:val="20"/>
              <w:szCs w:val="20"/>
            </w:rPr>
          </w:pPr>
        </w:p>
      </w:tc>
      <w:tc>
        <w:tcPr>
          <w:tcW w:w="1417" w:type="dxa"/>
        </w:tcPr>
        <w:p w:rsidR="000B74FD" w:rsidRPr="0043707E" w:rsidRDefault="000B74FD" w:rsidP="000B74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KEY.RH.05</w:t>
          </w:r>
        </w:p>
      </w:tc>
      <w:tc>
        <w:tcPr>
          <w:tcW w:w="1130" w:type="dxa"/>
        </w:tcPr>
        <w:p w:rsidR="000B74FD" w:rsidRPr="0043707E" w:rsidRDefault="000B74FD" w:rsidP="000B74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0B74FD" w:rsidRPr="0043707E" w:rsidRDefault="000B74FD" w:rsidP="000B74FD">
          <w:pPr>
            <w:jc w:val="center"/>
            <w:rPr>
              <w:rFonts w:ascii="Times New Roman" w:eastAsia="Times New Roman" w:hAnsi="Times New Roman" w:cs="Times New Roman"/>
              <w:sz w:val="20"/>
              <w:szCs w:val="20"/>
            </w:rPr>
          </w:pPr>
        </w:p>
      </w:tc>
      <w:tc>
        <w:tcPr>
          <w:tcW w:w="1334" w:type="dxa"/>
        </w:tcPr>
        <w:p w:rsidR="000B74FD" w:rsidRPr="0043707E" w:rsidRDefault="000B74FD" w:rsidP="000B74FD">
          <w:pPr>
            <w:jc w:val="center"/>
            <w:rPr>
              <w:rFonts w:ascii="Times New Roman" w:eastAsia="Times New Roman" w:hAnsi="Times New Roman" w:cs="Times New Roman"/>
              <w:sz w:val="20"/>
              <w:szCs w:val="20"/>
            </w:rPr>
          </w:pPr>
        </w:p>
      </w:tc>
      <w:tc>
        <w:tcPr>
          <w:tcW w:w="1022" w:type="dxa"/>
        </w:tcPr>
        <w:p w:rsidR="000B74FD" w:rsidRPr="0043707E" w:rsidRDefault="000B74FD" w:rsidP="000B74F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1701" w:type="dxa"/>
          <w:vMerge/>
        </w:tcPr>
        <w:p w:rsidR="000B74FD" w:rsidRPr="0043707E" w:rsidRDefault="000B74FD" w:rsidP="000B74FD">
          <w:pPr>
            <w:rPr>
              <w:rFonts w:ascii="Arial" w:eastAsia="Times New Roman" w:hAnsi="Arial" w:cs="Times New Roman"/>
              <w:sz w:val="20"/>
              <w:szCs w:val="20"/>
            </w:rPr>
          </w:pPr>
        </w:p>
      </w:tc>
    </w:tr>
  </w:tbl>
  <w:p w:rsidR="004A416D" w:rsidRPr="004A416D" w:rsidRDefault="004A416D" w:rsidP="004A416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095750" w:rsidRPr="0043707E" w:rsidTr="00D70F58">
      <w:trPr>
        <w:trHeight w:val="988"/>
      </w:trPr>
      <w:tc>
        <w:tcPr>
          <w:tcW w:w="1702" w:type="dxa"/>
          <w:vMerge w:val="restart"/>
        </w:tcPr>
        <w:p w:rsidR="00095750" w:rsidRPr="0043707E" w:rsidRDefault="00095750" w:rsidP="00095750">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3360" behindDoc="1" locked="0" layoutInCell="1" allowOverlap="1" wp14:anchorId="27233666" wp14:editId="0CEAA446">
                <wp:simplePos x="0" y="0"/>
                <wp:positionH relativeFrom="column">
                  <wp:posOffset>34925</wp:posOffset>
                </wp:positionH>
                <wp:positionV relativeFrom="paragraph">
                  <wp:posOffset>161290</wp:posOffset>
                </wp:positionV>
                <wp:extent cx="870585" cy="870585"/>
                <wp:effectExtent l="0" t="0" r="5715" b="5715"/>
                <wp:wrapNone/>
                <wp:docPr id="1619055494"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095750" w:rsidRDefault="00095750" w:rsidP="00095750">
          <w:pPr>
            <w:jc w:val="center"/>
            <w:rPr>
              <w:rFonts w:ascii="Times New Roman" w:eastAsia="Times New Roman" w:hAnsi="Times New Roman" w:cs="Times New Roman"/>
              <w:b/>
              <w:sz w:val="24"/>
              <w:szCs w:val="24"/>
              <w:highlight w:val="yellow"/>
            </w:rPr>
          </w:pPr>
        </w:p>
        <w:p w:rsidR="00095750" w:rsidRDefault="00095750" w:rsidP="0009575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ÇOCUK DİŞ HEKİMLİĞİ ANABİLİM DALI</w:t>
          </w:r>
        </w:p>
        <w:p w:rsidR="00095750" w:rsidRDefault="00095750" w:rsidP="0009575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rsidR="00095750" w:rsidRPr="0043707E" w:rsidRDefault="00095750" w:rsidP="00095750">
          <w:pPr>
            <w:jc w:val="center"/>
            <w:rPr>
              <w:rFonts w:ascii="Arial" w:eastAsia="Times New Roman" w:hAnsi="Arial" w:cs="Times New Roman"/>
              <w:b/>
              <w:sz w:val="28"/>
              <w:szCs w:val="28"/>
            </w:rPr>
          </w:pPr>
        </w:p>
      </w:tc>
      <w:tc>
        <w:tcPr>
          <w:tcW w:w="1701" w:type="dxa"/>
          <w:vMerge w:val="restart"/>
        </w:tcPr>
        <w:p w:rsidR="00095750" w:rsidRPr="0043707E" w:rsidRDefault="00095750" w:rsidP="00095750">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2336" behindDoc="1" locked="0" layoutInCell="1" allowOverlap="1" wp14:anchorId="20ACD445" wp14:editId="21580F72">
                <wp:simplePos x="0" y="0"/>
                <wp:positionH relativeFrom="column">
                  <wp:posOffset>-45720</wp:posOffset>
                </wp:positionH>
                <wp:positionV relativeFrom="paragraph">
                  <wp:posOffset>138430</wp:posOffset>
                </wp:positionV>
                <wp:extent cx="998220" cy="906145"/>
                <wp:effectExtent l="0" t="0" r="0" b="8255"/>
                <wp:wrapNone/>
                <wp:docPr id="2082419194"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095750" w:rsidRPr="0043707E" w:rsidTr="00D70F58">
      <w:trPr>
        <w:trHeight w:val="430"/>
      </w:trPr>
      <w:tc>
        <w:tcPr>
          <w:tcW w:w="1702" w:type="dxa"/>
          <w:vMerge/>
        </w:tcPr>
        <w:p w:rsidR="00095750" w:rsidRPr="0043707E" w:rsidRDefault="00095750" w:rsidP="00095750">
          <w:pPr>
            <w:rPr>
              <w:rFonts w:ascii="Arial" w:eastAsia="Times New Roman" w:hAnsi="Arial" w:cs="Times New Roman"/>
              <w:sz w:val="20"/>
              <w:szCs w:val="20"/>
            </w:rPr>
          </w:pPr>
        </w:p>
      </w:tc>
      <w:tc>
        <w:tcPr>
          <w:tcW w:w="1417" w:type="dxa"/>
        </w:tcPr>
        <w:p w:rsidR="00095750" w:rsidRPr="0043707E" w:rsidRDefault="00095750" w:rsidP="00095750">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095750" w:rsidRPr="0043707E" w:rsidRDefault="00095750" w:rsidP="00095750">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095750" w:rsidRPr="0043707E" w:rsidRDefault="00095750" w:rsidP="00095750">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095750" w:rsidRPr="0043707E" w:rsidRDefault="00095750" w:rsidP="00095750">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095750" w:rsidRPr="0043707E" w:rsidRDefault="00095750" w:rsidP="00095750">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095750" w:rsidRPr="0043707E" w:rsidRDefault="00095750" w:rsidP="00095750">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095750" w:rsidRPr="0043707E" w:rsidRDefault="00095750" w:rsidP="00095750">
          <w:pPr>
            <w:rPr>
              <w:rFonts w:ascii="Arial" w:eastAsia="Times New Roman" w:hAnsi="Arial" w:cs="Times New Roman"/>
              <w:sz w:val="20"/>
              <w:szCs w:val="20"/>
            </w:rPr>
          </w:pPr>
        </w:p>
      </w:tc>
    </w:tr>
    <w:tr w:rsidR="00095750" w:rsidRPr="0043707E" w:rsidTr="00D70F58">
      <w:trPr>
        <w:trHeight w:val="282"/>
      </w:trPr>
      <w:tc>
        <w:tcPr>
          <w:tcW w:w="1702" w:type="dxa"/>
          <w:vMerge/>
        </w:tcPr>
        <w:p w:rsidR="00095750" w:rsidRPr="0043707E" w:rsidRDefault="00095750" w:rsidP="00095750">
          <w:pPr>
            <w:rPr>
              <w:rFonts w:ascii="Arial" w:eastAsia="Times New Roman" w:hAnsi="Arial" w:cs="Times New Roman"/>
              <w:sz w:val="20"/>
              <w:szCs w:val="20"/>
            </w:rPr>
          </w:pPr>
        </w:p>
      </w:tc>
      <w:tc>
        <w:tcPr>
          <w:tcW w:w="1417" w:type="dxa"/>
        </w:tcPr>
        <w:p w:rsidR="00095750" w:rsidRPr="0043707E" w:rsidRDefault="00085343" w:rsidP="0008534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KEY.RH.05</w:t>
          </w:r>
        </w:p>
      </w:tc>
      <w:tc>
        <w:tcPr>
          <w:tcW w:w="1130" w:type="dxa"/>
        </w:tcPr>
        <w:p w:rsidR="00095750" w:rsidRPr="0043707E" w:rsidRDefault="00085343" w:rsidP="0008534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095750" w:rsidRPr="0043707E" w:rsidRDefault="00095750" w:rsidP="00085343">
          <w:pPr>
            <w:jc w:val="center"/>
            <w:rPr>
              <w:rFonts w:ascii="Times New Roman" w:eastAsia="Times New Roman" w:hAnsi="Times New Roman" w:cs="Times New Roman"/>
              <w:sz w:val="20"/>
              <w:szCs w:val="20"/>
            </w:rPr>
          </w:pPr>
        </w:p>
      </w:tc>
      <w:tc>
        <w:tcPr>
          <w:tcW w:w="1334" w:type="dxa"/>
        </w:tcPr>
        <w:p w:rsidR="00095750" w:rsidRPr="0043707E" w:rsidRDefault="00095750" w:rsidP="00085343">
          <w:pPr>
            <w:jc w:val="center"/>
            <w:rPr>
              <w:rFonts w:ascii="Times New Roman" w:eastAsia="Times New Roman" w:hAnsi="Times New Roman" w:cs="Times New Roman"/>
              <w:sz w:val="20"/>
              <w:szCs w:val="20"/>
            </w:rPr>
          </w:pPr>
        </w:p>
      </w:tc>
      <w:tc>
        <w:tcPr>
          <w:tcW w:w="1022" w:type="dxa"/>
        </w:tcPr>
        <w:p w:rsidR="00095750" w:rsidRPr="0043707E" w:rsidRDefault="00085343" w:rsidP="0008534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p>
      </w:tc>
      <w:tc>
        <w:tcPr>
          <w:tcW w:w="1701" w:type="dxa"/>
          <w:vMerge/>
        </w:tcPr>
        <w:p w:rsidR="00095750" w:rsidRPr="0043707E" w:rsidRDefault="00095750" w:rsidP="00095750">
          <w:pPr>
            <w:rPr>
              <w:rFonts w:ascii="Arial" w:eastAsia="Times New Roman" w:hAnsi="Arial" w:cs="Times New Roman"/>
              <w:sz w:val="20"/>
              <w:szCs w:val="20"/>
            </w:rPr>
          </w:pPr>
        </w:p>
      </w:tc>
    </w:tr>
  </w:tbl>
  <w:p w:rsidR="00095750" w:rsidRDefault="0009575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54FA"/>
    <w:multiLevelType w:val="hybridMultilevel"/>
    <w:tmpl w:val="A8C8A7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2CD39E5"/>
    <w:multiLevelType w:val="hybridMultilevel"/>
    <w:tmpl w:val="7A441128"/>
    <w:lvl w:ilvl="0" w:tplc="FF26EA90">
      <w:start w:val="1"/>
      <w:numFmt w:val="bullet"/>
      <w:lvlText w:val=""/>
      <w:lvlJc w:val="left"/>
      <w:pPr>
        <w:ind w:left="360" w:hanging="360"/>
      </w:pPr>
      <w:rPr>
        <w:rFonts w:ascii="Symbol" w:hAnsi="Symbol" w:hint="default"/>
        <w:sz w:val="24"/>
        <w:szCs w:val="24"/>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31B119D3"/>
    <w:multiLevelType w:val="hybridMultilevel"/>
    <w:tmpl w:val="472023CC"/>
    <w:lvl w:ilvl="0" w:tplc="041F000F">
      <w:start w:val="13"/>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69075CA"/>
    <w:multiLevelType w:val="hybridMultilevel"/>
    <w:tmpl w:val="1E8E88E2"/>
    <w:lvl w:ilvl="0" w:tplc="E76A4F5A">
      <w:start w:val="1"/>
      <w:numFmt w:val="decimal"/>
      <w:lvlText w:val="%1."/>
      <w:lvlJc w:val="left"/>
      <w:pPr>
        <w:ind w:left="360" w:hanging="360"/>
      </w:pPr>
      <w:rPr>
        <w:rFonts w:ascii="Times New Roman" w:eastAsiaTheme="minorHAnsi" w:hAnsi="Times New Roman" w:cs="Times New Roman"/>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399F4961"/>
    <w:multiLevelType w:val="hybridMultilevel"/>
    <w:tmpl w:val="9ACCF1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B463829"/>
    <w:multiLevelType w:val="hybridMultilevel"/>
    <w:tmpl w:val="42CAB3E4"/>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3D7D3496"/>
    <w:multiLevelType w:val="hybridMultilevel"/>
    <w:tmpl w:val="A2C854E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7500D8A"/>
    <w:multiLevelType w:val="hybridMultilevel"/>
    <w:tmpl w:val="1278FF54"/>
    <w:lvl w:ilvl="0" w:tplc="FC5AC576">
      <w:start w:val="1"/>
      <w:numFmt w:val="decimal"/>
      <w:lvlText w:val="%1."/>
      <w:lvlJc w:val="left"/>
      <w:pPr>
        <w:ind w:left="720" w:hanging="360"/>
      </w:pPr>
      <w:rPr>
        <w:rFonts w:ascii="Times New Roman" w:eastAsiaTheme="minorHAnsi"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D392F83"/>
    <w:multiLevelType w:val="hybridMultilevel"/>
    <w:tmpl w:val="0808855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5EFF35FC"/>
    <w:multiLevelType w:val="hybridMultilevel"/>
    <w:tmpl w:val="0FFEC828"/>
    <w:lvl w:ilvl="0" w:tplc="0D8C3160">
      <w:numFmt w:val="bullet"/>
      <w:lvlText w:val=""/>
      <w:lvlJc w:val="left"/>
      <w:pPr>
        <w:ind w:left="784" w:hanging="360"/>
      </w:pPr>
      <w:rPr>
        <w:rFonts w:ascii="Symbol" w:eastAsia="Symbol" w:hAnsi="Symbol" w:cs="Symbol" w:hint="default"/>
        <w:spacing w:val="0"/>
        <w:w w:val="100"/>
        <w:lang w:val="tr-TR" w:eastAsia="en-US" w:bidi="ar-SA"/>
      </w:rPr>
    </w:lvl>
    <w:lvl w:ilvl="1" w:tplc="A60831A6">
      <w:numFmt w:val="bullet"/>
      <w:lvlText w:val="•"/>
      <w:lvlJc w:val="left"/>
      <w:pPr>
        <w:ind w:left="1694" w:hanging="360"/>
      </w:pPr>
      <w:rPr>
        <w:rFonts w:hint="default"/>
        <w:lang w:val="tr-TR" w:eastAsia="en-US" w:bidi="ar-SA"/>
      </w:rPr>
    </w:lvl>
    <w:lvl w:ilvl="2" w:tplc="204458D6">
      <w:numFmt w:val="bullet"/>
      <w:lvlText w:val="•"/>
      <w:lvlJc w:val="left"/>
      <w:pPr>
        <w:ind w:left="2608" w:hanging="360"/>
      </w:pPr>
      <w:rPr>
        <w:rFonts w:hint="default"/>
        <w:lang w:val="tr-TR" w:eastAsia="en-US" w:bidi="ar-SA"/>
      </w:rPr>
    </w:lvl>
    <w:lvl w:ilvl="3" w:tplc="5DAE7180">
      <w:numFmt w:val="bullet"/>
      <w:lvlText w:val="•"/>
      <w:lvlJc w:val="left"/>
      <w:pPr>
        <w:ind w:left="3522" w:hanging="360"/>
      </w:pPr>
      <w:rPr>
        <w:rFonts w:hint="default"/>
        <w:lang w:val="tr-TR" w:eastAsia="en-US" w:bidi="ar-SA"/>
      </w:rPr>
    </w:lvl>
    <w:lvl w:ilvl="4" w:tplc="ACB4E582">
      <w:numFmt w:val="bullet"/>
      <w:lvlText w:val="•"/>
      <w:lvlJc w:val="left"/>
      <w:pPr>
        <w:ind w:left="4436" w:hanging="360"/>
      </w:pPr>
      <w:rPr>
        <w:rFonts w:hint="default"/>
        <w:lang w:val="tr-TR" w:eastAsia="en-US" w:bidi="ar-SA"/>
      </w:rPr>
    </w:lvl>
    <w:lvl w:ilvl="5" w:tplc="6ABC3530">
      <w:numFmt w:val="bullet"/>
      <w:lvlText w:val="•"/>
      <w:lvlJc w:val="left"/>
      <w:pPr>
        <w:ind w:left="5351" w:hanging="360"/>
      </w:pPr>
      <w:rPr>
        <w:rFonts w:hint="default"/>
        <w:lang w:val="tr-TR" w:eastAsia="en-US" w:bidi="ar-SA"/>
      </w:rPr>
    </w:lvl>
    <w:lvl w:ilvl="6" w:tplc="BEF42070">
      <w:numFmt w:val="bullet"/>
      <w:lvlText w:val="•"/>
      <w:lvlJc w:val="left"/>
      <w:pPr>
        <w:ind w:left="6265" w:hanging="360"/>
      </w:pPr>
      <w:rPr>
        <w:rFonts w:hint="default"/>
        <w:lang w:val="tr-TR" w:eastAsia="en-US" w:bidi="ar-SA"/>
      </w:rPr>
    </w:lvl>
    <w:lvl w:ilvl="7" w:tplc="E98A037A">
      <w:numFmt w:val="bullet"/>
      <w:lvlText w:val="•"/>
      <w:lvlJc w:val="left"/>
      <w:pPr>
        <w:ind w:left="7179" w:hanging="360"/>
      </w:pPr>
      <w:rPr>
        <w:rFonts w:hint="default"/>
        <w:lang w:val="tr-TR" w:eastAsia="en-US" w:bidi="ar-SA"/>
      </w:rPr>
    </w:lvl>
    <w:lvl w:ilvl="8" w:tplc="B53C54B2">
      <w:numFmt w:val="bullet"/>
      <w:lvlText w:val="•"/>
      <w:lvlJc w:val="left"/>
      <w:pPr>
        <w:ind w:left="8093" w:hanging="360"/>
      </w:pPr>
      <w:rPr>
        <w:rFonts w:hint="default"/>
        <w:lang w:val="tr-TR" w:eastAsia="en-US" w:bidi="ar-SA"/>
      </w:rPr>
    </w:lvl>
  </w:abstractNum>
  <w:abstractNum w:abstractNumId="10" w15:restartNumberingAfterBreak="0">
    <w:nsid w:val="625B0879"/>
    <w:multiLevelType w:val="hybridMultilevel"/>
    <w:tmpl w:val="7FBE1D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D232DE9"/>
    <w:multiLevelType w:val="hybridMultilevel"/>
    <w:tmpl w:val="75B07776"/>
    <w:lvl w:ilvl="0" w:tplc="8FFA11C4">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77E7906"/>
    <w:multiLevelType w:val="hybridMultilevel"/>
    <w:tmpl w:val="EE666C94"/>
    <w:lvl w:ilvl="0" w:tplc="056EB40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7C7851AD"/>
    <w:multiLevelType w:val="hybridMultilevel"/>
    <w:tmpl w:val="4BD46446"/>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7EE90219"/>
    <w:multiLevelType w:val="hybridMultilevel"/>
    <w:tmpl w:val="82AEB03C"/>
    <w:lvl w:ilvl="0" w:tplc="7288278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7"/>
  </w:num>
  <w:num w:numId="2">
    <w:abstractNumId w:val="3"/>
  </w:num>
  <w:num w:numId="3">
    <w:abstractNumId w:val="11"/>
  </w:num>
  <w:num w:numId="4">
    <w:abstractNumId w:val="6"/>
  </w:num>
  <w:num w:numId="5">
    <w:abstractNumId w:val="1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2"/>
  </w:num>
  <w:num w:numId="10">
    <w:abstractNumId w:val="2"/>
  </w:num>
  <w:num w:numId="11">
    <w:abstractNumId w:val="0"/>
  </w:num>
  <w:num w:numId="12">
    <w:abstractNumId w:val="10"/>
  </w:num>
  <w:num w:numId="13">
    <w:abstractNumId w:val="8"/>
  </w:num>
  <w:num w:numId="14">
    <w:abstractNumId w:val="1"/>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16D"/>
    <w:rsid w:val="000421E9"/>
    <w:rsid w:val="00077BA4"/>
    <w:rsid w:val="00085343"/>
    <w:rsid w:val="00095750"/>
    <w:rsid w:val="000A2160"/>
    <w:rsid w:val="000B6E08"/>
    <w:rsid w:val="000B74FD"/>
    <w:rsid w:val="00140B43"/>
    <w:rsid w:val="001B6EA9"/>
    <w:rsid w:val="001C0A0B"/>
    <w:rsid w:val="001D6778"/>
    <w:rsid w:val="001F3012"/>
    <w:rsid w:val="00204857"/>
    <w:rsid w:val="00214A76"/>
    <w:rsid w:val="00282DC6"/>
    <w:rsid w:val="002A40DE"/>
    <w:rsid w:val="002E27FD"/>
    <w:rsid w:val="002E482B"/>
    <w:rsid w:val="0033799C"/>
    <w:rsid w:val="003C77B8"/>
    <w:rsid w:val="004202C4"/>
    <w:rsid w:val="004A416D"/>
    <w:rsid w:val="005921BF"/>
    <w:rsid w:val="005D4357"/>
    <w:rsid w:val="005F5970"/>
    <w:rsid w:val="006A4283"/>
    <w:rsid w:val="006B7B89"/>
    <w:rsid w:val="006D4B0C"/>
    <w:rsid w:val="007E1841"/>
    <w:rsid w:val="00855475"/>
    <w:rsid w:val="008C4BDE"/>
    <w:rsid w:val="008C7FF5"/>
    <w:rsid w:val="009B2F8E"/>
    <w:rsid w:val="009C4BC0"/>
    <w:rsid w:val="009F168C"/>
    <w:rsid w:val="00A3555D"/>
    <w:rsid w:val="00B50632"/>
    <w:rsid w:val="00B94C06"/>
    <w:rsid w:val="00BA34DE"/>
    <w:rsid w:val="00BD3BF7"/>
    <w:rsid w:val="00C23D95"/>
    <w:rsid w:val="00C26BEB"/>
    <w:rsid w:val="00C4295B"/>
    <w:rsid w:val="00C45B8D"/>
    <w:rsid w:val="00CD6B28"/>
    <w:rsid w:val="00DE5425"/>
    <w:rsid w:val="00E55FB2"/>
    <w:rsid w:val="00E66FB7"/>
    <w:rsid w:val="00EB666F"/>
    <w:rsid w:val="00F055BB"/>
    <w:rsid w:val="00F52E80"/>
    <w:rsid w:val="00F61CEF"/>
    <w:rsid w:val="00F636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8C98F"/>
  <w15:chartTrackingRefBased/>
  <w15:docId w15:val="{5B6F94B9-F6C8-441F-9BC0-74C7046F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B2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A416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416D"/>
  </w:style>
  <w:style w:type="paragraph" w:styleId="AltBilgi">
    <w:name w:val="footer"/>
    <w:basedOn w:val="Normal"/>
    <w:link w:val="AltBilgiChar"/>
    <w:uiPriority w:val="99"/>
    <w:unhideWhenUsed/>
    <w:rsid w:val="004A416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416D"/>
  </w:style>
  <w:style w:type="table" w:styleId="TabloKlavuzu">
    <w:name w:val="Table Grid"/>
    <w:basedOn w:val="NormalTablo"/>
    <w:uiPriority w:val="5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F055BB"/>
    <w:pPr>
      <w:ind w:left="720"/>
      <w:contextualSpacing/>
    </w:pPr>
  </w:style>
  <w:style w:type="paragraph" w:customStyle="1" w:styleId="Default">
    <w:name w:val="Default"/>
    <w:rsid w:val="00EB666F"/>
    <w:pPr>
      <w:autoSpaceDE w:val="0"/>
      <w:autoSpaceDN w:val="0"/>
      <w:adjustRightInd w:val="0"/>
      <w:spacing w:after="0" w:line="240" w:lineRule="auto"/>
    </w:pPr>
    <w:rPr>
      <w:rFonts w:ascii="Times New Roman" w:hAnsi="Times New Roman" w:cs="Times New Roman"/>
      <w:color w:val="000000"/>
      <w:sz w:val="24"/>
      <w:szCs w:val="24"/>
    </w:rPr>
  </w:style>
  <w:style w:type="character" w:styleId="Gl">
    <w:name w:val="Strong"/>
    <w:basedOn w:val="VarsaylanParagrafYazTipi"/>
    <w:uiPriority w:val="22"/>
    <w:qFormat/>
    <w:rsid w:val="003C77B8"/>
    <w:rPr>
      <w:b/>
      <w:bCs/>
    </w:rPr>
  </w:style>
  <w:style w:type="character" w:styleId="Kpr">
    <w:name w:val="Hyperlink"/>
    <w:basedOn w:val="VarsaylanParagrafYazTipi"/>
    <w:uiPriority w:val="99"/>
    <w:unhideWhenUsed/>
    <w:rsid w:val="00C23D95"/>
    <w:rPr>
      <w:color w:val="0563C1" w:themeColor="hyperlink"/>
      <w:u w:val="single"/>
    </w:rPr>
  </w:style>
  <w:style w:type="character" w:customStyle="1" w:styleId="UnresolvedMention">
    <w:name w:val="Unresolved Mention"/>
    <w:basedOn w:val="VarsaylanParagrafYazTipi"/>
    <w:uiPriority w:val="99"/>
    <w:semiHidden/>
    <w:unhideWhenUsed/>
    <w:rsid w:val="00C23D95"/>
    <w:rPr>
      <w:color w:val="605E5C"/>
      <w:shd w:val="clear" w:color="auto" w:fill="E1DFDD"/>
    </w:rPr>
  </w:style>
  <w:style w:type="character" w:customStyle="1" w:styleId="apple-converted-space">
    <w:name w:val="apple-converted-space"/>
    <w:basedOn w:val="VarsaylanParagrafYazTipi"/>
    <w:rsid w:val="00DE5425"/>
  </w:style>
  <w:style w:type="table" w:styleId="TabloKlavuzuAk">
    <w:name w:val="Grid Table Light"/>
    <w:basedOn w:val="NormalTablo"/>
    <w:uiPriority w:val="40"/>
    <w:rsid w:val="00C26BE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ayfaNumaras">
    <w:name w:val="page number"/>
    <w:basedOn w:val="VarsaylanParagrafYazTipi"/>
    <w:uiPriority w:val="99"/>
    <w:semiHidden/>
    <w:unhideWhenUsed/>
    <w:rsid w:val="00095750"/>
  </w:style>
  <w:style w:type="table" w:customStyle="1" w:styleId="TabloKlavuzu1">
    <w:name w:val="Tablo Kılavuzu1"/>
    <w:basedOn w:val="NormalTablo"/>
    <w:uiPriority w:val="39"/>
    <w:rsid w:val="00B50632"/>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1341567">
      <w:bodyDiv w:val="1"/>
      <w:marLeft w:val="0"/>
      <w:marRight w:val="0"/>
      <w:marTop w:val="0"/>
      <w:marBottom w:val="0"/>
      <w:divBdr>
        <w:top w:val="none" w:sz="0" w:space="0" w:color="auto"/>
        <w:left w:val="none" w:sz="0" w:space="0" w:color="auto"/>
        <w:bottom w:val="none" w:sz="0" w:space="0" w:color="auto"/>
        <w:right w:val="none" w:sz="0" w:space="0" w:color="auto"/>
      </w:divBdr>
    </w:div>
    <w:div w:id="1668089960">
      <w:bodyDiv w:val="1"/>
      <w:marLeft w:val="0"/>
      <w:marRight w:val="0"/>
      <w:marTop w:val="0"/>
      <w:marBottom w:val="0"/>
      <w:divBdr>
        <w:top w:val="none" w:sz="0" w:space="0" w:color="auto"/>
        <w:left w:val="none" w:sz="0" w:space="0" w:color="auto"/>
        <w:bottom w:val="none" w:sz="0" w:space="0" w:color="auto"/>
        <w:right w:val="none" w:sz="0" w:space="0" w:color="auto"/>
      </w:divBdr>
    </w:div>
    <w:div w:id="1951542334">
      <w:bodyDiv w:val="1"/>
      <w:marLeft w:val="0"/>
      <w:marRight w:val="0"/>
      <w:marTop w:val="0"/>
      <w:marBottom w:val="0"/>
      <w:divBdr>
        <w:top w:val="none" w:sz="0" w:space="0" w:color="auto"/>
        <w:left w:val="none" w:sz="0" w:space="0" w:color="auto"/>
        <w:bottom w:val="none" w:sz="0" w:space="0" w:color="auto"/>
        <w:right w:val="none" w:sz="0" w:space="0" w:color="auto"/>
      </w:divBdr>
    </w:div>
    <w:div w:id="204185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u.edu.tr/dis/tr/sayfa/cocuk-dis-hekimligi-ad"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29</Pages>
  <Words>6833</Words>
  <Characters>38954</Characters>
  <Application>Microsoft Office Word</Application>
  <DocSecurity>0</DocSecurity>
  <Lines>324</Lines>
  <Paragraphs>91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Windows Kullanıcısı</cp:lastModifiedBy>
  <cp:revision>14</cp:revision>
  <cp:lastPrinted>2026-09-11T17:19:00Z</cp:lastPrinted>
  <dcterms:created xsi:type="dcterms:W3CDTF">2026-09-11T17:19:00Z</dcterms:created>
  <dcterms:modified xsi:type="dcterms:W3CDTF">2026-09-16T11:30:00Z</dcterms:modified>
</cp:coreProperties>
</file>