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2025/15</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11.07.2025</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14:00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3. Kat SBF Toplantı Salonu</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Arş. Gör. Neslihan Nur DURSUN, Kenan AKAY,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-Ölçme Değerlendirme Merkezi Talep Formu</w:t>
                  </w:r>
                  <w:r>
                    <w:rPr>
                      <w:rFonts w:ascii="Arial" w:hAnsi="Arial" w:eastAsia="Arial"/>
                      <w:color w:val="000000"/>
                      <w:sz w:val="18"/>
                    </w:rPr>
                    <w:br/>
                    <w:t xml:space="preserve">-Eğitim Öğretim El Kitabı' nın değerlendirilmesi</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Ölçme Değerlendirme Merkezi Talep Formu değerlendirildi ve sayı numara verilmesine karar verildi.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 Eğitim Öğretim El Kitabı değerlendirildi ve PAÜ SBF web sayfasına yüklenmesine karar verildi.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9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Arş. Gör. Neslihan Nur DURSUN, Kenan AKAY,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