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B66CC" w14:textId="433D63A5" w:rsidR="00A40ECE" w:rsidRPr="00982662" w:rsidRDefault="00982662" w:rsidP="00A40ECE">
      <w:pPr>
        <w:pStyle w:val="AralkYok"/>
        <w:jc w:val="center"/>
        <w:rPr>
          <w:rFonts w:ascii="Times New Roman" w:hAnsi="Times New Roman" w:cs="Times New Roman"/>
          <w:sz w:val="24"/>
          <w:szCs w:val="24"/>
        </w:rPr>
      </w:pPr>
      <w:r w:rsidRPr="00982662">
        <w:rPr>
          <w:rFonts w:ascii="Times New Roman" w:hAnsi="Times New Roman" w:cs="Times New Roman"/>
          <w:noProof/>
          <w:sz w:val="24"/>
          <w:szCs w:val="24"/>
        </w:rPr>
        <w:drawing>
          <wp:anchor distT="0" distB="0" distL="114300" distR="114300" simplePos="0" relativeHeight="251660288" behindDoc="0" locked="0" layoutInCell="1" allowOverlap="1" wp14:anchorId="74EE493B" wp14:editId="5FF0C4F7">
            <wp:simplePos x="0" y="0"/>
            <wp:positionH relativeFrom="column">
              <wp:posOffset>5673052</wp:posOffset>
            </wp:positionH>
            <wp:positionV relativeFrom="paragraph">
              <wp:posOffset>-421160</wp:posOffset>
            </wp:positionV>
            <wp:extent cx="806400" cy="801128"/>
            <wp:effectExtent l="0" t="0" r="0" b="0"/>
            <wp:wrapNone/>
            <wp:docPr id="2" name="Resim 2" descr="C:\Users\Pau\Pictures\cmyo_logo_web\cmyo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Pictures\cmyo_logo_web\cmyo_logo_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00" cy="8011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662">
        <w:rPr>
          <w:rFonts w:ascii="Times New Roman" w:hAnsi="Times New Roman" w:cs="Times New Roman"/>
          <w:noProof/>
          <w:sz w:val="24"/>
          <w:szCs w:val="24"/>
        </w:rPr>
        <w:drawing>
          <wp:anchor distT="0" distB="0" distL="114300" distR="114300" simplePos="0" relativeHeight="251659264" behindDoc="0" locked="0" layoutInCell="1" allowOverlap="1" wp14:anchorId="17DFDEC7" wp14:editId="267C4C94">
            <wp:simplePos x="0" y="0"/>
            <wp:positionH relativeFrom="column">
              <wp:posOffset>-422599</wp:posOffset>
            </wp:positionH>
            <wp:positionV relativeFrom="paragraph">
              <wp:posOffset>-489236</wp:posOffset>
            </wp:positionV>
            <wp:extent cx="806489" cy="806489"/>
            <wp:effectExtent l="0" t="0" r="0" b="0"/>
            <wp:wrapNone/>
            <wp:docPr id="1" name="Resim 1" descr="C:\Users\Pau\Pictures\PAÜ LOGO\pau logo_türkç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Pictures\PAÜ LOGO\pau logo_türkç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89" cy="806489"/>
                    </a:xfrm>
                    <a:prstGeom prst="rect">
                      <a:avLst/>
                    </a:prstGeom>
                    <a:noFill/>
                    <a:ln>
                      <a:noFill/>
                    </a:ln>
                  </pic:spPr>
                </pic:pic>
              </a:graphicData>
            </a:graphic>
            <wp14:sizeRelH relativeFrom="page">
              <wp14:pctWidth>0</wp14:pctWidth>
            </wp14:sizeRelH>
            <wp14:sizeRelV relativeFrom="page">
              <wp14:pctHeight>0</wp14:pctHeight>
            </wp14:sizeRelV>
          </wp:anchor>
        </w:drawing>
      </w:r>
      <w:r w:rsidR="00A40ECE" w:rsidRPr="00982662">
        <w:rPr>
          <w:rFonts w:ascii="Times New Roman" w:hAnsi="Times New Roman" w:cs="Times New Roman"/>
          <w:b/>
          <w:sz w:val="24"/>
          <w:szCs w:val="24"/>
        </w:rPr>
        <w:t>T.C.</w:t>
      </w:r>
    </w:p>
    <w:p w14:paraId="35138AA9" w14:textId="77777777" w:rsidR="00A40ECE" w:rsidRPr="00982662" w:rsidRDefault="00A40ECE" w:rsidP="00A40ECE">
      <w:pPr>
        <w:pStyle w:val="AralkYok"/>
        <w:jc w:val="center"/>
        <w:rPr>
          <w:rFonts w:ascii="Times New Roman" w:hAnsi="Times New Roman" w:cs="Times New Roman"/>
          <w:b/>
          <w:sz w:val="24"/>
          <w:szCs w:val="24"/>
        </w:rPr>
      </w:pPr>
      <w:r w:rsidRPr="00982662">
        <w:rPr>
          <w:rFonts w:ascii="Times New Roman" w:hAnsi="Times New Roman" w:cs="Times New Roman"/>
          <w:b/>
          <w:sz w:val="24"/>
          <w:szCs w:val="24"/>
        </w:rPr>
        <w:t xml:space="preserve"> PAMUKKALE ÜNİVERSİTESİ</w:t>
      </w:r>
    </w:p>
    <w:p w14:paraId="49BB3442" w14:textId="77777777" w:rsidR="00A40ECE" w:rsidRPr="00982662" w:rsidRDefault="00A40ECE" w:rsidP="00A40ECE">
      <w:pPr>
        <w:pStyle w:val="AralkYok"/>
        <w:jc w:val="center"/>
        <w:rPr>
          <w:rFonts w:ascii="Times New Roman" w:hAnsi="Times New Roman" w:cs="Times New Roman"/>
          <w:b/>
          <w:sz w:val="24"/>
          <w:szCs w:val="24"/>
        </w:rPr>
      </w:pPr>
      <w:r w:rsidRPr="00982662">
        <w:rPr>
          <w:rFonts w:ascii="Times New Roman" w:hAnsi="Times New Roman" w:cs="Times New Roman"/>
          <w:b/>
          <w:sz w:val="24"/>
          <w:szCs w:val="24"/>
        </w:rPr>
        <w:t>ÇİRİL ATASAY KAMER MESLEK YÜKSEKOKULU</w:t>
      </w:r>
    </w:p>
    <w:p w14:paraId="7C82D069" w14:textId="77777777" w:rsidR="00BA0A66" w:rsidRDefault="00BA0A66" w:rsidP="00A40ECE">
      <w:pPr>
        <w:pStyle w:val="AralkYok"/>
        <w:jc w:val="center"/>
        <w:rPr>
          <w:rFonts w:ascii="Times New Roman" w:hAnsi="Times New Roman" w:cs="Times New Roman"/>
          <w:b/>
          <w:sz w:val="24"/>
          <w:szCs w:val="24"/>
        </w:rPr>
      </w:pPr>
    </w:p>
    <w:p w14:paraId="5897CBBC" w14:textId="1E3C5916" w:rsidR="006544EF" w:rsidRPr="00982662" w:rsidRDefault="00BA0A66" w:rsidP="00BA0A66">
      <w:pPr>
        <w:pStyle w:val="AralkYok"/>
        <w:jc w:val="center"/>
        <w:rPr>
          <w:rFonts w:ascii="Times New Roman" w:hAnsi="Times New Roman" w:cs="Times New Roman"/>
          <w:b/>
          <w:sz w:val="24"/>
          <w:szCs w:val="24"/>
        </w:rPr>
      </w:pPr>
      <w:r w:rsidRPr="00982662">
        <w:rPr>
          <w:rFonts w:ascii="Times New Roman" w:hAnsi="Times New Roman" w:cs="Times New Roman"/>
          <w:b/>
          <w:sz w:val="24"/>
          <w:szCs w:val="24"/>
        </w:rPr>
        <w:t>İşletmelerde Mesleki Eğitim Kapsamında</w:t>
      </w:r>
      <w:r>
        <w:rPr>
          <w:rFonts w:ascii="Times New Roman" w:hAnsi="Times New Roman" w:cs="Times New Roman"/>
          <w:b/>
          <w:sz w:val="24"/>
          <w:szCs w:val="24"/>
        </w:rPr>
        <w:t xml:space="preserve"> </w:t>
      </w:r>
      <w:r w:rsidRPr="00982662">
        <w:rPr>
          <w:rFonts w:ascii="Times New Roman" w:hAnsi="Times New Roman" w:cs="Times New Roman"/>
          <w:b/>
          <w:sz w:val="24"/>
          <w:szCs w:val="24"/>
        </w:rPr>
        <w:t xml:space="preserve">Öğrencilere Ödenecek Ücret </w:t>
      </w:r>
      <w:r>
        <w:rPr>
          <w:rFonts w:ascii="Times New Roman" w:hAnsi="Times New Roman" w:cs="Times New Roman"/>
          <w:b/>
          <w:sz w:val="24"/>
          <w:szCs w:val="24"/>
        </w:rPr>
        <w:t>Hakkında</w:t>
      </w:r>
    </w:p>
    <w:p w14:paraId="526FCF2D" w14:textId="48462986" w:rsidR="00306BE2" w:rsidRPr="00982662" w:rsidRDefault="00306BE2" w:rsidP="00FD2498">
      <w:pPr>
        <w:pStyle w:val="AralkYok"/>
        <w:spacing w:line="276" w:lineRule="auto"/>
        <w:jc w:val="center"/>
        <w:rPr>
          <w:rFonts w:ascii="Times New Roman" w:hAnsi="Times New Roman" w:cs="Times New Roman"/>
          <w:b/>
          <w:sz w:val="24"/>
          <w:szCs w:val="24"/>
        </w:rPr>
      </w:pPr>
    </w:p>
    <w:p w14:paraId="2827D616" w14:textId="4F9BBC00" w:rsidR="00837D6A" w:rsidRPr="00982662" w:rsidRDefault="003D5327" w:rsidP="00564DFC">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 xml:space="preserve">Yükseköğretimde Uygulamalı Eğitimler Çerçeve </w:t>
      </w:r>
      <w:r w:rsidRPr="00982662">
        <w:rPr>
          <w:rFonts w:ascii="Times New Roman" w:hAnsi="Times New Roman" w:cs="Times New Roman"/>
          <w:sz w:val="24"/>
          <w:szCs w:val="24"/>
        </w:rPr>
        <w:t>Yönetmeliği</w:t>
      </w:r>
      <w:r w:rsidRPr="00982662">
        <w:rPr>
          <w:rFonts w:ascii="Times New Roman" w:hAnsi="Times New Roman" w:cs="Times New Roman"/>
          <w:bCs/>
          <w:sz w:val="24"/>
          <w:szCs w:val="24"/>
        </w:rPr>
        <w:t xml:space="preserve"> ve Pamukkale Üniversitesi İşletmede Mesleki Eğitim </w:t>
      </w:r>
      <w:r w:rsidR="00A40ECE" w:rsidRPr="00982662">
        <w:rPr>
          <w:rFonts w:ascii="Times New Roman" w:hAnsi="Times New Roman" w:cs="Times New Roman"/>
          <w:sz w:val="24"/>
          <w:szCs w:val="24"/>
        </w:rPr>
        <w:t>Yönergesi</w:t>
      </w:r>
      <w:r w:rsidR="00A40ECE" w:rsidRPr="00982662">
        <w:rPr>
          <w:rFonts w:ascii="Times New Roman" w:hAnsi="Times New Roman" w:cs="Times New Roman"/>
          <w:bCs/>
          <w:sz w:val="24"/>
          <w:szCs w:val="24"/>
        </w:rPr>
        <w:t>nde</w:t>
      </w:r>
      <w:r w:rsidRPr="00982662">
        <w:rPr>
          <w:rFonts w:ascii="Times New Roman" w:hAnsi="Times New Roman" w:cs="Times New Roman"/>
          <w:bCs/>
          <w:sz w:val="24"/>
          <w:szCs w:val="24"/>
        </w:rPr>
        <w:t xml:space="preserve"> İşletmede mesleki eğitim gören öğrencilere 3308 sayılı Kanunun 25 inci maddesi uyarınca </w:t>
      </w:r>
      <w:r w:rsidRPr="00982662">
        <w:rPr>
          <w:rFonts w:ascii="Times New Roman" w:hAnsi="Times New Roman" w:cs="Times New Roman"/>
          <w:sz w:val="24"/>
          <w:szCs w:val="24"/>
        </w:rPr>
        <w:t>ücret ödeneceği</w:t>
      </w:r>
      <w:r w:rsidRPr="00982662">
        <w:rPr>
          <w:rFonts w:ascii="Times New Roman" w:hAnsi="Times New Roman" w:cs="Times New Roman"/>
          <w:bCs/>
          <w:sz w:val="24"/>
          <w:szCs w:val="24"/>
        </w:rPr>
        <w:t xml:space="preserve"> düzenlenmiştir.</w:t>
      </w:r>
    </w:p>
    <w:p w14:paraId="34A1F7CD" w14:textId="56BB3036" w:rsidR="00837D6A" w:rsidRPr="00982662" w:rsidRDefault="003D5327" w:rsidP="00564DFC">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 xml:space="preserve">5/6/1986 tarihli ve </w:t>
      </w:r>
      <w:r w:rsidRPr="00982662">
        <w:rPr>
          <w:rFonts w:ascii="Times New Roman" w:hAnsi="Times New Roman" w:cs="Times New Roman"/>
          <w:sz w:val="24"/>
          <w:szCs w:val="24"/>
        </w:rPr>
        <w:t>3308 sayılı</w:t>
      </w:r>
      <w:r w:rsidRPr="00982662">
        <w:rPr>
          <w:rFonts w:ascii="Times New Roman" w:hAnsi="Times New Roman" w:cs="Times New Roman"/>
          <w:bCs/>
          <w:sz w:val="24"/>
          <w:szCs w:val="24"/>
        </w:rPr>
        <w:t xml:space="preserve"> </w:t>
      </w:r>
      <w:r w:rsidR="00982662" w:rsidRPr="00982662">
        <w:rPr>
          <w:rFonts w:ascii="Times New Roman" w:hAnsi="Times New Roman" w:cs="Times New Roman"/>
          <w:bCs/>
          <w:sz w:val="24"/>
          <w:szCs w:val="24"/>
        </w:rPr>
        <w:t>Mesleki Eğitim Kanunu’nun</w:t>
      </w:r>
      <w:r w:rsidRPr="00982662">
        <w:rPr>
          <w:rFonts w:ascii="Times New Roman" w:hAnsi="Times New Roman" w:cs="Times New Roman"/>
          <w:bCs/>
          <w:sz w:val="24"/>
          <w:szCs w:val="24"/>
        </w:rPr>
        <w:t xml:space="preserve"> Ücret ve Sosyal Güvenlik başlıklı </w:t>
      </w:r>
      <w:r w:rsidRPr="00982662">
        <w:rPr>
          <w:rFonts w:ascii="Times New Roman" w:hAnsi="Times New Roman" w:cs="Times New Roman"/>
          <w:sz w:val="24"/>
          <w:szCs w:val="24"/>
        </w:rPr>
        <w:t>25 inci</w:t>
      </w:r>
      <w:r w:rsidRPr="00982662">
        <w:rPr>
          <w:rFonts w:ascii="Times New Roman" w:hAnsi="Times New Roman" w:cs="Times New Roman"/>
          <w:bCs/>
          <w:sz w:val="24"/>
          <w:szCs w:val="24"/>
        </w:rPr>
        <w:t xml:space="preserve"> maddesinde; </w:t>
      </w:r>
      <w:r w:rsidRPr="00982662">
        <w:rPr>
          <w:rFonts w:ascii="Times New Roman" w:hAnsi="Times New Roman" w:cs="Times New Roman"/>
          <w:bCs/>
          <w:i/>
          <w:iCs/>
          <w:sz w:val="24"/>
          <w:szCs w:val="24"/>
        </w:rPr>
        <w:t xml:space="preserve">“Aday çırak ve çıraklar ile </w:t>
      </w:r>
      <w:r w:rsidRPr="00982662">
        <w:rPr>
          <w:rFonts w:ascii="Times New Roman" w:hAnsi="Times New Roman" w:cs="Times New Roman"/>
          <w:b/>
          <w:i/>
          <w:iCs/>
          <w:sz w:val="24"/>
          <w:szCs w:val="24"/>
        </w:rPr>
        <w:t>işletmelerde mesleki eğitim gören,</w:t>
      </w:r>
      <w:r w:rsidRPr="00982662">
        <w:rPr>
          <w:rFonts w:ascii="Times New Roman" w:hAnsi="Times New Roman" w:cs="Times New Roman"/>
          <w:bCs/>
          <w:i/>
          <w:iCs/>
          <w:sz w:val="24"/>
          <w:szCs w:val="24"/>
        </w:rPr>
        <w:t xml:space="preserve"> staj veya tamamlayıcı eğitime devam eden </w:t>
      </w:r>
      <w:r w:rsidRPr="00982662">
        <w:rPr>
          <w:rFonts w:ascii="Times New Roman" w:hAnsi="Times New Roman" w:cs="Times New Roman"/>
          <w:b/>
          <w:i/>
          <w:iCs/>
          <w:sz w:val="24"/>
          <w:szCs w:val="24"/>
        </w:rPr>
        <w:t>öğrencilere</w:t>
      </w:r>
      <w:r w:rsidRPr="00982662">
        <w:rPr>
          <w:rFonts w:ascii="Times New Roman" w:hAnsi="Times New Roman" w:cs="Times New Roman"/>
          <w:bCs/>
          <w:i/>
          <w:iCs/>
          <w:sz w:val="24"/>
          <w:szCs w:val="24"/>
        </w:rPr>
        <w:t xml:space="preserve"> </w:t>
      </w:r>
      <w:r w:rsidRPr="00982662">
        <w:rPr>
          <w:rFonts w:ascii="Times New Roman" w:hAnsi="Times New Roman" w:cs="Times New Roman"/>
          <w:b/>
          <w:i/>
          <w:iCs/>
          <w:sz w:val="24"/>
          <w:szCs w:val="24"/>
        </w:rPr>
        <w:t>işletmeler tarafından</w:t>
      </w:r>
      <w:r w:rsidRPr="00982662">
        <w:rPr>
          <w:rFonts w:ascii="Times New Roman" w:hAnsi="Times New Roman" w:cs="Times New Roman"/>
          <w:bCs/>
          <w:i/>
          <w:iCs/>
          <w:sz w:val="24"/>
          <w:szCs w:val="24"/>
        </w:rPr>
        <w:t xml:space="preserve"> ödenecek ücret ve bu ücretlerdeki artışlar, düzenlenecek sözleşme ile tespit edilir. Ancak, işletmelerde mesleki eğitim gören öğrenciler ile mesleki ve teknik ortaöğretim okul ve kurumlarında staj veya tamamlayıcı eğitim gören öğrencilere </w:t>
      </w:r>
      <w:r w:rsidRPr="00982662">
        <w:rPr>
          <w:rFonts w:ascii="Times New Roman" w:hAnsi="Times New Roman" w:cs="Times New Roman"/>
          <w:b/>
          <w:i/>
          <w:iCs/>
          <w:sz w:val="24"/>
          <w:szCs w:val="24"/>
        </w:rPr>
        <w:t>asgari ücretin net tutarının;</w:t>
      </w:r>
      <w:r w:rsidRPr="00982662">
        <w:rPr>
          <w:rFonts w:ascii="Times New Roman" w:hAnsi="Times New Roman" w:cs="Times New Roman"/>
          <w:bCs/>
          <w:i/>
          <w:iCs/>
          <w:sz w:val="24"/>
          <w:szCs w:val="24"/>
        </w:rPr>
        <w:t xml:space="preserve"> yirmi ve üzerinde personel çalıştıran işyerlerinde yüzde otuzundan, yirmiden az personel çalıştıran işyerlerinde yüzde </w:t>
      </w:r>
      <w:r w:rsidR="00982662" w:rsidRPr="00982662">
        <w:rPr>
          <w:rFonts w:ascii="Times New Roman" w:hAnsi="Times New Roman" w:cs="Times New Roman"/>
          <w:bCs/>
          <w:i/>
          <w:iCs/>
          <w:sz w:val="24"/>
          <w:szCs w:val="24"/>
        </w:rPr>
        <w:t>on beşinden</w:t>
      </w:r>
      <w:r w:rsidRPr="00982662">
        <w:rPr>
          <w:rFonts w:ascii="Times New Roman" w:hAnsi="Times New Roman" w:cs="Times New Roman"/>
          <w:bCs/>
          <w:i/>
          <w:iCs/>
          <w:sz w:val="24"/>
          <w:szCs w:val="24"/>
        </w:rPr>
        <w:t xml:space="preserve">, aday çırak ve çırağa yaşına uygun asgari ücretin yüzde otuzundan, kalfalık yeterliğini kazanan mesleki eğitim merkezi 12’nci sınıf öğrencilerine asgari ücretin yüzde ellisinden </w:t>
      </w:r>
      <w:r w:rsidRPr="00982662">
        <w:rPr>
          <w:rFonts w:ascii="Times New Roman" w:hAnsi="Times New Roman" w:cs="Times New Roman"/>
          <w:b/>
          <w:i/>
          <w:iCs/>
          <w:sz w:val="24"/>
          <w:szCs w:val="24"/>
        </w:rPr>
        <w:t>aşağı ücret ödenemez.</w:t>
      </w:r>
      <w:r w:rsidRPr="00982662">
        <w:rPr>
          <w:rFonts w:ascii="Times New Roman" w:hAnsi="Times New Roman" w:cs="Times New Roman"/>
          <w:bCs/>
          <w:i/>
          <w:iCs/>
          <w:sz w:val="24"/>
          <w:szCs w:val="24"/>
        </w:rPr>
        <w:t xml:space="preserve"> Bu amaçla kamu kurum ve kuruluşları gerekli tedbirleri alır. Staj yapacak işletme bulunamaması nedeniyle stajını okulda yapan ortaöğretim öğrencileri ile yükseköğretim kurumları ve birimlerinde yapan yükseköğretim öğrencilerinin yaptıkları stajlar bu fıkra hükmü kapsamı dışındadır.” </w:t>
      </w:r>
      <w:r w:rsidRPr="00982662">
        <w:rPr>
          <w:rFonts w:ascii="Times New Roman" w:hAnsi="Times New Roman" w:cs="Times New Roman"/>
          <w:bCs/>
          <w:sz w:val="24"/>
          <w:szCs w:val="24"/>
        </w:rPr>
        <w:t xml:space="preserve">şeklinde düzenleme </w:t>
      </w:r>
      <w:r w:rsidR="00982662" w:rsidRPr="00982662">
        <w:rPr>
          <w:rFonts w:ascii="Times New Roman" w:hAnsi="Times New Roman" w:cs="Times New Roman"/>
          <w:bCs/>
          <w:sz w:val="24"/>
          <w:szCs w:val="24"/>
        </w:rPr>
        <w:t>yer almaktadır</w:t>
      </w:r>
      <w:r w:rsidRPr="00982662">
        <w:rPr>
          <w:rFonts w:ascii="Times New Roman" w:hAnsi="Times New Roman" w:cs="Times New Roman"/>
          <w:bCs/>
          <w:sz w:val="24"/>
          <w:szCs w:val="24"/>
        </w:rPr>
        <w:t>.</w:t>
      </w:r>
    </w:p>
    <w:p w14:paraId="67BB0E67" w14:textId="5B004843" w:rsidR="00837D6A" w:rsidRPr="00982662" w:rsidRDefault="00837D6A" w:rsidP="00564DFC">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 xml:space="preserve">5/6/1986 tarihli ve </w:t>
      </w:r>
      <w:r w:rsidRPr="00982662">
        <w:rPr>
          <w:rFonts w:ascii="Times New Roman" w:hAnsi="Times New Roman" w:cs="Times New Roman"/>
          <w:sz w:val="24"/>
          <w:szCs w:val="24"/>
        </w:rPr>
        <w:t>3308 sayılı</w:t>
      </w:r>
      <w:r w:rsidRPr="00982662">
        <w:rPr>
          <w:rFonts w:ascii="Times New Roman" w:hAnsi="Times New Roman" w:cs="Times New Roman"/>
          <w:bCs/>
          <w:sz w:val="24"/>
          <w:szCs w:val="24"/>
        </w:rPr>
        <w:t xml:space="preserve"> Mesleki Eğitim Kanununun </w:t>
      </w:r>
      <w:r w:rsidRPr="00982662">
        <w:rPr>
          <w:rFonts w:ascii="Times New Roman" w:hAnsi="Times New Roman" w:cs="Times New Roman"/>
          <w:sz w:val="24"/>
          <w:szCs w:val="24"/>
        </w:rPr>
        <w:t>Geçici 12 inci</w:t>
      </w:r>
      <w:r w:rsidRPr="00982662">
        <w:rPr>
          <w:rFonts w:ascii="Times New Roman" w:hAnsi="Times New Roman" w:cs="Times New Roman"/>
          <w:bCs/>
          <w:sz w:val="24"/>
          <w:szCs w:val="24"/>
        </w:rPr>
        <w:t xml:space="preserve"> maddesinde; </w:t>
      </w:r>
      <w:r w:rsidRPr="00982662">
        <w:rPr>
          <w:rFonts w:ascii="Times New Roman" w:hAnsi="Times New Roman" w:cs="Times New Roman"/>
          <w:bCs/>
          <w:i/>
          <w:iCs/>
          <w:sz w:val="24"/>
          <w:szCs w:val="24"/>
        </w:rPr>
        <w:t xml:space="preserve">“2016-2017 eğitim ve öğretim yılı sonuna kadar uygulanmak üzere aday çırak ve çıraklar ile 18 inci madde hükümleri uyarınca </w:t>
      </w:r>
      <w:r w:rsidRPr="00982662">
        <w:rPr>
          <w:rFonts w:ascii="Times New Roman" w:hAnsi="Times New Roman" w:cs="Times New Roman"/>
          <w:b/>
          <w:i/>
          <w:iCs/>
          <w:sz w:val="24"/>
          <w:szCs w:val="24"/>
        </w:rPr>
        <w:t>işletmelerde mesleki eğitim gören,</w:t>
      </w:r>
      <w:r w:rsidRPr="00982662">
        <w:rPr>
          <w:rFonts w:ascii="Times New Roman" w:hAnsi="Times New Roman" w:cs="Times New Roman"/>
          <w:bCs/>
          <w:i/>
          <w:iCs/>
          <w:sz w:val="24"/>
          <w:szCs w:val="24"/>
        </w:rPr>
        <w:t xml:space="preserve"> staj veya tamamlayıcı eğitime devam eden öğrencilere, </w:t>
      </w:r>
      <w:r w:rsidRPr="00982662">
        <w:rPr>
          <w:rFonts w:ascii="Times New Roman" w:hAnsi="Times New Roman" w:cs="Times New Roman"/>
          <w:b/>
          <w:i/>
          <w:iCs/>
          <w:sz w:val="24"/>
          <w:szCs w:val="24"/>
        </w:rPr>
        <w:t>25 inci maddenin birinci fıkrası kapsamında yapılacak ödemeler asgari ücretin net tutarının yüzde otuzundan,</w:t>
      </w:r>
      <w:r w:rsidRPr="00982662">
        <w:rPr>
          <w:rFonts w:ascii="Times New Roman" w:hAnsi="Times New Roman" w:cs="Times New Roman"/>
          <w:bCs/>
          <w:i/>
          <w:iCs/>
          <w:sz w:val="24"/>
          <w:szCs w:val="24"/>
        </w:rPr>
        <w:t xml:space="preserve"> kalfalık yeterliğini kazanan mesleki eğitim merkezi 12’nci sınıf öğrencilerine yapılacak ödemeler asgari ücretin yüzde ellisinden az olamaz. Mesleki eğitim merkezi programı dışındaki okul ve kurumlarda öğrenim gören öğrencilere ödenebilecek en az ücretin; yirmiden az personel çalıştıran </w:t>
      </w:r>
      <w:r w:rsidRPr="00982662">
        <w:rPr>
          <w:rFonts w:ascii="Times New Roman" w:hAnsi="Times New Roman" w:cs="Times New Roman"/>
          <w:b/>
          <w:i/>
          <w:iCs/>
          <w:sz w:val="24"/>
          <w:szCs w:val="24"/>
        </w:rPr>
        <w:t>işletmeler için</w:t>
      </w:r>
      <w:r w:rsidRPr="00982662">
        <w:rPr>
          <w:rFonts w:ascii="Times New Roman" w:hAnsi="Times New Roman" w:cs="Times New Roman"/>
          <w:bCs/>
          <w:i/>
          <w:iCs/>
          <w:sz w:val="24"/>
          <w:szCs w:val="24"/>
        </w:rPr>
        <w:t xml:space="preserve"> üçte ikisi, yirmi ve üzerinde personel çalıştıran </w:t>
      </w:r>
      <w:r w:rsidRPr="00982662">
        <w:rPr>
          <w:rFonts w:ascii="Times New Roman" w:hAnsi="Times New Roman" w:cs="Times New Roman"/>
          <w:b/>
          <w:i/>
          <w:iCs/>
          <w:sz w:val="24"/>
          <w:szCs w:val="24"/>
        </w:rPr>
        <w:t>işletmeler için</w:t>
      </w:r>
      <w:r w:rsidRPr="00982662">
        <w:rPr>
          <w:rFonts w:ascii="Times New Roman" w:hAnsi="Times New Roman" w:cs="Times New Roman"/>
          <w:bCs/>
          <w:i/>
          <w:iCs/>
          <w:sz w:val="24"/>
          <w:szCs w:val="24"/>
        </w:rPr>
        <w:t xml:space="preserve"> üçte biri; mesleki eğitim merkezi programına devam eden öğrencilere ödenebilecek en az ücretin ise tamamı 25/8/1999 tarihli ve 4447 sayılı İşsizlik Sigortası Kanununun 53 üncü maddesinin üçüncü fıkrasının (B) bendinin (h) alt bendi için ayrılan </w:t>
      </w:r>
      <w:r w:rsidRPr="00982662">
        <w:rPr>
          <w:rFonts w:ascii="Times New Roman" w:hAnsi="Times New Roman" w:cs="Times New Roman"/>
          <w:b/>
          <w:i/>
          <w:iCs/>
          <w:sz w:val="24"/>
          <w:szCs w:val="24"/>
        </w:rPr>
        <w:t>tutardan Devlet katkısı olarak ödenir.</w:t>
      </w:r>
      <w:r w:rsidRPr="00982662">
        <w:rPr>
          <w:rFonts w:ascii="Times New Roman" w:hAnsi="Times New Roman" w:cs="Times New Roman"/>
          <w:bCs/>
          <w:i/>
          <w:iCs/>
          <w:sz w:val="24"/>
          <w:szCs w:val="24"/>
        </w:rPr>
        <w:t xml:space="preserve"> Bu kapsamda yapılacak ödemeleri </w:t>
      </w:r>
      <w:r w:rsidRPr="00982662">
        <w:rPr>
          <w:rFonts w:ascii="Times New Roman" w:hAnsi="Times New Roman" w:cs="Times New Roman"/>
          <w:b/>
          <w:i/>
          <w:iCs/>
          <w:sz w:val="24"/>
          <w:szCs w:val="24"/>
        </w:rPr>
        <w:t>on eğitim ve öğretim yılına kadar uzatmaya Cumhurbaşkanı yetkilidir.</w:t>
      </w:r>
      <w:r w:rsidRPr="00982662">
        <w:rPr>
          <w:rFonts w:ascii="Times New Roman" w:hAnsi="Times New Roman" w:cs="Times New Roman"/>
          <w:bCs/>
          <w:i/>
          <w:iCs/>
          <w:sz w:val="24"/>
          <w:szCs w:val="24"/>
        </w:rPr>
        <w:t xml:space="preserve"> Staj yapacak işletme bulunamaması nedeniyle stajını okulda yapan ortaöğretim öğrencileri ile öğretim programı gereği staj yapmak zorunda olmayan yükseköğretim </w:t>
      </w:r>
      <w:r w:rsidRPr="00982662">
        <w:rPr>
          <w:rFonts w:ascii="Times New Roman" w:hAnsi="Times New Roman" w:cs="Times New Roman"/>
          <w:bCs/>
          <w:i/>
          <w:iCs/>
          <w:sz w:val="24"/>
          <w:szCs w:val="24"/>
        </w:rPr>
        <w:lastRenderedPageBreak/>
        <w:t>öğrencilerinin yaptıkları stajlar bu fıkra hükmü kapsamı dışındadır. Kamu kurum ve kuruluşlarına Devlet katkısı ödenmez.”</w:t>
      </w:r>
      <w:r w:rsidRPr="00982662">
        <w:rPr>
          <w:rFonts w:ascii="Times New Roman" w:hAnsi="Times New Roman" w:cs="Times New Roman"/>
          <w:bCs/>
          <w:sz w:val="24"/>
          <w:szCs w:val="24"/>
        </w:rPr>
        <w:t xml:space="preserve"> şeklinde düzenleme </w:t>
      </w:r>
      <w:r w:rsidR="000C665C" w:rsidRPr="00982662">
        <w:rPr>
          <w:rFonts w:ascii="Times New Roman" w:hAnsi="Times New Roman" w:cs="Times New Roman"/>
          <w:bCs/>
          <w:sz w:val="24"/>
          <w:szCs w:val="24"/>
        </w:rPr>
        <w:t>yer almaktadır</w:t>
      </w:r>
      <w:r w:rsidRPr="00982662">
        <w:rPr>
          <w:rFonts w:ascii="Times New Roman" w:hAnsi="Times New Roman" w:cs="Times New Roman"/>
          <w:bCs/>
          <w:sz w:val="24"/>
          <w:szCs w:val="24"/>
        </w:rPr>
        <w:t>.</w:t>
      </w:r>
    </w:p>
    <w:p w14:paraId="2E0816A5" w14:textId="7F30D9D6" w:rsidR="00B02F77" w:rsidRPr="00982662" w:rsidRDefault="00B02F77" w:rsidP="00564DFC">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 xml:space="preserve">3308 sayılı </w:t>
      </w:r>
      <w:r w:rsidR="00982662" w:rsidRPr="00982662">
        <w:rPr>
          <w:rFonts w:ascii="Times New Roman" w:hAnsi="Times New Roman" w:cs="Times New Roman"/>
          <w:bCs/>
          <w:sz w:val="24"/>
          <w:szCs w:val="24"/>
        </w:rPr>
        <w:t>Mesleki Eğitim Kanunu’nun</w:t>
      </w:r>
      <w:r w:rsidRPr="00982662">
        <w:rPr>
          <w:rFonts w:ascii="Times New Roman" w:hAnsi="Times New Roman" w:cs="Times New Roman"/>
          <w:bCs/>
          <w:sz w:val="24"/>
          <w:szCs w:val="24"/>
        </w:rPr>
        <w:t xml:space="preserve"> Geçici 12 inci maddesi gereğince; aday çırak ve çıraklar ile işletmede mesleki eğitim gören, staj veya tamamlayıcı eğitime devam eden </w:t>
      </w:r>
      <w:r w:rsidRPr="00982662">
        <w:rPr>
          <w:rFonts w:ascii="Times New Roman" w:hAnsi="Times New Roman" w:cs="Times New Roman"/>
          <w:b/>
          <w:sz w:val="24"/>
          <w:szCs w:val="24"/>
        </w:rPr>
        <w:t>öğrencilerin ücretlerine ilişkin alt sınırlar</w:t>
      </w:r>
      <w:r w:rsidRPr="00982662">
        <w:rPr>
          <w:rFonts w:ascii="Times New Roman" w:hAnsi="Times New Roman" w:cs="Times New Roman"/>
          <w:bCs/>
          <w:sz w:val="24"/>
          <w:szCs w:val="24"/>
        </w:rPr>
        <w:t xml:space="preserve"> ile bu ücretlere yönelik </w:t>
      </w:r>
      <w:r w:rsidRPr="00982662">
        <w:rPr>
          <w:rFonts w:ascii="Times New Roman" w:hAnsi="Times New Roman" w:cs="Times New Roman"/>
          <w:b/>
          <w:sz w:val="24"/>
          <w:szCs w:val="24"/>
        </w:rPr>
        <w:t>Devlet Katkısı ödemelerinin süresinin uzatılması</w:t>
      </w:r>
      <w:r w:rsidRPr="00982662">
        <w:rPr>
          <w:rFonts w:ascii="Times New Roman" w:hAnsi="Times New Roman" w:cs="Times New Roman"/>
          <w:bCs/>
          <w:sz w:val="24"/>
          <w:szCs w:val="24"/>
        </w:rPr>
        <w:t xml:space="preserve"> hakkındaki </w:t>
      </w:r>
      <w:r w:rsidRPr="00982662">
        <w:rPr>
          <w:rFonts w:ascii="Times New Roman" w:hAnsi="Times New Roman" w:cs="Times New Roman"/>
          <w:b/>
          <w:sz w:val="24"/>
          <w:szCs w:val="24"/>
        </w:rPr>
        <w:t>04.01.2022 tarihli 5063 sayılı Cumhurbaşkanı Kararı</w:t>
      </w:r>
      <w:r w:rsidRPr="00982662">
        <w:rPr>
          <w:rFonts w:ascii="Times New Roman" w:hAnsi="Times New Roman" w:cs="Times New Roman"/>
          <w:bCs/>
          <w:sz w:val="24"/>
          <w:szCs w:val="24"/>
        </w:rPr>
        <w:t xml:space="preserve"> 05/01/2022 tarih ve 31710 sayılı </w:t>
      </w:r>
      <w:r w:rsidR="00982662" w:rsidRPr="00982662">
        <w:rPr>
          <w:rFonts w:ascii="Times New Roman" w:hAnsi="Times New Roman" w:cs="Times New Roman"/>
          <w:bCs/>
          <w:sz w:val="24"/>
          <w:szCs w:val="24"/>
        </w:rPr>
        <w:t>Resmî</w:t>
      </w:r>
      <w:r w:rsidRPr="00982662">
        <w:rPr>
          <w:rFonts w:ascii="Times New Roman" w:hAnsi="Times New Roman" w:cs="Times New Roman"/>
          <w:bCs/>
          <w:sz w:val="24"/>
          <w:szCs w:val="24"/>
        </w:rPr>
        <w:t xml:space="preserve"> </w:t>
      </w:r>
      <w:r w:rsidR="00982662" w:rsidRPr="00982662">
        <w:rPr>
          <w:rFonts w:ascii="Times New Roman" w:hAnsi="Times New Roman" w:cs="Times New Roman"/>
          <w:bCs/>
          <w:sz w:val="24"/>
          <w:szCs w:val="24"/>
        </w:rPr>
        <w:t>Gazete ’de</w:t>
      </w:r>
      <w:r w:rsidRPr="00982662">
        <w:rPr>
          <w:rFonts w:ascii="Times New Roman" w:hAnsi="Times New Roman" w:cs="Times New Roman"/>
          <w:bCs/>
          <w:sz w:val="24"/>
          <w:szCs w:val="24"/>
        </w:rPr>
        <w:t xml:space="preserve"> yayı</w:t>
      </w:r>
      <w:r w:rsidR="00982662">
        <w:rPr>
          <w:rFonts w:ascii="Times New Roman" w:hAnsi="Times New Roman" w:cs="Times New Roman"/>
          <w:bCs/>
          <w:sz w:val="24"/>
          <w:szCs w:val="24"/>
        </w:rPr>
        <w:t>m</w:t>
      </w:r>
      <w:r w:rsidRPr="00982662">
        <w:rPr>
          <w:rFonts w:ascii="Times New Roman" w:hAnsi="Times New Roman" w:cs="Times New Roman"/>
          <w:bCs/>
          <w:sz w:val="24"/>
          <w:szCs w:val="24"/>
        </w:rPr>
        <w:t xml:space="preserve">lanarak yürürlüğe konulmuştur. </w:t>
      </w:r>
    </w:p>
    <w:p w14:paraId="7B74CEE4" w14:textId="3D2C26EC" w:rsidR="003D5327" w:rsidRPr="00982662" w:rsidRDefault="00B02F77" w:rsidP="00D17527">
      <w:pPr>
        <w:pStyle w:val="AralkYok"/>
        <w:spacing w:after="120" w:line="360" w:lineRule="auto"/>
        <w:ind w:firstLine="708"/>
        <w:jc w:val="both"/>
        <w:rPr>
          <w:rFonts w:ascii="Times New Roman" w:hAnsi="Times New Roman" w:cs="Times New Roman"/>
          <w:b/>
          <w:sz w:val="24"/>
          <w:szCs w:val="24"/>
        </w:rPr>
      </w:pPr>
      <w:r w:rsidRPr="00982662">
        <w:rPr>
          <w:rFonts w:ascii="Times New Roman" w:hAnsi="Times New Roman" w:cs="Times New Roman"/>
          <w:bCs/>
          <w:sz w:val="24"/>
          <w:szCs w:val="24"/>
        </w:rPr>
        <w:t xml:space="preserve">04.01.2022 tarihli 5063 sayılı Cumhurbaşkanı Kararının Eki: Devlet Katkısı Ödeme Süresi MADDE 1- (1) 5/6/1986 tarihli ve 3308 sayılı Mesleki Eğitim Kanununun geçici 12 </w:t>
      </w:r>
      <w:proofErr w:type="spellStart"/>
      <w:r w:rsidRPr="00982662">
        <w:rPr>
          <w:rFonts w:ascii="Times New Roman" w:hAnsi="Times New Roman" w:cs="Times New Roman"/>
          <w:bCs/>
          <w:sz w:val="24"/>
          <w:szCs w:val="24"/>
        </w:rPr>
        <w:t>nci</w:t>
      </w:r>
      <w:proofErr w:type="spellEnd"/>
      <w:r w:rsidRPr="00982662">
        <w:rPr>
          <w:rFonts w:ascii="Times New Roman" w:hAnsi="Times New Roman" w:cs="Times New Roman"/>
          <w:bCs/>
          <w:sz w:val="24"/>
          <w:szCs w:val="24"/>
        </w:rPr>
        <w:t xml:space="preserve"> maddesi uyarınca aday çırak ve çıraklar ile anılan Kanunun 18 inci maddesine göre </w:t>
      </w:r>
      <w:r w:rsidRPr="00982662">
        <w:rPr>
          <w:rFonts w:ascii="Times New Roman" w:hAnsi="Times New Roman" w:cs="Times New Roman"/>
          <w:b/>
          <w:sz w:val="24"/>
          <w:szCs w:val="24"/>
        </w:rPr>
        <w:t>işletmelerde mesleki eğitim gören,</w:t>
      </w:r>
      <w:r w:rsidRPr="00982662">
        <w:rPr>
          <w:rFonts w:ascii="Times New Roman" w:hAnsi="Times New Roman" w:cs="Times New Roman"/>
          <w:bCs/>
          <w:sz w:val="24"/>
          <w:szCs w:val="24"/>
        </w:rPr>
        <w:t xml:space="preserve"> staj veya tamamlayıcı eğitime devam eden öğrencilere aynı Kanunun 25 inci maddesinin birinci fıkrası kapsamında yapılacak ödemelerin </w:t>
      </w:r>
      <w:r w:rsidRPr="00982662">
        <w:rPr>
          <w:rFonts w:ascii="Times New Roman" w:hAnsi="Times New Roman" w:cs="Times New Roman"/>
          <w:b/>
          <w:sz w:val="24"/>
          <w:szCs w:val="24"/>
        </w:rPr>
        <w:t>asgari ücretin net tutarının yüzde otuzundan,</w:t>
      </w:r>
      <w:r w:rsidRPr="00982662">
        <w:rPr>
          <w:rFonts w:ascii="Times New Roman" w:hAnsi="Times New Roman" w:cs="Times New Roman"/>
          <w:bCs/>
          <w:sz w:val="24"/>
          <w:szCs w:val="24"/>
        </w:rPr>
        <w:t xml:space="preserve"> kalfalık yeterliliğini kazanan mesleki eğitim merkezi 12 </w:t>
      </w:r>
      <w:proofErr w:type="spellStart"/>
      <w:r w:rsidRPr="00982662">
        <w:rPr>
          <w:rFonts w:ascii="Times New Roman" w:hAnsi="Times New Roman" w:cs="Times New Roman"/>
          <w:bCs/>
          <w:sz w:val="24"/>
          <w:szCs w:val="24"/>
        </w:rPr>
        <w:t>nci</w:t>
      </w:r>
      <w:proofErr w:type="spellEnd"/>
      <w:r w:rsidRPr="00982662">
        <w:rPr>
          <w:rFonts w:ascii="Times New Roman" w:hAnsi="Times New Roman" w:cs="Times New Roman"/>
          <w:bCs/>
          <w:sz w:val="24"/>
          <w:szCs w:val="24"/>
        </w:rPr>
        <w:t xml:space="preserve"> sınıf öğrencilerine yapılacak ödemelerin asgari ücretin yüzde ellisinden </w:t>
      </w:r>
      <w:r w:rsidRPr="00982662">
        <w:rPr>
          <w:rFonts w:ascii="Times New Roman" w:hAnsi="Times New Roman" w:cs="Times New Roman"/>
          <w:b/>
          <w:sz w:val="24"/>
          <w:szCs w:val="24"/>
        </w:rPr>
        <w:t>az olamayacağına dair süre ile</w:t>
      </w:r>
      <w:r w:rsidRPr="00982662">
        <w:rPr>
          <w:rFonts w:ascii="Times New Roman" w:hAnsi="Times New Roman" w:cs="Times New Roman"/>
          <w:bCs/>
          <w:sz w:val="24"/>
          <w:szCs w:val="24"/>
        </w:rPr>
        <w:t xml:space="preserve"> mesleki eğitim merkezi programı dışındaki okul ve kurumlarda öğrenim gören öğrencilere ödenebilecek en az ücretin; yirmiden az personel çalıştıran </w:t>
      </w:r>
      <w:r w:rsidRPr="00982662">
        <w:rPr>
          <w:rFonts w:ascii="Times New Roman" w:hAnsi="Times New Roman" w:cs="Times New Roman"/>
          <w:b/>
          <w:sz w:val="24"/>
          <w:szCs w:val="24"/>
        </w:rPr>
        <w:t>işletmeler için</w:t>
      </w:r>
      <w:r w:rsidRPr="00982662">
        <w:rPr>
          <w:rFonts w:ascii="Times New Roman" w:hAnsi="Times New Roman" w:cs="Times New Roman"/>
          <w:bCs/>
          <w:sz w:val="24"/>
          <w:szCs w:val="24"/>
        </w:rPr>
        <w:t xml:space="preserve"> üçte ikisinin, yirmi ve üzerinde personel çalıştıran </w:t>
      </w:r>
      <w:r w:rsidRPr="00982662">
        <w:rPr>
          <w:rFonts w:ascii="Times New Roman" w:hAnsi="Times New Roman" w:cs="Times New Roman"/>
          <w:b/>
          <w:sz w:val="24"/>
          <w:szCs w:val="24"/>
        </w:rPr>
        <w:t>işletmeler için</w:t>
      </w:r>
      <w:r w:rsidRPr="00982662">
        <w:rPr>
          <w:rFonts w:ascii="Times New Roman" w:hAnsi="Times New Roman" w:cs="Times New Roman"/>
          <w:bCs/>
          <w:sz w:val="24"/>
          <w:szCs w:val="24"/>
        </w:rPr>
        <w:t xml:space="preserve"> üçte birinin, mesleki eğitim merkezi programına devam eden öğrencilere ödenebilecek en az ücretin ise tamamının 25/8/1999 tarihli ve 4447 sayılı İşsizlik Sigortası Kanununun 53 üncü maddesinin üçüncü fıkrasının (B) bendinin (h) alt bendi için ayrılan tutardan </w:t>
      </w:r>
      <w:r w:rsidRPr="00982662">
        <w:rPr>
          <w:rFonts w:ascii="Times New Roman" w:hAnsi="Times New Roman" w:cs="Times New Roman"/>
          <w:b/>
          <w:sz w:val="24"/>
          <w:szCs w:val="24"/>
        </w:rPr>
        <w:t xml:space="preserve">Devlet katkısı </w:t>
      </w:r>
      <w:r w:rsidRPr="00982662">
        <w:rPr>
          <w:rFonts w:ascii="Times New Roman" w:hAnsi="Times New Roman" w:cs="Times New Roman"/>
          <w:bCs/>
          <w:sz w:val="24"/>
          <w:szCs w:val="24"/>
        </w:rPr>
        <w:t>olarak ödenmesine ilişkin</w:t>
      </w:r>
      <w:r w:rsidRPr="00982662">
        <w:rPr>
          <w:rFonts w:ascii="Times New Roman" w:hAnsi="Times New Roman" w:cs="Times New Roman"/>
          <w:b/>
          <w:sz w:val="24"/>
          <w:szCs w:val="24"/>
        </w:rPr>
        <w:t xml:space="preserve"> süre, 2021-2022 eğitim ve öğretim yılından itibaren beş eğitim ve öğretim yılı uzatılmıştır.</w:t>
      </w:r>
    </w:p>
    <w:p w14:paraId="1D808C46" w14:textId="2531C818" w:rsidR="00375C39" w:rsidRPr="00982662" w:rsidRDefault="00977D6A" w:rsidP="00375C39">
      <w:pPr>
        <w:pStyle w:val="AralkYok"/>
        <w:spacing w:after="120" w:line="360" w:lineRule="auto"/>
        <w:ind w:firstLine="708"/>
        <w:jc w:val="both"/>
        <w:rPr>
          <w:rFonts w:ascii="Times New Roman" w:hAnsi="Times New Roman" w:cs="Times New Roman"/>
          <w:bCs/>
          <w:sz w:val="24"/>
          <w:szCs w:val="24"/>
        </w:rPr>
      </w:pPr>
      <w:r w:rsidRPr="00982662">
        <w:rPr>
          <w:rFonts w:ascii="Times New Roman" w:hAnsi="Times New Roman" w:cs="Times New Roman"/>
          <w:bCs/>
          <w:sz w:val="24"/>
          <w:szCs w:val="24"/>
        </w:rPr>
        <w:t>Yukarıdaki mevzuat bilgilerine göre işletmelerde mesleki eğitim gören</w:t>
      </w:r>
      <w:r w:rsidRPr="00982662">
        <w:rPr>
          <w:rFonts w:ascii="Times New Roman" w:hAnsi="Times New Roman" w:cs="Times New Roman"/>
          <w:sz w:val="24"/>
          <w:szCs w:val="24"/>
        </w:rPr>
        <w:t xml:space="preserve"> </w:t>
      </w:r>
      <w:r w:rsidRPr="00982662">
        <w:rPr>
          <w:rFonts w:ascii="Times New Roman" w:hAnsi="Times New Roman" w:cs="Times New Roman"/>
          <w:b/>
          <w:sz w:val="24"/>
          <w:szCs w:val="24"/>
        </w:rPr>
        <w:t>öğrencilere</w:t>
      </w:r>
      <w:r w:rsidRPr="00982662">
        <w:rPr>
          <w:rFonts w:ascii="Times New Roman" w:hAnsi="Times New Roman" w:cs="Times New Roman"/>
          <w:bCs/>
          <w:sz w:val="24"/>
          <w:szCs w:val="24"/>
        </w:rPr>
        <w:t xml:space="preserve"> 3308 sayılı Kanunun 25 inci maddesi uyarınca </w:t>
      </w:r>
      <w:r w:rsidRPr="00982662">
        <w:rPr>
          <w:rFonts w:ascii="Times New Roman" w:hAnsi="Times New Roman" w:cs="Times New Roman"/>
          <w:b/>
          <w:sz w:val="24"/>
          <w:szCs w:val="24"/>
        </w:rPr>
        <w:t>ödenecek ücret</w:t>
      </w:r>
      <w:r w:rsidRPr="00982662">
        <w:rPr>
          <w:rFonts w:ascii="Times New Roman" w:hAnsi="Times New Roman" w:cs="Times New Roman"/>
          <w:bCs/>
          <w:sz w:val="24"/>
          <w:szCs w:val="24"/>
        </w:rPr>
        <w:t xml:space="preserve"> ve </w:t>
      </w:r>
      <w:r w:rsidRPr="00982662">
        <w:rPr>
          <w:rFonts w:ascii="Times New Roman" w:hAnsi="Times New Roman" w:cs="Times New Roman"/>
          <w:b/>
          <w:sz w:val="24"/>
          <w:szCs w:val="24"/>
        </w:rPr>
        <w:t>işletmelerin</w:t>
      </w:r>
      <w:r w:rsidRPr="00982662">
        <w:rPr>
          <w:rFonts w:ascii="Times New Roman" w:hAnsi="Times New Roman" w:cs="Times New Roman"/>
          <w:bCs/>
          <w:sz w:val="24"/>
          <w:szCs w:val="24"/>
        </w:rPr>
        <w:t xml:space="preserve"> teşvik kapsamında alacakları </w:t>
      </w:r>
      <w:r w:rsidRPr="00982662">
        <w:rPr>
          <w:rFonts w:ascii="Times New Roman" w:hAnsi="Times New Roman" w:cs="Times New Roman"/>
          <w:b/>
          <w:sz w:val="24"/>
          <w:szCs w:val="24"/>
        </w:rPr>
        <w:t>Devlet Katkısı</w:t>
      </w:r>
      <w:r w:rsidRPr="00982662">
        <w:rPr>
          <w:rFonts w:ascii="Times New Roman" w:hAnsi="Times New Roman" w:cs="Times New Roman"/>
          <w:bCs/>
          <w:sz w:val="24"/>
          <w:szCs w:val="24"/>
        </w:rPr>
        <w:t xml:space="preserve"> aşağıdaki gibi hesap edilmiştir.</w:t>
      </w:r>
    </w:p>
    <w:tbl>
      <w:tblPr>
        <w:tblW w:w="9960" w:type="dxa"/>
        <w:tblInd w:w="70" w:type="dxa"/>
        <w:shd w:val="clear" w:color="auto" w:fill="FFFFFF" w:themeFill="background1"/>
        <w:tblCellMar>
          <w:left w:w="70" w:type="dxa"/>
          <w:right w:w="70" w:type="dxa"/>
        </w:tblCellMar>
        <w:tblLook w:val="04A0" w:firstRow="1" w:lastRow="0" w:firstColumn="1" w:lastColumn="0" w:noHBand="0" w:noVBand="1"/>
      </w:tblPr>
      <w:tblGrid>
        <w:gridCol w:w="1500"/>
        <w:gridCol w:w="1660"/>
        <w:gridCol w:w="1660"/>
        <w:gridCol w:w="2033"/>
        <w:gridCol w:w="1027"/>
        <w:gridCol w:w="2080"/>
      </w:tblGrid>
      <w:tr w:rsidR="00D17527" w:rsidRPr="00982662" w14:paraId="7199CBAF" w14:textId="77777777" w:rsidTr="007D302F">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39DA316F"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02A73C94"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auto" w:fill="FFFFFF" w:themeFill="background1"/>
            <w:vAlign w:val="center"/>
            <w:hideMark/>
          </w:tcPr>
          <w:p w14:paraId="64CBB7A8"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Asgari Ücret</w:t>
            </w:r>
          </w:p>
        </w:tc>
        <w:tc>
          <w:tcPr>
            <w:tcW w:w="2033" w:type="dxa"/>
            <w:tcBorders>
              <w:top w:val="double" w:sz="6" w:space="0" w:color="auto"/>
              <w:left w:val="nil"/>
              <w:bottom w:val="nil"/>
              <w:right w:val="double" w:sz="6" w:space="0" w:color="auto"/>
            </w:tcBorders>
            <w:shd w:val="clear" w:color="auto" w:fill="FFFFFF" w:themeFill="background1"/>
            <w:vAlign w:val="center"/>
            <w:hideMark/>
          </w:tcPr>
          <w:p w14:paraId="76518338"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3308 KANUN</w:t>
            </w:r>
          </w:p>
        </w:tc>
        <w:tc>
          <w:tcPr>
            <w:tcW w:w="1027" w:type="dxa"/>
            <w:vMerge w:val="restart"/>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3023EE5C"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6D7C125D"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İşletmenin Devlet Katkısı Olarak Geri Alacağı Tutar (Aylık)</w:t>
            </w:r>
          </w:p>
        </w:tc>
      </w:tr>
      <w:tr w:rsidR="00D17527" w:rsidRPr="00982662" w14:paraId="184F9976" w14:textId="77777777" w:rsidTr="007D302F">
        <w:trPr>
          <w:trHeight w:val="1050"/>
        </w:trPr>
        <w:tc>
          <w:tcPr>
            <w:tcW w:w="1500" w:type="dxa"/>
            <w:vMerge/>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7D6E5161" w14:textId="77777777" w:rsidR="00D17527" w:rsidRPr="00982662" w:rsidRDefault="00D17527" w:rsidP="00D17527">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0C34E0CA" w14:textId="77777777" w:rsidR="00D17527" w:rsidRPr="00982662" w:rsidRDefault="00D17527" w:rsidP="00D17527">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auto" w:fill="FFFFFF" w:themeFill="background1"/>
            <w:vAlign w:val="center"/>
            <w:hideMark/>
          </w:tcPr>
          <w:p w14:paraId="63A0643F" w14:textId="77777777"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Net Ücret</w:t>
            </w:r>
          </w:p>
        </w:tc>
        <w:tc>
          <w:tcPr>
            <w:tcW w:w="2033" w:type="dxa"/>
            <w:tcBorders>
              <w:top w:val="nil"/>
              <w:left w:val="nil"/>
              <w:bottom w:val="double" w:sz="6" w:space="0" w:color="auto"/>
              <w:right w:val="double" w:sz="6" w:space="0" w:color="auto"/>
            </w:tcBorders>
            <w:shd w:val="clear" w:color="auto" w:fill="FFFFFF" w:themeFill="background1"/>
            <w:vAlign w:val="center"/>
            <w:hideMark/>
          </w:tcPr>
          <w:p w14:paraId="1B32ADF0" w14:textId="282FC7FF" w:rsidR="00D17527" w:rsidRPr="00F4343C" w:rsidRDefault="00D17527" w:rsidP="00D17527">
            <w:pPr>
              <w:spacing w:after="0" w:line="240" w:lineRule="auto"/>
              <w:jc w:val="center"/>
              <w:rPr>
                <w:rFonts w:ascii="Times New Roman" w:eastAsia="Times New Roman" w:hAnsi="Times New Roman" w:cs="Times New Roman"/>
                <w:bCs/>
                <w:sz w:val="24"/>
                <w:szCs w:val="24"/>
                <w:lang w:eastAsia="tr-TR"/>
              </w:rPr>
            </w:pPr>
            <w:r w:rsidRPr="00F4343C">
              <w:rPr>
                <w:rFonts w:ascii="Times New Roman" w:eastAsia="Times New Roman" w:hAnsi="Times New Roman" w:cs="Times New Roman"/>
                <w:bCs/>
                <w:sz w:val="24"/>
                <w:szCs w:val="24"/>
                <w:lang w:eastAsia="tr-TR"/>
              </w:rPr>
              <w:t xml:space="preserve">Öğrenciye Ödenecek </w:t>
            </w:r>
            <w:r w:rsidR="00105DF7" w:rsidRPr="00105DF7">
              <w:rPr>
                <w:rFonts w:ascii="Times New Roman" w:eastAsia="Times New Roman" w:hAnsi="Times New Roman" w:cs="Times New Roman"/>
                <w:b/>
                <w:bCs/>
                <w:sz w:val="24"/>
                <w:szCs w:val="24"/>
                <w:lang w:eastAsia="tr-TR"/>
              </w:rPr>
              <w:t xml:space="preserve">EN AZ </w:t>
            </w:r>
            <w:r w:rsidRPr="00F4343C">
              <w:rPr>
                <w:rFonts w:ascii="Times New Roman" w:eastAsia="Times New Roman" w:hAnsi="Times New Roman" w:cs="Times New Roman"/>
                <w:bCs/>
                <w:sz w:val="24"/>
                <w:szCs w:val="24"/>
                <w:lang w:eastAsia="tr-TR"/>
              </w:rPr>
              <w:t xml:space="preserve">Aylık Ücret </w:t>
            </w:r>
          </w:p>
        </w:tc>
        <w:tc>
          <w:tcPr>
            <w:tcW w:w="1027" w:type="dxa"/>
            <w:vMerge/>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02479CFE" w14:textId="77777777" w:rsidR="00D17527" w:rsidRPr="00982662" w:rsidRDefault="00D17527" w:rsidP="00D17527">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shd w:val="clear" w:color="auto" w:fill="FFFFFF" w:themeFill="background1"/>
            <w:vAlign w:val="center"/>
            <w:hideMark/>
          </w:tcPr>
          <w:p w14:paraId="105E76B9" w14:textId="77777777" w:rsidR="00D17527" w:rsidRPr="00982662" w:rsidRDefault="00D17527" w:rsidP="00D17527">
            <w:pPr>
              <w:spacing w:after="0" w:line="240" w:lineRule="auto"/>
              <w:rPr>
                <w:rFonts w:ascii="Times New Roman" w:eastAsia="Times New Roman" w:hAnsi="Times New Roman" w:cs="Times New Roman"/>
                <w:b/>
                <w:bCs/>
                <w:color w:val="FF0000"/>
                <w:sz w:val="24"/>
                <w:szCs w:val="24"/>
                <w:lang w:eastAsia="tr-TR"/>
              </w:rPr>
            </w:pPr>
          </w:p>
        </w:tc>
      </w:tr>
      <w:tr w:rsidR="00D17527" w:rsidRPr="00982662" w14:paraId="79D0C05E" w14:textId="77777777" w:rsidTr="007D302F">
        <w:trPr>
          <w:trHeight w:val="885"/>
        </w:trPr>
        <w:tc>
          <w:tcPr>
            <w:tcW w:w="1500" w:type="dxa"/>
            <w:vMerge w:val="restart"/>
            <w:tcBorders>
              <w:top w:val="nil"/>
              <w:left w:val="double" w:sz="6" w:space="0" w:color="auto"/>
              <w:bottom w:val="double" w:sz="6" w:space="0" w:color="000000"/>
              <w:right w:val="single" w:sz="4" w:space="0" w:color="auto"/>
            </w:tcBorders>
            <w:shd w:val="clear" w:color="auto" w:fill="FFFFFF" w:themeFill="background1"/>
            <w:vAlign w:val="center"/>
            <w:hideMark/>
          </w:tcPr>
          <w:p w14:paraId="7B430432" w14:textId="35CBF755" w:rsidR="00D17527" w:rsidRPr="00F4343C" w:rsidRDefault="00D17527" w:rsidP="00D17527">
            <w:pPr>
              <w:spacing w:after="0" w:line="240" w:lineRule="auto"/>
              <w:jc w:val="center"/>
              <w:rPr>
                <w:rFonts w:ascii="Times New Roman" w:eastAsia="Times New Roman" w:hAnsi="Times New Roman" w:cs="Times New Roman"/>
                <w:bCs/>
                <w:color w:val="000000"/>
                <w:sz w:val="24"/>
                <w:szCs w:val="24"/>
                <w:lang w:eastAsia="tr-TR"/>
              </w:rPr>
            </w:pPr>
            <w:r w:rsidRPr="00F4343C">
              <w:rPr>
                <w:rFonts w:ascii="Times New Roman" w:eastAsia="Times New Roman" w:hAnsi="Times New Roman" w:cs="Times New Roman"/>
                <w:bCs/>
                <w:color w:val="000000"/>
                <w:sz w:val="24"/>
                <w:szCs w:val="24"/>
                <w:lang w:eastAsia="tr-TR"/>
              </w:rPr>
              <w:t>202</w:t>
            </w:r>
            <w:r w:rsidR="00DD04C5" w:rsidRPr="00F4343C">
              <w:rPr>
                <w:rFonts w:ascii="Times New Roman" w:eastAsia="Times New Roman" w:hAnsi="Times New Roman" w:cs="Times New Roman"/>
                <w:bCs/>
                <w:color w:val="000000"/>
                <w:sz w:val="24"/>
                <w:szCs w:val="24"/>
                <w:lang w:eastAsia="tr-TR"/>
              </w:rPr>
              <w:t>5</w:t>
            </w:r>
          </w:p>
        </w:tc>
        <w:tc>
          <w:tcPr>
            <w:tcW w:w="1660" w:type="dxa"/>
            <w:tcBorders>
              <w:top w:val="nil"/>
              <w:left w:val="nil"/>
              <w:bottom w:val="single" w:sz="4" w:space="0" w:color="auto"/>
              <w:right w:val="single" w:sz="4" w:space="0" w:color="auto"/>
            </w:tcBorders>
            <w:shd w:val="clear" w:color="auto" w:fill="FFFFFF" w:themeFill="background1"/>
            <w:vAlign w:val="center"/>
            <w:hideMark/>
          </w:tcPr>
          <w:p w14:paraId="5504E64D" w14:textId="77777777" w:rsidR="00D17527" w:rsidRPr="00982662"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auto" w:fill="FFFFFF" w:themeFill="background1"/>
            <w:vAlign w:val="center"/>
            <w:hideMark/>
          </w:tcPr>
          <w:p w14:paraId="380406CB" w14:textId="3BE0A086" w:rsidR="00D17527" w:rsidRPr="00982662" w:rsidRDefault="00B665AB"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22.105</w:t>
            </w:r>
            <w:r w:rsidR="00982662">
              <w:rPr>
                <w:rFonts w:ascii="Times New Roman" w:eastAsia="Times New Roman" w:hAnsi="Times New Roman" w:cs="Times New Roman"/>
                <w:color w:val="000000"/>
                <w:sz w:val="24"/>
                <w:szCs w:val="24"/>
                <w:lang w:eastAsia="tr-TR"/>
              </w:rPr>
              <w:t>,00</w:t>
            </w:r>
            <w:r w:rsidRPr="00982662">
              <w:rPr>
                <w:rFonts w:ascii="Times New Roman" w:eastAsia="Times New Roman" w:hAnsi="Times New Roman" w:cs="Times New Roman"/>
                <w:color w:val="000000"/>
                <w:sz w:val="24"/>
                <w:szCs w:val="24"/>
                <w:lang w:eastAsia="tr-TR"/>
              </w:rPr>
              <w:t xml:space="preserve"> TL</w:t>
            </w:r>
            <w:r w:rsidR="00D17527" w:rsidRPr="00982662">
              <w:rPr>
                <w:rFonts w:ascii="Times New Roman" w:eastAsia="Times New Roman" w:hAnsi="Times New Roman" w:cs="Times New Roman"/>
                <w:color w:val="000000"/>
                <w:sz w:val="24"/>
                <w:szCs w:val="24"/>
                <w:lang w:eastAsia="tr-TR"/>
              </w:rPr>
              <w:t xml:space="preserve">  </w:t>
            </w:r>
          </w:p>
        </w:tc>
        <w:tc>
          <w:tcPr>
            <w:tcW w:w="2033" w:type="dxa"/>
            <w:tcBorders>
              <w:top w:val="nil"/>
              <w:left w:val="nil"/>
              <w:bottom w:val="single" w:sz="4" w:space="0" w:color="auto"/>
              <w:right w:val="single" w:sz="4" w:space="0" w:color="auto"/>
            </w:tcBorders>
            <w:shd w:val="clear" w:color="auto" w:fill="FFFFFF" w:themeFill="background1"/>
            <w:vAlign w:val="center"/>
            <w:hideMark/>
          </w:tcPr>
          <w:p w14:paraId="0D856607" w14:textId="38345324" w:rsidR="00D17527" w:rsidRPr="00F4343C" w:rsidRDefault="00B665AB" w:rsidP="00D17527">
            <w:pPr>
              <w:spacing w:after="0" w:line="240" w:lineRule="auto"/>
              <w:jc w:val="center"/>
              <w:rPr>
                <w:rFonts w:ascii="Times New Roman" w:eastAsia="Times New Roman" w:hAnsi="Times New Roman" w:cs="Times New Roman"/>
                <w:bCs/>
                <w:color w:val="000000"/>
                <w:sz w:val="24"/>
                <w:szCs w:val="24"/>
                <w:lang w:eastAsia="tr-TR"/>
              </w:rPr>
            </w:pPr>
            <w:r w:rsidRPr="00F4343C">
              <w:rPr>
                <w:rFonts w:ascii="Times New Roman" w:eastAsia="Times New Roman" w:hAnsi="Times New Roman" w:cs="Times New Roman"/>
                <w:bCs/>
                <w:color w:val="000000"/>
                <w:sz w:val="24"/>
                <w:szCs w:val="24"/>
                <w:lang w:eastAsia="tr-TR"/>
              </w:rPr>
              <w:t>6.631</w:t>
            </w:r>
            <w:r w:rsidR="00982662" w:rsidRPr="00F4343C">
              <w:rPr>
                <w:rFonts w:ascii="Times New Roman" w:eastAsia="Times New Roman" w:hAnsi="Times New Roman" w:cs="Times New Roman"/>
                <w:bCs/>
                <w:color w:val="000000"/>
                <w:sz w:val="24"/>
                <w:szCs w:val="24"/>
                <w:lang w:eastAsia="tr-TR"/>
              </w:rPr>
              <w:t>,00</w:t>
            </w:r>
            <w:r w:rsidR="00D17527" w:rsidRPr="00F4343C">
              <w:rPr>
                <w:rFonts w:ascii="Times New Roman" w:eastAsia="Times New Roman" w:hAnsi="Times New Roman" w:cs="Times New Roman"/>
                <w:bCs/>
                <w:color w:val="000000"/>
                <w:sz w:val="24"/>
                <w:szCs w:val="24"/>
                <w:lang w:eastAsia="tr-TR"/>
              </w:rPr>
              <w:t xml:space="preserve"> </w:t>
            </w:r>
            <w:r w:rsidRPr="00F4343C">
              <w:rPr>
                <w:rFonts w:ascii="Times New Roman" w:eastAsia="Times New Roman" w:hAnsi="Times New Roman" w:cs="Times New Roman"/>
                <w:bCs/>
                <w:color w:val="000000"/>
                <w:sz w:val="24"/>
                <w:szCs w:val="24"/>
                <w:lang w:eastAsia="tr-TR"/>
              </w:rPr>
              <w:t>TL</w:t>
            </w:r>
          </w:p>
        </w:tc>
        <w:tc>
          <w:tcPr>
            <w:tcW w:w="1027" w:type="dxa"/>
            <w:tcBorders>
              <w:top w:val="nil"/>
              <w:left w:val="nil"/>
              <w:bottom w:val="single" w:sz="4" w:space="0" w:color="auto"/>
              <w:right w:val="single" w:sz="4" w:space="0" w:color="auto"/>
            </w:tcBorders>
            <w:shd w:val="clear" w:color="auto" w:fill="FFFFFF" w:themeFill="background1"/>
            <w:vAlign w:val="center"/>
            <w:hideMark/>
          </w:tcPr>
          <w:p w14:paraId="51A7CA92" w14:textId="5DA01613" w:rsidR="00D17527" w:rsidRPr="00982662"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auto" w:fill="FFFFFF" w:themeFill="background1"/>
            <w:vAlign w:val="center"/>
            <w:hideMark/>
          </w:tcPr>
          <w:p w14:paraId="2D132D70" w14:textId="2954E923" w:rsidR="00D17527" w:rsidRPr="00982662" w:rsidRDefault="00B665AB"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2.210</w:t>
            </w:r>
            <w:r w:rsidR="00982662">
              <w:rPr>
                <w:rFonts w:ascii="Times New Roman" w:eastAsia="Times New Roman" w:hAnsi="Times New Roman" w:cs="Times New Roman"/>
                <w:color w:val="000000"/>
                <w:sz w:val="24"/>
                <w:szCs w:val="24"/>
                <w:lang w:eastAsia="tr-TR"/>
              </w:rPr>
              <w:t>,00</w:t>
            </w:r>
            <w:r w:rsidRPr="00982662">
              <w:rPr>
                <w:rFonts w:ascii="Times New Roman" w:eastAsia="Times New Roman" w:hAnsi="Times New Roman" w:cs="Times New Roman"/>
                <w:color w:val="000000"/>
                <w:sz w:val="24"/>
                <w:szCs w:val="24"/>
                <w:lang w:eastAsia="tr-TR"/>
              </w:rPr>
              <w:t xml:space="preserve"> TL</w:t>
            </w:r>
            <w:r w:rsidR="00D17527" w:rsidRPr="00982662">
              <w:rPr>
                <w:rFonts w:ascii="Times New Roman" w:eastAsia="Times New Roman" w:hAnsi="Times New Roman" w:cs="Times New Roman"/>
                <w:color w:val="000000"/>
                <w:sz w:val="24"/>
                <w:szCs w:val="24"/>
                <w:lang w:eastAsia="tr-TR"/>
              </w:rPr>
              <w:t xml:space="preserve">  </w:t>
            </w:r>
          </w:p>
        </w:tc>
      </w:tr>
      <w:tr w:rsidR="00D17527" w:rsidRPr="00982662" w14:paraId="6D5CC2E8" w14:textId="77777777" w:rsidTr="007D302F">
        <w:trPr>
          <w:trHeight w:val="885"/>
        </w:trPr>
        <w:tc>
          <w:tcPr>
            <w:tcW w:w="1500" w:type="dxa"/>
            <w:vMerge/>
            <w:tcBorders>
              <w:top w:val="nil"/>
              <w:left w:val="double" w:sz="6" w:space="0" w:color="auto"/>
              <w:bottom w:val="double" w:sz="6" w:space="0" w:color="000000"/>
              <w:right w:val="single" w:sz="4" w:space="0" w:color="auto"/>
            </w:tcBorders>
            <w:shd w:val="clear" w:color="auto" w:fill="FFFFFF" w:themeFill="background1"/>
            <w:vAlign w:val="center"/>
            <w:hideMark/>
          </w:tcPr>
          <w:p w14:paraId="7B075602" w14:textId="77777777" w:rsidR="00D17527" w:rsidRPr="00982662" w:rsidRDefault="00D17527" w:rsidP="00D17527">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double" w:sz="6" w:space="0" w:color="auto"/>
              <w:right w:val="single" w:sz="4" w:space="0" w:color="auto"/>
            </w:tcBorders>
            <w:shd w:val="clear" w:color="auto" w:fill="FFFFFF" w:themeFill="background1"/>
            <w:vAlign w:val="center"/>
            <w:hideMark/>
          </w:tcPr>
          <w:p w14:paraId="637B8F7F" w14:textId="77777777" w:rsidR="00D17527" w:rsidRPr="00982662"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20’den az</w:t>
            </w:r>
          </w:p>
        </w:tc>
        <w:tc>
          <w:tcPr>
            <w:tcW w:w="1660" w:type="dxa"/>
            <w:tcBorders>
              <w:top w:val="nil"/>
              <w:left w:val="nil"/>
              <w:bottom w:val="double" w:sz="6" w:space="0" w:color="auto"/>
              <w:right w:val="single" w:sz="4" w:space="0" w:color="auto"/>
            </w:tcBorders>
            <w:shd w:val="clear" w:color="auto" w:fill="FFFFFF" w:themeFill="background1"/>
            <w:vAlign w:val="center"/>
            <w:hideMark/>
          </w:tcPr>
          <w:p w14:paraId="163CF63F" w14:textId="16F49AF7" w:rsidR="00D17527" w:rsidRPr="00982662" w:rsidRDefault="00B665AB"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22.105</w:t>
            </w:r>
            <w:r w:rsidR="00982662">
              <w:rPr>
                <w:rFonts w:ascii="Times New Roman" w:eastAsia="Times New Roman" w:hAnsi="Times New Roman" w:cs="Times New Roman"/>
                <w:color w:val="000000"/>
                <w:sz w:val="24"/>
                <w:szCs w:val="24"/>
                <w:lang w:eastAsia="tr-TR"/>
              </w:rPr>
              <w:t>,00</w:t>
            </w:r>
            <w:r w:rsidRPr="00982662">
              <w:rPr>
                <w:rFonts w:ascii="Times New Roman" w:eastAsia="Times New Roman" w:hAnsi="Times New Roman" w:cs="Times New Roman"/>
                <w:color w:val="000000"/>
                <w:sz w:val="24"/>
                <w:szCs w:val="24"/>
                <w:lang w:eastAsia="tr-TR"/>
              </w:rPr>
              <w:t xml:space="preserve"> TL  </w:t>
            </w:r>
          </w:p>
        </w:tc>
        <w:tc>
          <w:tcPr>
            <w:tcW w:w="2033" w:type="dxa"/>
            <w:tcBorders>
              <w:top w:val="nil"/>
              <w:left w:val="nil"/>
              <w:bottom w:val="double" w:sz="6" w:space="0" w:color="auto"/>
              <w:right w:val="single" w:sz="4" w:space="0" w:color="auto"/>
            </w:tcBorders>
            <w:shd w:val="clear" w:color="auto" w:fill="FFFFFF" w:themeFill="background1"/>
            <w:vAlign w:val="center"/>
            <w:hideMark/>
          </w:tcPr>
          <w:p w14:paraId="3BBF9312" w14:textId="61EF5052" w:rsidR="00D17527" w:rsidRPr="00F4343C" w:rsidRDefault="00F4343C" w:rsidP="00D17527">
            <w:pPr>
              <w:spacing w:after="0" w:line="240" w:lineRule="auto"/>
              <w:jc w:val="center"/>
              <w:rPr>
                <w:rFonts w:ascii="Times New Roman" w:eastAsia="Times New Roman" w:hAnsi="Times New Roman" w:cs="Times New Roman"/>
                <w:bCs/>
                <w:color w:val="000000"/>
                <w:sz w:val="24"/>
                <w:szCs w:val="24"/>
                <w:lang w:eastAsia="tr-TR"/>
              </w:rPr>
            </w:pPr>
            <w:r w:rsidRPr="00F4343C">
              <w:rPr>
                <w:rFonts w:ascii="Times New Roman" w:eastAsia="Times New Roman" w:hAnsi="Times New Roman" w:cs="Times New Roman"/>
                <w:bCs/>
                <w:color w:val="000000"/>
                <w:sz w:val="24"/>
                <w:szCs w:val="24"/>
                <w:lang w:eastAsia="tr-TR"/>
              </w:rPr>
              <w:t xml:space="preserve">3.315,70 </w:t>
            </w:r>
            <w:r w:rsidR="00B665AB" w:rsidRPr="00F4343C">
              <w:rPr>
                <w:rFonts w:ascii="Times New Roman" w:eastAsia="Times New Roman" w:hAnsi="Times New Roman" w:cs="Times New Roman"/>
                <w:bCs/>
                <w:color w:val="000000"/>
                <w:sz w:val="24"/>
                <w:szCs w:val="24"/>
                <w:lang w:eastAsia="tr-TR"/>
              </w:rPr>
              <w:t>TL</w:t>
            </w:r>
            <w:r w:rsidR="00D17527" w:rsidRPr="00F4343C">
              <w:rPr>
                <w:rFonts w:ascii="Times New Roman" w:eastAsia="Times New Roman" w:hAnsi="Times New Roman" w:cs="Times New Roman"/>
                <w:bCs/>
                <w:color w:val="000000"/>
                <w:sz w:val="24"/>
                <w:szCs w:val="24"/>
                <w:lang w:eastAsia="tr-TR"/>
              </w:rPr>
              <w:t xml:space="preserve"> </w:t>
            </w:r>
          </w:p>
        </w:tc>
        <w:tc>
          <w:tcPr>
            <w:tcW w:w="1027" w:type="dxa"/>
            <w:tcBorders>
              <w:top w:val="nil"/>
              <w:left w:val="nil"/>
              <w:bottom w:val="double" w:sz="6" w:space="0" w:color="auto"/>
              <w:right w:val="single" w:sz="4" w:space="0" w:color="auto"/>
            </w:tcBorders>
            <w:shd w:val="clear" w:color="auto" w:fill="FFFFFF" w:themeFill="background1"/>
            <w:vAlign w:val="center"/>
            <w:hideMark/>
          </w:tcPr>
          <w:p w14:paraId="3F79FE9E" w14:textId="617BD1EF" w:rsidR="00D17527" w:rsidRPr="00982662" w:rsidRDefault="00D17527" w:rsidP="00D17527">
            <w:pPr>
              <w:spacing w:after="0" w:line="240" w:lineRule="auto"/>
              <w:jc w:val="center"/>
              <w:rPr>
                <w:rFonts w:ascii="Times New Roman" w:eastAsia="Times New Roman" w:hAnsi="Times New Roman" w:cs="Times New Roman"/>
                <w:color w:val="000000"/>
                <w:sz w:val="24"/>
                <w:szCs w:val="24"/>
                <w:lang w:eastAsia="tr-TR"/>
              </w:rPr>
            </w:pPr>
            <w:r w:rsidRPr="00982662">
              <w:rPr>
                <w:rFonts w:ascii="Times New Roman" w:eastAsia="Times New Roman" w:hAnsi="Times New Roman" w:cs="Times New Roman"/>
                <w:color w:val="000000"/>
                <w:sz w:val="24"/>
                <w:szCs w:val="24"/>
                <w:lang w:eastAsia="tr-TR"/>
              </w:rPr>
              <w:t>2/3</w:t>
            </w:r>
          </w:p>
        </w:tc>
        <w:tc>
          <w:tcPr>
            <w:tcW w:w="2080" w:type="dxa"/>
            <w:tcBorders>
              <w:top w:val="nil"/>
              <w:left w:val="nil"/>
              <w:bottom w:val="double" w:sz="6" w:space="0" w:color="auto"/>
              <w:right w:val="double" w:sz="6" w:space="0" w:color="auto"/>
            </w:tcBorders>
            <w:shd w:val="clear" w:color="auto" w:fill="FFFFFF" w:themeFill="background1"/>
            <w:vAlign w:val="center"/>
            <w:hideMark/>
          </w:tcPr>
          <w:p w14:paraId="4629CE83" w14:textId="5946BF59" w:rsidR="00D17527" w:rsidRPr="00982662" w:rsidRDefault="00D63C80" w:rsidP="00D17527">
            <w:pPr>
              <w:spacing w:after="0" w:line="240" w:lineRule="auto"/>
              <w:jc w:val="center"/>
              <w:rPr>
                <w:rFonts w:ascii="Times New Roman" w:eastAsia="Times New Roman" w:hAnsi="Times New Roman" w:cs="Times New Roman"/>
                <w:color w:val="000000"/>
                <w:sz w:val="24"/>
                <w:szCs w:val="24"/>
                <w:lang w:eastAsia="tr-TR"/>
              </w:rPr>
            </w:pPr>
            <w:r w:rsidRPr="00D63C80">
              <w:rPr>
                <w:rFonts w:ascii="Times New Roman" w:eastAsia="Times New Roman" w:hAnsi="Times New Roman" w:cs="Times New Roman"/>
                <w:color w:val="000000"/>
                <w:sz w:val="24"/>
                <w:szCs w:val="24"/>
                <w:lang w:eastAsia="tr-TR"/>
              </w:rPr>
              <w:t>2.210</w:t>
            </w:r>
            <w:r w:rsidR="00982662">
              <w:rPr>
                <w:rFonts w:ascii="Times New Roman" w:eastAsia="Times New Roman" w:hAnsi="Times New Roman" w:cs="Times New Roman"/>
                <w:color w:val="000000"/>
                <w:sz w:val="24"/>
                <w:szCs w:val="24"/>
                <w:lang w:eastAsia="tr-TR"/>
              </w:rPr>
              <w:t>,00</w:t>
            </w:r>
            <w:r w:rsidR="00B665AB" w:rsidRPr="00982662">
              <w:rPr>
                <w:rFonts w:ascii="Times New Roman" w:eastAsia="Times New Roman" w:hAnsi="Times New Roman" w:cs="Times New Roman"/>
                <w:color w:val="000000"/>
                <w:sz w:val="24"/>
                <w:szCs w:val="24"/>
                <w:lang w:eastAsia="tr-TR"/>
              </w:rPr>
              <w:t xml:space="preserve"> TL</w:t>
            </w:r>
            <w:r w:rsidR="00D17527" w:rsidRPr="00982662">
              <w:rPr>
                <w:rFonts w:ascii="Times New Roman" w:eastAsia="Times New Roman" w:hAnsi="Times New Roman" w:cs="Times New Roman"/>
                <w:color w:val="000000"/>
                <w:sz w:val="24"/>
                <w:szCs w:val="24"/>
                <w:lang w:eastAsia="tr-TR"/>
              </w:rPr>
              <w:t xml:space="preserve">  </w:t>
            </w:r>
          </w:p>
        </w:tc>
      </w:tr>
    </w:tbl>
    <w:p w14:paraId="2AAF684C" w14:textId="77777777" w:rsidR="00D17527" w:rsidRPr="00982662" w:rsidRDefault="00D17527" w:rsidP="00D17527">
      <w:pPr>
        <w:pStyle w:val="AralkYok"/>
        <w:spacing w:after="120" w:line="360" w:lineRule="auto"/>
        <w:jc w:val="both"/>
        <w:rPr>
          <w:rFonts w:ascii="Times New Roman" w:hAnsi="Times New Roman" w:cs="Times New Roman"/>
          <w:bCs/>
          <w:sz w:val="24"/>
          <w:szCs w:val="24"/>
        </w:rPr>
      </w:pPr>
    </w:p>
    <w:p w14:paraId="2EF50144" w14:textId="7766663C" w:rsidR="006B7732" w:rsidRPr="00982662" w:rsidRDefault="00BA0A66" w:rsidP="006B7732">
      <w:pPr>
        <w:pStyle w:val="AralkYok"/>
        <w:spacing w:after="120" w:line="360" w:lineRule="auto"/>
        <w:jc w:val="center"/>
        <w:rPr>
          <w:rFonts w:ascii="Times New Roman" w:hAnsi="Times New Roman" w:cs="Times New Roman"/>
          <w:b/>
          <w:sz w:val="24"/>
          <w:szCs w:val="24"/>
        </w:rPr>
      </w:pPr>
      <w:r w:rsidRPr="00982662">
        <w:rPr>
          <w:rFonts w:ascii="Times New Roman" w:hAnsi="Times New Roman" w:cs="Times New Roman"/>
          <w:b/>
          <w:sz w:val="24"/>
          <w:szCs w:val="24"/>
        </w:rPr>
        <w:lastRenderedPageBreak/>
        <w:t>Öğrencilere Ödenecek Ücretler Ve İşletmelerin Teşvik Kapsamında Alacakları Devlet Katkısına İlişkin Uygulama</w:t>
      </w:r>
    </w:p>
    <w:p w14:paraId="43E62CDC" w14:textId="77777777" w:rsidR="00B774B0" w:rsidRPr="00982662" w:rsidRDefault="00B774B0" w:rsidP="006B7732">
      <w:pPr>
        <w:pStyle w:val="AralkYok"/>
        <w:spacing w:after="120" w:line="360" w:lineRule="auto"/>
        <w:jc w:val="center"/>
        <w:rPr>
          <w:rFonts w:ascii="Times New Roman" w:hAnsi="Times New Roman" w:cs="Times New Roman"/>
          <w:b/>
          <w:sz w:val="24"/>
          <w:szCs w:val="24"/>
        </w:rPr>
      </w:pPr>
    </w:p>
    <w:p w14:paraId="135F8476" w14:textId="3E9760DC" w:rsidR="00EF2EF0" w:rsidRPr="00982662" w:rsidRDefault="007A26AC" w:rsidP="00EF2EF0">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30FAABA0" w14:textId="0520AE2B" w:rsidR="00EF2EF0" w:rsidRPr="00982662" w:rsidRDefault="006B7732" w:rsidP="006B7732">
      <w:pPr>
        <w:pStyle w:val="AralkYok"/>
        <w:numPr>
          <w:ilvl w:val="0"/>
          <w:numId w:val="3"/>
        </w:numPr>
        <w:spacing w:after="120" w:line="360" w:lineRule="auto"/>
        <w:jc w:val="both"/>
        <w:rPr>
          <w:rFonts w:ascii="Times New Roman" w:hAnsi="Times New Roman" w:cs="Times New Roman"/>
          <w:b/>
          <w:sz w:val="24"/>
          <w:szCs w:val="24"/>
        </w:rPr>
      </w:pPr>
      <w:r w:rsidRPr="00982662">
        <w:rPr>
          <w:rFonts w:ascii="Times New Roman" w:hAnsi="Times New Roman" w:cs="Times New Roman"/>
          <w:bCs/>
          <w:sz w:val="24"/>
          <w:szCs w:val="24"/>
        </w:rPr>
        <w:t xml:space="preserve">Öğrencilere, sözleşme gereği ödenmesi gereken </w:t>
      </w:r>
      <w:r w:rsidRPr="00982662">
        <w:rPr>
          <w:rFonts w:ascii="Times New Roman" w:hAnsi="Times New Roman" w:cs="Times New Roman"/>
          <w:b/>
          <w:sz w:val="24"/>
          <w:szCs w:val="24"/>
        </w:rPr>
        <w:t>ücretin tamamı</w:t>
      </w:r>
      <w:r w:rsidRPr="00982662">
        <w:rPr>
          <w:rFonts w:ascii="Times New Roman" w:hAnsi="Times New Roman" w:cs="Times New Roman"/>
          <w:bCs/>
          <w:sz w:val="24"/>
          <w:szCs w:val="24"/>
        </w:rPr>
        <w:t xml:space="preserve"> </w:t>
      </w:r>
      <w:r w:rsidR="00EF2EF0" w:rsidRPr="00982662">
        <w:rPr>
          <w:rFonts w:ascii="Times New Roman" w:hAnsi="Times New Roman" w:cs="Times New Roman"/>
          <w:b/>
          <w:sz w:val="24"/>
          <w:szCs w:val="24"/>
        </w:rPr>
        <w:t xml:space="preserve">işletmeler </w:t>
      </w:r>
      <w:r w:rsidRPr="00982662">
        <w:rPr>
          <w:rFonts w:ascii="Times New Roman" w:hAnsi="Times New Roman" w:cs="Times New Roman"/>
          <w:b/>
          <w:sz w:val="24"/>
          <w:szCs w:val="24"/>
        </w:rPr>
        <w:t>tarafından</w:t>
      </w:r>
      <w:r w:rsidR="006B0A35" w:rsidRPr="00982662">
        <w:rPr>
          <w:rFonts w:ascii="Times New Roman" w:hAnsi="Times New Roman" w:cs="Times New Roman"/>
          <w:bCs/>
          <w:sz w:val="24"/>
          <w:szCs w:val="24"/>
        </w:rPr>
        <w:t xml:space="preserve"> </w:t>
      </w:r>
      <w:r w:rsidR="007A26AC" w:rsidRPr="00982662">
        <w:rPr>
          <w:rFonts w:ascii="Times New Roman" w:hAnsi="Times New Roman" w:cs="Times New Roman"/>
          <w:bCs/>
          <w:sz w:val="24"/>
          <w:szCs w:val="24"/>
        </w:rPr>
        <w:t>İşletmede Mesleki Eğitim Sözleşmesinde öğrencinin beyan ettiği IBAN numarasına</w:t>
      </w:r>
      <w:r w:rsidR="007A26AC" w:rsidRPr="00982662">
        <w:rPr>
          <w:rFonts w:ascii="Times New Roman" w:hAnsi="Times New Roman" w:cs="Times New Roman"/>
          <w:bCs/>
          <w:i/>
          <w:iCs/>
          <w:sz w:val="24"/>
          <w:szCs w:val="24"/>
        </w:rPr>
        <w:t xml:space="preserve"> “…… ayı ücret ödemesi” </w:t>
      </w:r>
      <w:r w:rsidR="007A26AC" w:rsidRPr="00982662">
        <w:rPr>
          <w:rFonts w:ascii="Times New Roman" w:hAnsi="Times New Roman" w:cs="Times New Roman"/>
          <w:bCs/>
          <w:sz w:val="24"/>
          <w:szCs w:val="24"/>
        </w:rPr>
        <w:t xml:space="preserve">açıklamasıyla </w:t>
      </w:r>
      <w:r w:rsidRPr="00982662">
        <w:rPr>
          <w:rFonts w:ascii="Times New Roman" w:hAnsi="Times New Roman" w:cs="Times New Roman"/>
          <w:b/>
          <w:sz w:val="24"/>
          <w:szCs w:val="24"/>
        </w:rPr>
        <w:t>öden</w:t>
      </w:r>
      <w:r w:rsidR="007A26AC" w:rsidRPr="00982662">
        <w:rPr>
          <w:rFonts w:ascii="Times New Roman" w:hAnsi="Times New Roman" w:cs="Times New Roman"/>
          <w:b/>
          <w:sz w:val="24"/>
          <w:szCs w:val="24"/>
        </w:rPr>
        <w:t>mesi gerekmektedir.</w:t>
      </w:r>
      <w:r w:rsidRPr="00982662">
        <w:rPr>
          <w:rFonts w:ascii="Times New Roman" w:hAnsi="Times New Roman" w:cs="Times New Roman"/>
          <w:b/>
          <w:sz w:val="24"/>
          <w:szCs w:val="24"/>
        </w:rPr>
        <w:t xml:space="preserve">  </w:t>
      </w:r>
    </w:p>
    <w:p w14:paraId="755AE33E" w14:textId="77777777" w:rsidR="000C7D04" w:rsidRPr="00982662" w:rsidRDefault="000C7D04" w:rsidP="000C7D04">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 xml:space="preserve">Devamsızlığı olan, hasta izninde (raporlu) olan öğrencilerin bu günlere karşılık gelen ücretleri ödenmeyecektir. </w:t>
      </w:r>
    </w:p>
    <w:p w14:paraId="5C2E90FF" w14:textId="7ABEC8C3" w:rsidR="000C7D04" w:rsidRPr="00982662" w:rsidRDefault="000C7D04" w:rsidP="000C7D04">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Bu usul ve esaslar kapsamında öğrencilere ödenecek ücretler her türlü vergiden müstesnadır.</w:t>
      </w:r>
    </w:p>
    <w:p w14:paraId="4E19C0BD" w14:textId="50AFA6D5" w:rsidR="00982662" w:rsidRPr="00E46A77" w:rsidRDefault="006B7732" w:rsidP="00F44A0C">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 xml:space="preserve">İşletmeler, öğrenciye </w:t>
      </w:r>
      <w:r w:rsidR="00082B6E" w:rsidRPr="00982662">
        <w:rPr>
          <w:rFonts w:ascii="Times New Roman" w:hAnsi="Times New Roman" w:cs="Times New Roman"/>
          <w:bCs/>
          <w:sz w:val="24"/>
          <w:szCs w:val="24"/>
        </w:rPr>
        <w:t xml:space="preserve">sözleşme gereği </w:t>
      </w:r>
      <w:r w:rsidRPr="00982662">
        <w:rPr>
          <w:rFonts w:ascii="Times New Roman" w:hAnsi="Times New Roman" w:cs="Times New Roman"/>
          <w:bCs/>
          <w:sz w:val="24"/>
          <w:szCs w:val="24"/>
        </w:rPr>
        <w:t>öde</w:t>
      </w:r>
      <w:r w:rsidR="00082B6E" w:rsidRPr="00982662">
        <w:rPr>
          <w:rFonts w:ascii="Times New Roman" w:hAnsi="Times New Roman" w:cs="Times New Roman"/>
          <w:bCs/>
          <w:sz w:val="24"/>
          <w:szCs w:val="24"/>
        </w:rPr>
        <w:t>nmesi gereken</w:t>
      </w:r>
      <w:r w:rsidRPr="00982662">
        <w:rPr>
          <w:rFonts w:ascii="Times New Roman" w:hAnsi="Times New Roman" w:cs="Times New Roman"/>
          <w:bCs/>
          <w:sz w:val="24"/>
          <w:szCs w:val="24"/>
        </w:rPr>
        <w:t xml:space="preserve"> ücreti </w:t>
      </w:r>
      <w:r w:rsidR="000C7D04" w:rsidRPr="00982662">
        <w:rPr>
          <w:rFonts w:ascii="Times New Roman" w:hAnsi="Times New Roman" w:cs="Times New Roman"/>
          <w:bCs/>
          <w:sz w:val="24"/>
          <w:szCs w:val="24"/>
        </w:rPr>
        <w:t xml:space="preserve">en geç </w:t>
      </w:r>
      <w:r w:rsidRPr="00982662">
        <w:rPr>
          <w:rFonts w:ascii="Times New Roman" w:hAnsi="Times New Roman" w:cs="Times New Roman"/>
          <w:bCs/>
          <w:sz w:val="24"/>
          <w:szCs w:val="24"/>
        </w:rPr>
        <w:t xml:space="preserve">her ayın 10. </w:t>
      </w:r>
      <w:r w:rsidR="000C7D04" w:rsidRPr="00982662">
        <w:rPr>
          <w:rFonts w:ascii="Times New Roman" w:hAnsi="Times New Roman" w:cs="Times New Roman"/>
          <w:bCs/>
          <w:sz w:val="24"/>
          <w:szCs w:val="24"/>
        </w:rPr>
        <w:t>g</w:t>
      </w:r>
      <w:r w:rsidRPr="00982662">
        <w:rPr>
          <w:rFonts w:ascii="Times New Roman" w:hAnsi="Times New Roman" w:cs="Times New Roman"/>
          <w:bCs/>
          <w:sz w:val="24"/>
          <w:szCs w:val="24"/>
        </w:rPr>
        <w:t xml:space="preserve">ününe kadar </w:t>
      </w:r>
      <w:r w:rsidR="00082B6E" w:rsidRPr="00982662">
        <w:rPr>
          <w:rFonts w:ascii="Times New Roman" w:hAnsi="Times New Roman" w:cs="Times New Roman"/>
          <w:bCs/>
          <w:sz w:val="24"/>
          <w:szCs w:val="24"/>
        </w:rPr>
        <w:t xml:space="preserve">öğrencinin </w:t>
      </w:r>
      <w:r w:rsidRPr="00982662">
        <w:rPr>
          <w:rFonts w:ascii="Times New Roman" w:hAnsi="Times New Roman" w:cs="Times New Roman"/>
          <w:bCs/>
          <w:sz w:val="24"/>
          <w:szCs w:val="24"/>
        </w:rPr>
        <w:t xml:space="preserve">banka hesabına </w:t>
      </w:r>
      <w:r w:rsidR="00082B6E" w:rsidRPr="00982662">
        <w:rPr>
          <w:rFonts w:ascii="Times New Roman" w:hAnsi="Times New Roman" w:cs="Times New Roman"/>
          <w:bCs/>
          <w:sz w:val="24"/>
          <w:szCs w:val="24"/>
        </w:rPr>
        <w:t>öder.</w:t>
      </w:r>
      <w:r w:rsidRPr="00982662">
        <w:rPr>
          <w:rFonts w:ascii="Times New Roman" w:hAnsi="Times New Roman" w:cs="Times New Roman"/>
          <w:bCs/>
          <w:sz w:val="24"/>
          <w:szCs w:val="24"/>
        </w:rPr>
        <w:t xml:space="preserve"> Yapılan ödeme</w:t>
      </w:r>
      <w:r w:rsidR="0004694F" w:rsidRPr="00982662">
        <w:rPr>
          <w:rFonts w:ascii="Times New Roman" w:hAnsi="Times New Roman" w:cs="Times New Roman"/>
          <w:bCs/>
          <w:sz w:val="24"/>
          <w:szCs w:val="24"/>
        </w:rPr>
        <w:t>ye</w:t>
      </w:r>
      <w:r w:rsidRPr="00982662">
        <w:rPr>
          <w:rFonts w:ascii="Times New Roman" w:hAnsi="Times New Roman" w:cs="Times New Roman"/>
          <w:bCs/>
          <w:sz w:val="24"/>
          <w:szCs w:val="24"/>
        </w:rPr>
        <w:t xml:space="preserve"> ait banka dekont</w:t>
      </w:r>
      <w:r w:rsidR="0004694F" w:rsidRPr="00982662">
        <w:rPr>
          <w:rFonts w:ascii="Times New Roman" w:hAnsi="Times New Roman" w:cs="Times New Roman"/>
          <w:bCs/>
          <w:sz w:val="24"/>
          <w:szCs w:val="24"/>
        </w:rPr>
        <w:t>unu aynı</w:t>
      </w:r>
      <w:r w:rsidR="00082B6E" w:rsidRPr="00982662">
        <w:rPr>
          <w:rFonts w:ascii="Times New Roman" w:hAnsi="Times New Roman" w:cs="Times New Roman"/>
          <w:bCs/>
          <w:sz w:val="24"/>
          <w:szCs w:val="24"/>
        </w:rPr>
        <w:t xml:space="preserve"> ayın 15. </w:t>
      </w:r>
      <w:r w:rsidR="000C7D04" w:rsidRPr="00982662">
        <w:rPr>
          <w:rFonts w:ascii="Times New Roman" w:hAnsi="Times New Roman" w:cs="Times New Roman"/>
          <w:bCs/>
          <w:sz w:val="24"/>
          <w:szCs w:val="24"/>
        </w:rPr>
        <w:t>g</w:t>
      </w:r>
      <w:r w:rsidR="00082B6E" w:rsidRPr="00982662">
        <w:rPr>
          <w:rFonts w:ascii="Times New Roman" w:hAnsi="Times New Roman" w:cs="Times New Roman"/>
          <w:bCs/>
          <w:sz w:val="24"/>
          <w:szCs w:val="24"/>
        </w:rPr>
        <w:t xml:space="preserve">ününe kadar </w:t>
      </w:r>
      <w:r w:rsidR="00982662" w:rsidRPr="00DA7F0C">
        <w:rPr>
          <w:rFonts w:ascii="Times New Roman" w:hAnsi="Times New Roman" w:cs="Times New Roman"/>
          <w:bCs/>
          <w:sz w:val="24"/>
          <w:szCs w:val="24"/>
        </w:rPr>
        <w:t xml:space="preserve">Çivril Atasay Kamer Meslek Yüksekokulu </w:t>
      </w:r>
      <w:r w:rsidR="00E46A77">
        <w:rPr>
          <w:rFonts w:ascii="Times New Roman" w:hAnsi="Times New Roman" w:cs="Times New Roman"/>
          <w:bCs/>
          <w:sz w:val="24"/>
          <w:szCs w:val="24"/>
        </w:rPr>
        <w:t>Staj Birimine</w:t>
      </w:r>
      <w:r w:rsidR="00982662" w:rsidRPr="00DA7F0C">
        <w:rPr>
          <w:rFonts w:ascii="Times New Roman" w:hAnsi="Times New Roman" w:cs="Times New Roman"/>
          <w:bCs/>
          <w:sz w:val="24"/>
          <w:szCs w:val="24"/>
        </w:rPr>
        <w:t xml:space="preserve"> </w:t>
      </w:r>
      <w:r w:rsidR="00982662" w:rsidRPr="00E46A77">
        <w:rPr>
          <w:rFonts w:ascii="Times New Roman" w:hAnsi="Times New Roman" w:cs="Times New Roman"/>
          <w:sz w:val="24"/>
          <w:szCs w:val="24"/>
        </w:rPr>
        <w:t xml:space="preserve">teslim edilmesi gerekmektedir. </w:t>
      </w:r>
      <w:r w:rsidR="00E46A77" w:rsidRPr="00DA7F0C">
        <w:rPr>
          <w:rFonts w:ascii="Times New Roman" w:hAnsi="Times New Roman" w:cs="Times New Roman"/>
          <w:bCs/>
          <w:color w:val="000000" w:themeColor="text1"/>
          <w:sz w:val="24"/>
          <w:szCs w:val="24"/>
        </w:rPr>
        <w:t>(</w:t>
      </w:r>
      <w:r w:rsidR="00E46A77">
        <w:rPr>
          <w:rFonts w:ascii="Times New Roman" w:hAnsi="Times New Roman" w:cs="Times New Roman"/>
          <w:bCs/>
          <w:color w:val="000000" w:themeColor="text1"/>
          <w:sz w:val="24"/>
          <w:szCs w:val="24"/>
        </w:rPr>
        <w:t xml:space="preserve"> </w:t>
      </w:r>
      <w:hyperlink r:id="rId10" w:history="1">
        <w:r w:rsidR="00E46A77" w:rsidRPr="00EF3725">
          <w:rPr>
            <w:rStyle w:val="Kpr"/>
            <w:rFonts w:ascii="Times New Roman" w:hAnsi="Times New Roman" w:cs="Times New Roman"/>
            <w:bCs/>
            <w:sz w:val="24"/>
            <w:szCs w:val="24"/>
          </w:rPr>
          <w:t>cmyostaj@pau.edu.tr</w:t>
        </w:r>
      </w:hyperlink>
      <w:r w:rsidR="00E46A77">
        <w:rPr>
          <w:rFonts w:ascii="Times New Roman" w:hAnsi="Times New Roman" w:cs="Times New Roman"/>
          <w:bCs/>
          <w:sz w:val="24"/>
          <w:szCs w:val="24"/>
        </w:rPr>
        <w:t xml:space="preserve">  </w:t>
      </w:r>
      <w:r w:rsidR="00E46A77" w:rsidRPr="00DA7F0C">
        <w:rPr>
          <w:rFonts w:ascii="Times New Roman" w:hAnsi="Times New Roman" w:cs="Times New Roman"/>
          <w:bCs/>
          <w:sz w:val="24"/>
          <w:szCs w:val="24"/>
        </w:rPr>
        <w:t>0-258-7138600/7139600 Dahili: 135)</w:t>
      </w:r>
    </w:p>
    <w:p w14:paraId="1D4681CC" w14:textId="2E6D0302" w:rsidR="006B7732" w:rsidRDefault="000C7D04" w:rsidP="00F44A0C">
      <w:pPr>
        <w:pStyle w:val="AralkYok"/>
        <w:numPr>
          <w:ilvl w:val="0"/>
          <w:numId w:val="3"/>
        </w:numPr>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 xml:space="preserve">Devlet Katkısı </w:t>
      </w:r>
      <w:r w:rsidR="006B7732" w:rsidRPr="00982662">
        <w:rPr>
          <w:rFonts w:ascii="Times New Roman" w:hAnsi="Times New Roman" w:cs="Times New Roman"/>
          <w:bCs/>
          <w:sz w:val="24"/>
          <w:szCs w:val="24"/>
        </w:rPr>
        <w:t>işlemleri</w:t>
      </w:r>
      <w:r w:rsidR="00B774B0" w:rsidRPr="00982662">
        <w:rPr>
          <w:rFonts w:ascii="Times New Roman" w:hAnsi="Times New Roman" w:cs="Times New Roman"/>
          <w:bCs/>
          <w:sz w:val="24"/>
          <w:szCs w:val="24"/>
        </w:rPr>
        <w:t>,</w:t>
      </w:r>
      <w:r w:rsidR="006B7732" w:rsidRPr="00982662">
        <w:rPr>
          <w:rFonts w:ascii="Times New Roman" w:hAnsi="Times New Roman" w:cs="Times New Roman"/>
          <w:bCs/>
          <w:sz w:val="24"/>
          <w:szCs w:val="24"/>
        </w:rPr>
        <w:t xml:space="preserve"> ilgili kurumlara </w:t>
      </w:r>
      <w:r w:rsidR="00B774B0" w:rsidRPr="00982662">
        <w:rPr>
          <w:rFonts w:ascii="Times New Roman" w:hAnsi="Times New Roman" w:cs="Times New Roman"/>
          <w:bCs/>
          <w:sz w:val="24"/>
          <w:szCs w:val="24"/>
        </w:rPr>
        <w:t xml:space="preserve">işletmelerin </w:t>
      </w:r>
      <w:r w:rsidR="006B7732" w:rsidRPr="00982662">
        <w:rPr>
          <w:rFonts w:ascii="Times New Roman" w:hAnsi="Times New Roman" w:cs="Times New Roman"/>
          <w:bCs/>
          <w:sz w:val="24"/>
          <w:szCs w:val="24"/>
        </w:rPr>
        <w:t>başvurular</w:t>
      </w:r>
      <w:r w:rsidR="00B774B0" w:rsidRPr="00982662">
        <w:rPr>
          <w:rFonts w:ascii="Times New Roman" w:hAnsi="Times New Roman" w:cs="Times New Roman"/>
          <w:bCs/>
          <w:sz w:val="24"/>
          <w:szCs w:val="24"/>
        </w:rPr>
        <w:t>ı</w:t>
      </w:r>
      <w:r w:rsidR="006B7732" w:rsidRPr="00982662">
        <w:rPr>
          <w:rFonts w:ascii="Times New Roman" w:hAnsi="Times New Roman" w:cs="Times New Roman"/>
          <w:bCs/>
          <w:sz w:val="24"/>
          <w:szCs w:val="24"/>
        </w:rPr>
        <w:t xml:space="preserve"> banka dekontları ile beraber iletilir. Teşvik ödemelerinin ilgili kurumlardan </w:t>
      </w:r>
      <w:r w:rsidR="00982662" w:rsidRPr="00982662">
        <w:rPr>
          <w:rFonts w:ascii="Times New Roman" w:hAnsi="Times New Roman" w:cs="Times New Roman"/>
          <w:bCs/>
          <w:sz w:val="24"/>
          <w:szCs w:val="24"/>
        </w:rPr>
        <w:t>Çivril Atasay Kamer Meslek Yüksekokulu</w:t>
      </w:r>
      <w:r w:rsidR="00B774B0" w:rsidRPr="00982662">
        <w:rPr>
          <w:rFonts w:ascii="Times New Roman" w:hAnsi="Times New Roman" w:cs="Times New Roman"/>
          <w:bCs/>
          <w:sz w:val="24"/>
          <w:szCs w:val="24"/>
        </w:rPr>
        <w:t xml:space="preserve">na </w:t>
      </w:r>
      <w:r w:rsidR="006B7732" w:rsidRPr="00982662">
        <w:rPr>
          <w:rFonts w:ascii="Times New Roman" w:hAnsi="Times New Roman" w:cs="Times New Roman"/>
          <w:bCs/>
          <w:sz w:val="24"/>
          <w:szCs w:val="24"/>
        </w:rPr>
        <w:t xml:space="preserve">gelmesinden sonra </w:t>
      </w:r>
      <w:r w:rsidR="00B774B0" w:rsidRPr="00982662">
        <w:rPr>
          <w:rFonts w:ascii="Times New Roman" w:hAnsi="Times New Roman" w:cs="Times New Roman"/>
          <w:bCs/>
          <w:sz w:val="24"/>
          <w:szCs w:val="24"/>
        </w:rPr>
        <w:t>işletmelere</w:t>
      </w:r>
      <w:r w:rsidR="006B7732" w:rsidRPr="00982662">
        <w:rPr>
          <w:rFonts w:ascii="Times New Roman" w:hAnsi="Times New Roman" w:cs="Times New Roman"/>
          <w:bCs/>
          <w:sz w:val="24"/>
          <w:szCs w:val="24"/>
        </w:rPr>
        <w:t xml:space="preserve"> ödeme yapılır. </w:t>
      </w:r>
    </w:p>
    <w:p w14:paraId="1335270B" w14:textId="396E19A2" w:rsidR="00BA0A66" w:rsidRPr="00BA0A66" w:rsidRDefault="00BA0A66" w:rsidP="00BA0A66">
      <w:pPr>
        <w:pStyle w:val="AralkYok"/>
        <w:spacing w:after="120" w:line="360" w:lineRule="auto"/>
        <w:jc w:val="both"/>
        <w:rPr>
          <w:rFonts w:ascii="Times New Roman" w:hAnsi="Times New Roman" w:cs="Times New Roman"/>
          <w:b/>
          <w:bCs/>
          <w:sz w:val="24"/>
          <w:szCs w:val="24"/>
        </w:rPr>
      </w:pPr>
      <w:r w:rsidRPr="00BA0A66">
        <w:rPr>
          <w:rFonts w:ascii="Times New Roman" w:hAnsi="Times New Roman" w:cs="Times New Roman"/>
          <w:b/>
          <w:bCs/>
          <w:sz w:val="24"/>
          <w:szCs w:val="24"/>
        </w:rPr>
        <w:t xml:space="preserve">Devlet Katkısı </w:t>
      </w:r>
      <w:r>
        <w:rPr>
          <w:rFonts w:ascii="Times New Roman" w:hAnsi="Times New Roman" w:cs="Times New Roman"/>
          <w:b/>
          <w:bCs/>
          <w:sz w:val="24"/>
          <w:szCs w:val="24"/>
        </w:rPr>
        <w:t>Talebinde</w:t>
      </w:r>
      <w:r w:rsidRPr="00BA0A66">
        <w:rPr>
          <w:rFonts w:ascii="Times New Roman" w:hAnsi="Times New Roman" w:cs="Times New Roman"/>
          <w:b/>
          <w:bCs/>
          <w:sz w:val="24"/>
          <w:szCs w:val="24"/>
        </w:rPr>
        <w:t xml:space="preserve"> </w:t>
      </w:r>
      <w:r>
        <w:rPr>
          <w:rFonts w:ascii="Times New Roman" w:hAnsi="Times New Roman" w:cs="Times New Roman"/>
          <w:b/>
          <w:bCs/>
          <w:sz w:val="24"/>
          <w:szCs w:val="24"/>
        </w:rPr>
        <w:t>İstenen</w:t>
      </w:r>
      <w:r w:rsidRPr="00BA0A66">
        <w:rPr>
          <w:rFonts w:ascii="Times New Roman" w:hAnsi="Times New Roman" w:cs="Times New Roman"/>
          <w:b/>
          <w:bCs/>
          <w:sz w:val="24"/>
          <w:szCs w:val="24"/>
        </w:rPr>
        <w:t xml:space="preserve"> Evraklar</w:t>
      </w:r>
    </w:p>
    <w:p w14:paraId="362F4929" w14:textId="36808E6D" w:rsidR="00BA0A66" w:rsidRDefault="00BA0A66" w:rsidP="00BA0A66">
      <w:pPr>
        <w:pStyle w:val="AralkYok"/>
        <w:numPr>
          <w:ilvl w:val="0"/>
          <w:numId w:val="4"/>
        </w:numPr>
        <w:spacing w:after="120" w:line="360" w:lineRule="auto"/>
        <w:jc w:val="both"/>
        <w:rPr>
          <w:rFonts w:ascii="Times New Roman" w:hAnsi="Times New Roman" w:cs="Times New Roman"/>
          <w:bCs/>
          <w:sz w:val="24"/>
          <w:szCs w:val="24"/>
        </w:rPr>
      </w:pPr>
      <w:r w:rsidRPr="00BA0A66">
        <w:rPr>
          <w:rFonts w:ascii="Times New Roman" w:hAnsi="Times New Roman" w:cs="Times New Roman"/>
          <w:bCs/>
          <w:sz w:val="24"/>
          <w:szCs w:val="24"/>
        </w:rPr>
        <w:t>Devlet Katkısı Başvuru Formu</w:t>
      </w:r>
    </w:p>
    <w:p w14:paraId="3688BB27" w14:textId="0B799C03" w:rsidR="00BA0A66" w:rsidRDefault="00BA0A66" w:rsidP="00BA0A66">
      <w:pPr>
        <w:pStyle w:val="AralkYok"/>
        <w:numPr>
          <w:ilvl w:val="0"/>
          <w:numId w:val="4"/>
        </w:numPr>
        <w:spacing w:after="120" w:line="360" w:lineRule="auto"/>
        <w:jc w:val="both"/>
        <w:rPr>
          <w:rFonts w:ascii="Times New Roman" w:hAnsi="Times New Roman" w:cs="Times New Roman"/>
          <w:bCs/>
          <w:sz w:val="24"/>
          <w:szCs w:val="24"/>
        </w:rPr>
      </w:pPr>
      <w:r w:rsidRPr="00BA0A66">
        <w:rPr>
          <w:rFonts w:ascii="Times New Roman" w:hAnsi="Times New Roman" w:cs="Times New Roman"/>
          <w:bCs/>
          <w:sz w:val="24"/>
          <w:szCs w:val="24"/>
        </w:rPr>
        <w:t xml:space="preserve">Öğrenci Maaş </w:t>
      </w:r>
      <w:r>
        <w:rPr>
          <w:rFonts w:ascii="Times New Roman" w:hAnsi="Times New Roman" w:cs="Times New Roman"/>
          <w:bCs/>
          <w:sz w:val="24"/>
          <w:szCs w:val="24"/>
        </w:rPr>
        <w:t xml:space="preserve">Ödeme </w:t>
      </w:r>
      <w:r w:rsidRPr="00BA0A66">
        <w:rPr>
          <w:rFonts w:ascii="Times New Roman" w:hAnsi="Times New Roman" w:cs="Times New Roman"/>
          <w:bCs/>
          <w:sz w:val="24"/>
          <w:szCs w:val="24"/>
        </w:rPr>
        <w:t>Dekontları</w:t>
      </w:r>
    </w:p>
    <w:p w14:paraId="5362D1AA" w14:textId="2612A7C6" w:rsidR="00FA72EC" w:rsidRDefault="00FA72EC" w:rsidP="00BA0A66">
      <w:pPr>
        <w:pStyle w:val="AralkYok"/>
        <w:numPr>
          <w:ilvl w:val="0"/>
          <w:numId w:val="4"/>
        </w:num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Sözleşme</w:t>
      </w:r>
    </w:p>
    <w:p w14:paraId="34BB1F3D" w14:textId="148A98B1" w:rsidR="00FA72EC" w:rsidRPr="00982662" w:rsidRDefault="00FA72EC" w:rsidP="00BA0A66">
      <w:pPr>
        <w:pStyle w:val="AralkYok"/>
        <w:numPr>
          <w:ilvl w:val="0"/>
          <w:numId w:val="4"/>
        </w:num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Talep Edilen Devlet Katkısı Tutar Formu</w:t>
      </w:r>
      <w:bookmarkStart w:id="0" w:name="_GoBack"/>
      <w:bookmarkEnd w:id="0"/>
    </w:p>
    <w:p w14:paraId="77DC02E6" w14:textId="278F28D4" w:rsidR="006B7732" w:rsidRPr="00982662" w:rsidRDefault="006B7732" w:rsidP="006B7732">
      <w:pPr>
        <w:pStyle w:val="AralkYok"/>
        <w:spacing w:after="120" w:line="360" w:lineRule="auto"/>
        <w:jc w:val="both"/>
        <w:rPr>
          <w:rFonts w:ascii="Times New Roman" w:hAnsi="Times New Roman" w:cs="Times New Roman"/>
          <w:bCs/>
          <w:sz w:val="24"/>
          <w:szCs w:val="24"/>
        </w:rPr>
      </w:pPr>
      <w:r w:rsidRPr="00982662">
        <w:rPr>
          <w:rFonts w:ascii="Times New Roman" w:hAnsi="Times New Roman" w:cs="Times New Roman"/>
          <w:bCs/>
          <w:sz w:val="24"/>
          <w:szCs w:val="24"/>
        </w:rPr>
        <w:t xml:space="preserve"> </w:t>
      </w:r>
    </w:p>
    <w:sectPr w:rsidR="006B7732" w:rsidRPr="00982662" w:rsidSect="00982662">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9824F" w14:textId="77777777" w:rsidR="00D366CE" w:rsidRDefault="00D366CE" w:rsidP="007F082F">
      <w:pPr>
        <w:spacing w:after="0" w:line="240" w:lineRule="auto"/>
      </w:pPr>
      <w:r>
        <w:separator/>
      </w:r>
    </w:p>
  </w:endnote>
  <w:endnote w:type="continuationSeparator" w:id="0">
    <w:p w14:paraId="713EC641" w14:textId="77777777" w:rsidR="00D366CE" w:rsidRDefault="00D366CE" w:rsidP="007F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0D0F9" w14:textId="77777777" w:rsidR="00D366CE" w:rsidRDefault="00D366CE" w:rsidP="007F082F">
      <w:pPr>
        <w:spacing w:after="0" w:line="240" w:lineRule="auto"/>
      </w:pPr>
      <w:r>
        <w:separator/>
      </w:r>
    </w:p>
  </w:footnote>
  <w:footnote w:type="continuationSeparator" w:id="0">
    <w:p w14:paraId="5ADBAF6D" w14:textId="77777777" w:rsidR="00D366CE" w:rsidRDefault="00D366CE" w:rsidP="007F0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4720B3"/>
    <w:multiLevelType w:val="hybridMultilevel"/>
    <w:tmpl w:val="4D8ECA1A"/>
    <w:lvl w:ilvl="0" w:tplc="1492615A">
      <w:start w:val="1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E36DF8"/>
    <w:multiLevelType w:val="hybridMultilevel"/>
    <w:tmpl w:val="0A84E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E2"/>
    <w:rsid w:val="0004694F"/>
    <w:rsid w:val="00052C89"/>
    <w:rsid w:val="00052D15"/>
    <w:rsid w:val="000555DE"/>
    <w:rsid w:val="0005791F"/>
    <w:rsid w:val="00063D9A"/>
    <w:rsid w:val="000753D3"/>
    <w:rsid w:val="00082B6E"/>
    <w:rsid w:val="00087BB4"/>
    <w:rsid w:val="000A5B49"/>
    <w:rsid w:val="000A7427"/>
    <w:rsid w:val="000B7756"/>
    <w:rsid w:val="000C665C"/>
    <w:rsid w:val="000C7D04"/>
    <w:rsid w:val="000E59EC"/>
    <w:rsid w:val="000F3D8A"/>
    <w:rsid w:val="00100597"/>
    <w:rsid w:val="00105DF7"/>
    <w:rsid w:val="00113239"/>
    <w:rsid w:val="00125E29"/>
    <w:rsid w:val="00147449"/>
    <w:rsid w:val="0016653D"/>
    <w:rsid w:val="001B7CBC"/>
    <w:rsid w:val="001C17F8"/>
    <w:rsid w:val="001D477F"/>
    <w:rsid w:val="001E6627"/>
    <w:rsid w:val="001F0605"/>
    <w:rsid w:val="002234D8"/>
    <w:rsid w:val="00265859"/>
    <w:rsid w:val="00270D2D"/>
    <w:rsid w:val="00285CD8"/>
    <w:rsid w:val="00296D4E"/>
    <w:rsid w:val="002A77A8"/>
    <w:rsid w:val="002B1C97"/>
    <w:rsid w:val="002C79CD"/>
    <w:rsid w:val="00306BE2"/>
    <w:rsid w:val="0031122E"/>
    <w:rsid w:val="00314D54"/>
    <w:rsid w:val="00324226"/>
    <w:rsid w:val="00330C6B"/>
    <w:rsid w:val="0037214D"/>
    <w:rsid w:val="00373AA3"/>
    <w:rsid w:val="00375C39"/>
    <w:rsid w:val="00387212"/>
    <w:rsid w:val="0039248B"/>
    <w:rsid w:val="003A397B"/>
    <w:rsid w:val="003B3578"/>
    <w:rsid w:val="003C0732"/>
    <w:rsid w:val="003D5327"/>
    <w:rsid w:val="00403439"/>
    <w:rsid w:val="00404B48"/>
    <w:rsid w:val="00406EAE"/>
    <w:rsid w:val="004212DF"/>
    <w:rsid w:val="00430A63"/>
    <w:rsid w:val="004355B8"/>
    <w:rsid w:val="00441E9A"/>
    <w:rsid w:val="00455630"/>
    <w:rsid w:val="00461EE0"/>
    <w:rsid w:val="00476FCB"/>
    <w:rsid w:val="00482890"/>
    <w:rsid w:val="004A604A"/>
    <w:rsid w:val="004A687D"/>
    <w:rsid w:val="004E1826"/>
    <w:rsid w:val="00500FAB"/>
    <w:rsid w:val="005034D8"/>
    <w:rsid w:val="00516FCE"/>
    <w:rsid w:val="0054328A"/>
    <w:rsid w:val="00554D43"/>
    <w:rsid w:val="00564DFC"/>
    <w:rsid w:val="005D7AC8"/>
    <w:rsid w:val="005F432E"/>
    <w:rsid w:val="00623A8C"/>
    <w:rsid w:val="006544EF"/>
    <w:rsid w:val="006578AB"/>
    <w:rsid w:val="006B0A35"/>
    <w:rsid w:val="006B7732"/>
    <w:rsid w:val="006C3B4D"/>
    <w:rsid w:val="006F0475"/>
    <w:rsid w:val="00723CFD"/>
    <w:rsid w:val="0072481F"/>
    <w:rsid w:val="00724851"/>
    <w:rsid w:val="00746100"/>
    <w:rsid w:val="00775BA5"/>
    <w:rsid w:val="007A26AC"/>
    <w:rsid w:val="007A33E8"/>
    <w:rsid w:val="007B71A6"/>
    <w:rsid w:val="007C1FAC"/>
    <w:rsid w:val="007D2312"/>
    <w:rsid w:val="007D302F"/>
    <w:rsid w:val="007E714F"/>
    <w:rsid w:val="007F082F"/>
    <w:rsid w:val="007F113C"/>
    <w:rsid w:val="00815515"/>
    <w:rsid w:val="0083223F"/>
    <w:rsid w:val="00837D6A"/>
    <w:rsid w:val="00846A52"/>
    <w:rsid w:val="00847CC8"/>
    <w:rsid w:val="008974C2"/>
    <w:rsid w:val="008A46CA"/>
    <w:rsid w:val="008C6DB3"/>
    <w:rsid w:val="008D1AA7"/>
    <w:rsid w:val="008D1CD1"/>
    <w:rsid w:val="008D529B"/>
    <w:rsid w:val="008E2462"/>
    <w:rsid w:val="00933668"/>
    <w:rsid w:val="00936B71"/>
    <w:rsid w:val="00940B4F"/>
    <w:rsid w:val="00950D84"/>
    <w:rsid w:val="00951AC4"/>
    <w:rsid w:val="0095213E"/>
    <w:rsid w:val="00956C4E"/>
    <w:rsid w:val="00977D6A"/>
    <w:rsid w:val="00982662"/>
    <w:rsid w:val="009C760A"/>
    <w:rsid w:val="009D3C4E"/>
    <w:rsid w:val="009E7FD5"/>
    <w:rsid w:val="009F7ADE"/>
    <w:rsid w:val="00A34005"/>
    <w:rsid w:val="00A3633C"/>
    <w:rsid w:val="00A40ECE"/>
    <w:rsid w:val="00A4282F"/>
    <w:rsid w:val="00A642D6"/>
    <w:rsid w:val="00AA1D9C"/>
    <w:rsid w:val="00AE280F"/>
    <w:rsid w:val="00AF0DCF"/>
    <w:rsid w:val="00B02F77"/>
    <w:rsid w:val="00B0696C"/>
    <w:rsid w:val="00B5023D"/>
    <w:rsid w:val="00B665AB"/>
    <w:rsid w:val="00B774B0"/>
    <w:rsid w:val="00B91BD0"/>
    <w:rsid w:val="00B94346"/>
    <w:rsid w:val="00BA0A66"/>
    <w:rsid w:val="00BC5429"/>
    <w:rsid w:val="00BC5AFA"/>
    <w:rsid w:val="00BE258D"/>
    <w:rsid w:val="00C051DB"/>
    <w:rsid w:val="00C1064D"/>
    <w:rsid w:val="00C12E8E"/>
    <w:rsid w:val="00C35BC6"/>
    <w:rsid w:val="00C40369"/>
    <w:rsid w:val="00C91FF7"/>
    <w:rsid w:val="00CA598C"/>
    <w:rsid w:val="00CD04FC"/>
    <w:rsid w:val="00CD063A"/>
    <w:rsid w:val="00CE1674"/>
    <w:rsid w:val="00D00078"/>
    <w:rsid w:val="00D062E4"/>
    <w:rsid w:val="00D17527"/>
    <w:rsid w:val="00D366CE"/>
    <w:rsid w:val="00D50CAB"/>
    <w:rsid w:val="00D56A99"/>
    <w:rsid w:val="00D63BC6"/>
    <w:rsid w:val="00D63C80"/>
    <w:rsid w:val="00D66505"/>
    <w:rsid w:val="00D952CC"/>
    <w:rsid w:val="00DC3E26"/>
    <w:rsid w:val="00DD04C5"/>
    <w:rsid w:val="00DF0EC7"/>
    <w:rsid w:val="00E46A77"/>
    <w:rsid w:val="00E57658"/>
    <w:rsid w:val="00E80737"/>
    <w:rsid w:val="00EC4A40"/>
    <w:rsid w:val="00EE49A7"/>
    <w:rsid w:val="00EF2EF0"/>
    <w:rsid w:val="00F4343C"/>
    <w:rsid w:val="00F7691C"/>
    <w:rsid w:val="00FA5D9A"/>
    <w:rsid w:val="00FA72EC"/>
    <w:rsid w:val="00FB24D3"/>
    <w:rsid w:val="00FD2498"/>
    <w:rsid w:val="00FD4269"/>
    <w:rsid w:val="00FF20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246C"/>
  <w15:docId w15:val="{623A60EA-260D-4460-B100-6EF47B2E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5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06BE2"/>
    <w:pPr>
      <w:spacing w:after="0" w:line="240" w:lineRule="auto"/>
    </w:pPr>
  </w:style>
  <w:style w:type="character" w:customStyle="1" w:styleId="apple-converted-space">
    <w:name w:val="apple-converted-space"/>
    <w:basedOn w:val="VarsaylanParagrafYazTipi"/>
    <w:rsid w:val="008974C2"/>
  </w:style>
  <w:style w:type="paragraph" w:styleId="BalonMetni">
    <w:name w:val="Balloon Text"/>
    <w:basedOn w:val="Normal"/>
    <w:link w:val="BalonMetniChar"/>
    <w:uiPriority w:val="99"/>
    <w:semiHidden/>
    <w:unhideWhenUsed/>
    <w:rsid w:val="003A39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97B"/>
    <w:rPr>
      <w:rFonts w:ascii="Tahoma" w:hAnsi="Tahoma" w:cs="Tahoma"/>
      <w:sz w:val="16"/>
      <w:szCs w:val="16"/>
    </w:rPr>
  </w:style>
  <w:style w:type="paragraph" w:customStyle="1" w:styleId="nor">
    <w:name w:val="nor"/>
    <w:basedOn w:val="Normal"/>
    <w:rsid w:val="007B71A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A5B49"/>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7F08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082F"/>
  </w:style>
  <w:style w:type="paragraph" w:styleId="AltBilgi">
    <w:name w:val="footer"/>
    <w:basedOn w:val="Normal"/>
    <w:link w:val="AltBilgiChar"/>
    <w:uiPriority w:val="99"/>
    <w:unhideWhenUsed/>
    <w:rsid w:val="007F08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082F"/>
  </w:style>
  <w:style w:type="character" w:styleId="Kpr">
    <w:name w:val="Hyperlink"/>
    <w:basedOn w:val="VarsaylanParagrafYazTipi"/>
    <w:uiPriority w:val="99"/>
    <w:unhideWhenUsed/>
    <w:rsid w:val="000C7D04"/>
    <w:rPr>
      <w:color w:val="0000FF" w:themeColor="hyperlink"/>
      <w:u w:val="single"/>
    </w:rPr>
  </w:style>
  <w:style w:type="character" w:styleId="zmlenmeyenBahsetme">
    <w:name w:val="Unresolved Mention"/>
    <w:basedOn w:val="VarsaylanParagrafYazTipi"/>
    <w:uiPriority w:val="99"/>
    <w:semiHidden/>
    <w:unhideWhenUsed/>
    <w:rsid w:val="000C7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48762">
      <w:bodyDiv w:val="1"/>
      <w:marLeft w:val="0"/>
      <w:marRight w:val="0"/>
      <w:marTop w:val="0"/>
      <w:marBottom w:val="0"/>
      <w:divBdr>
        <w:top w:val="none" w:sz="0" w:space="0" w:color="auto"/>
        <w:left w:val="none" w:sz="0" w:space="0" w:color="auto"/>
        <w:bottom w:val="none" w:sz="0" w:space="0" w:color="auto"/>
        <w:right w:val="none" w:sz="0" w:space="0" w:color="auto"/>
      </w:divBdr>
    </w:div>
    <w:div w:id="575437974">
      <w:bodyDiv w:val="1"/>
      <w:marLeft w:val="0"/>
      <w:marRight w:val="0"/>
      <w:marTop w:val="0"/>
      <w:marBottom w:val="0"/>
      <w:divBdr>
        <w:top w:val="none" w:sz="0" w:space="0" w:color="auto"/>
        <w:left w:val="none" w:sz="0" w:space="0" w:color="auto"/>
        <w:bottom w:val="none" w:sz="0" w:space="0" w:color="auto"/>
        <w:right w:val="none" w:sz="0" w:space="0" w:color="auto"/>
      </w:divBdr>
    </w:div>
    <w:div w:id="582299355">
      <w:bodyDiv w:val="1"/>
      <w:marLeft w:val="0"/>
      <w:marRight w:val="0"/>
      <w:marTop w:val="0"/>
      <w:marBottom w:val="0"/>
      <w:divBdr>
        <w:top w:val="none" w:sz="0" w:space="0" w:color="auto"/>
        <w:left w:val="none" w:sz="0" w:space="0" w:color="auto"/>
        <w:bottom w:val="none" w:sz="0" w:space="0" w:color="auto"/>
        <w:right w:val="none" w:sz="0" w:space="0" w:color="auto"/>
      </w:divBdr>
    </w:div>
    <w:div w:id="850991505">
      <w:bodyDiv w:val="1"/>
      <w:marLeft w:val="0"/>
      <w:marRight w:val="0"/>
      <w:marTop w:val="0"/>
      <w:marBottom w:val="0"/>
      <w:divBdr>
        <w:top w:val="none" w:sz="0" w:space="0" w:color="auto"/>
        <w:left w:val="none" w:sz="0" w:space="0" w:color="auto"/>
        <w:bottom w:val="none" w:sz="0" w:space="0" w:color="auto"/>
        <w:right w:val="none" w:sz="0" w:space="0" w:color="auto"/>
      </w:divBdr>
    </w:div>
    <w:div w:id="1163549727">
      <w:bodyDiv w:val="1"/>
      <w:marLeft w:val="0"/>
      <w:marRight w:val="0"/>
      <w:marTop w:val="0"/>
      <w:marBottom w:val="0"/>
      <w:divBdr>
        <w:top w:val="none" w:sz="0" w:space="0" w:color="auto"/>
        <w:left w:val="none" w:sz="0" w:space="0" w:color="auto"/>
        <w:bottom w:val="none" w:sz="0" w:space="0" w:color="auto"/>
        <w:right w:val="none" w:sz="0" w:space="0" w:color="auto"/>
      </w:divBdr>
    </w:div>
    <w:div w:id="1454522819">
      <w:bodyDiv w:val="1"/>
      <w:marLeft w:val="0"/>
      <w:marRight w:val="0"/>
      <w:marTop w:val="0"/>
      <w:marBottom w:val="0"/>
      <w:divBdr>
        <w:top w:val="none" w:sz="0" w:space="0" w:color="auto"/>
        <w:left w:val="none" w:sz="0" w:space="0" w:color="auto"/>
        <w:bottom w:val="none" w:sz="0" w:space="0" w:color="auto"/>
        <w:right w:val="none" w:sz="0" w:space="0" w:color="auto"/>
      </w:divBdr>
    </w:div>
    <w:div w:id="15939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myostaj@pau.edu.t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560F4-5889-479F-ADFA-758AB89E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1022</Words>
  <Characters>5826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AKŞİT</dc:creator>
  <cp:lastModifiedBy>Pau</cp:lastModifiedBy>
  <cp:revision>12</cp:revision>
  <cp:lastPrinted>2023-08-11T15:58:00Z</cp:lastPrinted>
  <dcterms:created xsi:type="dcterms:W3CDTF">2025-12-12T08:53:00Z</dcterms:created>
  <dcterms:modified xsi:type="dcterms:W3CDTF">2025-12-12T13:32:00Z</dcterms:modified>
</cp:coreProperties>
</file>