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9E7" w:rsidRPr="00572617" w:rsidRDefault="00B039E7" w:rsidP="00B039E7">
      <w:pPr>
        <w:rPr>
          <w:rFonts w:ascii="Times New Roman" w:hAnsi="Times New Roman" w:cs="Times New Roman"/>
          <w:b/>
          <w:sz w:val="28"/>
          <w:szCs w:val="28"/>
        </w:rPr>
      </w:pPr>
      <w:r w:rsidRPr="00572617">
        <w:rPr>
          <w:rFonts w:ascii="Times New Roman" w:hAnsi="Times New Roman" w:cs="Times New Roman"/>
          <w:b/>
          <w:sz w:val="28"/>
          <w:szCs w:val="28"/>
        </w:rPr>
        <w:t>İDARİ ATAMALAR (KPSS, EKPSS, 2828 SK, 3713 SK)</w:t>
      </w:r>
    </w:p>
    <w:p w:rsidR="00B039E7" w:rsidRPr="00572617" w:rsidRDefault="00B039E7" w:rsidP="00B039E7">
      <w:pPr>
        <w:rPr>
          <w:rFonts w:ascii="Times New Roman" w:hAnsi="Times New Roman" w:cs="Times New Roman"/>
          <w:b/>
          <w:sz w:val="28"/>
          <w:szCs w:val="28"/>
        </w:rPr>
      </w:pPr>
      <w:r w:rsidRPr="00572617">
        <w:rPr>
          <w:rFonts w:ascii="Times New Roman" w:hAnsi="Times New Roman" w:cs="Times New Roman"/>
          <w:b/>
          <w:sz w:val="28"/>
          <w:szCs w:val="28"/>
        </w:rPr>
        <w:t xml:space="preserve">       1- AÇIKTAN ATAMALAR</w:t>
      </w:r>
    </w:p>
    <w:p w:rsidR="00B039E7" w:rsidRPr="0020411C" w:rsidRDefault="00B039E7" w:rsidP="00B039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0411C">
        <w:rPr>
          <w:rFonts w:ascii="Times New Roman" w:hAnsi="Times New Roman" w:cs="Times New Roman"/>
          <w:b/>
          <w:sz w:val="24"/>
          <w:szCs w:val="24"/>
        </w:rPr>
        <w:t xml:space="preserve">Üniversitemize </w:t>
      </w:r>
      <w:bookmarkStart w:id="0" w:name="_GoBack"/>
      <w:r w:rsidRPr="00572617">
        <w:rPr>
          <w:rFonts w:ascii="Times New Roman" w:hAnsi="Times New Roman" w:cs="Times New Roman"/>
          <w:b/>
          <w:sz w:val="32"/>
          <w:szCs w:val="32"/>
        </w:rPr>
        <w:t>KPSS/EKPSS</w:t>
      </w:r>
      <w:r w:rsidRPr="00204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20411C">
        <w:rPr>
          <w:rFonts w:ascii="Times New Roman" w:hAnsi="Times New Roman" w:cs="Times New Roman"/>
          <w:b/>
          <w:sz w:val="24"/>
          <w:szCs w:val="24"/>
        </w:rPr>
        <w:t>İle Yerleşen Personelin Atama Süreci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ÖSYM tarafından KPSS/EKPSS sonuçlarına göre Üniversitemize yerleştirmeleri yapılanların gerekli evraklar ile birlikte Üniversitemiz Personel Daire Başkanlığı’na başvurmaları gerekmektedir.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Atama işlemleri tamamlananların </w:t>
      </w:r>
      <w:r w:rsidRPr="00B57AEE">
        <w:rPr>
          <w:rFonts w:ascii="Times New Roman" w:hAnsi="Times New Roman" w:cs="Times New Roman"/>
          <w:sz w:val="24"/>
          <w:szCs w:val="24"/>
        </w:rPr>
        <w:t xml:space="preserve">göreve başlamaları için kendilerine tebligat yapılır. </w:t>
      </w:r>
    </w:p>
    <w:p w:rsidR="00B039E7" w:rsidRPr="00B57AEE" w:rsidRDefault="00B039E7" w:rsidP="00B039E7">
      <w:pPr>
        <w:pStyle w:val="ListeParagra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7AEE">
        <w:rPr>
          <w:rFonts w:ascii="Times New Roman" w:hAnsi="Times New Roman" w:cs="Times New Roman"/>
          <w:b/>
          <w:i/>
          <w:sz w:val="24"/>
          <w:szCs w:val="24"/>
          <w:u w:val="single"/>
        </w:rPr>
        <w:t>Gerekli Evraklar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Yerleştirme sonuç belgesi (internet çıktısı)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 xml:space="preserve">KPSS/EKPSS sonuç belgesi (İnternet çıktısı) 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Engellilik durumunu gösterir belge (EKPSS’</w:t>
      </w:r>
      <w:r w:rsidR="00A91CCB">
        <w:rPr>
          <w:rFonts w:ascii="Times New Roman" w:hAnsi="Times New Roman" w:cs="Times New Roman"/>
          <w:sz w:val="24"/>
          <w:szCs w:val="24"/>
        </w:rPr>
        <w:t xml:space="preserve"> </w:t>
      </w:r>
      <w:r w:rsidRPr="00B57AEE">
        <w:rPr>
          <w:rFonts w:ascii="Times New Roman" w:hAnsi="Times New Roman" w:cs="Times New Roman"/>
          <w:sz w:val="24"/>
          <w:szCs w:val="24"/>
        </w:rPr>
        <w:t>ye göre yerleşen adaylar için)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Atama başvuru formu (</w:t>
      </w:r>
      <w:r>
        <w:rPr>
          <w:rFonts w:ascii="Times New Roman" w:hAnsi="Times New Roman" w:cs="Times New Roman"/>
          <w:color w:val="FF0000"/>
          <w:sz w:val="24"/>
          <w:szCs w:val="24"/>
        </w:rPr>
        <w:t>Form 4</w:t>
      </w:r>
      <w:r w:rsidRPr="00B57AEE">
        <w:rPr>
          <w:rFonts w:ascii="Times New Roman" w:hAnsi="Times New Roman" w:cs="Times New Roman"/>
          <w:sz w:val="24"/>
          <w:szCs w:val="24"/>
        </w:rPr>
        <w:t>)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Nüfus cüzdanı fotokopisi (Aslı ibraz edilecek)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Son mezuniyetini gösterir diploma</w:t>
      </w:r>
      <w:r w:rsidR="00A91CCB">
        <w:rPr>
          <w:rFonts w:ascii="Times New Roman" w:hAnsi="Times New Roman" w:cs="Times New Roman"/>
          <w:sz w:val="24"/>
          <w:szCs w:val="24"/>
        </w:rPr>
        <w:t>nın aslı veya onaylı fotokopisi veya E-Devlet çıktısı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B039E7" w:rsidRPr="00B57AEE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Erkek adaylar için askerlik durum belgesi</w:t>
      </w:r>
    </w:p>
    <w:p w:rsidR="00B039E7" w:rsidRDefault="00B039E7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Daha önce kamu sektöründe çalışılmış ise hizmet belgesi</w:t>
      </w:r>
    </w:p>
    <w:p w:rsidR="00A91CCB" w:rsidRDefault="00A91CCB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Kurulu Raporu (En az bir psikiyatri olmak üzere)</w:t>
      </w:r>
    </w:p>
    <w:p w:rsidR="00A91CCB" w:rsidRDefault="00A91CCB" w:rsidP="00B039E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E-Devlet üzerinden alınan Adli Sicil Kaydı</w:t>
      </w:r>
    </w:p>
    <w:p w:rsidR="00B039E7" w:rsidRPr="00B57AEE" w:rsidRDefault="00B039E7" w:rsidP="00B039E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039E7" w:rsidRPr="0020411C" w:rsidRDefault="00B039E7" w:rsidP="00B039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0411C">
        <w:rPr>
          <w:rFonts w:ascii="Times New Roman" w:hAnsi="Times New Roman" w:cs="Times New Roman"/>
          <w:b/>
          <w:sz w:val="24"/>
          <w:szCs w:val="24"/>
        </w:rPr>
        <w:t xml:space="preserve">Üniversitemize 3713 Sayılı Kanun </w:t>
      </w:r>
      <w:r w:rsidRPr="00572617">
        <w:rPr>
          <w:rFonts w:ascii="Times New Roman" w:hAnsi="Times New Roman" w:cs="Times New Roman"/>
          <w:b/>
          <w:sz w:val="32"/>
          <w:szCs w:val="32"/>
        </w:rPr>
        <w:t xml:space="preserve">(Şehit Yakını ve Gazi, Gazi Yakını) </w:t>
      </w:r>
      <w:r w:rsidRPr="0020411C">
        <w:rPr>
          <w:rFonts w:ascii="Times New Roman" w:hAnsi="Times New Roman" w:cs="Times New Roman"/>
          <w:b/>
          <w:sz w:val="24"/>
          <w:szCs w:val="24"/>
        </w:rPr>
        <w:t>Kapsamında Yerleşen Personelin Atama Süreci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Devlet Personel Başkanlığı tarafından 3713 Sayılı Kanuna göre Üniversitemize yerleştirmeleri yapılanların gerekli evraklar ile birlikte Üniversitemiz Personel Daire Başkanlığı’na başvurmaları gerekmektedir.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Atama işlemleri tamamlananların </w:t>
      </w:r>
      <w:r w:rsidRPr="00B57AEE">
        <w:rPr>
          <w:rFonts w:ascii="Times New Roman" w:hAnsi="Times New Roman" w:cs="Times New Roman"/>
          <w:sz w:val="24"/>
          <w:szCs w:val="24"/>
        </w:rPr>
        <w:t xml:space="preserve">göreve başlamaları için kendilerine tebligat yapılır. </w:t>
      </w:r>
    </w:p>
    <w:p w:rsidR="00B039E7" w:rsidRPr="00B57AEE" w:rsidRDefault="00B039E7" w:rsidP="00B039E7">
      <w:pPr>
        <w:pStyle w:val="ListeParagraf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7AEE">
        <w:rPr>
          <w:rFonts w:ascii="Times New Roman" w:hAnsi="Times New Roman" w:cs="Times New Roman"/>
          <w:b/>
          <w:i/>
          <w:sz w:val="24"/>
          <w:szCs w:val="24"/>
          <w:u w:val="single"/>
        </w:rPr>
        <w:t>Gerekli Evraklar</w:t>
      </w:r>
    </w:p>
    <w:p w:rsidR="00B039E7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Yerleştirme sonuç belgesi (internet çıktısı)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Kurulu Raporu (En az biri psikiyatri olmak üzere)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 xml:space="preserve">Sosyal Güvenlik Kurumundan alınan hak sahibi olduğunu gösterir belge 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 xml:space="preserve">Atama başvuru formu ( </w:t>
      </w:r>
      <w:r>
        <w:rPr>
          <w:rFonts w:ascii="Times New Roman" w:hAnsi="Times New Roman" w:cs="Times New Roman"/>
          <w:color w:val="FF0000"/>
          <w:sz w:val="24"/>
          <w:szCs w:val="24"/>
        </w:rPr>
        <w:t>Form 4</w:t>
      </w:r>
      <w:r w:rsidRPr="00B57AEE">
        <w:rPr>
          <w:rFonts w:ascii="Times New Roman" w:hAnsi="Times New Roman" w:cs="Times New Roman"/>
          <w:sz w:val="24"/>
          <w:szCs w:val="24"/>
        </w:rPr>
        <w:t>)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Nüfus cüzdanı fotokopisi (Aslı ibraz edilecek)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Son mezuniyetini gösterir diplomanın aslı veya onaylı fotokopisi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B039E7" w:rsidRPr="00B57AEE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Erkek adaylar için askerlik durum belgesi</w:t>
      </w:r>
    </w:p>
    <w:p w:rsidR="00B039E7" w:rsidRPr="0020411C" w:rsidRDefault="00B039E7" w:rsidP="00B039E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Daha önce kamu sektöründe çalışılmış ise hizmet belgesi</w:t>
      </w:r>
    </w:p>
    <w:p w:rsidR="00B039E7" w:rsidRPr="00B57AEE" w:rsidRDefault="00B039E7" w:rsidP="00B039E7">
      <w:pPr>
        <w:rPr>
          <w:rFonts w:ascii="Times New Roman" w:hAnsi="Times New Roman" w:cs="Times New Roman"/>
          <w:b/>
          <w:sz w:val="24"/>
          <w:szCs w:val="24"/>
        </w:rPr>
      </w:pPr>
    </w:p>
    <w:p w:rsidR="00B039E7" w:rsidRPr="00B57AEE" w:rsidRDefault="00B039E7" w:rsidP="00B039E7">
      <w:pPr>
        <w:rPr>
          <w:rFonts w:ascii="Times New Roman" w:hAnsi="Times New Roman" w:cs="Times New Roman"/>
          <w:b/>
          <w:sz w:val="24"/>
          <w:szCs w:val="24"/>
        </w:rPr>
      </w:pPr>
    </w:p>
    <w:p w:rsidR="00B039E7" w:rsidRPr="0020411C" w:rsidRDefault="00B039E7" w:rsidP="00B039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0411C">
        <w:rPr>
          <w:rFonts w:ascii="Times New Roman" w:hAnsi="Times New Roman" w:cs="Times New Roman"/>
          <w:b/>
          <w:sz w:val="24"/>
          <w:szCs w:val="24"/>
        </w:rPr>
        <w:t xml:space="preserve">Üniversitemize 2828 Sayılı Kanun </w:t>
      </w:r>
      <w:r w:rsidRPr="00572617">
        <w:rPr>
          <w:rFonts w:ascii="Times New Roman" w:hAnsi="Times New Roman" w:cs="Times New Roman"/>
          <w:b/>
          <w:sz w:val="32"/>
          <w:szCs w:val="32"/>
        </w:rPr>
        <w:t xml:space="preserve">(Sosyal Hizmetler ve Çocuk Esirgeme) </w:t>
      </w:r>
      <w:r w:rsidRPr="0020411C">
        <w:rPr>
          <w:rFonts w:ascii="Times New Roman" w:hAnsi="Times New Roman" w:cs="Times New Roman"/>
          <w:b/>
          <w:sz w:val="24"/>
          <w:szCs w:val="24"/>
        </w:rPr>
        <w:t>Kapsamında Yerleşen Personelin Atama Süreci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Devlet Personel Başkanlığı tarafından 2828 Sayılı Kanuna göre Üniversitemize yerleştirmeleri yapılanların gerekli evraklar ile birlikte Üniversitemiz Personel Daire Başkanlığı’na başvurmaları gerekmektedir.</w:t>
      </w:r>
    </w:p>
    <w:p w:rsidR="00B039E7" w:rsidRPr="00B57AEE" w:rsidRDefault="00B039E7" w:rsidP="00B039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Atama işlemleri tamamlananların </w:t>
      </w:r>
      <w:r w:rsidRPr="00B57AEE">
        <w:rPr>
          <w:rFonts w:ascii="Times New Roman" w:hAnsi="Times New Roman" w:cs="Times New Roman"/>
          <w:sz w:val="24"/>
          <w:szCs w:val="24"/>
        </w:rPr>
        <w:t xml:space="preserve">göreve başlamaları için kendilerine tebligat yapılır. </w:t>
      </w:r>
    </w:p>
    <w:p w:rsidR="00B039E7" w:rsidRPr="00B57AEE" w:rsidRDefault="00B039E7" w:rsidP="00B039E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7AEE">
        <w:rPr>
          <w:rFonts w:ascii="Times New Roman" w:hAnsi="Times New Roman" w:cs="Times New Roman"/>
          <w:b/>
          <w:i/>
          <w:sz w:val="24"/>
          <w:szCs w:val="24"/>
          <w:u w:val="single"/>
        </w:rPr>
        <w:t>Gerekli Evraklar</w:t>
      </w:r>
    </w:p>
    <w:p w:rsidR="00B039E7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Yerleştirme sonuç belgesi (internet çıktısı)</w:t>
      </w:r>
    </w:p>
    <w:p w:rsidR="00B039E7" w:rsidRPr="0020411C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Kurulu Raporu (En az biri psikiyatri olmak üzere)</w:t>
      </w:r>
    </w:p>
    <w:p w:rsidR="00B039E7" w:rsidRPr="00B57AEE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Atama başvuru formu (</w:t>
      </w:r>
      <w:r w:rsidRPr="00B57A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Form 4</w:t>
      </w:r>
      <w:r w:rsidRPr="00B57AEE">
        <w:rPr>
          <w:rFonts w:ascii="Times New Roman" w:hAnsi="Times New Roman" w:cs="Times New Roman"/>
          <w:sz w:val="24"/>
          <w:szCs w:val="24"/>
        </w:rPr>
        <w:t>)</w:t>
      </w:r>
    </w:p>
    <w:p w:rsidR="00B039E7" w:rsidRPr="00B57AEE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Nüfus cüzdanı fotokopisi ( Aslı ibraz edilecek)</w:t>
      </w:r>
    </w:p>
    <w:p w:rsidR="00B039E7" w:rsidRPr="00B57AEE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 xml:space="preserve">Son mezuniyetini gösterir diplomanın aslı veya onalı fotokopisi </w:t>
      </w:r>
    </w:p>
    <w:p w:rsidR="00B039E7" w:rsidRPr="00B57AEE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B039E7" w:rsidRPr="00B57AEE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Erkek adaylar için askerlik durum belgesi</w:t>
      </w:r>
    </w:p>
    <w:p w:rsidR="00B039E7" w:rsidRDefault="00B039E7" w:rsidP="00B039E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AEE">
        <w:rPr>
          <w:rFonts w:ascii="Times New Roman" w:hAnsi="Times New Roman" w:cs="Times New Roman"/>
          <w:sz w:val="24"/>
          <w:szCs w:val="24"/>
        </w:rPr>
        <w:t>Daha önce kamu sektöründe çalışılmış ise hizmet belgesi</w:t>
      </w:r>
    </w:p>
    <w:p w:rsidR="000C5F44" w:rsidRDefault="000C5F44"/>
    <w:sectPr w:rsidR="000C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5682"/>
    <w:multiLevelType w:val="hybridMultilevel"/>
    <w:tmpl w:val="7B805F58"/>
    <w:lvl w:ilvl="0" w:tplc="31A83FE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4A59"/>
    <w:multiLevelType w:val="hybridMultilevel"/>
    <w:tmpl w:val="5E1E20FE"/>
    <w:lvl w:ilvl="0" w:tplc="2A602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F2324"/>
    <w:multiLevelType w:val="hybridMultilevel"/>
    <w:tmpl w:val="A58A4080"/>
    <w:lvl w:ilvl="0" w:tplc="8910B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8771C"/>
    <w:multiLevelType w:val="hybridMultilevel"/>
    <w:tmpl w:val="E18C4046"/>
    <w:lvl w:ilvl="0" w:tplc="0ECC1AA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65"/>
    <w:rsid w:val="000C5F44"/>
    <w:rsid w:val="002D33C1"/>
    <w:rsid w:val="00572617"/>
    <w:rsid w:val="00A91CCB"/>
    <w:rsid w:val="00B039E7"/>
    <w:rsid w:val="00F2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945F"/>
  <w15:chartTrackingRefBased/>
  <w15:docId w15:val="{43D35BF1-E639-47E7-AEC0-756F841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line="360" w:lineRule="auto"/>
        <w:ind w:right="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9E7"/>
    <w:pPr>
      <w:spacing w:after="200" w:line="276" w:lineRule="auto"/>
      <w:ind w:right="0" w:firstLine="0"/>
      <w:jc w:val="left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33C1"/>
    <w:pPr>
      <w:keepNext/>
      <w:keepLines/>
      <w:spacing w:before="40" w:after="0" w:line="240" w:lineRule="auto"/>
      <w:ind w:left="2268" w:rightChars="1134" w:right="1134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2D33C1"/>
    <w:pPr>
      <w:keepNext/>
      <w:spacing w:before="240" w:after="60" w:line="240" w:lineRule="auto"/>
      <w:ind w:left="2268" w:rightChars="1134" w:right="1134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D33C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D33C1"/>
    <w:rPr>
      <w:rFonts w:ascii="Times New Roman" w:eastAsia="Times New Roman" w:hAnsi="Times New Roman" w:cs="Arial"/>
      <w:b/>
      <w:bCs/>
      <w:sz w:val="24"/>
      <w:szCs w:val="2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D33C1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D33C1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039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CCB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2022-01-10T12:25:00Z</cp:lastPrinted>
  <dcterms:created xsi:type="dcterms:W3CDTF">2022-01-10T12:54:00Z</dcterms:created>
  <dcterms:modified xsi:type="dcterms:W3CDTF">2022-01-10T12:54:00Z</dcterms:modified>
</cp:coreProperties>
</file>