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E0D" w:rsidRPr="00FD71B3" w:rsidRDefault="001238C1" w:rsidP="00072E0D">
      <w:pPr>
        <w:autoSpaceDE w:val="0"/>
        <w:autoSpaceDN w:val="0"/>
        <w:adjustRightInd w:val="0"/>
        <w:spacing w:after="0"/>
        <w:jc w:val="both"/>
        <w:rPr>
          <w:rFonts w:ascii="Arial" w:hAnsi="Arial" w:cs="Arial"/>
          <w:b/>
          <w:color w:val="00B0F0"/>
          <w:sz w:val="24"/>
          <w:szCs w:val="24"/>
        </w:rPr>
      </w:pPr>
      <w:r w:rsidRPr="00FD71B3">
        <w:rPr>
          <w:rFonts w:ascii="Arial" w:hAnsi="Arial" w:cs="Arial"/>
          <w:b/>
          <w:bCs/>
          <w:color w:val="00B0F0"/>
          <w:sz w:val="24"/>
          <w:szCs w:val="24"/>
        </w:rPr>
        <w:t xml:space="preserve">Editöre Mektup </w:t>
      </w:r>
      <w:r w:rsidR="00072E0D" w:rsidRPr="00FD71B3">
        <w:rPr>
          <w:rFonts w:ascii="Arial" w:hAnsi="Arial" w:cs="Arial"/>
          <w:b/>
          <w:bCs/>
          <w:color w:val="00B0F0"/>
          <w:sz w:val="24"/>
          <w:szCs w:val="24"/>
        </w:rPr>
        <w:t>aşağıdaki şablona uygun yapılmalıdır.</w:t>
      </w:r>
    </w:p>
    <w:p w:rsidR="00072E0D" w:rsidRDefault="00072E0D" w:rsidP="00072E0D">
      <w:pPr>
        <w:spacing w:after="0" w:line="360" w:lineRule="auto"/>
        <w:jc w:val="both"/>
        <w:rPr>
          <w:rFonts w:ascii="Arial" w:hAnsi="Arial" w:cs="Arial"/>
          <w:b/>
          <w:bCs/>
          <w:color w:val="00B0F0"/>
          <w:sz w:val="24"/>
          <w:szCs w:val="24"/>
        </w:rPr>
      </w:pPr>
    </w:p>
    <w:p w:rsidR="00072E0D" w:rsidRPr="00134456" w:rsidRDefault="00DE7B27" w:rsidP="00134456">
      <w:pPr>
        <w:spacing w:after="0" w:line="276" w:lineRule="auto"/>
        <w:jc w:val="both"/>
        <w:rPr>
          <w:rFonts w:ascii="Arial" w:hAnsi="Arial" w:cs="Arial"/>
          <w:b/>
          <w:bCs/>
          <w:color w:val="00B0F0"/>
          <w:sz w:val="24"/>
          <w:szCs w:val="24"/>
        </w:rPr>
      </w:pPr>
      <w:r w:rsidRPr="00134456">
        <w:rPr>
          <w:rFonts w:ascii="Arial" w:hAnsi="Arial" w:cs="Arial"/>
          <w:b/>
          <w:bCs/>
          <w:color w:val="00B0F0"/>
          <w:sz w:val="24"/>
          <w:szCs w:val="24"/>
        </w:rPr>
        <w:t xml:space="preserve">Metin </w:t>
      </w:r>
      <w:r w:rsidR="00072E0D" w:rsidRPr="00134456">
        <w:rPr>
          <w:rFonts w:ascii="Arial" w:hAnsi="Arial" w:cs="Arial"/>
          <w:b/>
          <w:bCs/>
          <w:color w:val="00B0F0"/>
          <w:sz w:val="24"/>
          <w:szCs w:val="24"/>
        </w:rPr>
        <w:t>içinde dikkat edilecek yazım kuralları</w:t>
      </w:r>
    </w:p>
    <w:p w:rsidR="00072E0D" w:rsidRPr="00134456" w:rsidRDefault="00072E0D" w:rsidP="00134456">
      <w:pPr>
        <w:pStyle w:val="ListeParagraf"/>
        <w:numPr>
          <w:ilvl w:val="0"/>
          <w:numId w:val="1"/>
        </w:numPr>
        <w:tabs>
          <w:tab w:val="left" w:pos="2010"/>
        </w:tabs>
        <w:autoSpaceDE w:val="0"/>
        <w:autoSpaceDN w:val="0"/>
        <w:adjustRightInd w:val="0"/>
        <w:spacing w:after="0" w:line="276" w:lineRule="auto"/>
        <w:jc w:val="both"/>
        <w:rPr>
          <w:rFonts w:ascii="Arial" w:hAnsi="Arial" w:cs="Arial"/>
          <w:sz w:val="24"/>
          <w:szCs w:val="24"/>
        </w:rPr>
      </w:pPr>
      <w:r w:rsidRPr="00134456">
        <w:rPr>
          <w:rFonts w:ascii="Arial" w:hAnsi="Arial" w:cs="Arial"/>
          <w:sz w:val="24"/>
          <w:szCs w:val="24"/>
        </w:rPr>
        <w:t xml:space="preserve">Editöre mektup metin en fazla 1000 kelime olmalıdır. </w:t>
      </w:r>
    </w:p>
    <w:p w:rsidR="00072E0D" w:rsidRPr="00134456" w:rsidRDefault="00DE7B27" w:rsidP="00134456">
      <w:pPr>
        <w:pStyle w:val="ListeParagraf"/>
        <w:numPr>
          <w:ilvl w:val="0"/>
          <w:numId w:val="1"/>
        </w:numPr>
        <w:autoSpaceDE w:val="0"/>
        <w:autoSpaceDN w:val="0"/>
        <w:adjustRightInd w:val="0"/>
        <w:spacing w:after="0" w:line="276" w:lineRule="auto"/>
        <w:jc w:val="both"/>
        <w:rPr>
          <w:rFonts w:ascii="Arial" w:hAnsi="Arial" w:cs="Arial"/>
          <w:sz w:val="24"/>
          <w:szCs w:val="24"/>
        </w:rPr>
      </w:pPr>
      <w:r w:rsidRPr="00134456">
        <w:rPr>
          <w:rFonts w:ascii="Arial" w:hAnsi="Arial" w:cs="Arial"/>
          <w:sz w:val="24"/>
          <w:szCs w:val="24"/>
        </w:rPr>
        <w:t>Editöre Mektup</w:t>
      </w:r>
      <w:r w:rsidR="00072E0D" w:rsidRPr="00134456">
        <w:rPr>
          <w:rFonts w:ascii="Arial" w:hAnsi="Arial" w:cs="Arial"/>
          <w:sz w:val="24"/>
          <w:szCs w:val="24"/>
        </w:rPr>
        <w:t xml:space="preserve"> metnin gövdesi istenildiği şekilde başlık ve alt başlıklarla yapılandırılabilir.</w:t>
      </w:r>
    </w:p>
    <w:p w:rsidR="00FD71B3" w:rsidRPr="00171640" w:rsidRDefault="00FD71B3" w:rsidP="00FD71B3">
      <w:pPr>
        <w:pStyle w:val="ListeParagraf"/>
        <w:numPr>
          <w:ilvl w:val="0"/>
          <w:numId w:val="1"/>
        </w:numPr>
        <w:shd w:val="clear" w:color="auto" w:fill="FFFFFF" w:themeFill="background1"/>
        <w:tabs>
          <w:tab w:val="left" w:pos="2010"/>
        </w:tabs>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Metin iki yana yaslanmalıdır.</w:t>
      </w:r>
    </w:p>
    <w:p w:rsidR="00FD71B3" w:rsidRPr="00A342FA" w:rsidRDefault="00FD71B3" w:rsidP="00FD71B3">
      <w:pPr>
        <w:pStyle w:val="ListeParagraf"/>
        <w:numPr>
          <w:ilvl w:val="0"/>
          <w:numId w:val="1"/>
        </w:numPr>
        <w:shd w:val="clear" w:color="auto" w:fill="FFFFFF" w:themeFill="background1"/>
        <w:spacing w:after="0" w:line="276" w:lineRule="auto"/>
        <w:jc w:val="both"/>
        <w:rPr>
          <w:rFonts w:ascii="Arial" w:hAnsi="Arial" w:cs="Arial"/>
          <w:sz w:val="24"/>
          <w:szCs w:val="24"/>
        </w:rPr>
      </w:pPr>
      <w:r w:rsidRPr="00A342FA">
        <w:rPr>
          <w:rFonts w:ascii="Arial" w:hAnsi="Arial" w:cs="Arial"/>
          <w:sz w:val="24"/>
          <w:szCs w:val="24"/>
        </w:rPr>
        <w:t xml:space="preserve">Metin puntosu </w:t>
      </w:r>
      <w:proofErr w:type="spellStart"/>
      <w:r w:rsidRPr="00A342FA">
        <w:rPr>
          <w:rFonts w:ascii="Arial" w:hAnsi="Arial" w:cs="Arial"/>
          <w:sz w:val="24"/>
          <w:szCs w:val="24"/>
        </w:rPr>
        <w:t>Arial</w:t>
      </w:r>
      <w:proofErr w:type="spellEnd"/>
      <w:r w:rsidRPr="00A342FA">
        <w:rPr>
          <w:rFonts w:ascii="Arial" w:hAnsi="Arial" w:cs="Arial"/>
          <w:sz w:val="24"/>
          <w:szCs w:val="24"/>
        </w:rPr>
        <w:t xml:space="preserve"> (boyut 12) olmalıdır.</w:t>
      </w:r>
    </w:p>
    <w:p w:rsidR="00FD71B3" w:rsidRPr="00574FB2" w:rsidRDefault="00FD71B3" w:rsidP="00FD71B3">
      <w:pPr>
        <w:pStyle w:val="ListeParagraf"/>
        <w:numPr>
          <w:ilvl w:val="0"/>
          <w:numId w:val="1"/>
        </w:numPr>
        <w:shd w:val="clear" w:color="auto" w:fill="FFFFFF" w:themeFill="background1"/>
        <w:spacing w:after="0" w:line="276" w:lineRule="auto"/>
        <w:jc w:val="both"/>
        <w:rPr>
          <w:rFonts w:ascii="Arial" w:hAnsi="Arial" w:cs="Arial"/>
          <w:sz w:val="24"/>
          <w:szCs w:val="24"/>
        </w:rPr>
      </w:pPr>
      <w:r w:rsidRPr="00574FB2">
        <w:rPr>
          <w:rFonts w:ascii="Arial" w:hAnsi="Arial" w:cs="Arial"/>
          <w:sz w:val="24"/>
          <w:szCs w:val="24"/>
        </w:rPr>
        <w:t xml:space="preserve">Satır aralığı seçeneklerinden aralık kısımları Önce: 0 </w:t>
      </w:r>
      <w:proofErr w:type="spellStart"/>
      <w:r w:rsidRPr="00574FB2">
        <w:rPr>
          <w:rFonts w:ascii="Arial" w:hAnsi="Arial" w:cs="Arial"/>
          <w:sz w:val="24"/>
          <w:szCs w:val="24"/>
        </w:rPr>
        <w:t>nk</w:t>
      </w:r>
      <w:proofErr w:type="spellEnd"/>
      <w:r w:rsidRPr="00574FB2">
        <w:rPr>
          <w:rFonts w:ascii="Arial" w:hAnsi="Arial" w:cs="Arial"/>
          <w:sz w:val="24"/>
          <w:szCs w:val="24"/>
        </w:rPr>
        <w:t xml:space="preserve"> ve Sonra: 0 </w:t>
      </w:r>
      <w:proofErr w:type="spellStart"/>
      <w:r w:rsidRPr="00574FB2">
        <w:rPr>
          <w:rFonts w:ascii="Arial" w:hAnsi="Arial" w:cs="Arial"/>
          <w:sz w:val="24"/>
          <w:szCs w:val="24"/>
        </w:rPr>
        <w:t>nk</w:t>
      </w:r>
      <w:proofErr w:type="spellEnd"/>
      <w:r w:rsidRPr="00574FB2">
        <w:rPr>
          <w:rFonts w:ascii="Arial" w:hAnsi="Arial" w:cs="Arial"/>
          <w:sz w:val="24"/>
          <w:szCs w:val="24"/>
        </w:rPr>
        <w:t xml:space="preserve"> satır </w:t>
      </w:r>
      <w:proofErr w:type="spellStart"/>
      <w:r w:rsidRPr="00574FB2">
        <w:rPr>
          <w:rFonts w:ascii="Arial" w:hAnsi="Arial" w:cs="Arial"/>
          <w:sz w:val="24"/>
          <w:szCs w:val="24"/>
        </w:rPr>
        <w:t>aralığıda</w:t>
      </w:r>
      <w:proofErr w:type="spellEnd"/>
      <w:r w:rsidRPr="00574FB2">
        <w:rPr>
          <w:rFonts w:ascii="Arial" w:hAnsi="Arial" w:cs="Arial"/>
          <w:sz w:val="24"/>
          <w:szCs w:val="24"/>
        </w:rPr>
        <w:t xml:space="preserve"> 1,5 olmalıdır.</w:t>
      </w:r>
    </w:p>
    <w:p w:rsidR="00FD71B3" w:rsidRPr="00A342FA" w:rsidRDefault="00FD71B3" w:rsidP="00FD71B3">
      <w:pPr>
        <w:pStyle w:val="ListeParagraf"/>
        <w:numPr>
          <w:ilvl w:val="0"/>
          <w:numId w:val="1"/>
        </w:numPr>
        <w:shd w:val="clear" w:color="auto" w:fill="FFFFFF" w:themeFill="background1"/>
        <w:tabs>
          <w:tab w:val="left" w:pos="2010"/>
        </w:tabs>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 xml:space="preserve">Paragraf başlarında girinti olmalıdır. Paragraf </w:t>
      </w:r>
      <w:proofErr w:type="gramStart"/>
      <w:r w:rsidRPr="00A342FA">
        <w:rPr>
          <w:rFonts w:ascii="Arial" w:hAnsi="Arial" w:cs="Arial"/>
          <w:sz w:val="24"/>
          <w:szCs w:val="24"/>
        </w:rPr>
        <w:t>aralığı</w:t>
      </w:r>
      <w:proofErr w:type="gramEnd"/>
      <w:r w:rsidRPr="00A342FA">
        <w:rPr>
          <w:rFonts w:ascii="Arial" w:hAnsi="Arial" w:cs="Arial"/>
          <w:sz w:val="24"/>
          <w:szCs w:val="24"/>
        </w:rPr>
        <w:t xml:space="preserve"> 1 olmalıdır.</w:t>
      </w:r>
    </w:p>
    <w:p w:rsidR="00FD71B3" w:rsidRPr="00A342FA" w:rsidRDefault="00FD71B3" w:rsidP="00FD71B3">
      <w:pPr>
        <w:pStyle w:val="ListeParagraf"/>
        <w:numPr>
          <w:ilvl w:val="0"/>
          <w:numId w:val="1"/>
        </w:numPr>
        <w:shd w:val="clear" w:color="auto" w:fill="FFFFFF" w:themeFill="background1"/>
        <w:tabs>
          <w:tab w:val="left" w:pos="2010"/>
        </w:tabs>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 xml:space="preserve">Kaynaklar köşeli parantez içinde virgül ile ayrılarak ve arada boşluk bırakılarak yazılmalıdır. </w:t>
      </w:r>
      <w:proofErr w:type="spellStart"/>
      <w:r w:rsidRPr="00A342FA">
        <w:rPr>
          <w:rFonts w:ascii="Arial" w:hAnsi="Arial" w:cs="Arial"/>
          <w:sz w:val="24"/>
          <w:szCs w:val="24"/>
        </w:rPr>
        <w:t>Örn</w:t>
      </w:r>
      <w:proofErr w:type="spellEnd"/>
      <w:r w:rsidRPr="00A342FA">
        <w:rPr>
          <w:rFonts w:ascii="Arial" w:hAnsi="Arial" w:cs="Arial"/>
          <w:sz w:val="24"/>
          <w:szCs w:val="24"/>
        </w:rPr>
        <w:t xml:space="preserve">: “[1,2]” yerine “[1, 2].” Şeklinde yazılmalıdır. İkiden fazla ardışık kaynak var ise “kısa tire, “-” kullanılmalıdır. </w:t>
      </w:r>
      <w:proofErr w:type="spellStart"/>
      <w:r w:rsidRPr="00A342FA">
        <w:rPr>
          <w:rFonts w:ascii="Arial" w:hAnsi="Arial" w:cs="Arial"/>
          <w:sz w:val="24"/>
          <w:szCs w:val="24"/>
        </w:rPr>
        <w:t>Örn</w:t>
      </w:r>
      <w:proofErr w:type="spellEnd"/>
      <w:r w:rsidRPr="00A342FA">
        <w:rPr>
          <w:rFonts w:ascii="Arial" w:hAnsi="Arial" w:cs="Arial"/>
          <w:sz w:val="24"/>
          <w:szCs w:val="24"/>
        </w:rPr>
        <w:t>: “[1—3]” yerine “[1-3].” Şeklinde yazılmalıdır.</w:t>
      </w:r>
    </w:p>
    <w:p w:rsidR="00FD71B3" w:rsidRPr="00A342FA" w:rsidRDefault="00FD71B3" w:rsidP="00FD71B3">
      <w:pPr>
        <w:pStyle w:val="ListeParagraf"/>
        <w:numPr>
          <w:ilvl w:val="0"/>
          <w:numId w:val="1"/>
        </w:numPr>
        <w:shd w:val="clear" w:color="auto" w:fill="FFFFFF" w:themeFill="background1"/>
        <w:spacing w:after="0" w:line="276" w:lineRule="auto"/>
        <w:jc w:val="both"/>
        <w:rPr>
          <w:rFonts w:ascii="Arial" w:hAnsi="Arial" w:cs="Arial"/>
          <w:sz w:val="24"/>
          <w:szCs w:val="24"/>
        </w:rPr>
      </w:pPr>
      <w:r w:rsidRPr="00A342FA">
        <w:rPr>
          <w:rFonts w:ascii="Arial" w:hAnsi="Arial" w:cs="Arial"/>
          <w:sz w:val="24"/>
          <w:szCs w:val="24"/>
        </w:rPr>
        <w:t>Kısaltmalar metin içinde ilk kullanıldığı yerde açık olarak tanımlanmalıdır.</w:t>
      </w:r>
    </w:p>
    <w:p w:rsidR="002171F5" w:rsidRDefault="002171F5" w:rsidP="002171F5">
      <w:pPr>
        <w:pStyle w:val="ListeParagraf"/>
        <w:numPr>
          <w:ilvl w:val="0"/>
          <w:numId w:val="1"/>
        </w:numPr>
        <w:shd w:val="clear" w:color="auto" w:fill="FFFFFF" w:themeFill="background1"/>
        <w:tabs>
          <w:tab w:val="left" w:pos="2010"/>
        </w:tabs>
        <w:autoSpaceDE w:val="0"/>
        <w:autoSpaceDN w:val="0"/>
        <w:adjustRightInd w:val="0"/>
        <w:spacing w:after="0" w:line="276" w:lineRule="auto"/>
        <w:jc w:val="both"/>
        <w:rPr>
          <w:rFonts w:ascii="Arial" w:hAnsi="Arial" w:cs="Arial"/>
          <w:sz w:val="24"/>
          <w:szCs w:val="24"/>
        </w:rPr>
      </w:pPr>
      <w:r>
        <w:rPr>
          <w:rFonts w:ascii="Arial" w:hAnsi="Arial" w:cs="Arial"/>
          <w:sz w:val="24"/>
          <w:szCs w:val="24"/>
        </w:rPr>
        <w:t>Metindeki her kaynağa</w:t>
      </w:r>
      <w:r w:rsidRPr="00A342FA">
        <w:rPr>
          <w:rFonts w:ascii="Arial" w:hAnsi="Arial" w:cs="Arial"/>
          <w:sz w:val="24"/>
          <w:szCs w:val="24"/>
        </w:rPr>
        <w:t xml:space="preserve"> atıf</w:t>
      </w:r>
      <w:r>
        <w:rPr>
          <w:rFonts w:ascii="Arial" w:hAnsi="Arial" w:cs="Arial"/>
          <w:sz w:val="24"/>
          <w:szCs w:val="24"/>
        </w:rPr>
        <w:t>ta bulunulmalıdır.</w:t>
      </w:r>
    </w:p>
    <w:p w:rsidR="002171F5" w:rsidRPr="00FE149B" w:rsidRDefault="002171F5" w:rsidP="002171F5">
      <w:pPr>
        <w:pStyle w:val="ListeParagraf"/>
        <w:numPr>
          <w:ilvl w:val="0"/>
          <w:numId w:val="1"/>
        </w:numPr>
        <w:shd w:val="clear" w:color="auto" w:fill="FFFFFF" w:themeFill="background1"/>
        <w:tabs>
          <w:tab w:val="left" w:pos="2010"/>
        </w:tabs>
        <w:autoSpaceDE w:val="0"/>
        <w:autoSpaceDN w:val="0"/>
        <w:adjustRightInd w:val="0"/>
        <w:spacing w:after="0" w:line="276" w:lineRule="auto"/>
        <w:jc w:val="both"/>
        <w:rPr>
          <w:rFonts w:ascii="Arial" w:hAnsi="Arial" w:cs="Arial"/>
          <w:sz w:val="24"/>
          <w:szCs w:val="24"/>
        </w:rPr>
      </w:pPr>
      <w:r>
        <w:rPr>
          <w:rFonts w:ascii="Arial" w:hAnsi="Arial" w:cs="Arial"/>
          <w:sz w:val="24"/>
          <w:szCs w:val="24"/>
        </w:rPr>
        <w:t>Makalede geçen tüm tablo ve şekillere ana metinde atıfta bulunulmalıdır.</w:t>
      </w:r>
    </w:p>
    <w:p w:rsidR="00FD71B3" w:rsidRPr="00A342FA" w:rsidRDefault="00FD71B3" w:rsidP="00FD71B3">
      <w:pPr>
        <w:pStyle w:val="ListeParagraf"/>
        <w:numPr>
          <w:ilvl w:val="0"/>
          <w:numId w:val="1"/>
        </w:numPr>
        <w:shd w:val="clear" w:color="auto" w:fill="FFFFFF" w:themeFill="background1"/>
        <w:autoSpaceDE w:val="0"/>
        <w:autoSpaceDN w:val="0"/>
        <w:adjustRightInd w:val="0"/>
        <w:spacing w:after="0" w:line="276" w:lineRule="auto"/>
        <w:jc w:val="both"/>
        <w:rPr>
          <w:rFonts w:ascii="Arial" w:hAnsi="Arial" w:cs="Arial"/>
          <w:i/>
          <w:iCs/>
          <w:sz w:val="24"/>
          <w:szCs w:val="24"/>
        </w:rPr>
      </w:pPr>
      <w:r w:rsidRPr="00A342FA">
        <w:rPr>
          <w:rFonts w:ascii="Arial" w:hAnsi="Arial" w:cs="Arial"/>
          <w:sz w:val="24"/>
          <w:szCs w:val="24"/>
        </w:rPr>
        <w:t xml:space="preserve">Mikroorganizma cins, tür ve gen isimlerinde eğik (italik) karakterde harfler kullanılmalıdır: </w:t>
      </w:r>
      <w:r w:rsidRPr="00A342FA">
        <w:rPr>
          <w:rFonts w:ascii="Arial" w:hAnsi="Arial" w:cs="Arial"/>
          <w:i/>
          <w:iCs/>
          <w:sz w:val="24"/>
          <w:szCs w:val="24"/>
        </w:rPr>
        <w:t>”</w:t>
      </w:r>
      <w:r w:rsidRPr="00A342FA">
        <w:rPr>
          <w:rFonts w:ascii="Arial" w:hAnsi="Arial" w:cs="Arial"/>
          <w:sz w:val="24"/>
          <w:szCs w:val="24"/>
        </w:rPr>
        <w:t xml:space="preserve">… </w:t>
      </w:r>
      <w:proofErr w:type="spellStart"/>
      <w:r w:rsidRPr="00A342FA">
        <w:rPr>
          <w:rFonts w:ascii="Arial" w:hAnsi="Arial" w:cs="Arial"/>
          <w:i/>
          <w:iCs/>
          <w:sz w:val="24"/>
          <w:szCs w:val="24"/>
        </w:rPr>
        <w:t>Schistosoma</w:t>
      </w:r>
      <w:proofErr w:type="spellEnd"/>
      <w:r w:rsidRPr="00A342FA">
        <w:rPr>
          <w:rFonts w:ascii="Arial" w:hAnsi="Arial" w:cs="Arial"/>
          <w:i/>
          <w:iCs/>
          <w:sz w:val="24"/>
          <w:szCs w:val="24"/>
        </w:rPr>
        <w:t xml:space="preserve"> </w:t>
      </w:r>
      <w:proofErr w:type="spellStart"/>
      <w:r w:rsidRPr="00A342FA">
        <w:rPr>
          <w:rFonts w:ascii="Arial" w:hAnsi="Arial" w:cs="Arial"/>
          <w:i/>
          <w:iCs/>
          <w:sz w:val="24"/>
          <w:szCs w:val="24"/>
        </w:rPr>
        <w:t>haematobium</w:t>
      </w:r>
      <w:proofErr w:type="spellEnd"/>
      <w:r w:rsidRPr="00A342FA">
        <w:rPr>
          <w:rFonts w:ascii="Arial" w:hAnsi="Arial" w:cs="Arial"/>
          <w:sz w:val="24"/>
          <w:szCs w:val="24"/>
        </w:rPr>
        <w:t>“</w:t>
      </w:r>
      <w:r w:rsidRPr="00A342FA">
        <w:rPr>
          <w:rFonts w:ascii="Arial" w:hAnsi="Arial" w:cs="Arial"/>
          <w:i/>
          <w:iCs/>
          <w:sz w:val="24"/>
          <w:szCs w:val="24"/>
        </w:rPr>
        <w:t>.</w:t>
      </w:r>
    </w:p>
    <w:p w:rsidR="00FD71B3" w:rsidRPr="00A342FA" w:rsidRDefault="00FD71B3" w:rsidP="00FD71B3">
      <w:pPr>
        <w:pStyle w:val="ListeParagraf"/>
        <w:numPr>
          <w:ilvl w:val="0"/>
          <w:numId w:val="1"/>
        </w:numPr>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 xml:space="preserve">İstatistiksel analizler için </w:t>
      </w:r>
      <w:proofErr w:type="spellStart"/>
      <w:r w:rsidRPr="00A342FA">
        <w:rPr>
          <w:rFonts w:ascii="Arial" w:hAnsi="Arial" w:cs="Arial"/>
          <w:sz w:val="24"/>
          <w:szCs w:val="24"/>
        </w:rPr>
        <w:t>kulanılan</w:t>
      </w:r>
      <w:proofErr w:type="spellEnd"/>
      <w:r w:rsidRPr="00A342FA">
        <w:rPr>
          <w:rFonts w:ascii="Arial" w:hAnsi="Arial" w:cs="Arial"/>
          <w:sz w:val="24"/>
          <w:szCs w:val="24"/>
        </w:rPr>
        <w:t xml:space="preserve"> ‘</w:t>
      </w:r>
      <w:r w:rsidRPr="00A342FA">
        <w:rPr>
          <w:rFonts w:ascii="Arial" w:hAnsi="Arial" w:cs="Arial"/>
          <w:i/>
          <w:iCs/>
          <w:sz w:val="24"/>
          <w:szCs w:val="24"/>
        </w:rPr>
        <w:t>p</w:t>
      </w:r>
      <w:r w:rsidRPr="00A342FA">
        <w:rPr>
          <w:rFonts w:ascii="Arial" w:hAnsi="Arial" w:cs="Arial"/>
          <w:sz w:val="24"/>
          <w:szCs w:val="24"/>
        </w:rPr>
        <w:t xml:space="preserve">’ için italik karakterde ve küçük harf kullanılmalıdır. </w:t>
      </w:r>
      <w:r w:rsidRPr="00A342FA">
        <w:rPr>
          <w:rFonts w:ascii="Arial" w:hAnsi="Arial" w:cs="Arial"/>
          <w:i/>
          <w:iCs/>
          <w:sz w:val="24"/>
          <w:szCs w:val="24"/>
        </w:rPr>
        <w:t>p’</w:t>
      </w:r>
      <w:r w:rsidRPr="00A342FA">
        <w:rPr>
          <w:rFonts w:ascii="Arial" w:hAnsi="Arial" w:cs="Arial"/>
          <w:sz w:val="24"/>
          <w:szCs w:val="24"/>
        </w:rPr>
        <w:t xml:space="preserve">den sonraki “=, &gt;, &lt;” işaretlerinden önce ve sonra boşluk bırakılmamalıdır </w:t>
      </w:r>
      <w:r w:rsidRPr="00A342FA">
        <w:rPr>
          <w:rFonts w:ascii="Arial" w:hAnsi="Arial" w:cs="Arial"/>
          <w:i/>
          <w:iCs/>
          <w:sz w:val="24"/>
          <w:szCs w:val="24"/>
        </w:rPr>
        <w:t>p</w:t>
      </w:r>
      <w:r w:rsidRPr="00A342FA">
        <w:rPr>
          <w:rFonts w:ascii="Arial" w:hAnsi="Arial" w:cs="Arial"/>
          <w:sz w:val="24"/>
          <w:szCs w:val="24"/>
        </w:rPr>
        <w:t>&lt;0</w:t>
      </w:r>
      <w:r>
        <w:rPr>
          <w:rFonts w:ascii="Arial" w:hAnsi="Arial" w:cs="Arial"/>
          <w:sz w:val="24"/>
          <w:szCs w:val="24"/>
        </w:rPr>
        <w:t>.</w:t>
      </w:r>
      <w:r w:rsidRPr="00A342FA">
        <w:rPr>
          <w:rFonts w:ascii="Arial" w:hAnsi="Arial" w:cs="Arial"/>
          <w:sz w:val="24"/>
          <w:szCs w:val="24"/>
        </w:rPr>
        <w:t>05. Bu kural ayrıca tablo ve şekiller için kullanılan ‘</w:t>
      </w:r>
      <w:r w:rsidRPr="00A342FA">
        <w:rPr>
          <w:rFonts w:ascii="Arial" w:hAnsi="Arial" w:cs="Arial"/>
          <w:i/>
          <w:iCs/>
          <w:sz w:val="24"/>
          <w:szCs w:val="24"/>
        </w:rPr>
        <w:t>p</w:t>
      </w:r>
      <w:r w:rsidRPr="00A342FA">
        <w:rPr>
          <w:rFonts w:ascii="Arial" w:hAnsi="Arial" w:cs="Arial"/>
          <w:sz w:val="24"/>
          <w:szCs w:val="24"/>
        </w:rPr>
        <w:t>’ için de geçerlidir.</w:t>
      </w:r>
    </w:p>
    <w:p w:rsidR="00FD71B3" w:rsidRPr="00A342FA" w:rsidRDefault="00FD71B3" w:rsidP="00FD71B3">
      <w:pPr>
        <w:pStyle w:val="ListeParagraf"/>
        <w:numPr>
          <w:ilvl w:val="0"/>
          <w:numId w:val="1"/>
        </w:numPr>
        <w:tabs>
          <w:tab w:val="left" w:pos="2010"/>
        </w:tabs>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Metin içindeki başka durumlarda da "&gt;", "&lt;", "=" veya "±" işaretlerinden önce veya sonra boşluk bırakılmamalıdır.</w:t>
      </w:r>
    </w:p>
    <w:p w:rsidR="00FD71B3" w:rsidRPr="00A342FA" w:rsidRDefault="00FD71B3" w:rsidP="00FD71B3">
      <w:pPr>
        <w:pStyle w:val="ListeParagraf"/>
        <w:numPr>
          <w:ilvl w:val="0"/>
          <w:numId w:val="1"/>
        </w:numPr>
        <w:tabs>
          <w:tab w:val="left" w:pos="2010"/>
        </w:tabs>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Birimler için SI biriml</w:t>
      </w:r>
      <w:r>
        <w:rPr>
          <w:rFonts w:ascii="Arial" w:hAnsi="Arial" w:cs="Arial"/>
          <w:sz w:val="24"/>
          <w:szCs w:val="24"/>
        </w:rPr>
        <w:t>eri kullanılmalıdır. Ör: “</w:t>
      </w:r>
      <w:proofErr w:type="spellStart"/>
      <w:r>
        <w:rPr>
          <w:rFonts w:ascii="Arial" w:hAnsi="Arial" w:cs="Arial"/>
          <w:sz w:val="24"/>
          <w:szCs w:val="24"/>
        </w:rPr>
        <w:t>mL</w:t>
      </w:r>
      <w:proofErr w:type="spellEnd"/>
      <w:r>
        <w:rPr>
          <w:rFonts w:ascii="Arial" w:hAnsi="Arial" w:cs="Arial"/>
          <w:sz w:val="24"/>
          <w:szCs w:val="24"/>
        </w:rPr>
        <w:t>” (</w:t>
      </w:r>
      <w:r w:rsidRPr="00A342FA">
        <w:rPr>
          <w:rFonts w:ascii="Arial" w:hAnsi="Arial" w:cs="Arial"/>
          <w:sz w:val="24"/>
          <w:szCs w:val="24"/>
        </w:rPr>
        <w:t>“</w:t>
      </w:r>
      <w:proofErr w:type="spellStart"/>
      <w:r w:rsidRPr="00A342FA">
        <w:rPr>
          <w:rFonts w:ascii="Arial" w:hAnsi="Arial" w:cs="Arial"/>
          <w:sz w:val="24"/>
          <w:szCs w:val="24"/>
        </w:rPr>
        <w:t>cc”değil</w:t>
      </w:r>
      <w:proofErr w:type="spellEnd"/>
      <w:r w:rsidRPr="00A342FA">
        <w:rPr>
          <w:rFonts w:ascii="Arial" w:hAnsi="Arial" w:cs="Arial"/>
          <w:sz w:val="24"/>
          <w:szCs w:val="24"/>
        </w:rPr>
        <w:t>), “</w:t>
      </w:r>
      <w:proofErr w:type="spellStart"/>
      <w:r w:rsidRPr="00A342FA">
        <w:rPr>
          <w:rFonts w:ascii="Arial" w:hAnsi="Arial" w:cs="Arial"/>
          <w:sz w:val="24"/>
          <w:szCs w:val="24"/>
        </w:rPr>
        <w:t>dL</w:t>
      </w:r>
      <w:proofErr w:type="spellEnd"/>
      <w:r w:rsidRPr="00A342FA">
        <w:rPr>
          <w:rFonts w:ascii="Arial" w:hAnsi="Arial" w:cs="Arial"/>
          <w:sz w:val="24"/>
          <w:szCs w:val="24"/>
        </w:rPr>
        <w:t>” gibi. Litre büyük harf kullanılarak kısaltılmalıdır.</w:t>
      </w:r>
    </w:p>
    <w:p w:rsidR="00FD71B3" w:rsidRDefault="00FD71B3" w:rsidP="00FD71B3">
      <w:pPr>
        <w:pStyle w:val="ListeParagraf"/>
        <w:numPr>
          <w:ilvl w:val="0"/>
          <w:numId w:val="1"/>
        </w:numPr>
        <w:tabs>
          <w:tab w:val="left" w:pos="2010"/>
        </w:tabs>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Makalede ondalık sayılar ifade edilecek ise (nokta) ile ifade edilmelidir.</w:t>
      </w:r>
      <w:r>
        <w:rPr>
          <w:rFonts w:ascii="Arial" w:hAnsi="Arial" w:cs="Arial"/>
          <w:sz w:val="24"/>
          <w:szCs w:val="24"/>
        </w:rPr>
        <w:t xml:space="preserve"> </w:t>
      </w:r>
      <w:r w:rsidRPr="00574FB2">
        <w:rPr>
          <w:rFonts w:ascii="Arial" w:hAnsi="Arial" w:cs="Arial"/>
          <w:b/>
          <w:sz w:val="24"/>
          <w:szCs w:val="24"/>
        </w:rPr>
        <w:t>Örneğin:</w:t>
      </w:r>
      <w:r>
        <w:rPr>
          <w:rFonts w:ascii="Arial" w:hAnsi="Arial" w:cs="Arial"/>
          <w:sz w:val="24"/>
          <w:szCs w:val="24"/>
        </w:rPr>
        <w:t xml:space="preserve"> 12.17 </w:t>
      </w:r>
    </w:p>
    <w:p w:rsidR="00FD71B3" w:rsidRPr="002E77DC" w:rsidRDefault="00FD71B3" w:rsidP="00FD71B3">
      <w:pPr>
        <w:pStyle w:val="ListeParagraf"/>
        <w:numPr>
          <w:ilvl w:val="0"/>
          <w:numId w:val="1"/>
        </w:numPr>
        <w:shd w:val="clear" w:color="auto" w:fill="FFFFFF" w:themeFill="background1"/>
        <w:autoSpaceDE w:val="0"/>
        <w:autoSpaceDN w:val="0"/>
        <w:adjustRightInd w:val="0"/>
        <w:spacing w:after="0" w:line="276" w:lineRule="auto"/>
        <w:jc w:val="both"/>
        <w:rPr>
          <w:rFonts w:ascii="Arial" w:hAnsi="Arial" w:cs="Arial"/>
          <w:sz w:val="24"/>
          <w:szCs w:val="24"/>
        </w:rPr>
      </w:pPr>
      <w:r w:rsidRPr="002E77DC">
        <w:rPr>
          <w:rFonts w:ascii="Arial" w:hAnsi="Arial" w:cs="Arial"/>
          <w:sz w:val="24"/>
          <w:szCs w:val="24"/>
        </w:rPr>
        <w:t>Bir ilacın, donanımın veya yazılımın üreticisini parantez içinde ve sonuna virgül koyarak belirtilip, daha sonra şirketin bulunduğu şehir ve ülke ismi virgül ile ayrılmalıdır: “…Şirketi, Ankara, Türkiye”.</w:t>
      </w:r>
    </w:p>
    <w:p w:rsidR="00134456" w:rsidRDefault="00134456" w:rsidP="00072E0D">
      <w:pPr>
        <w:spacing w:after="0" w:line="360" w:lineRule="auto"/>
        <w:jc w:val="both"/>
        <w:rPr>
          <w:rStyle w:val="Gl"/>
          <w:rFonts w:ascii="Arial" w:hAnsi="Arial" w:cs="Arial"/>
          <w:color w:val="00B0F0"/>
          <w:sz w:val="24"/>
          <w:szCs w:val="24"/>
        </w:rPr>
      </w:pPr>
    </w:p>
    <w:p w:rsidR="00FD71B3" w:rsidRDefault="00FD71B3" w:rsidP="00072E0D">
      <w:pPr>
        <w:spacing w:after="0" w:line="360" w:lineRule="auto"/>
        <w:jc w:val="both"/>
        <w:rPr>
          <w:rStyle w:val="Gl"/>
          <w:rFonts w:ascii="Arial" w:hAnsi="Arial" w:cs="Arial"/>
          <w:color w:val="00B0F0"/>
          <w:sz w:val="24"/>
          <w:szCs w:val="24"/>
        </w:rPr>
      </w:pPr>
    </w:p>
    <w:p w:rsidR="00FD71B3" w:rsidRDefault="00FD71B3" w:rsidP="00072E0D">
      <w:pPr>
        <w:spacing w:after="0" w:line="360" w:lineRule="auto"/>
        <w:jc w:val="both"/>
        <w:rPr>
          <w:rStyle w:val="Gl"/>
          <w:rFonts w:ascii="Arial" w:hAnsi="Arial" w:cs="Arial"/>
          <w:color w:val="00B0F0"/>
          <w:sz w:val="24"/>
          <w:szCs w:val="24"/>
        </w:rPr>
      </w:pPr>
    </w:p>
    <w:p w:rsidR="00FD71B3" w:rsidRDefault="00FD71B3" w:rsidP="00072E0D">
      <w:pPr>
        <w:spacing w:after="0" w:line="360" w:lineRule="auto"/>
        <w:jc w:val="both"/>
        <w:rPr>
          <w:rStyle w:val="Gl"/>
          <w:rFonts w:ascii="Arial" w:hAnsi="Arial" w:cs="Arial"/>
          <w:color w:val="00B0F0"/>
          <w:sz w:val="24"/>
          <w:szCs w:val="24"/>
        </w:rPr>
      </w:pPr>
    </w:p>
    <w:p w:rsidR="00C66BC2" w:rsidRDefault="00C66BC2" w:rsidP="00072E0D">
      <w:pPr>
        <w:spacing w:after="0" w:line="360" w:lineRule="auto"/>
        <w:jc w:val="both"/>
        <w:rPr>
          <w:rStyle w:val="Gl"/>
          <w:rFonts w:ascii="Arial" w:hAnsi="Arial" w:cs="Arial"/>
          <w:color w:val="00B0F0"/>
          <w:sz w:val="24"/>
          <w:szCs w:val="24"/>
        </w:rPr>
      </w:pPr>
    </w:p>
    <w:p w:rsidR="00731DF8" w:rsidRDefault="00731DF8" w:rsidP="00072E0D">
      <w:pPr>
        <w:spacing w:after="0" w:line="360" w:lineRule="auto"/>
        <w:jc w:val="both"/>
        <w:rPr>
          <w:rStyle w:val="Gl"/>
          <w:rFonts w:ascii="Arial" w:hAnsi="Arial" w:cs="Arial"/>
          <w:color w:val="00B0F0"/>
          <w:sz w:val="24"/>
          <w:szCs w:val="24"/>
        </w:rPr>
      </w:pPr>
    </w:p>
    <w:p w:rsidR="00731DF8" w:rsidRDefault="00731DF8" w:rsidP="00072E0D">
      <w:pPr>
        <w:spacing w:after="0" w:line="360" w:lineRule="auto"/>
        <w:jc w:val="both"/>
        <w:rPr>
          <w:rStyle w:val="Gl"/>
          <w:rFonts w:ascii="Arial" w:hAnsi="Arial" w:cs="Arial"/>
          <w:color w:val="00B0F0"/>
          <w:sz w:val="24"/>
          <w:szCs w:val="24"/>
        </w:rPr>
      </w:pPr>
      <w:bookmarkStart w:id="0" w:name="_GoBack"/>
      <w:bookmarkEnd w:id="0"/>
    </w:p>
    <w:p w:rsidR="00072E0D" w:rsidRDefault="00072E0D" w:rsidP="00072E0D">
      <w:pPr>
        <w:autoSpaceDE w:val="0"/>
        <w:autoSpaceDN w:val="0"/>
        <w:adjustRightInd w:val="0"/>
        <w:spacing w:after="0"/>
        <w:jc w:val="both"/>
        <w:rPr>
          <w:rFonts w:ascii="Arial" w:hAnsi="Arial" w:cs="Arial"/>
          <w:b/>
          <w:sz w:val="24"/>
          <w:szCs w:val="24"/>
        </w:rPr>
      </w:pPr>
    </w:p>
    <w:p w:rsidR="00FD71B3" w:rsidRPr="002E77DC" w:rsidRDefault="00FD71B3" w:rsidP="00FD71B3">
      <w:pPr>
        <w:autoSpaceDE w:val="0"/>
        <w:autoSpaceDN w:val="0"/>
        <w:adjustRightInd w:val="0"/>
        <w:spacing w:after="0" w:line="360" w:lineRule="auto"/>
        <w:jc w:val="both"/>
        <w:rPr>
          <w:rFonts w:ascii="Arial" w:hAnsi="Arial" w:cs="Arial"/>
          <w:b/>
          <w:color w:val="00B0F0"/>
          <w:sz w:val="24"/>
          <w:szCs w:val="24"/>
        </w:rPr>
      </w:pPr>
      <w:r w:rsidRPr="002E77DC">
        <w:rPr>
          <w:rFonts w:ascii="Arial" w:hAnsi="Arial" w:cs="Arial"/>
          <w:b/>
          <w:color w:val="00B0F0"/>
          <w:sz w:val="24"/>
          <w:szCs w:val="24"/>
        </w:rPr>
        <w:lastRenderedPageBreak/>
        <w:t>Metin içerisinde kaynak kullanımı:</w:t>
      </w:r>
    </w:p>
    <w:p w:rsidR="00FD71B3" w:rsidRPr="00624FE7" w:rsidRDefault="00FD71B3" w:rsidP="00FD71B3">
      <w:pPr>
        <w:pStyle w:val="ListeParagraf"/>
        <w:numPr>
          <w:ilvl w:val="0"/>
          <w:numId w:val="11"/>
        </w:numPr>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Tüm kaynakların yazı içinde sıralı şekilde belirtilmiş olmasına dikkat edilmelidir.</w:t>
      </w:r>
    </w:p>
    <w:p w:rsidR="00FD71B3" w:rsidRPr="00624FE7" w:rsidRDefault="00FD71B3" w:rsidP="00FD71B3">
      <w:pPr>
        <w:pStyle w:val="ListeParagraf"/>
        <w:numPr>
          <w:ilvl w:val="0"/>
          <w:numId w:val="11"/>
        </w:numPr>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Kaynaklar metinde kullanım sırasına göre numaralandırılmalı, numaraları metinde cümlenin sonunda veya yazar adı geçmişse isimden hemen sonra köşeli parantez ([ ]) içinde virgül ile ayrılarak ve arada boşluk bırakılarak yazılmalıdır: [1, 4, 7-9].</w:t>
      </w:r>
    </w:p>
    <w:p w:rsidR="00FD71B3" w:rsidRPr="00624FE7" w:rsidRDefault="00FD71B3" w:rsidP="00FD71B3">
      <w:pPr>
        <w:pStyle w:val="ListeParagraf"/>
        <w:numPr>
          <w:ilvl w:val="0"/>
          <w:numId w:val="11"/>
        </w:numPr>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İkiden fazla ardışık kaynak için “kısa tire, -” kullanılmalıdır. "[7-9]".</w:t>
      </w:r>
    </w:p>
    <w:p w:rsidR="00FD71B3" w:rsidRPr="00624FE7" w:rsidRDefault="00FD71B3" w:rsidP="00FD71B3">
      <w:pPr>
        <w:pStyle w:val="ListeParagraf"/>
        <w:numPr>
          <w:ilvl w:val="0"/>
          <w:numId w:val="11"/>
        </w:numPr>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 xml:space="preserve">Eğer kullanılan kaynak tek yazarlı ise, metin içinde yazarın isminden sonra ‘et al.’ kullanılmamalıdır. Örnek: "Yüksel [7] </w:t>
      </w:r>
      <w:proofErr w:type="spellStart"/>
      <w:r w:rsidRPr="00624FE7">
        <w:rPr>
          <w:rFonts w:ascii="Arial" w:hAnsi="Arial" w:cs="Arial"/>
          <w:color w:val="00B0F0"/>
          <w:sz w:val="24"/>
          <w:szCs w:val="24"/>
        </w:rPr>
        <w:t>stated</w:t>
      </w:r>
      <w:proofErr w:type="spellEnd"/>
      <w:r w:rsidRPr="00624FE7">
        <w:rPr>
          <w:rFonts w:ascii="Arial" w:hAnsi="Arial" w:cs="Arial"/>
          <w:color w:val="00B0F0"/>
          <w:sz w:val="24"/>
          <w:szCs w:val="24"/>
        </w:rPr>
        <w:t xml:space="preserve"> </w:t>
      </w:r>
      <w:proofErr w:type="spellStart"/>
      <w:r w:rsidRPr="00624FE7">
        <w:rPr>
          <w:rFonts w:ascii="Arial" w:hAnsi="Arial" w:cs="Arial"/>
          <w:color w:val="00B0F0"/>
          <w:sz w:val="24"/>
          <w:szCs w:val="24"/>
        </w:rPr>
        <w:t>that</w:t>
      </w:r>
      <w:proofErr w:type="spellEnd"/>
      <w:r w:rsidRPr="00624FE7">
        <w:rPr>
          <w:rFonts w:ascii="Arial" w:hAnsi="Arial" w:cs="Arial"/>
          <w:color w:val="00B0F0"/>
          <w:sz w:val="24"/>
          <w:szCs w:val="24"/>
        </w:rPr>
        <w:t>…".</w:t>
      </w:r>
    </w:p>
    <w:p w:rsidR="00FD71B3" w:rsidRPr="00624FE7" w:rsidRDefault="00FD71B3" w:rsidP="00FD71B3">
      <w:pPr>
        <w:pStyle w:val="ListeParagraf"/>
        <w:numPr>
          <w:ilvl w:val="0"/>
          <w:numId w:val="11"/>
        </w:numPr>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 xml:space="preserve">Eğer kullanılan kaynak iki yazarlı ise, metin içinde yazarın isminden sonra ‘et al.’ kullanılmamalıdır. Örnek: “Herek </w:t>
      </w:r>
      <w:proofErr w:type="spellStart"/>
      <w:r w:rsidRPr="00624FE7">
        <w:rPr>
          <w:rFonts w:ascii="Arial" w:hAnsi="Arial" w:cs="Arial"/>
          <w:color w:val="00B0F0"/>
          <w:sz w:val="24"/>
          <w:szCs w:val="24"/>
        </w:rPr>
        <w:t>and</w:t>
      </w:r>
      <w:proofErr w:type="spellEnd"/>
      <w:r w:rsidRPr="00624FE7">
        <w:rPr>
          <w:rFonts w:ascii="Arial" w:hAnsi="Arial" w:cs="Arial"/>
          <w:color w:val="00B0F0"/>
          <w:sz w:val="24"/>
          <w:szCs w:val="24"/>
        </w:rPr>
        <w:t xml:space="preserve"> Ergin [7] </w:t>
      </w:r>
      <w:proofErr w:type="spellStart"/>
      <w:r w:rsidRPr="00624FE7">
        <w:rPr>
          <w:rFonts w:ascii="Arial" w:hAnsi="Arial" w:cs="Arial"/>
          <w:color w:val="00B0F0"/>
          <w:sz w:val="24"/>
          <w:szCs w:val="24"/>
        </w:rPr>
        <w:t>stated</w:t>
      </w:r>
      <w:proofErr w:type="spellEnd"/>
      <w:r w:rsidRPr="00624FE7">
        <w:rPr>
          <w:rFonts w:ascii="Arial" w:hAnsi="Arial" w:cs="Arial"/>
          <w:color w:val="00B0F0"/>
          <w:sz w:val="24"/>
          <w:szCs w:val="24"/>
        </w:rPr>
        <w:t xml:space="preserve"> </w:t>
      </w:r>
      <w:proofErr w:type="spellStart"/>
      <w:r w:rsidRPr="00624FE7">
        <w:rPr>
          <w:rFonts w:ascii="Arial" w:hAnsi="Arial" w:cs="Arial"/>
          <w:color w:val="00B0F0"/>
          <w:sz w:val="24"/>
          <w:szCs w:val="24"/>
        </w:rPr>
        <w:t>that</w:t>
      </w:r>
      <w:proofErr w:type="spellEnd"/>
      <w:r w:rsidRPr="00624FE7">
        <w:rPr>
          <w:rFonts w:ascii="Arial" w:hAnsi="Arial" w:cs="Arial"/>
          <w:color w:val="00B0F0"/>
          <w:sz w:val="24"/>
          <w:szCs w:val="24"/>
        </w:rPr>
        <w:t>…".</w:t>
      </w:r>
    </w:p>
    <w:p w:rsidR="00FD71B3" w:rsidRPr="00624FE7" w:rsidRDefault="00FD71B3" w:rsidP="00FD71B3">
      <w:pPr>
        <w:pStyle w:val="ListeParagraf"/>
        <w:numPr>
          <w:ilvl w:val="0"/>
          <w:numId w:val="11"/>
        </w:numPr>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 xml:space="preserve">Eğer kullanılan kaynak ikiden fazla yazarlı ise, metin içinde yazarın isminden sonra ‘et al.’ kullanılmalıdır. Örnek: “Aybek et al. [7] </w:t>
      </w:r>
      <w:proofErr w:type="spellStart"/>
      <w:r w:rsidRPr="00624FE7">
        <w:rPr>
          <w:rFonts w:ascii="Arial" w:hAnsi="Arial" w:cs="Arial"/>
          <w:color w:val="00B0F0"/>
          <w:sz w:val="24"/>
          <w:szCs w:val="24"/>
        </w:rPr>
        <w:t>stated</w:t>
      </w:r>
      <w:proofErr w:type="spellEnd"/>
      <w:r w:rsidRPr="00624FE7">
        <w:rPr>
          <w:rFonts w:ascii="Arial" w:hAnsi="Arial" w:cs="Arial"/>
          <w:color w:val="00B0F0"/>
          <w:sz w:val="24"/>
          <w:szCs w:val="24"/>
        </w:rPr>
        <w:t xml:space="preserve"> </w:t>
      </w:r>
      <w:proofErr w:type="spellStart"/>
      <w:r w:rsidRPr="00624FE7">
        <w:rPr>
          <w:rFonts w:ascii="Arial" w:hAnsi="Arial" w:cs="Arial"/>
          <w:color w:val="00B0F0"/>
          <w:sz w:val="24"/>
          <w:szCs w:val="24"/>
        </w:rPr>
        <w:t>that</w:t>
      </w:r>
      <w:proofErr w:type="spellEnd"/>
      <w:r w:rsidRPr="00624FE7">
        <w:rPr>
          <w:rFonts w:ascii="Arial" w:hAnsi="Arial" w:cs="Arial"/>
          <w:color w:val="00B0F0"/>
          <w:sz w:val="24"/>
          <w:szCs w:val="24"/>
        </w:rPr>
        <w:t>…".</w:t>
      </w:r>
    </w:p>
    <w:p w:rsidR="00FD71B3" w:rsidRPr="00624FE7" w:rsidRDefault="00FD71B3" w:rsidP="00FD71B3">
      <w:pPr>
        <w:pStyle w:val="ListeParagraf"/>
        <w:numPr>
          <w:ilvl w:val="0"/>
          <w:numId w:val="11"/>
        </w:numPr>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Bir resim ya da tablo için kullanılan cümle bir kaynak ile bitiyorsa, kaynağı resim ya da tablo parantezinden sonra belirtilmelidir. (önce değil): “…(Tablo 1) [7].</w:t>
      </w:r>
    </w:p>
    <w:p w:rsidR="00072E0D" w:rsidRPr="00A342FA" w:rsidRDefault="00072E0D" w:rsidP="00072E0D">
      <w:pPr>
        <w:autoSpaceDE w:val="0"/>
        <w:autoSpaceDN w:val="0"/>
        <w:adjustRightInd w:val="0"/>
        <w:spacing w:after="0" w:line="360" w:lineRule="auto"/>
        <w:jc w:val="both"/>
        <w:rPr>
          <w:rFonts w:ascii="Arial" w:eastAsia="Calibri" w:hAnsi="Arial" w:cs="Arial"/>
          <w:sz w:val="24"/>
          <w:szCs w:val="24"/>
        </w:rPr>
      </w:pPr>
    </w:p>
    <w:p w:rsidR="00FD71B3" w:rsidRPr="008A6BBE" w:rsidRDefault="00FD71B3" w:rsidP="00FD71B3">
      <w:pPr>
        <w:autoSpaceDE w:val="0"/>
        <w:autoSpaceDN w:val="0"/>
        <w:adjustRightInd w:val="0"/>
        <w:spacing w:after="0" w:line="360" w:lineRule="auto"/>
        <w:jc w:val="both"/>
        <w:rPr>
          <w:rFonts w:ascii="Arial" w:eastAsia="Calibri" w:hAnsi="Arial" w:cs="Arial"/>
          <w:color w:val="00B0F0"/>
          <w:sz w:val="24"/>
          <w:szCs w:val="24"/>
        </w:rPr>
      </w:pPr>
      <w:r w:rsidRPr="008A6BBE">
        <w:rPr>
          <w:rFonts w:ascii="Arial" w:eastAsia="Calibri" w:hAnsi="Arial" w:cs="Arial"/>
          <w:color w:val="00B0F0"/>
          <w:sz w:val="24"/>
          <w:szCs w:val="24"/>
        </w:rPr>
        <w:t>Ayrı bir başlık olarak “Sonuç” yazılmamalıdır. (Son paragrafa “Sonuç olarak…” şeklindeki bir cümleyle başlanabilir.)</w:t>
      </w:r>
    </w:p>
    <w:p w:rsidR="00FD71B3" w:rsidRPr="002E77DC" w:rsidRDefault="00FD71B3" w:rsidP="00FD71B3">
      <w:pPr>
        <w:autoSpaceDE w:val="0"/>
        <w:autoSpaceDN w:val="0"/>
        <w:adjustRightInd w:val="0"/>
        <w:spacing w:after="0" w:line="360" w:lineRule="auto"/>
        <w:jc w:val="both"/>
        <w:rPr>
          <w:rFonts w:ascii="Arial" w:eastAsia="Calibri" w:hAnsi="Arial" w:cs="Arial"/>
          <w:b/>
          <w:sz w:val="24"/>
          <w:szCs w:val="24"/>
        </w:rPr>
      </w:pPr>
    </w:p>
    <w:p w:rsidR="00B251B4" w:rsidRDefault="00B251B4" w:rsidP="00B251B4">
      <w:pPr>
        <w:autoSpaceDE w:val="0"/>
        <w:autoSpaceDN w:val="0"/>
        <w:adjustRightInd w:val="0"/>
        <w:spacing w:after="0" w:line="360" w:lineRule="auto"/>
        <w:jc w:val="both"/>
        <w:rPr>
          <w:rFonts w:ascii="Arial" w:eastAsia="Calibri" w:hAnsi="Arial" w:cs="Arial"/>
          <w:b/>
          <w:sz w:val="24"/>
          <w:szCs w:val="24"/>
        </w:rPr>
      </w:pPr>
    </w:p>
    <w:p w:rsidR="00B251B4" w:rsidRPr="00E739BA" w:rsidRDefault="00B251B4" w:rsidP="00B251B4">
      <w:pPr>
        <w:pStyle w:val="HTMLncedenBiimlendirilmi"/>
        <w:spacing w:line="360" w:lineRule="auto"/>
        <w:jc w:val="both"/>
        <w:rPr>
          <w:rFonts w:ascii="Arial" w:hAnsi="Arial" w:cs="Arial"/>
          <w:b/>
          <w:bCs/>
          <w:color w:val="202124"/>
          <w:sz w:val="24"/>
          <w:szCs w:val="24"/>
        </w:rPr>
      </w:pPr>
      <w:r w:rsidRPr="00E739BA">
        <w:rPr>
          <w:rFonts w:ascii="Arial" w:hAnsi="Arial" w:cs="Arial"/>
          <w:b/>
          <w:bCs/>
          <w:color w:val="202124"/>
          <w:sz w:val="24"/>
          <w:szCs w:val="24"/>
        </w:rPr>
        <w:t>References</w:t>
      </w:r>
    </w:p>
    <w:p w:rsidR="00FD71B3" w:rsidRPr="008A6BBE" w:rsidRDefault="00FD71B3" w:rsidP="00FD71B3">
      <w:pPr>
        <w:pStyle w:val="ListeParagraf"/>
        <w:numPr>
          <w:ilvl w:val="0"/>
          <w:numId w:val="16"/>
        </w:numPr>
        <w:autoSpaceDE w:val="0"/>
        <w:autoSpaceDN w:val="0"/>
        <w:adjustRightInd w:val="0"/>
        <w:spacing w:after="0" w:line="276" w:lineRule="auto"/>
        <w:ind w:left="284" w:hanging="284"/>
        <w:jc w:val="both"/>
        <w:rPr>
          <w:rFonts w:ascii="Arial" w:hAnsi="Arial" w:cs="Arial"/>
          <w:bCs/>
          <w:color w:val="00B0F0"/>
          <w:sz w:val="24"/>
          <w:szCs w:val="24"/>
        </w:rPr>
      </w:pPr>
      <w:r w:rsidRPr="008A6BBE">
        <w:rPr>
          <w:rFonts w:ascii="Arial" w:hAnsi="Arial" w:cs="Arial"/>
          <w:bCs/>
          <w:color w:val="00B0F0"/>
          <w:sz w:val="24"/>
          <w:szCs w:val="24"/>
        </w:rPr>
        <w:t>Tüm kaynakların yazı içinde sıralı şekilde belirtilmiş olmasına dikkat edilmelidir.</w:t>
      </w:r>
    </w:p>
    <w:p w:rsidR="00FD71B3" w:rsidRPr="008A6BBE" w:rsidRDefault="00FD71B3" w:rsidP="00FD71B3">
      <w:pPr>
        <w:pStyle w:val="ListeParagraf"/>
        <w:numPr>
          <w:ilvl w:val="0"/>
          <w:numId w:val="16"/>
        </w:numPr>
        <w:autoSpaceDE w:val="0"/>
        <w:autoSpaceDN w:val="0"/>
        <w:adjustRightInd w:val="0"/>
        <w:spacing w:after="0" w:line="276" w:lineRule="auto"/>
        <w:ind w:left="284" w:hanging="284"/>
        <w:jc w:val="both"/>
        <w:rPr>
          <w:rFonts w:ascii="Arial" w:hAnsi="Arial" w:cs="Arial"/>
          <w:bCs/>
          <w:color w:val="00B0F0"/>
          <w:sz w:val="24"/>
          <w:szCs w:val="24"/>
        </w:rPr>
      </w:pPr>
      <w:r w:rsidRPr="008A6BBE">
        <w:rPr>
          <w:rFonts w:ascii="Arial" w:hAnsi="Arial" w:cs="Arial"/>
          <w:bCs/>
          <w:color w:val="00B0F0"/>
          <w:sz w:val="24"/>
          <w:szCs w:val="24"/>
        </w:rPr>
        <w:t>Sadece ilgili ve gerekli olan kaynaklar belirtilmelidir.</w:t>
      </w:r>
    </w:p>
    <w:p w:rsidR="00FD71B3" w:rsidRPr="008A6BBE" w:rsidRDefault="00FD71B3" w:rsidP="00FD71B3">
      <w:pPr>
        <w:pStyle w:val="ListeParagraf"/>
        <w:numPr>
          <w:ilvl w:val="0"/>
          <w:numId w:val="16"/>
        </w:numPr>
        <w:autoSpaceDE w:val="0"/>
        <w:autoSpaceDN w:val="0"/>
        <w:adjustRightInd w:val="0"/>
        <w:spacing w:after="0" w:line="276" w:lineRule="auto"/>
        <w:ind w:left="284" w:hanging="284"/>
        <w:jc w:val="both"/>
        <w:rPr>
          <w:rFonts w:ascii="Arial" w:hAnsi="Arial" w:cs="Arial"/>
          <w:bCs/>
          <w:color w:val="00B0F0"/>
          <w:sz w:val="24"/>
          <w:szCs w:val="24"/>
        </w:rPr>
      </w:pPr>
      <w:r w:rsidRPr="008A6BBE">
        <w:rPr>
          <w:rFonts w:ascii="Arial" w:hAnsi="Arial" w:cs="Arial"/>
          <w:bCs/>
          <w:color w:val="00B0F0"/>
          <w:sz w:val="24"/>
          <w:szCs w:val="24"/>
        </w:rPr>
        <w:t>Kaynaklar metinde kullanım sırasına göre numaralandırılmalıdır,</w:t>
      </w:r>
    </w:p>
    <w:p w:rsidR="00FD71B3" w:rsidRPr="008A6BBE" w:rsidRDefault="00FD71B3" w:rsidP="00FD71B3">
      <w:pPr>
        <w:pStyle w:val="ListeParagraf"/>
        <w:numPr>
          <w:ilvl w:val="0"/>
          <w:numId w:val="16"/>
        </w:numPr>
        <w:autoSpaceDE w:val="0"/>
        <w:autoSpaceDN w:val="0"/>
        <w:adjustRightInd w:val="0"/>
        <w:spacing w:after="0" w:line="276" w:lineRule="auto"/>
        <w:ind w:left="284" w:hanging="284"/>
        <w:jc w:val="both"/>
        <w:rPr>
          <w:rFonts w:ascii="Arial" w:hAnsi="Arial" w:cs="Arial"/>
          <w:bCs/>
          <w:color w:val="00B0F0"/>
          <w:sz w:val="24"/>
          <w:szCs w:val="24"/>
        </w:rPr>
      </w:pPr>
      <w:r w:rsidRPr="008A6BBE">
        <w:rPr>
          <w:rFonts w:ascii="Arial" w:hAnsi="Arial" w:cs="Arial"/>
          <w:bCs/>
          <w:color w:val="00B0F0"/>
          <w:sz w:val="24"/>
          <w:szCs w:val="24"/>
        </w:rPr>
        <w:t xml:space="preserve">Dergilerin adları Index </w:t>
      </w:r>
      <w:proofErr w:type="spellStart"/>
      <w:r w:rsidRPr="008A6BBE">
        <w:rPr>
          <w:rFonts w:ascii="Arial" w:hAnsi="Arial" w:cs="Arial"/>
          <w:bCs/>
          <w:color w:val="00B0F0"/>
          <w:sz w:val="24"/>
          <w:szCs w:val="24"/>
        </w:rPr>
        <w:t>Medicus'da</w:t>
      </w:r>
      <w:proofErr w:type="spellEnd"/>
      <w:r w:rsidRPr="008A6BBE">
        <w:rPr>
          <w:rFonts w:ascii="Arial" w:hAnsi="Arial" w:cs="Arial"/>
          <w:bCs/>
          <w:color w:val="00B0F0"/>
          <w:sz w:val="24"/>
          <w:szCs w:val="24"/>
        </w:rPr>
        <w:t xml:space="preserve"> (www.ncbi.nlm.nih.gov/</w:t>
      </w:r>
      <w:proofErr w:type="spellStart"/>
      <w:r w:rsidRPr="008A6BBE">
        <w:rPr>
          <w:rFonts w:ascii="Arial" w:hAnsi="Arial" w:cs="Arial"/>
          <w:bCs/>
          <w:color w:val="00B0F0"/>
          <w:sz w:val="24"/>
          <w:szCs w:val="24"/>
        </w:rPr>
        <w:t>journals</w:t>
      </w:r>
      <w:proofErr w:type="spellEnd"/>
      <w:r w:rsidRPr="008A6BBE">
        <w:rPr>
          <w:rFonts w:ascii="Arial" w:hAnsi="Arial" w:cs="Arial"/>
          <w:bCs/>
          <w:color w:val="00B0F0"/>
          <w:sz w:val="24"/>
          <w:szCs w:val="24"/>
        </w:rPr>
        <w:t>) kullanılan biçimde kısaltılmalıdır.</w:t>
      </w:r>
    </w:p>
    <w:p w:rsidR="00FD71B3" w:rsidRPr="008A6BBE" w:rsidRDefault="00FD71B3" w:rsidP="00FD71B3">
      <w:pPr>
        <w:pStyle w:val="ListeParagraf"/>
        <w:numPr>
          <w:ilvl w:val="0"/>
          <w:numId w:val="16"/>
        </w:numPr>
        <w:spacing w:after="0" w:line="276" w:lineRule="auto"/>
        <w:ind w:left="284" w:hanging="284"/>
        <w:jc w:val="both"/>
        <w:rPr>
          <w:rFonts w:ascii="Arial" w:hAnsi="Arial" w:cs="Arial"/>
          <w:color w:val="00B0F0"/>
          <w:sz w:val="24"/>
          <w:szCs w:val="24"/>
        </w:rPr>
      </w:pPr>
      <w:r w:rsidRPr="008A6BBE">
        <w:rPr>
          <w:rFonts w:ascii="Arial" w:hAnsi="Arial" w:cs="Arial"/>
          <w:color w:val="00B0F0"/>
          <w:sz w:val="24"/>
          <w:szCs w:val="24"/>
        </w:rPr>
        <w:t>Kaynak sayısı en fazla 50 olmalıdır.</w:t>
      </w:r>
    </w:p>
    <w:p w:rsidR="00FD71B3" w:rsidRPr="008A6BBE" w:rsidRDefault="00FD71B3" w:rsidP="00FD71B3">
      <w:pPr>
        <w:pStyle w:val="ListeParagraf"/>
        <w:numPr>
          <w:ilvl w:val="0"/>
          <w:numId w:val="16"/>
        </w:numPr>
        <w:autoSpaceDE w:val="0"/>
        <w:autoSpaceDN w:val="0"/>
        <w:adjustRightInd w:val="0"/>
        <w:spacing w:after="0" w:line="276" w:lineRule="auto"/>
        <w:ind w:left="284" w:hanging="284"/>
        <w:jc w:val="both"/>
        <w:rPr>
          <w:rFonts w:ascii="Arial" w:hAnsi="Arial" w:cs="Arial"/>
          <w:color w:val="00B0F0"/>
          <w:sz w:val="24"/>
          <w:szCs w:val="24"/>
        </w:rPr>
      </w:pPr>
      <w:r w:rsidRPr="008A6BBE">
        <w:rPr>
          <w:rFonts w:ascii="Arial" w:hAnsi="Arial" w:cs="Arial"/>
          <w:color w:val="00B0F0"/>
          <w:sz w:val="24"/>
          <w:szCs w:val="24"/>
        </w:rPr>
        <w:t xml:space="preserve">Kaynak sıra numaraları sol dışarda içerikleri sağ içerde kalacak şekilde düzenlenmelidir. </w:t>
      </w:r>
    </w:p>
    <w:p w:rsidR="00FD71B3" w:rsidRPr="008A6BBE" w:rsidRDefault="00FD71B3" w:rsidP="00FD71B3">
      <w:pPr>
        <w:pStyle w:val="ListeParagraf"/>
        <w:numPr>
          <w:ilvl w:val="0"/>
          <w:numId w:val="16"/>
        </w:numPr>
        <w:autoSpaceDE w:val="0"/>
        <w:autoSpaceDN w:val="0"/>
        <w:adjustRightInd w:val="0"/>
        <w:spacing w:after="0" w:line="276" w:lineRule="auto"/>
        <w:ind w:left="284" w:hanging="284"/>
        <w:jc w:val="both"/>
        <w:rPr>
          <w:rFonts w:ascii="Arial" w:hAnsi="Arial" w:cs="Arial"/>
          <w:color w:val="00B0F0"/>
          <w:sz w:val="24"/>
          <w:szCs w:val="24"/>
        </w:rPr>
      </w:pPr>
      <w:r w:rsidRPr="008A6BBE">
        <w:rPr>
          <w:rFonts w:ascii="Arial" w:hAnsi="Arial" w:cs="Arial"/>
          <w:color w:val="00B0F0"/>
          <w:sz w:val="24"/>
          <w:szCs w:val="24"/>
        </w:rPr>
        <w:t xml:space="preserve">Yazar </w:t>
      </w:r>
      <w:proofErr w:type="spellStart"/>
      <w:r w:rsidRPr="008A6BBE">
        <w:rPr>
          <w:rFonts w:ascii="Arial" w:hAnsi="Arial" w:cs="Arial"/>
          <w:color w:val="00B0F0"/>
          <w:sz w:val="24"/>
          <w:szCs w:val="24"/>
        </w:rPr>
        <w:t>soyisim</w:t>
      </w:r>
      <w:proofErr w:type="spellEnd"/>
      <w:r w:rsidRPr="008A6BBE">
        <w:rPr>
          <w:rFonts w:ascii="Arial" w:hAnsi="Arial" w:cs="Arial"/>
          <w:color w:val="00B0F0"/>
          <w:sz w:val="24"/>
          <w:szCs w:val="24"/>
        </w:rPr>
        <w:t xml:space="preserve"> ve isim kısaltmalarında nokta kullanmayınız (</w:t>
      </w:r>
      <w:proofErr w:type="spellStart"/>
      <w:r w:rsidRPr="008A6BBE">
        <w:rPr>
          <w:rFonts w:ascii="Arial" w:hAnsi="Arial" w:cs="Arial"/>
          <w:color w:val="00B0F0"/>
          <w:sz w:val="24"/>
          <w:szCs w:val="24"/>
        </w:rPr>
        <w:t>Örn</w:t>
      </w:r>
      <w:proofErr w:type="spellEnd"/>
      <w:r w:rsidRPr="008A6BBE">
        <w:rPr>
          <w:rFonts w:ascii="Arial" w:hAnsi="Arial" w:cs="Arial"/>
          <w:color w:val="00B0F0"/>
          <w:sz w:val="24"/>
          <w:szCs w:val="24"/>
        </w:rPr>
        <w:t>: Acar. A</w:t>
      </w:r>
      <w:proofErr w:type="gramStart"/>
      <w:r w:rsidRPr="008A6BBE">
        <w:rPr>
          <w:rFonts w:ascii="Arial" w:hAnsi="Arial" w:cs="Arial"/>
          <w:color w:val="00B0F0"/>
          <w:sz w:val="24"/>
          <w:szCs w:val="24"/>
        </w:rPr>
        <w:t>.,</w:t>
      </w:r>
      <w:proofErr w:type="gramEnd"/>
      <w:r w:rsidRPr="008A6BBE">
        <w:rPr>
          <w:rFonts w:ascii="Arial" w:hAnsi="Arial" w:cs="Arial"/>
          <w:color w:val="00B0F0"/>
          <w:sz w:val="24"/>
          <w:szCs w:val="24"/>
        </w:rPr>
        <w:t xml:space="preserve"> yerine Acar A,  veya Ercan. F</w:t>
      </w:r>
      <w:proofErr w:type="gramStart"/>
      <w:r w:rsidRPr="008A6BBE">
        <w:rPr>
          <w:rFonts w:ascii="Arial" w:hAnsi="Arial" w:cs="Arial"/>
          <w:color w:val="00B0F0"/>
          <w:sz w:val="24"/>
          <w:szCs w:val="24"/>
        </w:rPr>
        <w:t>.,</w:t>
      </w:r>
      <w:proofErr w:type="gramEnd"/>
      <w:r w:rsidRPr="008A6BBE">
        <w:rPr>
          <w:rFonts w:ascii="Arial" w:hAnsi="Arial" w:cs="Arial"/>
          <w:color w:val="00B0F0"/>
          <w:sz w:val="24"/>
          <w:szCs w:val="24"/>
        </w:rPr>
        <w:t xml:space="preserve"> yerine Ercan F,  olmalıdır).</w:t>
      </w:r>
    </w:p>
    <w:p w:rsidR="00FD71B3" w:rsidRPr="008A6BBE" w:rsidRDefault="00FD71B3" w:rsidP="00FD71B3">
      <w:pPr>
        <w:pStyle w:val="ListeParagraf"/>
        <w:numPr>
          <w:ilvl w:val="0"/>
          <w:numId w:val="16"/>
        </w:numPr>
        <w:autoSpaceDE w:val="0"/>
        <w:autoSpaceDN w:val="0"/>
        <w:adjustRightInd w:val="0"/>
        <w:spacing w:after="0" w:line="276" w:lineRule="auto"/>
        <w:ind w:left="284" w:hanging="284"/>
        <w:jc w:val="both"/>
        <w:rPr>
          <w:rFonts w:ascii="Arial" w:hAnsi="Arial" w:cs="Arial"/>
          <w:color w:val="00B0F0"/>
          <w:sz w:val="24"/>
          <w:szCs w:val="24"/>
        </w:rPr>
      </w:pPr>
      <w:r w:rsidRPr="008A6BBE">
        <w:rPr>
          <w:rFonts w:ascii="Arial" w:hAnsi="Arial" w:cs="Arial"/>
          <w:color w:val="00B0F0"/>
          <w:sz w:val="24"/>
          <w:szCs w:val="24"/>
        </w:rPr>
        <w:t>İki soy isim arasına çizgi işareti kullanmayınız (</w:t>
      </w:r>
      <w:proofErr w:type="spellStart"/>
      <w:r w:rsidRPr="008A6BBE">
        <w:rPr>
          <w:rFonts w:ascii="Arial" w:hAnsi="Arial" w:cs="Arial"/>
          <w:color w:val="00B0F0"/>
          <w:sz w:val="24"/>
          <w:szCs w:val="24"/>
        </w:rPr>
        <w:t>Örn</w:t>
      </w:r>
      <w:proofErr w:type="spellEnd"/>
      <w:r w:rsidRPr="008A6BBE">
        <w:rPr>
          <w:rFonts w:ascii="Arial" w:hAnsi="Arial" w:cs="Arial"/>
          <w:color w:val="00B0F0"/>
          <w:sz w:val="24"/>
          <w:szCs w:val="24"/>
        </w:rPr>
        <w:t xml:space="preserve">: </w:t>
      </w:r>
      <w:proofErr w:type="spellStart"/>
      <w:r w:rsidRPr="008A6BBE">
        <w:rPr>
          <w:rFonts w:ascii="Arial" w:hAnsi="Arial" w:cs="Arial"/>
          <w:color w:val="00B0F0"/>
          <w:sz w:val="24"/>
          <w:szCs w:val="24"/>
        </w:rPr>
        <w:t>Bahado</w:t>
      </w:r>
      <w:proofErr w:type="spellEnd"/>
      <w:r w:rsidRPr="008A6BBE">
        <w:rPr>
          <w:rFonts w:ascii="Arial" w:hAnsi="Arial" w:cs="Arial"/>
          <w:strike/>
          <w:color w:val="00B0F0"/>
          <w:sz w:val="24"/>
          <w:szCs w:val="24"/>
        </w:rPr>
        <w:t>-</w:t>
      </w:r>
      <w:r w:rsidRPr="008A6BBE">
        <w:rPr>
          <w:rFonts w:ascii="Arial" w:hAnsi="Arial" w:cs="Arial"/>
          <w:color w:val="00B0F0"/>
          <w:sz w:val="24"/>
          <w:szCs w:val="24"/>
        </w:rPr>
        <w:t xml:space="preserve">Singh R,  yerine </w:t>
      </w:r>
      <w:proofErr w:type="spellStart"/>
      <w:r w:rsidRPr="008A6BBE">
        <w:rPr>
          <w:rFonts w:ascii="Arial" w:hAnsi="Arial" w:cs="Arial"/>
          <w:color w:val="00B0F0"/>
          <w:sz w:val="24"/>
          <w:szCs w:val="24"/>
        </w:rPr>
        <w:t>Bahado</w:t>
      </w:r>
      <w:proofErr w:type="spellEnd"/>
      <w:r w:rsidRPr="008A6BBE">
        <w:rPr>
          <w:rFonts w:ascii="Arial" w:hAnsi="Arial" w:cs="Arial"/>
          <w:color w:val="00B0F0"/>
          <w:sz w:val="24"/>
          <w:szCs w:val="24"/>
        </w:rPr>
        <w:t xml:space="preserve"> Singh R,  olmalıdır).</w:t>
      </w:r>
    </w:p>
    <w:p w:rsidR="00FD71B3" w:rsidRPr="008A6BBE" w:rsidRDefault="00FD71B3" w:rsidP="00FD71B3">
      <w:pPr>
        <w:pStyle w:val="ListeParagraf"/>
        <w:numPr>
          <w:ilvl w:val="0"/>
          <w:numId w:val="16"/>
        </w:numPr>
        <w:autoSpaceDE w:val="0"/>
        <w:autoSpaceDN w:val="0"/>
        <w:adjustRightInd w:val="0"/>
        <w:spacing w:after="0" w:line="276" w:lineRule="auto"/>
        <w:ind w:left="284" w:hanging="284"/>
        <w:jc w:val="both"/>
        <w:rPr>
          <w:rFonts w:ascii="Arial" w:eastAsia="Calibri" w:hAnsi="Arial" w:cs="Arial"/>
          <w:b/>
          <w:color w:val="00B0F0"/>
          <w:sz w:val="24"/>
          <w:szCs w:val="24"/>
        </w:rPr>
      </w:pPr>
      <w:r w:rsidRPr="008A6BBE">
        <w:rPr>
          <w:rFonts w:ascii="Arial" w:eastAsia="Calibri" w:hAnsi="Arial" w:cs="Arial"/>
          <w:color w:val="00B0F0"/>
          <w:sz w:val="24"/>
          <w:szCs w:val="24"/>
        </w:rPr>
        <w:t>Kaynak</w:t>
      </w:r>
      <w:r w:rsidRPr="008A6BBE">
        <w:rPr>
          <w:rFonts w:ascii="Arial" w:eastAsia="Calibri" w:hAnsi="Arial" w:cs="Arial"/>
          <w:b/>
          <w:color w:val="00B0F0"/>
          <w:sz w:val="24"/>
          <w:szCs w:val="24"/>
        </w:rPr>
        <w:t xml:space="preserve"> </w:t>
      </w:r>
      <w:r w:rsidRPr="008A6BBE">
        <w:rPr>
          <w:rFonts w:ascii="Arial" w:hAnsi="Arial" w:cs="Arial"/>
          <w:color w:val="00B0F0"/>
          <w:sz w:val="24"/>
          <w:szCs w:val="24"/>
        </w:rPr>
        <w:t>gösterilen makalenin ilk harfi dışındaki kelimeleri (Özel isimler hariç) küçük harfle yazılmalıdır.</w:t>
      </w:r>
    </w:p>
    <w:p w:rsidR="00FD71B3" w:rsidRPr="008A6BBE" w:rsidRDefault="00FD71B3" w:rsidP="00FD71B3">
      <w:pPr>
        <w:pStyle w:val="ListeParagraf"/>
        <w:numPr>
          <w:ilvl w:val="0"/>
          <w:numId w:val="16"/>
        </w:numPr>
        <w:autoSpaceDE w:val="0"/>
        <w:autoSpaceDN w:val="0"/>
        <w:adjustRightInd w:val="0"/>
        <w:spacing w:after="0" w:line="276" w:lineRule="auto"/>
        <w:ind w:left="284" w:hanging="426"/>
        <w:jc w:val="both"/>
        <w:rPr>
          <w:rFonts w:ascii="Arial" w:eastAsia="Calibri" w:hAnsi="Arial" w:cs="Arial"/>
          <w:b/>
          <w:color w:val="00B0F0"/>
          <w:sz w:val="24"/>
          <w:szCs w:val="24"/>
        </w:rPr>
      </w:pPr>
      <w:r w:rsidRPr="008A6BBE">
        <w:rPr>
          <w:rFonts w:ascii="Arial" w:eastAsia="Calibri" w:hAnsi="Arial" w:cs="Arial"/>
          <w:color w:val="00B0F0"/>
          <w:sz w:val="24"/>
          <w:szCs w:val="24"/>
        </w:rPr>
        <w:t>Kaynak</w:t>
      </w:r>
      <w:r w:rsidRPr="008A6BBE">
        <w:rPr>
          <w:rFonts w:ascii="Arial" w:eastAsia="Calibri" w:hAnsi="Arial" w:cs="Arial"/>
          <w:b/>
          <w:color w:val="00B0F0"/>
          <w:sz w:val="24"/>
          <w:szCs w:val="24"/>
        </w:rPr>
        <w:t xml:space="preserve"> </w:t>
      </w:r>
      <w:r w:rsidRPr="008A6BBE">
        <w:rPr>
          <w:rFonts w:ascii="Arial" w:hAnsi="Arial" w:cs="Arial"/>
          <w:color w:val="00B0F0"/>
          <w:sz w:val="24"/>
          <w:szCs w:val="24"/>
        </w:rPr>
        <w:t>gösterilen makalenin içinde iki nokta üst üsteden sonra küçük harf kullanılmalıdır.</w:t>
      </w:r>
    </w:p>
    <w:p w:rsidR="00FD71B3" w:rsidRPr="008A6BBE" w:rsidRDefault="00FD71B3" w:rsidP="00FD71B3">
      <w:pPr>
        <w:pStyle w:val="ListeParagraf"/>
        <w:numPr>
          <w:ilvl w:val="0"/>
          <w:numId w:val="16"/>
        </w:numPr>
        <w:autoSpaceDE w:val="0"/>
        <w:autoSpaceDN w:val="0"/>
        <w:adjustRightInd w:val="0"/>
        <w:spacing w:after="0" w:line="276" w:lineRule="auto"/>
        <w:ind w:left="284" w:hanging="426"/>
        <w:jc w:val="both"/>
        <w:rPr>
          <w:rFonts w:ascii="Arial" w:eastAsia="Calibri" w:hAnsi="Arial" w:cs="Arial"/>
          <w:b/>
          <w:color w:val="00B0F0"/>
          <w:sz w:val="24"/>
          <w:szCs w:val="24"/>
        </w:rPr>
      </w:pPr>
      <w:r w:rsidRPr="008A6BBE">
        <w:rPr>
          <w:rFonts w:ascii="Arial" w:hAnsi="Arial" w:cs="Arial"/>
          <w:color w:val="00B0F0"/>
          <w:sz w:val="24"/>
          <w:szCs w:val="24"/>
        </w:rPr>
        <w:t>Yayınlanma yılından önce veya sonra ay belirten kısaltma yapılmamalıdır.</w:t>
      </w:r>
    </w:p>
    <w:p w:rsidR="00FD71B3" w:rsidRPr="008A6BBE" w:rsidRDefault="00FD71B3" w:rsidP="00FD71B3">
      <w:pPr>
        <w:pStyle w:val="ListeParagraf"/>
        <w:numPr>
          <w:ilvl w:val="0"/>
          <w:numId w:val="16"/>
        </w:numPr>
        <w:autoSpaceDE w:val="0"/>
        <w:autoSpaceDN w:val="0"/>
        <w:adjustRightInd w:val="0"/>
        <w:spacing w:after="0" w:line="276" w:lineRule="auto"/>
        <w:ind w:left="284" w:hanging="426"/>
        <w:jc w:val="both"/>
        <w:rPr>
          <w:rFonts w:ascii="Arial" w:hAnsi="Arial" w:cs="Arial"/>
          <w:color w:val="00B0F0"/>
          <w:sz w:val="24"/>
          <w:szCs w:val="24"/>
        </w:rPr>
      </w:pPr>
      <w:r w:rsidRPr="008A6BBE">
        <w:rPr>
          <w:rFonts w:ascii="Arial" w:hAnsi="Arial" w:cs="Arial"/>
          <w:color w:val="00B0F0"/>
          <w:sz w:val="24"/>
          <w:szCs w:val="24"/>
        </w:rPr>
        <w:t>Yayınlanma tarihleri arasında boşluk bırakılmamalıdır.</w:t>
      </w:r>
    </w:p>
    <w:p w:rsidR="00FD71B3" w:rsidRPr="008A6BBE" w:rsidRDefault="00FD71B3" w:rsidP="00FD71B3">
      <w:pPr>
        <w:pStyle w:val="ListeParagraf"/>
        <w:numPr>
          <w:ilvl w:val="0"/>
          <w:numId w:val="16"/>
        </w:numPr>
        <w:autoSpaceDE w:val="0"/>
        <w:autoSpaceDN w:val="0"/>
        <w:adjustRightInd w:val="0"/>
        <w:spacing w:after="0" w:line="276" w:lineRule="auto"/>
        <w:ind w:left="284" w:hanging="426"/>
        <w:jc w:val="both"/>
        <w:rPr>
          <w:rFonts w:ascii="Arial" w:eastAsia="Calibri" w:hAnsi="Arial" w:cs="Arial"/>
          <w:b/>
          <w:color w:val="00B0F0"/>
          <w:sz w:val="24"/>
          <w:szCs w:val="24"/>
        </w:rPr>
      </w:pPr>
      <w:r w:rsidRPr="008A6BBE">
        <w:rPr>
          <w:rFonts w:ascii="Arial" w:hAnsi="Arial" w:cs="Arial"/>
          <w:color w:val="00B0F0"/>
          <w:sz w:val="24"/>
          <w:szCs w:val="24"/>
        </w:rPr>
        <w:t>Yayının cilt numarasından sonra sayı numarası yazılmamalı</w:t>
      </w:r>
    </w:p>
    <w:p w:rsidR="00FD71B3" w:rsidRPr="008A6BBE" w:rsidRDefault="00FD71B3" w:rsidP="00FD71B3">
      <w:pPr>
        <w:pStyle w:val="ListeParagraf"/>
        <w:numPr>
          <w:ilvl w:val="0"/>
          <w:numId w:val="16"/>
        </w:numPr>
        <w:autoSpaceDE w:val="0"/>
        <w:autoSpaceDN w:val="0"/>
        <w:adjustRightInd w:val="0"/>
        <w:spacing w:after="0" w:line="276" w:lineRule="auto"/>
        <w:ind w:left="284" w:hanging="426"/>
        <w:jc w:val="both"/>
        <w:rPr>
          <w:rFonts w:ascii="Arial" w:hAnsi="Arial" w:cs="Arial"/>
          <w:color w:val="00B0F0"/>
          <w:sz w:val="24"/>
          <w:szCs w:val="24"/>
        </w:rPr>
      </w:pPr>
      <w:r w:rsidRPr="008A6BBE">
        <w:rPr>
          <w:rFonts w:ascii="Arial" w:hAnsi="Arial" w:cs="Arial"/>
          <w:color w:val="00B0F0"/>
          <w:sz w:val="24"/>
          <w:szCs w:val="24"/>
        </w:rPr>
        <w:lastRenderedPageBreak/>
        <w:t>Sayfa numaraları arasında kısa tire işareti “-” kullanılmalı, sonra boşluk bırakılmamalı ve son numaraları tam yazılmalıdır. “166-171.</w:t>
      </w:r>
    </w:p>
    <w:p w:rsidR="00FD71B3" w:rsidRPr="008A6BBE" w:rsidRDefault="00FD71B3" w:rsidP="00FD71B3">
      <w:pPr>
        <w:pStyle w:val="ListeParagraf"/>
        <w:numPr>
          <w:ilvl w:val="0"/>
          <w:numId w:val="16"/>
        </w:numPr>
        <w:autoSpaceDE w:val="0"/>
        <w:autoSpaceDN w:val="0"/>
        <w:adjustRightInd w:val="0"/>
        <w:spacing w:after="0" w:line="276" w:lineRule="auto"/>
        <w:ind w:left="284" w:hanging="426"/>
        <w:jc w:val="both"/>
        <w:rPr>
          <w:rFonts w:ascii="Arial" w:hAnsi="Arial" w:cs="Arial"/>
          <w:color w:val="00B0F0"/>
          <w:sz w:val="24"/>
          <w:szCs w:val="24"/>
        </w:rPr>
      </w:pPr>
      <w:r w:rsidRPr="008A6BBE">
        <w:rPr>
          <w:rFonts w:ascii="Arial" w:hAnsi="Arial" w:cs="Arial"/>
          <w:color w:val="00B0F0"/>
          <w:sz w:val="24"/>
          <w:szCs w:val="24"/>
        </w:rPr>
        <w:t xml:space="preserve">Eğer altı ya da </w:t>
      </w:r>
      <w:r w:rsidRPr="008A6BBE">
        <w:rPr>
          <w:rFonts w:ascii="Arial" w:hAnsi="Arial" w:cs="Arial"/>
          <w:b/>
          <w:color w:val="00B0F0"/>
          <w:sz w:val="24"/>
          <w:szCs w:val="24"/>
        </w:rPr>
        <w:t>daha az</w:t>
      </w:r>
      <w:r w:rsidRPr="008A6BBE">
        <w:rPr>
          <w:rFonts w:ascii="Arial" w:hAnsi="Arial" w:cs="Arial"/>
          <w:color w:val="00B0F0"/>
          <w:sz w:val="24"/>
          <w:szCs w:val="24"/>
        </w:rPr>
        <w:t xml:space="preserve"> yazar varsa hepsinin isimleri yazılmalıdır. Eğer yedi veya </w:t>
      </w:r>
      <w:r w:rsidRPr="008A6BBE">
        <w:rPr>
          <w:rFonts w:ascii="Arial" w:hAnsi="Arial" w:cs="Arial"/>
          <w:b/>
          <w:color w:val="00B0F0"/>
          <w:sz w:val="24"/>
          <w:szCs w:val="24"/>
        </w:rPr>
        <w:t>daha fazla</w:t>
      </w:r>
      <w:r w:rsidRPr="008A6BBE">
        <w:rPr>
          <w:rFonts w:ascii="Arial" w:hAnsi="Arial" w:cs="Arial"/>
          <w:color w:val="00B0F0"/>
          <w:sz w:val="24"/>
          <w:szCs w:val="24"/>
        </w:rPr>
        <w:t xml:space="preserve"> yazar varsa </w:t>
      </w:r>
      <w:r w:rsidRPr="008A6BBE">
        <w:rPr>
          <w:rFonts w:ascii="Arial" w:hAnsi="Arial" w:cs="Arial"/>
          <w:b/>
          <w:color w:val="00B0F0"/>
          <w:sz w:val="24"/>
          <w:szCs w:val="24"/>
        </w:rPr>
        <w:t>ilk üç yazarın isminden sonra</w:t>
      </w:r>
      <w:r w:rsidRPr="008A6BBE">
        <w:rPr>
          <w:rFonts w:ascii="Arial" w:hAnsi="Arial" w:cs="Arial"/>
          <w:color w:val="00B0F0"/>
          <w:sz w:val="24"/>
          <w:szCs w:val="24"/>
        </w:rPr>
        <w:t xml:space="preserve"> “</w:t>
      </w:r>
      <w:r>
        <w:rPr>
          <w:rFonts w:ascii="Arial" w:hAnsi="Arial" w:cs="Arial"/>
          <w:color w:val="00B0F0"/>
          <w:sz w:val="24"/>
          <w:szCs w:val="24"/>
        </w:rPr>
        <w:t>et al</w:t>
      </w:r>
      <w:r w:rsidRPr="008A6BBE">
        <w:rPr>
          <w:rFonts w:ascii="Arial" w:hAnsi="Arial" w:cs="Arial"/>
          <w:color w:val="00B0F0"/>
          <w:sz w:val="24"/>
          <w:szCs w:val="24"/>
        </w:rPr>
        <w:t>” yazılmalıdır.</w:t>
      </w:r>
    </w:p>
    <w:p w:rsidR="00FD71B3" w:rsidRPr="004A12E7" w:rsidRDefault="00FD71B3" w:rsidP="00FD71B3">
      <w:pPr>
        <w:pStyle w:val="ListeParagraf"/>
        <w:numPr>
          <w:ilvl w:val="0"/>
          <w:numId w:val="16"/>
        </w:numPr>
        <w:autoSpaceDE w:val="0"/>
        <w:autoSpaceDN w:val="0"/>
        <w:adjustRightInd w:val="0"/>
        <w:spacing w:after="0" w:line="276" w:lineRule="auto"/>
        <w:ind w:left="284" w:hanging="426"/>
        <w:jc w:val="both"/>
        <w:rPr>
          <w:rFonts w:ascii="Arial" w:hAnsi="Arial" w:cs="Arial"/>
          <w:color w:val="00B0F0"/>
          <w:sz w:val="24"/>
          <w:szCs w:val="24"/>
          <w:u w:val="single"/>
        </w:rPr>
      </w:pPr>
      <w:r w:rsidRPr="008A6BBE">
        <w:rPr>
          <w:rFonts w:ascii="Arial" w:hAnsi="Arial" w:cs="Arial"/>
          <w:color w:val="00B0F0"/>
          <w:sz w:val="24"/>
          <w:szCs w:val="24"/>
        </w:rPr>
        <w:t xml:space="preserve">Kaynaklarda varsa </w:t>
      </w:r>
      <w:proofErr w:type="spellStart"/>
      <w:r w:rsidRPr="008A6BBE">
        <w:rPr>
          <w:rFonts w:ascii="Arial" w:hAnsi="Arial" w:cs="Arial"/>
          <w:color w:val="00B0F0"/>
          <w:sz w:val="24"/>
          <w:szCs w:val="24"/>
        </w:rPr>
        <w:t>doi</w:t>
      </w:r>
      <w:proofErr w:type="spellEnd"/>
      <w:r w:rsidRPr="008A6BBE">
        <w:rPr>
          <w:rFonts w:ascii="Arial" w:hAnsi="Arial" w:cs="Arial"/>
          <w:color w:val="00B0F0"/>
          <w:sz w:val="24"/>
          <w:szCs w:val="24"/>
        </w:rPr>
        <w:t xml:space="preserve"> numarası yazılmalı sonuna nokta konulmamalıdır. Örnek: </w:t>
      </w:r>
      <w:r w:rsidRPr="004A12E7">
        <w:rPr>
          <w:rFonts w:ascii="Arial" w:hAnsi="Arial" w:cs="Arial"/>
          <w:color w:val="00B0F0"/>
          <w:sz w:val="24"/>
          <w:szCs w:val="24"/>
        </w:rPr>
        <w:t>https://doi.org/10.7326/0003-4819</w:t>
      </w:r>
    </w:p>
    <w:p w:rsidR="00072E0D" w:rsidRPr="00A342FA" w:rsidRDefault="00072E0D" w:rsidP="00072E0D">
      <w:pPr>
        <w:autoSpaceDE w:val="0"/>
        <w:autoSpaceDN w:val="0"/>
        <w:adjustRightInd w:val="0"/>
        <w:spacing w:after="0" w:line="360" w:lineRule="auto"/>
        <w:jc w:val="both"/>
        <w:rPr>
          <w:rFonts w:ascii="Arial" w:eastAsia="Calibri" w:hAnsi="Arial" w:cs="Arial"/>
          <w:b/>
          <w:sz w:val="24"/>
          <w:szCs w:val="24"/>
        </w:rPr>
      </w:pPr>
    </w:p>
    <w:p w:rsidR="00134456" w:rsidRPr="001E109C" w:rsidRDefault="00134456" w:rsidP="006731D3">
      <w:pPr>
        <w:autoSpaceDE w:val="0"/>
        <w:autoSpaceDN w:val="0"/>
        <w:adjustRightInd w:val="0"/>
        <w:spacing w:after="0" w:line="360" w:lineRule="auto"/>
        <w:jc w:val="both"/>
        <w:rPr>
          <w:rFonts w:ascii="Arial" w:hAnsi="Arial" w:cs="Arial"/>
          <w:b/>
          <w:bCs/>
          <w:color w:val="00B0F0"/>
          <w:sz w:val="24"/>
          <w:szCs w:val="24"/>
        </w:rPr>
      </w:pPr>
      <w:r w:rsidRPr="001E109C">
        <w:rPr>
          <w:rFonts w:ascii="Arial" w:hAnsi="Arial" w:cs="Arial"/>
          <w:b/>
          <w:bCs/>
          <w:color w:val="00B0F0"/>
          <w:sz w:val="24"/>
          <w:szCs w:val="24"/>
        </w:rPr>
        <w:t>Kaynakta kullanılan Makaleler için kaynak yazım kuralları ve örnekleri aşağıdaki gibidir;</w:t>
      </w:r>
    </w:p>
    <w:p w:rsidR="00134456" w:rsidRPr="002E77DC" w:rsidRDefault="00134456" w:rsidP="00134456">
      <w:pPr>
        <w:autoSpaceDE w:val="0"/>
        <w:autoSpaceDN w:val="0"/>
        <w:adjustRightInd w:val="0"/>
        <w:spacing w:after="0" w:line="360" w:lineRule="auto"/>
        <w:jc w:val="both"/>
        <w:rPr>
          <w:rFonts w:ascii="Arial" w:hAnsi="Arial" w:cs="Arial"/>
          <w:b/>
          <w:bCs/>
          <w:color w:val="00B0F0"/>
          <w:sz w:val="24"/>
          <w:szCs w:val="24"/>
        </w:rPr>
      </w:pPr>
      <w:r w:rsidRPr="002E77DC">
        <w:rPr>
          <w:rFonts w:ascii="Arial" w:hAnsi="Arial" w:cs="Arial"/>
          <w:b/>
          <w:bCs/>
          <w:color w:val="00B0F0"/>
          <w:sz w:val="24"/>
          <w:szCs w:val="24"/>
        </w:rPr>
        <w:t xml:space="preserve">Basılı dergilerdeki kaynak yazılımı </w:t>
      </w:r>
    </w:p>
    <w:p w:rsidR="00134456" w:rsidRPr="001E109C" w:rsidRDefault="00134456" w:rsidP="00134456">
      <w:pPr>
        <w:pStyle w:val="Balk1"/>
        <w:shd w:val="clear" w:color="auto" w:fill="FFFFFF"/>
        <w:spacing w:before="0" w:line="360" w:lineRule="auto"/>
        <w:jc w:val="both"/>
        <w:rPr>
          <w:rFonts w:ascii="Arial" w:hAnsi="Arial" w:cs="Arial"/>
          <w:color w:val="00B0F0"/>
          <w:sz w:val="24"/>
          <w:szCs w:val="24"/>
        </w:rPr>
      </w:pPr>
      <w:proofErr w:type="spellStart"/>
      <w:r w:rsidRPr="001E109C">
        <w:rPr>
          <w:rFonts w:ascii="Arial" w:hAnsi="Arial" w:cs="Arial"/>
          <w:b/>
          <w:color w:val="00B0F0"/>
          <w:sz w:val="24"/>
          <w:szCs w:val="24"/>
        </w:rPr>
        <w:t>Doi</w:t>
      </w:r>
      <w:proofErr w:type="spellEnd"/>
      <w:r w:rsidRPr="001E109C">
        <w:rPr>
          <w:rFonts w:ascii="Arial" w:hAnsi="Arial" w:cs="Arial"/>
          <w:b/>
          <w:color w:val="00B0F0"/>
          <w:sz w:val="24"/>
          <w:szCs w:val="24"/>
        </w:rPr>
        <w:t xml:space="preserve"> olmayan makalelerde;</w:t>
      </w:r>
      <w:r w:rsidRPr="001E109C">
        <w:rPr>
          <w:rFonts w:ascii="Arial" w:hAnsi="Arial" w:cs="Arial"/>
          <w:color w:val="00B0F0"/>
          <w:sz w:val="24"/>
          <w:szCs w:val="24"/>
        </w:rPr>
        <w:t xml:space="preserve"> </w:t>
      </w:r>
    </w:p>
    <w:p w:rsidR="00134456" w:rsidRPr="002E77DC" w:rsidRDefault="00134456" w:rsidP="00134456">
      <w:pPr>
        <w:pStyle w:val="Balk1"/>
        <w:shd w:val="clear" w:color="auto" w:fill="FFFFFF"/>
        <w:spacing w:before="0" w:line="276" w:lineRule="auto"/>
        <w:jc w:val="both"/>
        <w:rPr>
          <w:rFonts w:ascii="Arial" w:hAnsi="Arial" w:cs="Arial"/>
          <w:color w:val="auto"/>
          <w:sz w:val="24"/>
          <w:szCs w:val="24"/>
        </w:rPr>
      </w:pPr>
      <w:r w:rsidRPr="001E109C">
        <w:rPr>
          <w:rFonts w:ascii="Arial" w:hAnsi="Arial" w:cs="Arial"/>
          <w:b/>
          <w:color w:val="00B0F0"/>
          <w:sz w:val="24"/>
          <w:szCs w:val="24"/>
          <w:shd w:val="clear" w:color="auto" w:fill="FFFFFF"/>
        </w:rPr>
        <w:t>Örnek:</w:t>
      </w:r>
      <w:r w:rsidRPr="002E77DC">
        <w:rPr>
          <w:rFonts w:ascii="Arial" w:hAnsi="Arial" w:cs="Arial"/>
          <w:color w:val="auto"/>
          <w:sz w:val="24"/>
          <w:szCs w:val="24"/>
          <w:shd w:val="clear" w:color="auto" w:fill="FFFFFF"/>
        </w:rPr>
        <w:t xml:space="preserve"> Berkman ND, </w:t>
      </w:r>
      <w:proofErr w:type="spellStart"/>
      <w:r w:rsidRPr="002E77DC">
        <w:rPr>
          <w:rFonts w:ascii="Arial" w:hAnsi="Arial" w:cs="Arial"/>
          <w:color w:val="auto"/>
          <w:sz w:val="24"/>
          <w:szCs w:val="24"/>
          <w:shd w:val="clear" w:color="auto" w:fill="FFFFFF"/>
        </w:rPr>
        <w:t>Sheridan</w:t>
      </w:r>
      <w:proofErr w:type="spellEnd"/>
      <w:r w:rsidRPr="002E77DC">
        <w:rPr>
          <w:rFonts w:ascii="Arial" w:hAnsi="Arial" w:cs="Arial"/>
          <w:color w:val="auto"/>
          <w:sz w:val="24"/>
          <w:szCs w:val="24"/>
          <w:shd w:val="clear" w:color="auto" w:fill="FFFFFF"/>
        </w:rPr>
        <w:t xml:space="preserve"> SL, </w:t>
      </w:r>
      <w:proofErr w:type="spellStart"/>
      <w:r w:rsidRPr="002E77DC">
        <w:rPr>
          <w:rFonts w:ascii="Arial" w:hAnsi="Arial" w:cs="Arial"/>
          <w:color w:val="auto"/>
          <w:sz w:val="24"/>
          <w:szCs w:val="24"/>
          <w:shd w:val="clear" w:color="auto" w:fill="FFFFFF"/>
        </w:rPr>
        <w:t>Donahue</w:t>
      </w:r>
      <w:proofErr w:type="spellEnd"/>
      <w:r w:rsidRPr="002E77DC">
        <w:rPr>
          <w:rFonts w:ascii="Arial" w:hAnsi="Arial" w:cs="Arial"/>
          <w:color w:val="auto"/>
          <w:sz w:val="24"/>
          <w:szCs w:val="24"/>
          <w:shd w:val="clear" w:color="auto" w:fill="FFFFFF"/>
        </w:rPr>
        <w:t xml:space="preserve"> KE, </w:t>
      </w:r>
      <w:proofErr w:type="spellStart"/>
      <w:r w:rsidRPr="002E77DC">
        <w:rPr>
          <w:rFonts w:ascii="Arial" w:hAnsi="Arial" w:cs="Arial"/>
          <w:color w:val="auto"/>
          <w:sz w:val="24"/>
          <w:szCs w:val="24"/>
          <w:shd w:val="clear" w:color="auto" w:fill="FFFFFF"/>
        </w:rPr>
        <w:t>Halpern</w:t>
      </w:r>
      <w:proofErr w:type="spellEnd"/>
      <w:r w:rsidRPr="002E77DC">
        <w:rPr>
          <w:rFonts w:ascii="Arial" w:hAnsi="Arial" w:cs="Arial"/>
          <w:color w:val="auto"/>
          <w:sz w:val="24"/>
          <w:szCs w:val="24"/>
          <w:shd w:val="clear" w:color="auto" w:fill="FFFFFF"/>
        </w:rPr>
        <w:t xml:space="preserve"> DJ, </w:t>
      </w:r>
      <w:proofErr w:type="spellStart"/>
      <w:r w:rsidRPr="002E77DC">
        <w:rPr>
          <w:rFonts w:ascii="Arial" w:hAnsi="Arial" w:cs="Arial"/>
          <w:color w:val="auto"/>
          <w:sz w:val="24"/>
          <w:szCs w:val="24"/>
          <w:shd w:val="clear" w:color="auto" w:fill="FFFFFF"/>
        </w:rPr>
        <w:t>Crotty</w:t>
      </w:r>
      <w:proofErr w:type="spellEnd"/>
      <w:r w:rsidRPr="002E77DC">
        <w:rPr>
          <w:rFonts w:ascii="Arial" w:hAnsi="Arial" w:cs="Arial"/>
          <w:color w:val="auto"/>
          <w:sz w:val="24"/>
          <w:szCs w:val="24"/>
          <w:shd w:val="clear" w:color="auto" w:fill="FFFFFF"/>
        </w:rPr>
        <w:t xml:space="preserve"> K. </w:t>
      </w:r>
      <w:proofErr w:type="spellStart"/>
      <w:r w:rsidRPr="002E77DC">
        <w:rPr>
          <w:rFonts w:ascii="Arial" w:eastAsia="Times New Roman" w:hAnsi="Arial" w:cs="Arial"/>
          <w:bCs/>
          <w:color w:val="auto"/>
          <w:kern w:val="36"/>
          <w:sz w:val="24"/>
          <w:szCs w:val="24"/>
          <w:lang w:eastAsia="tr-TR"/>
        </w:rPr>
        <w:t>Low</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health</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literacy</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and</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health</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outcomes</w:t>
      </w:r>
      <w:proofErr w:type="spellEnd"/>
      <w:r w:rsidRPr="002E77DC">
        <w:rPr>
          <w:rFonts w:ascii="Arial" w:eastAsia="Times New Roman" w:hAnsi="Arial" w:cs="Arial"/>
          <w:bCs/>
          <w:color w:val="auto"/>
          <w:kern w:val="36"/>
          <w:sz w:val="24"/>
          <w:szCs w:val="24"/>
          <w:lang w:eastAsia="tr-TR"/>
        </w:rPr>
        <w:t xml:space="preserve">: an </w:t>
      </w:r>
      <w:proofErr w:type="spellStart"/>
      <w:r w:rsidRPr="002E77DC">
        <w:rPr>
          <w:rFonts w:ascii="Arial" w:eastAsia="Times New Roman" w:hAnsi="Arial" w:cs="Arial"/>
          <w:bCs/>
          <w:color w:val="auto"/>
          <w:kern w:val="36"/>
          <w:sz w:val="24"/>
          <w:szCs w:val="24"/>
          <w:lang w:eastAsia="tr-TR"/>
        </w:rPr>
        <w:t>updated</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systematic</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review</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hAnsi="Arial" w:cs="Arial"/>
          <w:color w:val="auto"/>
          <w:sz w:val="24"/>
          <w:szCs w:val="24"/>
          <w:shd w:val="clear" w:color="auto" w:fill="FFFFFF"/>
        </w:rPr>
        <w:t>Ann</w:t>
      </w:r>
      <w:proofErr w:type="spellEnd"/>
      <w:r w:rsidRPr="002E77DC">
        <w:rPr>
          <w:rFonts w:ascii="Arial" w:hAnsi="Arial" w:cs="Arial"/>
          <w:color w:val="auto"/>
          <w:sz w:val="24"/>
          <w:szCs w:val="24"/>
          <w:shd w:val="clear" w:color="auto" w:fill="FFFFFF"/>
        </w:rPr>
        <w:t xml:space="preserve"> </w:t>
      </w:r>
      <w:proofErr w:type="spellStart"/>
      <w:r w:rsidRPr="002E77DC">
        <w:rPr>
          <w:rFonts w:ascii="Arial" w:hAnsi="Arial" w:cs="Arial"/>
          <w:color w:val="auto"/>
          <w:sz w:val="24"/>
          <w:szCs w:val="24"/>
          <w:shd w:val="clear" w:color="auto" w:fill="FFFFFF"/>
        </w:rPr>
        <w:t>Intern</w:t>
      </w:r>
      <w:proofErr w:type="spellEnd"/>
      <w:r w:rsidRPr="002E77DC">
        <w:rPr>
          <w:rFonts w:ascii="Arial" w:hAnsi="Arial" w:cs="Arial"/>
          <w:color w:val="auto"/>
          <w:sz w:val="24"/>
          <w:szCs w:val="24"/>
          <w:shd w:val="clear" w:color="auto" w:fill="FFFFFF"/>
        </w:rPr>
        <w:t xml:space="preserve"> </w:t>
      </w:r>
      <w:proofErr w:type="spellStart"/>
      <w:r w:rsidRPr="002E77DC">
        <w:rPr>
          <w:rFonts w:ascii="Arial" w:hAnsi="Arial" w:cs="Arial"/>
          <w:color w:val="auto"/>
          <w:sz w:val="24"/>
          <w:szCs w:val="24"/>
          <w:shd w:val="clear" w:color="auto" w:fill="FFFFFF"/>
        </w:rPr>
        <w:t>Med</w:t>
      </w:r>
      <w:proofErr w:type="spellEnd"/>
      <w:r w:rsidRPr="002E77DC">
        <w:rPr>
          <w:rFonts w:ascii="Arial" w:hAnsi="Arial" w:cs="Arial"/>
          <w:color w:val="auto"/>
          <w:sz w:val="24"/>
          <w:szCs w:val="24"/>
          <w:shd w:val="clear" w:color="auto" w:fill="FFFFFF"/>
        </w:rPr>
        <w:t> 2011;155:97-107.</w:t>
      </w:r>
    </w:p>
    <w:p w:rsidR="00134456" w:rsidRPr="002E77DC" w:rsidRDefault="00134456" w:rsidP="00134456">
      <w:pPr>
        <w:pStyle w:val="Balk1"/>
        <w:shd w:val="clear" w:color="auto" w:fill="FFFFFF"/>
        <w:spacing w:before="0" w:line="360" w:lineRule="auto"/>
        <w:jc w:val="both"/>
        <w:rPr>
          <w:rFonts w:ascii="Arial" w:hAnsi="Arial" w:cs="Arial"/>
          <w:b/>
          <w:color w:val="auto"/>
          <w:sz w:val="24"/>
          <w:szCs w:val="24"/>
        </w:rPr>
      </w:pPr>
    </w:p>
    <w:p w:rsidR="00134456" w:rsidRPr="001E109C" w:rsidRDefault="00134456" w:rsidP="00134456">
      <w:pPr>
        <w:pStyle w:val="Balk1"/>
        <w:shd w:val="clear" w:color="auto" w:fill="FFFFFF"/>
        <w:spacing w:before="0" w:line="360" w:lineRule="auto"/>
        <w:jc w:val="both"/>
        <w:rPr>
          <w:rFonts w:ascii="Arial" w:hAnsi="Arial" w:cs="Arial"/>
          <w:color w:val="00B0F0"/>
          <w:sz w:val="24"/>
          <w:szCs w:val="24"/>
        </w:rPr>
      </w:pPr>
      <w:proofErr w:type="spellStart"/>
      <w:r w:rsidRPr="001E109C">
        <w:rPr>
          <w:rFonts w:ascii="Arial" w:hAnsi="Arial" w:cs="Arial"/>
          <w:b/>
          <w:color w:val="00B0F0"/>
          <w:sz w:val="24"/>
          <w:szCs w:val="24"/>
        </w:rPr>
        <w:t>Doi</w:t>
      </w:r>
      <w:proofErr w:type="spellEnd"/>
      <w:r w:rsidRPr="001E109C">
        <w:rPr>
          <w:rFonts w:ascii="Arial" w:hAnsi="Arial" w:cs="Arial"/>
          <w:b/>
          <w:color w:val="00B0F0"/>
          <w:sz w:val="24"/>
          <w:szCs w:val="24"/>
        </w:rPr>
        <w:t xml:space="preserve"> olan makaleler;</w:t>
      </w:r>
    </w:p>
    <w:p w:rsidR="00134456" w:rsidRPr="002E77DC" w:rsidRDefault="00134456" w:rsidP="00134456">
      <w:pPr>
        <w:pStyle w:val="Balk1"/>
        <w:shd w:val="clear" w:color="auto" w:fill="FFFFFF"/>
        <w:spacing w:before="0" w:line="276" w:lineRule="auto"/>
        <w:jc w:val="both"/>
        <w:rPr>
          <w:rFonts w:ascii="Arial" w:eastAsia="Times New Roman" w:hAnsi="Arial" w:cs="Arial"/>
          <w:color w:val="auto"/>
          <w:sz w:val="24"/>
          <w:szCs w:val="24"/>
          <w:shd w:val="clear" w:color="auto" w:fill="FFFFFF"/>
        </w:rPr>
      </w:pPr>
      <w:r w:rsidRPr="001E109C">
        <w:rPr>
          <w:rFonts w:ascii="Arial" w:hAnsi="Arial" w:cs="Arial"/>
          <w:b/>
          <w:color w:val="00B0F0"/>
          <w:sz w:val="24"/>
          <w:szCs w:val="24"/>
          <w:shd w:val="clear" w:color="auto" w:fill="FFFFFF"/>
        </w:rPr>
        <w:t>Örnek:</w:t>
      </w:r>
      <w:r w:rsidRPr="001E109C">
        <w:rPr>
          <w:rFonts w:ascii="Arial" w:hAnsi="Arial" w:cs="Arial"/>
          <w:color w:val="00B0F0"/>
          <w:sz w:val="24"/>
          <w:szCs w:val="24"/>
          <w:shd w:val="clear" w:color="auto" w:fill="FFFFFF"/>
        </w:rPr>
        <w:t xml:space="preserve"> </w:t>
      </w:r>
      <w:r w:rsidRPr="002E77DC">
        <w:rPr>
          <w:rFonts w:ascii="Arial" w:eastAsia="Times New Roman" w:hAnsi="Arial" w:cs="Arial"/>
          <w:color w:val="auto"/>
          <w:sz w:val="24"/>
          <w:szCs w:val="24"/>
          <w:shd w:val="clear" w:color="auto" w:fill="FFFFFF"/>
        </w:rPr>
        <w:t>Berkman ND, </w:t>
      </w:r>
      <w:proofErr w:type="spellStart"/>
      <w:r w:rsidRPr="002E77DC">
        <w:rPr>
          <w:rFonts w:ascii="Arial" w:eastAsia="Times New Roman" w:hAnsi="Arial" w:cs="Arial"/>
          <w:color w:val="auto"/>
          <w:sz w:val="24"/>
          <w:szCs w:val="24"/>
          <w:shd w:val="clear" w:color="auto" w:fill="FFFFFF"/>
        </w:rPr>
        <w:t>Sheridan</w:t>
      </w:r>
      <w:proofErr w:type="spellEnd"/>
      <w:r w:rsidRPr="002E77DC">
        <w:rPr>
          <w:rFonts w:ascii="Arial" w:eastAsia="Times New Roman" w:hAnsi="Arial" w:cs="Arial"/>
          <w:color w:val="auto"/>
          <w:sz w:val="24"/>
          <w:szCs w:val="24"/>
          <w:shd w:val="clear" w:color="auto" w:fill="FFFFFF"/>
        </w:rPr>
        <w:t xml:space="preserve"> SL, </w:t>
      </w:r>
      <w:proofErr w:type="spellStart"/>
      <w:r w:rsidRPr="002E77DC">
        <w:rPr>
          <w:rFonts w:ascii="Arial" w:eastAsia="Times New Roman" w:hAnsi="Arial" w:cs="Arial"/>
          <w:color w:val="auto"/>
          <w:sz w:val="24"/>
          <w:szCs w:val="24"/>
          <w:shd w:val="clear" w:color="auto" w:fill="FFFFFF"/>
        </w:rPr>
        <w:t>Donahue</w:t>
      </w:r>
      <w:proofErr w:type="spellEnd"/>
      <w:r w:rsidRPr="002E77DC">
        <w:rPr>
          <w:rFonts w:ascii="Arial" w:eastAsia="Times New Roman" w:hAnsi="Arial" w:cs="Arial"/>
          <w:color w:val="auto"/>
          <w:sz w:val="24"/>
          <w:szCs w:val="24"/>
          <w:shd w:val="clear" w:color="auto" w:fill="FFFFFF"/>
        </w:rPr>
        <w:t xml:space="preserve"> KE, </w:t>
      </w:r>
      <w:proofErr w:type="spellStart"/>
      <w:r w:rsidRPr="002E77DC">
        <w:rPr>
          <w:rFonts w:ascii="Arial" w:eastAsia="Times New Roman" w:hAnsi="Arial" w:cs="Arial"/>
          <w:color w:val="auto"/>
          <w:sz w:val="24"/>
          <w:szCs w:val="24"/>
          <w:shd w:val="clear" w:color="auto" w:fill="FFFFFF"/>
        </w:rPr>
        <w:t>Halpern</w:t>
      </w:r>
      <w:proofErr w:type="spellEnd"/>
      <w:r w:rsidRPr="002E77DC">
        <w:rPr>
          <w:rFonts w:ascii="Arial" w:eastAsia="Times New Roman" w:hAnsi="Arial" w:cs="Arial"/>
          <w:color w:val="auto"/>
          <w:sz w:val="24"/>
          <w:szCs w:val="24"/>
          <w:shd w:val="clear" w:color="auto" w:fill="FFFFFF"/>
        </w:rPr>
        <w:t xml:space="preserve"> DJ, </w:t>
      </w:r>
      <w:proofErr w:type="spellStart"/>
      <w:r w:rsidRPr="002E77DC">
        <w:rPr>
          <w:rFonts w:ascii="Arial" w:eastAsia="Times New Roman" w:hAnsi="Arial" w:cs="Arial"/>
          <w:color w:val="auto"/>
          <w:sz w:val="24"/>
          <w:szCs w:val="24"/>
          <w:shd w:val="clear" w:color="auto" w:fill="FFFFFF"/>
        </w:rPr>
        <w:t>Crotty</w:t>
      </w:r>
      <w:proofErr w:type="spellEnd"/>
      <w:r w:rsidRPr="002E77DC">
        <w:rPr>
          <w:rFonts w:ascii="Arial" w:eastAsia="Times New Roman" w:hAnsi="Arial" w:cs="Arial"/>
          <w:color w:val="auto"/>
          <w:sz w:val="24"/>
          <w:szCs w:val="24"/>
          <w:shd w:val="clear" w:color="auto" w:fill="FFFFFF"/>
        </w:rPr>
        <w:t xml:space="preserve"> K. </w:t>
      </w:r>
      <w:proofErr w:type="spellStart"/>
      <w:r w:rsidRPr="002E77DC">
        <w:rPr>
          <w:rFonts w:ascii="Arial" w:eastAsia="Times New Roman" w:hAnsi="Arial" w:cs="Arial"/>
          <w:bCs/>
          <w:color w:val="auto"/>
          <w:kern w:val="36"/>
          <w:sz w:val="24"/>
          <w:szCs w:val="24"/>
          <w:lang w:eastAsia="tr-TR"/>
        </w:rPr>
        <w:t>Low</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health</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literacy</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and</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health</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outcomes</w:t>
      </w:r>
      <w:proofErr w:type="spellEnd"/>
      <w:r w:rsidRPr="002E77DC">
        <w:rPr>
          <w:rFonts w:ascii="Arial" w:eastAsia="Times New Roman" w:hAnsi="Arial" w:cs="Arial"/>
          <w:bCs/>
          <w:color w:val="auto"/>
          <w:kern w:val="36"/>
          <w:sz w:val="24"/>
          <w:szCs w:val="24"/>
          <w:lang w:eastAsia="tr-TR"/>
        </w:rPr>
        <w:t xml:space="preserve">: an </w:t>
      </w:r>
      <w:proofErr w:type="spellStart"/>
      <w:r w:rsidRPr="002E77DC">
        <w:rPr>
          <w:rFonts w:ascii="Arial" w:eastAsia="Times New Roman" w:hAnsi="Arial" w:cs="Arial"/>
          <w:bCs/>
          <w:color w:val="auto"/>
          <w:kern w:val="36"/>
          <w:sz w:val="24"/>
          <w:szCs w:val="24"/>
          <w:lang w:eastAsia="tr-TR"/>
        </w:rPr>
        <w:t>updated</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systematic</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review</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color w:val="auto"/>
          <w:sz w:val="24"/>
          <w:szCs w:val="24"/>
          <w:shd w:val="clear" w:color="auto" w:fill="FFFFFF"/>
        </w:rPr>
        <w:t>Ann</w:t>
      </w:r>
      <w:proofErr w:type="spellEnd"/>
      <w:r w:rsidRPr="002E77DC">
        <w:rPr>
          <w:rFonts w:ascii="Arial" w:eastAsia="Times New Roman" w:hAnsi="Arial" w:cs="Arial"/>
          <w:color w:val="auto"/>
          <w:sz w:val="24"/>
          <w:szCs w:val="24"/>
          <w:shd w:val="clear" w:color="auto" w:fill="FFFFFF"/>
        </w:rPr>
        <w:t xml:space="preserve"> </w:t>
      </w:r>
      <w:proofErr w:type="spellStart"/>
      <w:r w:rsidRPr="002E77DC">
        <w:rPr>
          <w:rFonts w:ascii="Arial" w:eastAsia="Times New Roman" w:hAnsi="Arial" w:cs="Arial"/>
          <w:color w:val="auto"/>
          <w:sz w:val="24"/>
          <w:szCs w:val="24"/>
          <w:shd w:val="clear" w:color="auto" w:fill="FFFFFF"/>
        </w:rPr>
        <w:t>Intern</w:t>
      </w:r>
      <w:proofErr w:type="spellEnd"/>
      <w:r w:rsidRPr="002E77DC">
        <w:rPr>
          <w:rFonts w:ascii="Arial" w:eastAsia="Times New Roman" w:hAnsi="Arial" w:cs="Arial"/>
          <w:color w:val="auto"/>
          <w:sz w:val="24"/>
          <w:szCs w:val="24"/>
          <w:shd w:val="clear" w:color="auto" w:fill="FFFFFF"/>
        </w:rPr>
        <w:t xml:space="preserve"> </w:t>
      </w:r>
      <w:proofErr w:type="spellStart"/>
      <w:r w:rsidRPr="002E77DC">
        <w:rPr>
          <w:rFonts w:ascii="Arial" w:eastAsia="Times New Roman" w:hAnsi="Arial" w:cs="Arial"/>
          <w:color w:val="auto"/>
          <w:sz w:val="24"/>
          <w:szCs w:val="24"/>
          <w:shd w:val="clear" w:color="auto" w:fill="FFFFFF"/>
        </w:rPr>
        <w:t>Med</w:t>
      </w:r>
      <w:proofErr w:type="spellEnd"/>
      <w:r w:rsidRPr="002E77DC">
        <w:rPr>
          <w:rFonts w:ascii="Arial" w:eastAsia="Times New Roman" w:hAnsi="Arial" w:cs="Arial"/>
          <w:color w:val="auto"/>
          <w:sz w:val="24"/>
          <w:szCs w:val="24"/>
          <w:shd w:val="clear" w:color="auto" w:fill="FFFFFF"/>
        </w:rPr>
        <w:t xml:space="preserve"> 2011;155:97-107. </w:t>
      </w:r>
      <w:r w:rsidRPr="002E77DC">
        <w:rPr>
          <w:rFonts w:ascii="Arial" w:hAnsi="Arial" w:cs="Arial"/>
          <w:color w:val="auto"/>
          <w:sz w:val="24"/>
          <w:szCs w:val="24"/>
          <w:shd w:val="clear" w:color="auto" w:fill="FFFFFF"/>
        </w:rPr>
        <w:t>https://doi.org/</w:t>
      </w:r>
      <w:r w:rsidRPr="002E77DC">
        <w:rPr>
          <w:rFonts w:ascii="Arial" w:eastAsia="Times New Roman" w:hAnsi="Arial" w:cs="Arial"/>
          <w:color w:val="auto"/>
          <w:sz w:val="24"/>
          <w:szCs w:val="24"/>
          <w:shd w:val="clear" w:color="auto" w:fill="FFFFFF"/>
        </w:rPr>
        <w:t>10.7326/0003-4819-155-2-201107190-00005</w:t>
      </w:r>
    </w:p>
    <w:p w:rsidR="00134456" w:rsidRDefault="00134456" w:rsidP="00134456">
      <w:pPr>
        <w:pStyle w:val="ListeParagraf"/>
        <w:spacing w:after="0" w:line="360" w:lineRule="auto"/>
        <w:ind w:left="0"/>
        <w:jc w:val="both"/>
        <w:rPr>
          <w:rFonts w:ascii="Arial" w:eastAsia="Calibri" w:hAnsi="Arial" w:cs="Arial"/>
          <w:b/>
          <w:color w:val="00B0F0"/>
          <w:sz w:val="24"/>
          <w:szCs w:val="24"/>
          <w:shd w:val="clear" w:color="auto" w:fill="FFFFFF"/>
        </w:rPr>
      </w:pPr>
    </w:p>
    <w:p w:rsidR="00134456" w:rsidRDefault="00134456" w:rsidP="00134456">
      <w:pPr>
        <w:pStyle w:val="ListeParagraf"/>
        <w:spacing w:after="0" w:line="360" w:lineRule="auto"/>
        <w:ind w:left="0"/>
        <w:jc w:val="both"/>
        <w:rPr>
          <w:rFonts w:ascii="Arial" w:eastAsia="Calibri" w:hAnsi="Arial" w:cs="Arial"/>
          <w:b/>
          <w:color w:val="00B0F0"/>
          <w:sz w:val="24"/>
          <w:szCs w:val="24"/>
          <w:shd w:val="clear" w:color="auto" w:fill="FFFFFF"/>
        </w:rPr>
      </w:pPr>
      <w:r>
        <w:rPr>
          <w:rFonts w:ascii="Arial" w:eastAsia="Calibri" w:hAnsi="Arial" w:cs="Arial"/>
          <w:b/>
          <w:color w:val="00B0F0"/>
          <w:sz w:val="24"/>
          <w:szCs w:val="24"/>
          <w:shd w:val="clear" w:color="auto" w:fill="FFFFFF"/>
        </w:rPr>
        <w:t>Henüz Basılmamış makaleler</w:t>
      </w:r>
    </w:p>
    <w:p w:rsidR="00134456" w:rsidRPr="002E77DC" w:rsidRDefault="00134456" w:rsidP="00134456">
      <w:pPr>
        <w:pStyle w:val="Balk1"/>
        <w:shd w:val="clear" w:color="auto" w:fill="FFFFFF"/>
        <w:spacing w:before="0" w:line="276" w:lineRule="auto"/>
        <w:jc w:val="both"/>
        <w:rPr>
          <w:rFonts w:ascii="Arial" w:hAnsi="Arial" w:cs="Arial"/>
          <w:b/>
          <w:color w:val="auto"/>
          <w:sz w:val="24"/>
          <w:szCs w:val="24"/>
        </w:rPr>
      </w:pPr>
      <w:r w:rsidRPr="001E109C">
        <w:rPr>
          <w:rFonts w:ascii="Arial" w:hAnsi="Arial" w:cs="Arial"/>
          <w:b/>
          <w:color w:val="00B0F0"/>
          <w:sz w:val="24"/>
          <w:szCs w:val="24"/>
        </w:rPr>
        <w:t xml:space="preserve">Örnek: </w:t>
      </w:r>
      <w:r w:rsidRPr="002E77DC">
        <w:rPr>
          <w:rFonts w:ascii="Arial" w:eastAsia="Calibri" w:hAnsi="Arial" w:cs="Arial"/>
          <w:color w:val="auto"/>
          <w:sz w:val="24"/>
          <w:szCs w:val="24"/>
          <w:shd w:val="clear" w:color="auto" w:fill="FFFFFF"/>
        </w:rPr>
        <w:t xml:space="preserve">Call JE, Mann JA, </w:t>
      </w:r>
      <w:proofErr w:type="spellStart"/>
      <w:r w:rsidRPr="002E77DC">
        <w:rPr>
          <w:rFonts w:ascii="Arial" w:eastAsia="Calibri" w:hAnsi="Arial" w:cs="Arial"/>
          <w:color w:val="auto"/>
          <w:sz w:val="24"/>
          <w:szCs w:val="24"/>
          <w:shd w:val="clear" w:color="auto" w:fill="FFFFFF"/>
        </w:rPr>
        <w:t>Linos</w:t>
      </w:r>
      <w:proofErr w:type="spellEnd"/>
      <w:r w:rsidRPr="002E77DC">
        <w:rPr>
          <w:rFonts w:ascii="Arial" w:eastAsia="Calibri" w:hAnsi="Arial" w:cs="Arial"/>
          <w:color w:val="auto"/>
          <w:sz w:val="24"/>
          <w:szCs w:val="24"/>
          <w:shd w:val="clear" w:color="auto" w:fill="FFFFFF"/>
        </w:rPr>
        <w:t xml:space="preserve"> KD, Perry A, </w:t>
      </w:r>
      <w:proofErr w:type="spellStart"/>
      <w:r w:rsidRPr="002E77DC">
        <w:rPr>
          <w:rFonts w:ascii="Arial" w:eastAsia="Calibri" w:hAnsi="Arial" w:cs="Arial"/>
          <w:color w:val="auto"/>
          <w:sz w:val="24"/>
          <w:szCs w:val="24"/>
          <w:shd w:val="clear" w:color="auto" w:fill="FFFFFF"/>
        </w:rPr>
        <w:t>Yost</w:t>
      </w:r>
      <w:proofErr w:type="spellEnd"/>
      <w:r w:rsidRPr="002E77DC">
        <w:rPr>
          <w:rFonts w:ascii="Arial" w:eastAsia="Calibri" w:hAnsi="Arial" w:cs="Arial"/>
          <w:color w:val="auto"/>
          <w:sz w:val="24"/>
          <w:szCs w:val="24"/>
          <w:shd w:val="clear" w:color="auto" w:fill="FFFFFF"/>
        </w:rPr>
        <w:t xml:space="preserve"> J.</w:t>
      </w:r>
      <w:r w:rsidRPr="002E77DC">
        <w:rPr>
          <w:rFonts w:ascii="Arial" w:eastAsia="Calibri" w:hAnsi="Arial" w:cs="Arial"/>
          <w:color w:val="auto"/>
          <w:sz w:val="24"/>
          <w:szCs w:val="24"/>
        </w:rPr>
        <w:t xml:space="preserve"> </w:t>
      </w:r>
      <w:proofErr w:type="spellStart"/>
      <w:r w:rsidRPr="002E77DC">
        <w:rPr>
          <w:rFonts w:ascii="Arial" w:eastAsia="Calibri" w:hAnsi="Arial" w:cs="Arial"/>
          <w:color w:val="auto"/>
          <w:sz w:val="24"/>
          <w:szCs w:val="24"/>
          <w:shd w:val="clear" w:color="auto" w:fill="FFFFFF"/>
        </w:rPr>
        <w:t>Linear</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lipoatrophy</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following</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intra-articular</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triamcinolone</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acetonide</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injection</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mimicking</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linear</w:t>
      </w:r>
      <w:proofErr w:type="spellEnd"/>
      <w:r w:rsidRPr="002E77DC">
        <w:rPr>
          <w:rFonts w:ascii="Arial" w:eastAsia="Calibri" w:hAnsi="Arial" w:cs="Arial"/>
          <w:color w:val="auto"/>
          <w:sz w:val="24"/>
          <w:szCs w:val="24"/>
          <w:shd w:val="clear" w:color="auto" w:fill="FFFFFF"/>
        </w:rPr>
        <w:t> </w:t>
      </w:r>
      <w:proofErr w:type="spellStart"/>
      <w:r w:rsidRPr="002E77DC">
        <w:rPr>
          <w:rFonts w:ascii="Arial" w:eastAsia="Calibri" w:hAnsi="Arial" w:cs="Arial"/>
          <w:bCs/>
          <w:color w:val="auto"/>
          <w:sz w:val="24"/>
          <w:szCs w:val="24"/>
          <w:shd w:val="clear" w:color="auto" w:fill="FFFFFF"/>
        </w:rPr>
        <w:t>scleroderma</w:t>
      </w:r>
      <w:proofErr w:type="spellEnd"/>
      <w:r w:rsidRPr="002E77DC">
        <w:rPr>
          <w:rFonts w:ascii="Arial" w:eastAsia="Calibri" w:hAnsi="Arial" w:cs="Arial"/>
          <w:color w:val="auto"/>
          <w:sz w:val="24"/>
          <w:szCs w:val="24"/>
          <w:shd w:val="clear" w:color="auto" w:fill="FFFFFF"/>
        </w:rPr>
        <w:t xml:space="preserve">. Pediatr </w:t>
      </w:r>
      <w:proofErr w:type="spellStart"/>
      <w:r w:rsidRPr="002E77DC">
        <w:rPr>
          <w:rFonts w:ascii="Arial" w:eastAsia="Calibri" w:hAnsi="Arial" w:cs="Arial"/>
          <w:color w:val="auto"/>
          <w:sz w:val="24"/>
          <w:szCs w:val="24"/>
          <w:shd w:val="clear" w:color="auto" w:fill="FFFFFF"/>
        </w:rPr>
        <w:t>Dermatol</w:t>
      </w:r>
      <w:proofErr w:type="spellEnd"/>
      <w:r w:rsidRPr="002E77DC">
        <w:rPr>
          <w:rFonts w:ascii="Arial" w:eastAsia="Calibri" w:hAnsi="Arial" w:cs="Arial"/>
          <w:color w:val="auto"/>
          <w:sz w:val="24"/>
          <w:szCs w:val="24"/>
          <w:shd w:val="clear" w:color="auto" w:fill="FFFFFF"/>
        </w:rPr>
        <w:t xml:space="preserve"> 2018. </w:t>
      </w:r>
      <w:r w:rsidRPr="002E77DC">
        <w:rPr>
          <w:rFonts w:ascii="Arial" w:hAnsi="Arial" w:cs="Arial"/>
          <w:color w:val="auto"/>
          <w:sz w:val="24"/>
          <w:szCs w:val="24"/>
          <w:shd w:val="clear" w:color="auto" w:fill="FFFFFF"/>
        </w:rPr>
        <w:t>https://doi.org/</w:t>
      </w:r>
      <w:r w:rsidRPr="002E77DC">
        <w:rPr>
          <w:rFonts w:ascii="Arial" w:eastAsia="Calibri" w:hAnsi="Arial" w:cs="Arial"/>
          <w:color w:val="auto"/>
          <w:sz w:val="24"/>
          <w:szCs w:val="24"/>
          <w:shd w:val="clear" w:color="auto" w:fill="FFFFFF"/>
        </w:rPr>
        <w:t>10.1111/pde.13736 [</w:t>
      </w:r>
      <w:proofErr w:type="spellStart"/>
      <w:r w:rsidRPr="002E77DC">
        <w:rPr>
          <w:rFonts w:ascii="Arial" w:eastAsia="Calibri" w:hAnsi="Arial" w:cs="Arial"/>
          <w:color w:val="auto"/>
          <w:sz w:val="24"/>
          <w:szCs w:val="24"/>
          <w:shd w:val="clear" w:color="auto" w:fill="FFFFFF"/>
        </w:rPr>
        <w:t>Epub</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ahead</w:t>
      </w:r>
      <w:proofErr w:type="spellEnd"/>
      <w:r w:rsidRPr="002E77DC">
        <w:rPr>
          <w:rFonts w:ascii="Arial" w:eastAsia="Calibri" w:hAnsi="Arial" w:cs="Arial"/>
          <w:color w:val="auto"/>
          <w:sz w:val="24"/>
          <w:szCs w:val="24"/>
          <w:shd w:val="clear" w:color="auto" w:fill="FFFFFF"/>
        </w:rPr>
        <w:t xml:space="preserve"> of </w:t>
      </w:r>
      <w:proofErr w:type="spellStart"/>
      <w:r w:rsidRPr="002E77DC">
        <w:rPr>
          <w:rFonts w:ascii="Arial" w:eastAsia="Calibri" w:hAnsi="Arial" w:cs="Arial"/>
          <w:color w:val="auto"/>
          <w:sz w:val="24"/>
          <w:szCs w:val="24"/>
          <w:shd w:val="clear" w:color="auto" w:fill="FFFFFF"/>
        </w:rPr>
        <w:t>print</w:t>
      </w:r>
      <w:proofErr w:type="spellEnd"/>
      <w:r w:rsidRPr="002E77DC">
        <w:rPr>
          <w:rFonts w:ascii="Arial" w:eastAsia="Calibri" w:hAnsi="Arial" w:cs="Arial"/>
          <w:color w:val="auto"/>
          <w:sz w:val="24"/>
          <w:szCs w:val="24"/>
          <w:shd w:val="clear" w:color="auto" w:fill="FFFFFF"/>
        </w:rPr>
        <w:t>]</w:t>
      </w:r>
    </w:p>
    <w:p w:rsidR="00134456" w:rsidRPr="002E77DC" w:rsidRDefault="00134456" w:rsidP="00134456">
      <w:pPr>
        <w:spacing w:after="0" w:line="360" w:lineRule="auto"/>
        <w:jc w:val="both"/>
        <w:rPr>
          <w:rFonts w:ascii="Arial" w:eastAsia="Calibri" w:hAnsi="Arial" w:cs="Arial"/>
          <w:b/>
          <w:sz w:val="24"/>
          <w:szCs w:val="24"/>
          <w:shd w:val="clear" w:color="auto" w:fill="FFFFFF"/>
        </w:rPr>
      </w:pPr>
    </w:p>
    <w:p w:rsidR="00FD71B3" w:rsidRDefault="00FD71B3" w:rsidP="00134456">
      <w:pPr>
        <w:spacing w:after="0" w:line="360" w:lineRule="auto"/>
        <w:jc w:val="both"/>
        <w:rPr>
          <w:rFonts w:ascii="Arial" w:eastAsia="Calibri" w:hAnsi="Arial" w:cs="Arial"/>
          <w:b/>
          <w:color w:val="00B0F0"/>
          <w:sz w:val="24"/>
          <w:szCs w:val="24"/>
          <w:shd w:val="clear" w:color="auto" w:fill="FFFFFF"/>
        </w:rPr>
      </w:pPr>
    </w:p>
    <w:p w:rsidR="00134456" w:rsidRPr="002E77DC" w:rsidRDefault="00134456" w:rsidP="00134456">
      <w:pPr>
        <w:spacing w:after="0" w:line="360" w:lineRule="auto"/>
        <w:jc w:val="both"/>
        <w:rPr>
          <w:rFonts w:ascii="Arial" w:eastAsia="Calibri" w:hAnsi="Arial" w:cs="Arial"/>
          <w:b/>
          <w:color w:val="00B0F0"/>
          <w:sz w:val="24"/>
          <w:szCs w:val="24"/>
          <w:shd w:val="clear" w:color="auto" w:fill="FFFFFF"/>
        </w:rPr>
      </w:pPr>
      <w:r>
        <w:rPr>
          <w:rFonts w:ascii="Arial" w:eastAsia="Calibri" w:hAnsi="Arial" w:cs="Arial"/>
          <w:b/>
          <w:color w:val="00B0F0"/>
          <w:sz w:val="24"/>
          <w:szCs w:val="24"/>
          <w:shd w:val="clear" w:color="auto" w:fill="FFFFFF"/>
        </w:rPr>
        <w:t>Elektronik Dergiler</w:t>
      </w:r>
    </w:p>
    <w:p w:rsidR="00134456" w:rsidRPr="001E109C" w:rsidRDefault="00134456" w:rsidP="00134456">
      <w:pPr>
        <w:pStyle w:val="Balk1"/>
        <w:shd w:val="clear" w:color="auto" w:fill="FFFFFF"/>
        <w:spacing w:before="0" w:line="360" w:lineRule="auto"/>
        <w:jc w:val="both"/>
        <w:rPr>
          <w:rFonts w:ascii="Arial" w:hAnsi="Arial" w:cs="Arial"/>
          <w:b/>
          <w:color w:val="00B0F0"/>
          <w:sz w:val="24"/>
          <w:szCs w:val="24"/>
        </w:rPr>
      </w:pPr>
      <w:r w:rsidRPr="001E109C">
        <w:rPr>
          <w:rFonts w:ascii="Arial" w:hAnsi="Arial" w:cs="Arial"/>
          <w:b/>
          <w:color w:val="00B0F0"/>
          <w:sz w:val="24"/>
          <w:szCs w:val="24"/>
        </w:rPr>
        <w:t>Örnek;</w:t>
      </w:r>
    </w:p>
    <w:p w:rsidR="00134456" w:rsidRPr="001E109C" w:rsidRDefault="00134456" w:rsidP="00134456">
      <w:pPr>
        <w:pStyle w:val="ListeParagraf"/>
        <w:keepNext/>
        <w:keepLines/>
        <w:numPr>
          <w:ilvl w:val="0"/>
          <w:numId w:val="7"/>
        </w:numPr>
        <w:shd w:val="clear" w:color="auto" w:fill="FFFFFF"/>
        <w:spacing w:after="0" w:line="276" w:lineRule="auto"/>
        <w:ind w:left="567" w:hanging="283"/>
        <w:jc w:val="both"/>
        <w:outlineLvl w:val="0"/>
        <w:rPr>
          <w:rFonts w:ascii="Arial" w:eastAsia="Times New Roman" w:hAnsi="Arial" w:cs="Arial"/>
          <w:b/>
          <w:bCs/>
          <w:kern w:val="36"/>
          <w:sz w:val="24"/>
          <w:szCs w:val="24"/>
          <w:lang w:eastAsia="tr-TR"/>
        </w:rPr>
      </w:pPr>
      <w:proofErr w:type="spellStart"/>
      <w:r w:rsidRPr="001E109C">
        <w:rPr>
          <w:rFonts w:ascii="Arial" w:eastAsia="Times New Roman" w:hAnsi="Arial" w:cs="Arial"/>
          <w:sz w:val="24"/>
          <w:szCs w:val="24"/>
          <w:shd w:val="clear" w:color="auto" w:fill="FFFFFF"/>
        </w:rPr>
        <w:t>Kuah</w:t>
      </w:r>
      <w:proofErr w:type="spellEnd"/>
      <w:r w:rsidRPr="001E109C">
        <w:rPr>
          <w:rFonts w:ascii="Arial" w:eastAsia="Times New Roman" w:hAnsi="Arial" w:cs="Arial"/>
          <w:sz w:val="24"/>
          <w:szCs w:val="24"/>
          <w:shd w:val="clear" w:color="auto" w:fill="FFFFFF"/>
        </w:rPr>
        <w:t xml:space="preserve"> CY, </w:t>
      </w:r>
      <w:proofErr w:type="spellStart"/>
      <w:r w:rsidRPr="001E109C">
        <w:rPr>
          <w:rFonts w:ascii="Arial" w:eastAsia="Times New Roman" w:hAnsi="Arial" w:cs="Arial"/>
          <w:sz w:val="24"/>
          <w:szCs w:val="24"/>
          <w:shd w:val="clear" w:color="auto" w:fill="FFFFFF"/>
        </w:rPr>
        <w:t>Koleva</w:t>
      </w:r>
      <w:proofErr w:type="spellEnd"/>
      <w:r w:rsidRPr="001E109C">
        <w:rPr>
          <w:rFonts w:ascii="Arial" w:eastAsia="Times New Roman" w:hAnsi="Arial" w:cs="Arial"/>
          <w:sz w:val="24"/>
          <w:szCs w:val="24"/>
          <w:shd w:val="clear" w:color="auto" w:fill="FFFFFF"/>
        </w:rPr>
        <w:t xml:space="preserve"> E, </w:t>
      </w:r>
      <w:proofErr w:type="spellStart"/>
      <w:r w:rsidRPr="001E109C">
        <w:rPr>
          <w:rFonts w:ascii="Arial" w:eastAsia="Times New Roman" w:hAnsi="Arial" w:cs="Arial"/>
          <w:sz w:val="24"/>
          <w:szCs w:val="24"/>
          <w:shd w:val="clear" w:color="auto" w:fill="FFFFFF"/>
        </w:rPr>
        <w:t>Gan</w:t>
      </w:r>
      <w:proofErr w:type="spellEnd"/>
      <w:r w:rsidRPr="001E109C">
        <w:rPr>
          <w:rFonts w:ascii="Arial" w:eastAsia="Times New Roman" w:hAnsi="Arial" w:cs="Arial"/>
          <w:sz w:val="24"/>
          <w:szCs w:val="24"/>
          <w:shd w:val="clear" w:color="auto" w:fill="FFFFFF"/>
        </w:rPr>
        <w:t xml:space="preserve"> JJL, </w:t>
      </w:r>
      <w:proofErr w:type="spellStart"/>
      <w:r w:rsidRPr="001E109C">
        <w:rPr>
          <w:rFonts w:ascii="Arial" w:eastAsia="Times New Roman" w:hAnsi="Arial" w:cs="Arial"/>
          <w:sz w:val="24"/>
          <w:szCs w:val="24"/>
          <w:shd w:val="clear" w:color="auto" w:fill="FFFFFF"/>
        </w:rPr>
        <w:t>Iqbal</w:t>
      </w:r>
      <w:proofErr w:type="spellEnd"/>
      <w:r w:rsidRPr="001E109C">
        <w:rPr>
          <w:rFonts w:ascii="Arial" w:eastAsia="Times New Roman" w:hAnsi="Arial" w:cs="Arial"/>
          <w:sz w:val="24"/>
          <w:szCs w:val="24"/>
          <w:shd w:val="clear" w:color="auto" w:fill="FFFFFF"/>
        </w:rPr>
        <w:t xml:space="preserve"> T.</w:t>
      </w:r>
      <w:r w:rsidRPr="001E109C">
        <w:rPr>
          <w:rFonts w:ascii="Arial" w:eastAsia="Times New Roman" w:hAnsi="Arial" w:cs="Arial"/>
          <w:b/>
          <w:bCs/>
          <w:kern w:val="36"/>
          <w:sz w:val="24"/>
          <w:szCs w:val="24"/>
          <w:lang w:eastAsia="tr-TR"/>
        </w:rPr>
        <w:t xml:space="preserve"> </w:t>
      </w:r>
      <w:proofErr w:type="spellStart"/>
      <w:r w:rsidRPr="001E109C">
        <w:rPr>
          <w:rFonts w:ascii="Arial" w:eastAsia="Times New Roman" w:hAnsi="Arial" w:cs="Arial"/>
          <w:bCs/>
          <w:kern w:val="36"/>
          <w:sz w:val="24"/>
          <w:szCs w:val="24"/>
          <w:lang w:eastAsia="tr-TR"/>
        </w:rPr>
        <w:t>Parry-Romberg</w:t>
      </w:r>
      <w:proofErr w:type="spellEnd"/>
      <w:r w:rsidRPr="001E109C">
        <w:rPr>
          <w:rFonts w:ascii="Arial" w:eastAsia="Times New Roman" w:hAnsi="Arial" w:cs="Arial"/>
          <w:bCs/>
          <w:kern w:val="36"/>
          <w:sz w:val="24"/>
          <w:szCs w:val="24"/>
          <w:lang w:eastAsia="tr-TR"/>
        </w:rPr>
        <w:t xml:space="preserve"> </w:t>
      </w:r>
      <w:proofErr w:type="spellStart"/>
      <w:r w:rsidRPr="001E109C">
        <w:rPr>
          <w:rFonts w:ascii="Arial" w:eastAsia="Times New Roman" w:hAnsi="Arial" w:cs="Arial"/>
          <w:bCs/>
          <w:kern w:val="36"/>
          <w:sz w:val="24"/>
          <w:szCs w:val="24"/>
          <w:lang w:eastAsia="tr-TR"/>
        </w:rPr>
        <w:t>syndrome</w:t>
      </w:r>
      <w:proofErr w:type="spellEnd"/>
      <w:r w:rsidRPr="001E109C">
        <w:rPr>
          <w:rFonts w:ascii="Arial" w:eastAsia="Times New Roman" w:hAnsi="Arial" w:cs="Arial"/>
          <w:bCs/>
          <w:kern w:val="36"/>
          <w:sz w:val="24"/>
          <w:szCs w:val="24"/>
          <w:lang w:eastAsia="tr-TR"/>
        </w:rPr>
        <w:t xml:space="preserve"> in a </w:t>
      </w:r>
      <w:proofErr w:type="spellStart"/>
      <w:r w:rsidRPr="001E109C">
        <w:rPr>
          <w:rFonts w:ascii="Arial" w:eastAsia="Times New Roman" w:hAnsi="Arial" w:cs="Arial"/>
          <w:bCs/>
          <w:kern w:val="36"/>
          <w:sz w:val="24"/>
          <w:szCs w:val="24"/>
          <w:lang w:eastAsia="tr-TR"/>
        </w:rPr>
        <w:t>patient</w:t>
      </w:r>
      <w:proofErr w:type="spellEnd"/>
      <w:r w:rsidRPr="001E109C">
        <w:rPr>
          <w:rFonts w:ascii="Arial" w:eastAsia="Times New Roman" w:hAnsi="Arial" w:cs="Arial"/>
          <w:bCs/>
          <w:kern w:val="36"/>
          <w:sz w:val="24"/>
          <w:szCs w:val="24"/>
          <w:lang w:eastAsia="tr-TR"/>
        </w:rPr>
        <w:t xml:space="preserve"> </w:t>
      </w:r>
      <w:proofErr w:type="spellStart"/>
      <w:r w:rsidRPr="001E109C">
        <w:rPr>
          <w:rFonts w:ascii="Arial" w:eastAsia="Times New Roman" w:hAnsi="Arial" w:cs="Arial"/>
          <w:bCs/>
          <w:kern w:val="36"/>
          <w:sz w:val="24"/>
          <w:szCs w:val="24"/>
          <w:lang w:eastAsia="tr-TR"/>
        </w:rPr>
        <w:t>with</w:t>
      </w:r>
      <w:proofErr w:type="spellEnd"/>
      <w:r w:rsidRPr="001E109C">
        <w:rPr>
          <w:rFonts w:ascii="Arial" w:eastAsia="Times New Roman" w:hAnsi="Arial" w:cs="Arial"/>
          <w:bCs/>
          <w:kern w:val="36"/>
          <w:sz w:val="24"/>
          <w:szCs w:val="24"/>
          <w:lang w:eastAsia="tr-TR"/>
        </w:rPr>
        <w:t> </w:t>
      </w:r>
      <w:proofErr w:type="spellStart"/>
      <w:r w:rsidRPr="001E109C">
        <w:rPr>
          <w:rFonts w:ascii="Arial" w:eastAsia="Times New Roman" w:hAnsi="Arial" w:cs="Arial"/>
          <w:bCs/>
          <w:kern w:val="36"/>
          <w:sz w:val="24"/>
          <w:szCs w:val="24"/>
          <w:lang w:eastAsia="tr-TR"/>
        </w:rPr>
        <w:t>scleroderma</w:t>
      </w:r>
      <w:proofErr w:type="spellEnd"/>
      <w:r w:rsidRPr="001E109C">
        <w:rPr>
          <w:rFonts w:ascii="Arial" w:eastAsia="Times New Roman" w:hAnsi="Arial" w:cs="Arial"/>
          <w:bCs/>
          <w:kern w:val="36"/>
          <w:sz w:val="24"/>
          <w:szCs w:val="24"/>
          <w:lang w:eastAsia="tr-TR"/>
        </w:rPr>
        <w:t>.</w:t>
      </w:r>
      <w:r w:rsidRPr="001E109C">
        <w:rPr>
          <w:rFonts w:ascii="Arial" w:eastAsia="Times New Roman" w:hAnsi="Arial" w:cs="Arial"/>
          <w:sz w:val="24"/>
          <w:szCs w:val="24"/>
          <w:shd w:val="clear" w:color="auto" w:fill="FFFFFF"/>
        </w:rPr>
        <w:t xml:space="preserve"> BMJ Case </w:t>
      </w:r>
      <w:proofErr w:type="spellStart"/>
      <w:r w:rsidRPr="001E109C">
        <w:rPr>
          <w:rFonts w:ascii="Arial" w:eastAsia="Times New Roman" w:hAnsi="Arial" w:cs="Arial"/>
          <w:sz w:val="24"/>
          <w:szCs w:val="24"/>
          <w:shd w:val="clear" w:color="auto" w:fill="FFFFFF"/>
        </w:rPr>
        <w:t>Rep</w:t>
      </w:r>
      <w:proofErr w:type="spellEnd"/>
      <w:r w:rsidRPr="001E109C">
        <w:rPr>
          <w:rFonts w:ascii="Arial" w:eastAsia="Times New Roman" w:hAnsi="Arial" w:cs="Arial"/>
          <w:sz w:val="24"/>
          <w:szCs w:val="24"/>
          <w:shd w:val="clear" w:color="auto" w:fill="FFFFFF"/>
        </w:rPr>
        <w:t xml:space="preserve"> 2018. </w:t>
      </w:r>
      <w:proofErr w:type="spellStart"/>
      <w:r w:rsidRPr="001E109C">
        <w:rPr>
          <w:rFonts w:ascii="Arial" w:eastAsia="Times New Roman" w:hAnsi="Arial" w:cs="Arial"/>
          <w:sz w:val="24"/>
          <w:szCs w:val="24"/>
          <w:shd w:val="clear" w:color="auto" w:fill="FFFFFF"/>
        </w:rPr>
        <w:t>pii</w:t>
      </w:r>
      <w:proofErr w:type="spellEnd"/>
      <w:r w:rsidRPr="001E109C">
        <w:rPr>
          <w:rFonts w:ascii="Arial" w:eastAsia="Times New Roman" w:hAnsi="Arial" w:cs="Arial"/>
          <w:sz w:val="24"/>
          <w:szCs w:val="24"/>
          <w:shd w:val="clear" w:color="auto" w:fill="FFFFFF"/>
        </w:rPr>
        <w:t xml:space="preserve">: bcr-2018-226754. </w:t>
      </w:r>
      <w:r w:rsidRPr="001E109C">
        <w:rPr>
          <w:rFonts w:ascii="Arial" w:eastAsia="Calibri" w:hAnsi="Arial" w:cs="Arial"/>
          <w:sz w:val="24"/>
          <w:szCs w:val="24"/>
        </w:rPr>
        <w:t>https://doi.org/</w:t>
      </w:r>
      <w:r w:rsidRPr="001E109C">
        <w:rPr>
          <w:rFonts w:ascii="Arial" w:eastAsia="Times New Roman" w:hAnsi="Arial" w:cs="Arial"/>
          <w:sz w:val="24"/>
          <w:szCs w:val="24"/>
          <w:shd w:val="clear" w:color="auto" w:fill="FFFFFF"/>
        </w:rPr>
        <w:t>10.1136/bcr-2018-226754</w:t>
      </w:r>
    </w:p>
    <w:p w:rsidR="00134456" w:rsidRPr="001E109C" w:rsidRDefault="00134456" w:rsidP="00134456">
      <w:pPr>
        <w:pStyle w:val="ListeParagraf"/>
        <w:keepNext/>
        <w:keepLines/>
        <w:numPr>
          <w:ilvl w:val="0"/>
          <w:numId w:val="7"/>
        </w:numPr>
        <w:shd w:val="clear" w:color="auto" w:fill="FFFFFF"/>
        <w:spacing w:after="0" w:line="276" w:lineRule="auto"/>
        <w:ind w:left="567" w:hanging="283"/>
        <w:jc w:val="both"/>
        <w:outlineLvl w:val="0"/>
        <w:rPr>
          <w:rFonts w:ascii="Arial" w:eastAsia="Times New Roman" w:hAnsi="Arial" w:cs="Arial"/>
          <w:kern w:val="36"/>
          <w:sz w:val="24"/>
          <w:szCs w:val="24"/>
          <w:lang w:eastAsia="tr-TR"/>
        </w:rPr>
      </w:pPr>
      <w:proofErr w:type="spellStart"/>
      <w:r w:rsidRPr="001E109C">
        <w:rPr>
          <w:rFonts w:ascii="Arial" w:eastAsia="Times New Roman" w:hAnsi="Arial" w:cs="Arial"/>
          <w:sz w:val="24"/>
          <w:szCs w:val="24"/>
          <w:shd w:val="clear" w:color="auto" w:fill="FFFFFF"/>
        </w:rPr>
        <w:t>Rambon</w:t>
      </w:r>
      <w:proofErr w:type="spellEnd"/>
      <w:r w:rsidRPr="001E109C">
        <w:rPr>
          <w:rFonts w:ascii="Arial" w:eastAsia="Times New Roman" w:hAnsi="Arial" w:cs="Arial"/>
          <w:sz w:val="24"/>
          <w:szCs w:val="24"/>
          <w:shd w:val="clear" w:color="auto" w:fill="FFFFFF"/>
        </w:rPr>
        <w:t xml:space="preserve"> S, </w:t>
      </w:r>
      <w:proofErr w:type="spellStart"/>
      <w:r w:rsidRPr="001E109C">
        <w:rPr>
          <w:rFonts w:ascii="Arial" w:eastAsia="Times New Roman" w:hAnsi="Arial" w:cs="Arial"/>
          <w:sz w:val="24"/>
          <w:szCs w:val="24"/>
          <w:shd w:val="clear" w:color="auto" w:fill="FFFFFF"/>
        </w:rPr>
        <w:t>Brian</w:t>
      </w:r>
      <w:proofErr w:type="spellEnd"/>
      <w:r w:rsidRPr="001E109C">
        <w:rPr>
          <w:rFonts w:ascii="Arial" w:eastAsia="Times New Roman" w:hAnsi="Arial" w:cs="Arial"/>
          <w:sz w:val="24"/>
          <w:szCs w:val="24"/>
          <w:shd w:val="clear" w:color="auto" w:fill="FFFFFF"/>
        </w:rPr>
        <w:t xml:space="preserve"> J, </w:t>
      </w:r>
      <w:proofErr w:type="spellStart"/>
      <w:r w:rsidRPr="001E109C">
        <w:rPr>
          <w:rFonts w:ascii="Arial" w:eastAsia="Times New Roman" w:hAnsi="Arial" w:cs="Arial"/>
          <w:sz w:val="24"/>
          <w:szCs w:val="24"/>
          <w:shd w:val="clear" w:color="auto" w:fill="FFFFFF"/>
        </w:rPr>
        <w:t>Aneskievich</w:t>
      </w:r>
      <w:proofErr w:type="spellEnd"/>
      <w:r w:rsidRPr="001E109C">
        <w:rPr>
          <w:rFonts w:ascii="Arial" w:eastAsia="Times New Roman" w:hAnsi="Arial" w:cs="Arial"/>
          <w:sz w:val="24"/>
          <w:szCs w:val="24"/>
          <w:shd w:val="clear" w:color="auto" w:fill="FFFFFF"/>
        </w:rPr>
        <w:t xml:space="preserve"> J. </w:t>
      </w:r>
      <w:r w:rsidRPr="001E109C">
        <w:rPr>
          <w:rFonts w:ascii="Arial" w:eastAsia="Times New Roman" w:hAnsi="Arial" w:cs="Arial"/>
          <w:kern w:val="36"/>
          <w:sz w:val="24"/>
          <w:szCs w:val="24"/>
          <w:lang w:eastAsia="tr-TR"/>
        </w:rPr>
        <w:t xml:space="preserve">TNIP1 in </w:t>
      </w:r>
      <w:proofErr w:type="spellStart"/>
      <w:r w:rsidRPr="001E109C">
        <w:rPr>
          <w:rFonts w:ascii="Arial" w:eastAsia="Times New Roman" w:hAnsi="Arial" w:cs="Arial"/>
          <w:kern w:val="36"/>
          <w:sz w:val="24"/>
          <w:szCs w:val="24"/>
          <w:lang w:eastAsia="tr-TR"/>
        </w:rPr>
        <w:t>autoimmune</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diseases</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regulation</w:t>
      </w:r>
      <w:proofErr w:type="spellEnd"/>
      <w:r w:rsidRPr="001E109C">
        <w:rPr>
          <w:rFonts w:ascii="Arial" w:eastAsia="Times New Roman" w:hAnsi="Arial" w:cs="Arial"/>
          <w:kern w:val="36"/>
          <w:sz w:val="24"/>
          <w:szCs w:val="24"/>
          <w:lang w:eastAsia="tr-TR"/>
        </w:rPr>
        <w:t xml:space="preserve"> of </w:t>
      </w:r>
      <w:proofErr w:type="spellStart"/>
      <w:r w:rsidRPr="001E109C">
        <w:rPr>
          <w:rFonts w:ascii="Arial" w:eastAsia="Times New Roman" w:hAnsi="Arial" w:cs="Arial"/>
          <w:kern w:val="36"/>
          <w:sz w:val="24"/>
          <w:szCs w:val="24"/>
          <w:lang w:eastAsia="tr-TR"/>
        </w:rPr>
        <w:t>toll-like</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receptor</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signaling</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sz w:val="24"/>
          <w:szCs w:val="24"/>
          <w:shd w:val="clear" w:color="auto" w:fill="FFFFFF"/>
        </w:rPr>
        <w:t>Immunol</w:t>
      </w:r>
      <w:proofErr w:type="spellEnd"/>
      <w:r w:rsidRPr="001E109C">
        <w:rPr>
          <w:rFonts w:ascii="Arial" w:eastAsia="Times New Roman" w:hAnsi="Arial" w:cs="Arial"/>
          <w:sz w:val="24"/>
          <w:szCs w:val="24"/>
          <w:shd w:val="clear" w:color="auto" w:fill="FFFFFF"/>
        </w:rPr>
        <w:t xml:space="preserve"> </w:t>
      </w:r>
      <w:proofErr w:type="spellStart"/>
      <w:r w:rsidRPr="001E109C">
        <w:rPr>
          <w:rFonts w:ascii="Arial" w:eastAsia="Times New Roman" w:hAnsi="Arial" w:cs="Arial"/>
          <w:sz w:val="24"/>
          <w:szCs w:val="24"/>
          <w:shd w:val="clear" w:color="auto" w:fill="FFFFFF"/>
        </w:rPr>
        <w:t>Res</w:t>
      </w:r>
      <w:proofErr w:type="spellEnd"/>
      <w:r w:rsidRPr="001E109C">
        <w:rPr>
          <w:rFonts w:ascii="Arial" w:eastAsia="Times New Roman" w:hAnsi="Arial" w:cs="Arial"/>
          <w:sz w:val="24"/>
          <w:szCs w:val="24"/>
          <w:shd w:val="clear" w:color="auto" w:fill="FFFFFF"/>
        </w:rPr>
        <w:t xml:space="preserve"> 2018;2018:3491269. </w:t>
      </w:r>
      <w:r w:rsidRPr="001E109C">
        <w:rPr>
          <w:rFonts w:ascii="Arial" w:eastAsia="Calibri" w:hAnsi="Arial" w:cs="Arial"/>
          <w:sz w:val="24"/>
          <w:szCs w:val="24"/>
        </w:rPr>
        <w:t>https://doi.org/</w:t>
      </w:r>
      <w:r w:rsidRPr="001E109C">
        <w:rPr>
          <w:rFonts w:ascii="Arial" w:eastAsia="Times New Roman" w:hAnsi="Arial" w:cs="Arial"/>
          <w:sz w:val="24"/>
          <w:szCs w:val="24"/>
          <w:shd w:val="clear" w:color="auto" w:fill="FFFFFF"/>
        </w:rPr>
        <w:t>10.1155/2018/3491269</w:t>
      </w:r>
    </w:p>
    <w:p w:rsidR="00134456" w:rsidRPr="001E109C" w:rsidRDefault="00134456" w:rsidP="00134456">
      <w:pPr>
        <w:pStyle w:val="ListeParagraf"/>
        <w:numPr>
          <w:ilvl w:val="0"/>
          <w:numId w:val="7"/>
        </w:numPr>
        <w:spacing w:after="0" w:line="276" w:lineRule="auto"/>
        <w:ind w:left="567" w:hanging="283"/>
        <w:jc w:val="both"/>
        <w:rPr>
          <w:rFonts w:ascii="Arial" w:eastAsia="Calibri" w:hAnsi="Arial" w:cs="Arial"/>
          <w:sz w:val="24"/>
          <w:szCs w:val="24"/>
        </w:rPr>
      </w:pPr>
      <w:proofErr w:type="spellStart"/>
      <w:r w:rsidRPr="001E109C">
        <w:rPr>
          <w:rFonts w:ascii="Arial" w:eastAsia="Calibri" w:hAnsi="Arial" w:cs="Arial"/>
          <w:sz w:val="24"/>
          <w:szCs w:val="24"/>
        </w:rPr>
        <w:t>Chen</w:t>
      </w:r>
      <w:proofErr w:type="spellEnd"/>
      <w:r w:rsidRPr="001E109C">
        <w:rPr>
          <w:rFonts w:ascii="Arial" w:eastAsia="Calibri" w:hAnsi="Arial" w:cs="Arial"/>
          <w:sz w:val="24"/>
          <w:szCs w:val="24"/>
        </w:rPr>
        <w:t xml:space="preserve"> Y, Yan H, </w:t>
      </w:r>
      <w:proofErr w:type="spellStart"/>
      <w:r w:rsidRPr="001E109C">
        <w:rPr>
          <w:rFonts w:ascii="Arial" w:eastAsia="Calibri" w:hAnsi="Arial" w:cs="Arial"/>
          <w:sz w:val="24"/>
          <w:szCs w:val="24"/>
        </w:rPr>
        <w:t>Song</w:t>
      </w:r>
      <w:proofErr w:type="spellEnd"/>
      <w:r w:rsidRPr="001E109C">
        <w:rPr>
          <w:rFonts w:ascii="Arial" w:eastAsia="Calibri" w:hAnsi="Arial" w:cs="Arial"/>
          <w:sz w:val="24"/>
          <w:szCs w:val="24"/>
        </w:rPr>
        <w:t xml:space="preserve"> Z. et al. </w:t>
      </w:r>
      <w:proofErr w:type="spellStart"/>
      <w:r w:rsidRPr="001E109C">
        <w:rPr>
          <w:rFonts w:ascii="Arial" w:eastAsia="Calibri" w:hAnsi="Arial" w:cs="Arial"/>
          <w:sz w:val="24"/>
          <w:szCs w:val="24"/>
        </w:rPr>
        <w:t>Downregulation</w:t>
      </w:r>
      <w:proofErr w:type="spellEnd"/>
      <w:r w:rsidRPr="001E109C">
        <w:rPr>
          <w:rFonts w:ascii="Arial" w:eastAsia="Calibri" w:hAnsi="Arial" w:cs="Arial"/>
          <w:sz w:val="24"/>
          <w:szCs w:val="24"/>
        </w:rPr>
        <w:t xml:space="preserve"> of TNIP1 </w:t>
      </w:r>
      <w:proofErr w:type="spellStart"/>
      <w:r w:rsidRPr="001E109C">
        <w:rPr>
          <w:rFonts w:ascii="Arial" w:eastAsia="Calibri" w:hAnsi="Arial" w:cs="Arial"/>
          <w:sz w:val="24"/>
          <w:szCs w:val="24"/>
        </w:rPr>
        <w:t>expression</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leads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to</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increased</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proliferation</w:t>
      </w:r>
      <w:proofErr w:type="spellEnd"/>
      <w:r w:rsidRPr="001E109C">
        <w:rPr>
          <w:rFonts w:ascii="Arial" w:eastAsia="Calibri" w:hAnsi="Arial" w:cs="Arial"/>
          <w:sz w:val="24"/>
          <w:szCs w:val="24"/>
        </w:rPr>
        <w:t xml:space="preserve"> of </w:t>
      </w:r>
      <w:proofErr w:type="spellStart"/>
      <w:r w:rsidRPr="001E109C">
        <w:rPr>
          <w:rFonts w:ascii="Arial" w:eastAsia="Calibri" w:hAnsi="Arial" w:cs="Arial"/>
          <w:sz w:val="24"/>
          <w:szCs w:val="24"/>
        </w:rPr>
        <w:t>human</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keratinocytes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and</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severer</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psoriasis-like</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conditions</w:t>
      </w:r>
      <w:proofErr w:type="spellEnd"/>
      <w:r w:rsidRPr="001E109C">
        <w:rPr>
          <w:rFonts w:ascii="Arial" w:eastAsia="Calibri" w:hAnsi="Arial" w:cs="Arial"/>
          <w:sz w:val="24"/>
          <w:szCs w:val="24"/>
        </w:rPr>
        <w:t xml:space="preserve"> in an </w:t>
      </w:r>
      <w:proofErr w:type="spellStart"/>
      <w:r w:rsidRPr="001E109C">
        <w:rPr>
          <w:rFonts w:ascii="Arial" w:eastAsia="Calibri" w:hAnsi="Arial" w:cs="Arial"/>
          <w:sz w:val="24"/>
          <w:szCs w:val="24"/>
        </w:rPr>
        <w:t>imiquimod-induced</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mouse</w:t>
      </w:r>
      <w:proofErr w:type="spellEnd"/>
      <w:r w:rsidRPr="001E109C">
        <w:rPr>
          <w:rFonts w:ascii="Arial" w:eastAsia="Calibri" w:hAnsi="Arial" w:cs="Arial"/>
          <w:sz w:val="24"/>
          <w:szCs w:val="24"/>
        </w:rPr>
        <w:t xml:space="preserve"> model of </w:t>
      </w:r>
      <w:proofErr w:type="spellStart"/>
      <w:r w:rsidRPr="001E109C">
        <w:rPr>
          <w:rFonts w:ascii="Arial" w:eastAsia="Calibri" w:hAnsi="Arial" w:cs="Arial"/>
          <w:sz w:val="24"/>
          <w:szCs w:val="24"/>
        </w:rPr>
        <w:t>dermatitis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Plos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One</w:t>
      </w:r>
      <w:proofErr w:type="spellEnd"/>
      <w:r w:rsidRPr="001E109C">
        <w:rPr>
          <w:rFonts w:ascii="Arial" w:eastAsia="Calibri" w:hAnsi="Arial" w:cs="Arial"/>
          <w:sz w:val="24"/>
          <w:szCs w:val="24"/>
        </w:rPr>
        <w:t xml:space="preserve"> 2015;10:e0127957. https://doi.org/10.1371/ journal.pone.0127957</w:t>
      </w:r>
    </w:p>
    <w:p w:rsidR="00134456" w:rsidRPr="001E109C" w:rsidRDefault="00134456" w:rsidP="00134456">
      <w:pPr>
        <w:spacing w:after="0" w:line="276" w:lineRule="auto"/>
        <w:jc w:val="both"/>
        <w:rPr>
          <w:rFonts w:ascii="Arial" w:eastAsia="Calibri" w:hAnsi="Arial" w:cs="Arial"/>
          <w:sz w:val="24"/>
          <w:szCs w:val="24"/>
        </w:rPr>
      </w:pPr>
    </w:p>
    <w:p w:rsidR="00134456" w:rsidRPr="002E77DC" w:rsidRDefault="00134456" w:rsidP="00134456">
      <w:pPr>
        <w:autoSpaceDE w:val="0"/>
        <w:autoSpaceDN w:val="0"/>
        <w:adjustRightInd w:val="0"/>
        <w:spacing w:after="0" w:line="360" w:lineRule="auto"/>
        <w:jc w:val="both"/>
        <w:rPr>
          <w:rFonts w:ascii="Arial" w:hAnsi="Arial" w:cs="Arial"/>
          <w:b/>
          <w:bCs/>
          <w:color w:val="00B0F0"/>
          <w:sz w:val="24"/>
          <w:szCs w:val="24"/>
        </w:rPr>
      </w:pPr>
      <w:r w:rsidRPr="002E77DC">
        <w:rPr>
          <w:rFonts w:ascii="Arial" w:hAnsi="Arial" w:cs="Arial"/>
          <w:b/>
          <w:bCs/>
          <w:color w:val="00B0F0"/>
          <w:sz w:val="24"/>
          <w:szCs w:val="24"/>
        </w:rPr>
        <w:lastRenderedPageBreak/>
        <w:t>Kaynakta kullanılan kitap ve kitap bölümü için</w:t>
      </w:r>
    </w:p>
    <w:p w:rsidR="00134456" w:rsidRPr="00FD71B3" w:rsidRDefault="00134456" w:rsidP="00134456">
      <w:pPr>
        <w:pStyle w:val="ListeParagraf"/>
        <w:numPr>
          <w:ilvl w:val="0"/>
          <w:numId w:val="8"/>
        </w:numPr>
        <w:shd w:val="clear" w:color="auto" w:fill="FFFFFF" w:themeFill="background1"/>
        <w:spacing w:after="0" w:line="276" w:lineRule="auto"/>
        <w:ind w:left="567" w:hanging="283"/>
        <w:jc w:val="both"/>
        <w:rPr>
          <w:rFonts w:ascii="Arial" w:eastAsia="Times New Roman" w:hAnsi="Arial" w:cs="Arial"/>
          <w:color w:val="00B0F0"/>
          <w:sz w:val="24"/>
          <w:szCs w:val="24"/>
        </w:rPr>
      </w:pPr>
      <w:r w:rsidRPr="00FD71B3">
        <w:rPr>
          <w:rFonts w:ascii="Arial" w:eastAsia="Times New Roman" w:hAnsi="Arial" w:cs="Arial"/>
          <w:color w:val="00B0F0"/>
          <w:sz w:val="24"/>
          <w:szCs w:val="24"/>
        </w:rPr>
        <w:t xml:space="preserve">Kaynak bir kitap ise aşağıdakilerden birisi gibi yazılmalıdır. Eğer </w:t>
      </w:r>
      <w:proofErr w:type="gramStart"/>
      <w:r w:rsidRPr="00FD71B3">
        <w:rPr>
          <w:rFonts w:ascii="Arial" w:eastAsia="Times New Roman" w:hAnsi="Arial" w:cs="Arial"/>
          <w:color w:val="00B0F0"/>
          <w:sz w:val="24"/>
          <w:szCs w:val="24"/>
        </w:rPr>
        <w:t>online</w:t>
      </w:r>
      <w:proofErr w:type="gramEnd"/>
      <w:r w:rsidRPr="00FD71B3">
        <w:rPr>
          <w:rFonts w:ascii="Arial" w:eastAsia="Times New Roman" w:hAnsi="Arial" w:cs="Arial"/>
          <w:color w:val="00B0F0"/>
          <w:sz w:val="24"/>
          <w:szCs w:val="24"/>
        </w:rPr>
        <w:t xml:space="preserve"> bir kitap ise, basılı değil ise erişim adresi ve tarihi ayrıntılı olarak verilmelidir. </w:t>
      </w:r>
    </w:p>
    <w:p w:rsidR="00134456" w:rsidRPr="00FD71B3" w:rsidRDefault="00134456" w:rsidP="00134456">
      <w:pPr>
        <w:pStyle w:val="ListeParagraf"/>
        <w:numPr>
          <w:ilvl w:val="0"/>
          <w:numId w:val="8"/>
        </w:numPr>
        <w:autoSpaceDE w:val="0"/>
        <w:autoSpaceDN w:val="0"/>
        <w:adjustRightInd w:val="0"/>
        <w:spacing w:after="0" w:line="276" w:lineRule="auto"/>
        <w:ind w:left="567" w:hanging="283"/>
        <w:jc w:val="both"/>
        <w:rPr>
          <w:rFonts w:ascii="Arial" w:hAnsi="Arial" w:cs="Arial"/>
          <w:color w:val="00B0F0"/>
          <w:sz w:val="24"/>
          <w:szCs w:val="24"/>
        </w:rPr>
      </w:pPr>
      <w:r w:rsidRPr="00FD71B3">
        <w:rPr>
          <w:rFonts w:ascii="Arial" w:hAnsi="Arial" w:cs="Arial"/>
          <w:color w:val="00B0F0"/>
          <w:sz w:val="24"/>
          <w:szCs w:val="24"/>
        </w:rPr>
        <w:t>Kaynak gösterilen kitap veya bölüm adının ilk harfi dışındaki kelimeler küçük harfle yazılmalıdır.</w:t>
      </w:r>
    </w:p>
    <w:p w:rsidR="00134456" w:rsidRPr="00FD71B3" w:rsidRDefault="00134456" w:rsidP="00134456">
      <w:pPr>
        <w:pStyle w:val="ListeParagraf"/>
        <w:numPr>
          <w:ilvl w:val="0"/>
          <w:numId w:val="8"/>
        </w:numPr>
        <w:autoSpaceDE w:val="0"/>
        <w:autoSpaceDN w:val="0"/>
        <w:adjustRightInd w:val="0"/>
        <w:spacing w:after="0" w:line="276" w:lineRule="auto"/>
        <w:ind w:left="567" w:hanging="283"/>
        <w:jc w:val="both"/>
        <w:rPr>
          <w:rFonts w:ascii="Arial" w:hAnsi="Arial" w:cs="Arial"/>
          <w:color w:val="00B0F0"/>
          <w:sz w:val="24"/>
          <w:szCs w:val="24"/>
        </w:rPr>
      </w:pPr>
      <w:r w:rsidRPr="00FD71B3">
        <w:rPr>
          <w:rFonts w:ascii="Arial" w:hAnsi="Arial" w:cs="Arial"/>
          <w:color w:val="00B0F0"/>
          <w:sz w:val="24"/>
          <w:szCs w:val="24"/>
        </w:rPr>
        <w:t>Yayınlanan şehrin isminden sonra iki nokta üst üste (:) kullanılmalıdır.</w:t>
      </w:r>
    </w:p>
    <w:p w:rsidR="00134456" w:rsidRPr="00FD71B3" w:rsidRDefault="00134456" w:rsidP="00134456">
      <w:pPr>
        <w:pStyle w:val="ListeParagraf"/>
        <w:numPr>
          <w:ilvl w:val="0"/>
          <w:numId w:val="8"/>
        </w:numPr>
        <w:autoSpaceDE w:val="0"/>
        <w:autoSpaceDN w:val="0"/>
        <w:adjustRightInd w:val="0"/>
        <w:spacing w:after="0" w:line="276" w:lineRule="auto"/>
        <w:ind w:left="567" w:hanging="283"/>
        <w:jc w:val="both"/>
        <w:rPr>
          <w:rFonts w:ascii="Arial" w:hAnsi="Arial" w:cs="Arial"/>
          <w:color w:val="00B0F0"/>
          <w:sz w:val="24"/>
          <w:szCs w:val="24"/>
        </w:rPr>
      </w:pPr>
      <w:r w:rsidRPr="00FD71B3">
        <w:rPr>
          <w:rFonts w:ascii="Arial" w:hAnsi="Arial" w:cs="Arial"/>
          <w:color w:val="00B0F0"/>
          <w:sz w:val="24"/>
          <w:szCs w:val="24"/>
        </w:rPr>
        <w:t>Yayınevi isminden sonra virgül kullanılmalıdır.</w:t>
      </w:r>
    </w:p>
    <w:p w:rsidR="00134456" w:rsidRPr="00FD71B3" w:rsidRDefault="00134456" w:rsidP="00134456">
      <w:pPr>
        <w:pStyle w:val="ListeParagraf"/>
        <w:numPr>
          <w:ilvl w:val="0"/>
          <w:numId w:val="8"/>
        </w:numPr>
        <w:autoSpaceDE w:val="0"/>
        <w:autoSpaceDN w:val="0"/>
        <w:adjustRightInd w:val="0"/>
        <w:spacing w:after="0" w:line="276" w:lineRule="auto"/>
        <w:ind w:left="567" w:hanging="283"/>
        <w:jc w:val="both"/>
        <w:rPr>
          <w:rFonts w:ascii="Arial" w:hAnsi="Arial" w:cs="Arial"/>
          <w:color w:val="00B0F0"/>
          <w:sz w:val="24"/>
          <w:szCs w:val="24"/>
        </w:rPr>
      </w:pPr>
      <w:r w:rsidRPr="00FD71B3">
        <w:rPr>
          <w:rFonts w:ascii="Arial" w:hAnsi="Arial" w:cs="Arial"/>
          <w:color w:val="00B0F0"/>
          <w:sz w:val="24"/>
          <w:szCs w:val="24"/>
        </w:rPr>
        <w:t>Yayınlanma yılından sonra noktalı virgül (;) kullanılmalıdır.</w:t>
      </w:r>
    </w:p>
    <w:p w:rsidR="00134456" w:rsidRPr="00FD71B3" w:rsidRDefault="00134456" w:rsidP="00134456">
      <w:pPr>
        <w:pStyle w:val="ListeParagraf"/>
        <w:numPr>
          <w:ilvl w:val="0"/>
          <w:numId w:val="8"/>
        </w:numPr>
        <w:autoSpaceDE w:val="0"/>
        <w:autoSpaceDN w:val="0"/>
        <w:adjustRightInd w:val="0"/>
        <w:spacing w:after="0" w:line="276" w:lineRule="auto"/>
        <w:ind w:left="567" w:hanging="283"/>
        <w:jc w:val="both"/>
        <w:rPr>
          <w:rFonts w:ascii="Arial" w:hAnsi="Arial" w:cs="Arial"/>
          <w:color w:val="00B0F0"/>
          <w:sz w:val="24"/>
          <w:szCs w:val="24"/>
        </w:rPr>
      </w:pPr>
      <w:r w:rsidRPr="00FD71B3">
        <w:rPr>
          <w:rFonts w:ascii="Arial" w:hAnsi="Arial" w:cs="Arial"/>
          <w:color w:val="00B0F0"/>
          <w:sz w:val="24"/>
          <w:szCs w:val="24"/>
        </w:rPr>
        <w:t>Yayınlanma yılından sonraki noktalı virgül işaretinden sonra boşluk bırakılmamalıdır.</w:t>
      </w:r>
    </w:p>
    <w:p w:rsidR="00134456" w:rsidRPr="00FD71B3" w:rsidRDefault="00134456" w:rsidP="00134456">
      <w:pPr>
        <w:pStyle w:val="ListeParagraf"/>
        <w:numPr>
          <w:ilvl w:val="0"/>
          <w:numId w:val="8"/>
        </w:numPr>
        <w:autoSpaceDE w:val="0"/>
        <w:autoSpaceDN w:val="0"/>
        <w:adjustRightInd w:val="0"/>
        <w:spacing w:after="0" w:line="276" w:lineRule="auto"/>
        <w:ind w:left="567" w:hanging="283"/>
        <w:jc w:val="both"/>
        <w:rPr>
          <w:rFonts w:ascii="Arial" w:hAnsi="Arial" w:cs="Arial"/>
          <w:color w:val="00B0F0"/>
          <w:sz w:val="24"/>
          <w:szCs w:val="24"/>
        </w:rPr>
      </w:pPr>
      <w:r w:rsidRPr="00FD71B3">
        <w:rPr>
          <w:rFonts w:ascii="Arial" w:hAnsi="Arial" w:cs="Arial"/>
          <w:color w:val="00B0F0"/>
          <w:sz w:val="24"/>
          <w:szCs w:val="24"/>
        </w:rPr>
        <w:t>Sayfa numaraları aralarında kısa tire işareti “-” kullanılmalıdır.</w:t>
      </w:r>
    </w:p>
    <w:p w:rsidR="00134456" w:rsidRPr="00FD71B3" w:rsidRDefault="00134456" w:rsidP="00134456">
      <w:pPr>
        <w:pStyle w:val="ListeParagraf"/>
        <w:numPr>
          <w:ilvl w:val="0"/>
          <w:numId w:val="8"/>
        </w:numPr>
        <w:autoSpaceDE w:val="0"/>
        <w:autoSpaceDN w:val="0"/>
        <w:adjustRightInd w:val="0"/>
        <w:spacing w:after="0" w:line="276" w:lineRule="auto"/>
        <w:ind w:left="567" w:hanging="283"/>
        <w:jc w:val="both"/>
        <w:rPr>
          <w:rFonts w:ascii="Arial" w:hAnsi="Arial" w:cs="Arial"/>
          <w:color w:val="00B0F0"/>
          <w:sz w:val="24"/>
          <w:szCs w:val="24"/>
        </w:rPr>
      </w:pPr>
      <w:r w:rsidRPr="00FD71B3">
        <w:rPr>
          <w:rFonts w:ascii="Arial" w:hAnsi="Arial" w:cs="Arial"/>
          <w:color w:val="00B0F0"/>
          <w:sz w:val="24"/>
          <w:szCs w:val="24"/>
        </w:rPr>
        <w:t>Son sayfa numarası tam olarak yazılmalı: "914-916."</w:t>
      </w:r>
    </w:p>
    <w:p w:rsidR="00134456" w:rsidRPr="00FD71B3" w:rsidRDefault="00134456" w:rsidP="00134456">
      <w:pPr>
        <w:pStyle w:val="ListeParagraf"/>
        <w:numPr>
          <w:ilvl w:val="0"/>
          <w:numId w:val="8"/>
        </w:numPr>
        <w:autoSpaceDE w:val="0"/>
        <w:autoSpaceDN w:val="0"/>
        <w:adjustRightInd w:val="0"/>
        <w:spacing w:after="0" w:line="276" w:lineRule="auto"/>
        <w:ind w:left="567" w:hanging="283"/>
        <w:jc w:val="both"/>
        <w:rPr>
          <w:rFonts w:ascii="Arial" w:hAnsi="Arial" w:cs="Arial"/>
          <w:color w:val="00B0F0"/>
          <w:sz w:val="24"/>
          <w:szCs w:val="24"/>
        </w:rPr>
      </w:pPr>
      <w:r w:rsidRPr="00FD71B3">
        <w:rPr>
          <w:rFonts w:ascii="Arial" w:hAnsi="Arial" w:cs="Arial"/>
          <w:color w:val="00B0F0"/>
          <w:sz w:val="24"/>
          <w:szCs w:val="24"/>
        </w:rPr>
        <w:t>Kaynağın sonuna nokta koyulmalıdır.</w:t>
      </w:r>
    </w:p>
    <w:p w:rsidR="00134456" w:rsidRPr="002E77DC" w:rsidRDefault="00134456" w:rsidP="00134456">
      <w:pPr>
        <w:autoSpaceDE w:val="0"/>
        <w:autoSpaceDN w:val="0"/>
        <w:adjustRightInd w:val="0"/>
        <w:spacing w:after="0" w:line="360" w:lineRule="auto"/>
        <w:jc w:val="both"/>
        <w:rPr>
          <w:rFonts w:ascii="Arial" w:hAnsi="Arial" w:cs="Arial"/>
          <w:b/>
          <w:sz w:val="24"/>
          <w:szCs w:val="24"/>
        </w:rPr>
      </w:pPr>
    </w:p>
    <w:p w:rsidR="00134456" w:rsidRPr="002E77DC" w:rsidRDefault="00134456" w:rsidP="00134456">
      <w:pPr>
        <w:autoSpaceDE w:val="0"/>
        <w:autoSpaceDN w:val="0"/>
        <w:adjustRightInd w:val="0"/>
        <w:spacing w:after="0" w:line="276" w:lineRule="auto"/>
        <w:jc w:val="both"/>
        <w:rPr>
          <w:rFonts w:ascii="Arial" w:hAnsi="Arial" w:cs="Arial"/>
          <w:b/>
          <w:sz w:val="24"/>
          <w:szCs w:val="24"/>
        </w:rPr>
      </w:pPr>
      <w:r w:rsidRPr="001E109C">
        <w:rPr>
          <w:rFonts w:ascii="Arial" w:hAnsi="Arial" w:cs="Arial"/>
          <w:b/>
          <w:color w:val="00B0F0"/>
          <w:sz w:val="24"/>
          <w:szCs w:val="24"/>
        </w:rPr>
        <w:t xml:space="preserve">Örnek: </w:t>
      </w:r>
      <w:proofErr w:type="spellStart"/>
      <w:r w:rsidRPr="002E77DC">
        <w:rPr>
          <w:rFonts w:ascii="Arial" w:hAnsi="Arial" w:cs="Arial"/>
          <w:sz w:val="24"/>
          <w:szCs w:val="24"/>
        </w:rPr>
        <w:t>Watanabe</w:t>
      </w:r>
      <w:proofErr w:type="spellEnd"/>
      <w:r w:rsidRPr="002E77DC">
        <w:rPr>
          <w:rFonts w:ascii="Arial" w:hAnsi="Arial" w:cs="Arial"/>
          <w:sz w:val="24"/>
          <w:szCs w:val="24"/>
        </w:rPr>
        <w:t xml:space="preserve"> M, </w:t>
      </w:r>
      <w:proofErr w:type="spellStart"/>
      <w:r w:rsidRPr="002E77DC">
        <w:rPr>
          <w:rFonts w:ascii="Arial" w:hAnsi="Arial" w:cs="Arial"/>
          <w:sz w:val="24"/>
          <w:szCs w:val="24"/>
        </w:rPr>
        <w:t>Takeda</w:t>
      </w:r>
      <w:proofErr w:type="spellEnd"/>
      <w:r w:rsidRPr="002E77DC">
        <w:rPr>
          <w:rFonts w:ascii="Arial" w:hAnsi="Arial" w:cs="Arial"/>
          <w:sz w:val="24"/>
          <w:szCs w:val="24"/>
        </w:rPr>
        <w:t xml:space="preserve"> S, </w:t>
      </w:r>
      <w:proofErr w:type="spellStart"/>
      <w:r w:rsidRPr="002E77DC">
        <w:rPr>
          <w:rFonts w:ascii="Arial" w:hAnsi="Arial" w:cs="Arial"/>
          <w:sz w:val="24"/>
          <w:szCs w:val="24"/>
        </w:rPr>
        <w:t>Ikeuchi</w:t>
      </w:r>
      <w:proofErr w:type="spellEnd"/>
      <w:r w:rsidRPr="002E77DC">
        <w:rPr>
          <w:rFonts w:ascii="Arial" w:hAnsi="Arial" w:cs="Arial"/>
          <w:sz w:val="24"/>
          <w:szCs w:val="24"/>
        </w:rPr>
        <w:t xml:space="preserve"> H. Atlas of </w:t>
      </w:r>
      <w:proofErr w:type="spellStart"/>
      <w:r w:rsidRPr="002E77DC">
        <w:rPr>
          <w:rFonts w:ascii="Arial" w:hAnsi="Arial" w:cs="Arial"/>
          <w:sz w:val="24"/>
          <w:szCs w:val="24"/>
        </w:rPr>
        <w:t>arthroscopy</w:t>
      </w:r>
      <w:proofErr w:type="spellEnd"/>
      <w:r w:rsidRPr="002E77DC">
        <w:rPr>
          <w:rFonts w:ascii="Arial" w:hAnsi="Arial" w:cs="Arial"/>
          <w:sz w:val="24"/>
          <w:szCs w:val="24"/>
        </w:rPr>
        <w:t xml:space="preserve">. 2nd ed. Tokyo: </w:t>
      </w:r>
      <w:proofErr w:type="spellStart"/>
      <w:r w:rsidRPr="002E77DC">
        <w:rPr>
          <w:rFonts w:ascii="Arial" w:hAnsi="Arial" w:cs="Arial"/>
          <w:sz w:val="24"/>
          <w:szCs w:val="24"/>
        </w:rPr>
        <w:t>Igaku</w:t>
      </w:r>
      <w:proofErr w:type="spellEnd"/>
      <w:r w:rsidRPr="002E77DC">
        <w:rPr>
          <w:rFonts w:ascii="Arial" w:hAnsi="Arial" w:cs="Arial"/>
          <w:b/>
          <w:sz w:val="24"/>
          <w:szCs w:val="24"/>
        </w:rPr>
        <w:t xml:space="preserve"> </w:t>
      </w:r>
      <w:proofErr w:type="spellStart"/>
      <w:r w:rsidRPr="002E77DC">
        <w:rPr>
          <w:rFonts w:ascii="Arial" w:hAnsi="Arial" w:cs="Arial"/>
          <w:sz w:val="24"/>
          <w:szCs w:val="24"/>
        </w:rPr>
        <w:t>Shoin</w:t>
      </w:r>
      <w:proofErr w:type="spellEnd"/>
      <w:r w:rsidRPr="002E77DC">
        <w:rPr>
          <w:rFonts w:ascii="Arial" w:hAnsi="Arial" w:cs="Arial"/>
          <w:sz w:val="24"/>
          <w:szCs w:val="24"/>
        </w:rPr>
        <w:t>, 1969;57-59.</w:t>
      </w:r>
    </w:p>
    <w:p w:rsidR="00134456" w:rsidRPr="002E77DC" w:rsidRDefault="00134456" w:rsidP="00134456">
      <w:pPr>
        <w:pStyle w:val="ListeParagraf"/>
        <w:autoSpaceDE w:val="0"/>
        <w:autoSpaceDN w:val="0"/>
        <w:adjustRightInd w:val="0"/>
        <w:spacing w:after="0" w:line="276" w:lineRule="auto"/>
        <w:ind w:left="0"/>
        <w:jc w:val="both"/>
        <w:rPr>
          <w:rFonts w:ascii="Arial" w:hAnsi="Arial" w:cs="Arial"/>
          <w:sz w:val="24"/>
          <w:szCs w:val="24"/>
        </w:rPr>
      </w:pPr>
      <w:r w:rsidRPr="001E109C">
        <w:rPr>
          <w:rFonts w:ascii="Arial" w:hAnsi="Arial" w:cs="Arial"/>
          <w:b/>
          <w:color w:val="00B0F0"/>
          <w:sz w:val="24"/>
          <w:szCs w:val="24"/>
        </w:rPr>
        <w:t>Örnek:</w:t>
      </w:r>
      <w:r w:rsidRPr="002E77DC">
        <w:rPr>
          <w:rFonts w:ascii="Arial" w:hAnsi="Arial" w:cs="Arial"/>
          <w:sz w:val="24"/>
          <w:szCs w:val="24"/>
        </w:rPr>
        <w:t xml:space="preserve"> </w:t>
      </w:r>
      <w:proofErr w:type="spellStart"/>
      <w:r w:rsidRPr="002E77DC">
        <w:rPr>
          <w:rFonts w:ascii="Arial" w:hAnsi="Arial" w:cs="Arial"/>
          <w:sz w:val="24"/>
          <w:szCs w:val="24"/>
        </w:rPr>
        <w:t>Hull</w:t>
      </w:r>
      <w:proofErr w:type="spellEnd"/>
      <w:r w:rsidRPr="002E77DC">
        <w:rPr>
          <w:rFonts w:ascii="Arial" w:hAnsi="Arial" w:cs="Arial"/>
          <w:sz w:val="24"/>
          <w:szCs w:val="24"/>
        </w:rPr>
        <w:t xml:space="preserve"> RD, </w:t>
      </w:r>
      <w:proofErr w:type="spellStart"/>
      <w:r w:rsidRPr="002E77DC">
        <w:rPr>
          <w:rFonts w:ascii="Arial" w:hAnsi="Arial" w:cs="Arial"/>
          <w:sz w:val="24"/>
          <w:szCs w:val="24"/>
        </w:rPr>
        <w:t>Hirsh</w:t>
      </w:r>
      <w:proofErr w:type="spellEnd"/>
      <w:r w:rsidRPr="002E77DC">
        <w:rPr>
          <w:rFonts w:ascii="Arial" w:hAnsi="Arial" w:cs="Arial"/>
          <w:sz w:val="24"/>
          <w:szCs w:val="24"/>
        </w:rPr>
        <w:t xml:space="preserve"> J. </w:t>
      </w:r>
      <w:proofErr w:type="spellStart"/>
      <w:r w:rsidRPr="002E77DC">
        <w:rPr>
          <w:rFonts w:ascii="Arial" w:hAnsi="Arial" w:cs="Arial"/>
          <w:sz w:val="24"/>
          <w:szCs w:val="24"/>
        </w:rPr>
        <w:t>Comparative</w:t>
      </w:r>
      <w:proofErr w:type="spellEnd"/>
      <w:r w:rsidRPr="002E77DC">
        <w:rPr>
          <w:rFonts w:ascii="Arial" w:hAnsi="Arial" w:cs="Arial"/>
          <w:sz w:val="24"/>
          <w:szCs w:val="24"/>
        </w:rPr>
        <w:t xml:space="preserve"> </w:t>
      </w:r>
      <w:proofErr w:type="spellStart"/>
      <w:r w:rsidRPr="002E77DC">
        <w:rPr>
          <w:rFonts w:ascii="Arial" w:hAnsi="Arial" w:cs="Arial"/>
          <w:sz w:val="24"/>
          <w:szCs w:val="24"/>
        </w:rPr>
        <w:t>value</w:t>
      </w:r>
      <w:proofErr w:type="spellEnd"/>
      <w:r w:rsidRPr="002E77DC">
        <w:rPr>
          <w:rFonts w:ascii="Arial" w:hAnsi="Arial" w:cs="Arial"/>
          <w:sz w:val="24"/>
          <w:szCs w:val="24"/>
        </w:rPr>
        <w:t xml:space="preserve"> of </w:t>
      </w:r>
      <w:proofErr w:type="spellStart"/>
      <w:r w:rsidRPr="002E77DC">
        <w:rPr>
          <w:rFonts w:ascii="Arial" w:hAnsi="Arial" w:cs="Arial"/>
          <w:sz w:val="24"/>
          <w:szCs w:val="24"/>
        </w:rPr>
        <w:t>tests</w:t>
      </w:r>
      <w:proofErr w:type="spellEnd"/>
      <w:r w:rsidRPr="002E77DC">
        <w:rPr>
          <w:rFonts w:ascii="Arial" w:hAnsi="Arial" w:cs="Arial"/>
          <w:sz w:val="24"/>
          <w:szCs w:val="24"/>
        </w:rPr>
        <w:t xml:space="preserve"> </w:t>
      </w:r>
      <w:proofErr w:type="spellStart"/>
      <w:r w:rsidRPr="002E77DC">
        <w:rPr>
          <w:rFonts w:ascii="Arial" w:hAnsi="Arial" w:cs="Arial"/>
          <w:sz w:val="24"/>
          <w:szCs w:val="24"/>
        </w:rPr>
        <w:t>for</w:t>
      </w:r>
      <w:proofErr w:type="spellEnd"/>
      <w:r w:rsidRPr="002E77DC">
        <w:rPr>
          <w:rFonts w:ascii="Arial" w:hAnsi="Arial" w:cs="Arial"/>
          <w:sz w:val="24"/>
          <w:szCs w:val="24"/>
        </w:rPr>
        <w:t xml:space="preserve"> </w:t>
      </w:r>
      <w:proofErr w:type="spellStart"/>
      <w:r w:rsidRPr="002E77DC">
        <w:rPr>
          <w:rFonts w:ascii="Arial" w:hAnsi="Arial" w:cs="Arial"/>
          <w:sz w:val="24"/>
          <w:szCs w:val="24"/>
        </w:rPr>
        <w:t>the</w:t>
      </w:r>
      <w:proofErr w:type="spellEnd"/>
      <w:r w:rsidRPr="002E77DC">
        <w:rPr>
          <w:rFonts w:ascii="Arial" w:hAnsi="Arial" w:cs="Arial"/>
          <w:sz w:val="24"/>
          <w:szCs w:val="24"/>
        </w:rPr>
        <w:t xml:space="preserve"> </w:t>
      </w:r>
      <w:proofErr w:type="spellStart"/>
      <w:r w:rsidRPr="002E77DC">
        <w:rPr>
          <w:rFonts w:ascii="Arial" w:hAnsi="Arial" w:cs="Arial"/>
          <w:sz w:val="24"/>
          <w:szCs w:val="24"/>
        </w:rPr>
        <w:t>diagnosis</w:t>
      </w:r>
      <w:proofErr w:type="spellEnd"/>
      <w:r w:rsidRPr="002E77DC">
        <w:rPr>
          <w:rFonts w:ascii="Arial" w:hAnsi="Arial" w:cs="Arial"/>
          <w:sz w:val="24"/>
          <w:szCs w:val="24"/>
        </w:rPr>
        <w:t xml:space="preserve"> of </w:t>
      </w:r>
      <w:proofErr w:type="spellStart"/>
      <w:r w:rsidRPr="002E77DC">
        <w:rPr>
          <w:rFonts w:ascii="Arial" w:hAnsi="Arial" w:cs="Arial"/>
          <w:sz w:val="24"/>
          <w:szCs w:val="24"/>
        </w:rPr>
        <w:t>venous</w:t>
      </w:r>
      <w:proofErr w:type="spellEnd"/>
      <w:r w:rsidRPr="002E77DC">
        <w:rPr>
          <w:rFonts w:ascii="Arial" w:hAnsi="Arial" w:cs="Arial"/>
          <w:sz w:val="24"/>
          <w:szCs w:val="24"/>
        </w:rPr>
        <w:t xml:space="preserve"> </w:t>
      </w:r>
      <w:proofErr w:type="spellStart"/>
      <w:r w:rsidRPr="002E77DC">
        <w:rPr>
          <w:rFonts w:ascii="Arial" w:hAnsi="Arial" w:cs="Arial"/>
          <w:sz w:val="24"/>
          <w:szCs w:val="24"/>
        </w:rPr>
        <w:t>thrombosis</w:t>
      </w:r>
      <w:proofErr w:type="spellEnd"/>
      <w:r w:rsidRPr="002E77DC">
        <w:rPr>
          <w:rFonts w:ascii="Arial" w:hAnsi="Arial" w:cs="Arial"/>
          <w:sz w:val="24"/>
          <w:szCs w:val="24"/>
        </w:rPr>
        <w:t xml:space="preserve">. </w:t>
      </w:r>
      <w:proofErr w:type="spellStart"/>
      <w:r w:rsidRPr="002E77DC">
        <w:rPr>
          <w:rFonts w:ascii="Arial" w:hAnsi="Arial" w:cs="Arial"/>
          <w:sz w:val="24"/>
          <w:szCs w:val="24"/>
        </w:rPr>
        <w:t>In</w:t>
      </w:r>
      <w:proofErr w:type="spellEnd"/>
      <w:r w:rsidRPr="002E77DC">
        <w:rPr>
          <w:rFonts w:ascii="Arial" w:hAnsi="Arial" w:cs="Arial"/>
          <w:sz w:val="24"/>
          <w:szCs w:val="24"/>
        </w:rPr>
        <w:t xml:space="preserve">: </w:t>
      </w:r>
      <w:proofErr w:type="spellStart"/>
      <w:r w:rsidRPr="002E77DC">
        <w:rPr>
          <w:rFonts w:ascii="Arial" w:hAnsi="Arial" w:cs="Arial"/>
          <w:sz w:val="24"/>
          <w:szCs w:val="24"/>
        </w:rPr>
        <w:t>Bernstein</w:t>
      </w:r>
      <w:proofErr w:type="spellEnd"/>
      <w:r w:rsidRPr="002E77DC">
        <w:rPr>
          <w:rFonts w:ascii="Arial" w:hAnsi="Arial" w:cs="Arial"/>
          <w:sz w:val="24"/>
          <w:szCs w:val="24"/>
        </w:rPr>
        <w:t xml:space="preserve"> EF, ed. </w:t>
      </w:r>
      <w:proofErr w:type="spellStart"/>
      <w:r w:rsidRPr="002E77DC">
        <w:rPr>
          <w:rFonts w:ascii="Arial" w:hAnsi="Arial" w:cs="Arial"/>
          <w:sz w:val="24"/>
          <w:szCs w:val="24"/>
        </w:rPr>
        <w:t>Noninvasive</w:t>
      </w:r>
      <w:proofErr w:type="spellEnd"/>
      <w:r w:rsidRPr="002E77DC">
        <w:rPr>
          <w:rFonts w:ascii="Arial" w:hAnsi="Arial" w:cs="Arial"/>
          <w:sz w:val="24"/>
          <w:szCs w:val="24"/>
        </w:rPr>
        <w:t xml:space="preserve"> </w:t>
      </w:r>
      <w:proofErr w:type="spellStart"/>
      <w:r w:rsidRPr="002E77DC">
        <w:rPr>
          <w:rFonts w:ascii="Arial" w:hAnsi="Arial" w:cs="Arial"/>
          <w:sz w:val="24"/>
          <w:szCs w:val="24"/>
        </w:rPr>
        <w:t>diagnostic</w:t>
      </w:r>
      <w:proofErr w:type="spellEnd"/>
      <w:r w:rsidRPr="002E77DC">
        <w:rPr>
          <w:rFonts w:ascii="Arial" w:hAnsi="Arial" w:cs="Arial"/>
          <w:sz w:val="24"/>
          <w:szCs w:val="24"/>
        </w:rPr>
        <w:t xml:space="preserve"> </w:t>
      </w:r>
      <w:proofErr w:type="spellStart"/>
      <w:r w:rsidRPr="002E77DC">
        <w:rPr>
          <w:rFonts w:ascii="Arial" w:hAnsi="Arial" w:cs="Arial"/>
          <w:sz w:val="24"/>
          <w:szCs w:val="24"/>
        </w:rPr>
        <w:t>techniques</w:t>
      </w:r>
      <w:proofErr w:type="spellEnd"/>
      <w:r w:rsidRPr="002E77DC">
        <w:rPr>
          <w:rFonts w:ascii="Arial" w:hAnsi="Arial" w:cs="Arial"/>
          <w:sz w:val="24"/>
          <w:szCs w:val="24"/>
        </w:rPr>
        <w:t xml:space="preserve"> in </w:t>
      </w:r>
      <w:proofErr w:type="spellStart"/>
      <w:r w:rsidRPr="002E77DC">
        <w:rPr>
          <w:rFonts w:ascii="Arial" w:hAnsi="Arial" w:cs="Arial"/>
          <w:sz w:val="24"/>
          <w:szCs w:val="24"/>
        </w:rPr>
        <w:t>vascular</w:t>
      </w:r>
      <w:proofErr w:type="spellEnd"/>
      <w:r w:rsidRPr="002E77DC">
        <w:rPr>
          <w:rFonts w:ascii="Arial" w:hAnsi="Arial" w:cs="Arial"/>
          <w:sz w:val="24"/>
          <w:szCs w:val="24"/>
        </w:rPr>
        <w:t xml:space="preserve"> </w:t>
      </w:r>
      <w:proofErr w:type="spellStart"/>
      <w:r w:rsidRPr="002E77DC">
        <w:rPr>
          <w:rFonts w:ascii="Arial" w:hAnsi="Arial" w:cs="Arial"/>
          <w:sz w:val="24"/>
          <w:szCs w:val="24"/>
        </w:rPr>
        <w:t>disease</w:t>
      </w:r>
      <w:proofErr w:type="spellEnd"/>
      <w:r w:rsidRPr="002E77DC">
        <w:rPr>
          <w:rFonts w:ascii="Arial" w:hAnsi="Arial" w:cs="Arial"/>
          <w:sz w:val="24"/>
          <w:szCs w:val="24"/>
        </w:rPr>
        <w:t xml:space="preserve">. 3rded. St. Louis: </w:t>
      </w:r>
      <w:proofErr w:type="spellStart"/>
      <w:r w:rsidRPr="002E77DC">
        <w:rPr>
          <w:rFonts w:ascii="Arial" w:hAnsi="Arial" w:cs="Arial"/>
          <w:sz w:val="24"/>
          <w:szCs w:val="24"/>
        </w:rPr>
        <w:t>Mosby</w:t>
      </w:r>
      <w:proofErr w:type="spellEnd"/>
      <w:r w:rsidRPr="002E77DC">
        <w:rPr>
          <w:rFonts w:ascii="Arial" w:hAnsi="Arial" w:cs="Arial"/>
          <w:sz w:val="24"/>
          <w:szCs w:val="24"/>
        </w:rPr>
        <w:t>, 1985;779-796.</w:t>
      </w:r>
    </w:p>
    <w:p w:rsidR="00134456" w:rsidRPr="002E77DC" w:rsidRDefault="00134456" w:rsidP="00134456">
      <w:pPr>
        <w:autoSpaceDE w:val="0"/>
        <w:autoSpaceDN w:val="0"/>
        <w:adjustRightInd w:val="0"/>
        <w:spacing w:after="0" w:line="360" w:lineRule="auto"/>
        <w:jc w:val="both"/>
        <w:rPr>
          <w:rFonts w:ascii="Arial" w:hAnsi="Arial" w:cs="Arial"/>
          <w:sz w:val="24"/>
          <w:szCs w:val="24"/>
        </w:rPr>
      </w:pPr>
    </w:p>
    <w:p w:rsidR="00134456" w:rsidRPr="002E77DC" w:rsidRDefault="00134456" w:rsidP="00134456">
      <w:pPr>
        <w:autoSpaceDE w:val="0"/>
        <w:autoSpaceDN w:val="0"/>
        <w:adjustRightInd w:val="0"/>
        <w:spacing w:after="0" w:line="360" w:lineRule="auto"/>
        <w:jc w:val="both"/>
        <w:rPr>
          <w:rFonts w:ascii="Arial" w:hAnsi="Arial" w:cs="Arial"/>
          <w:sz w:val="24"/>
          <w:szCs w:val="24"/>
        </w:rPr>
      </w:pPr>
      <w:r w:rsidRPr="002E77DC">
        <w:rPr>
          <w:rFonts w:ascii="Arial" w:hAnsi="Arial" w:cs="Arial"/>
          <w:b/>
          <w:bCs/>
          <w:color w:val="00B0F0"/>
          <w:sz w:val="24"/>
          <w:szCs w:val="24"/>
        </w:rPr>
        <w:t>İnter</w:t>
      </w:r>
      <w:r>
        <w:rPr>
          <w:rFonts w:ascii="Arial" w:hAnsi="Arial" w:cs="Arial"/>
          <w:b/>
          <w:bCs/>
          <w:color w:val="00B0F0"/>
          <w:sz w:val="24"/>
          <w:szCs w:val="24"/>
        </w:rPr>
        <w:t>net (ağ) kaynakları için</w:t>
      </w:r>
    </w:p>
    <w:p w:rsidR="00134456" w:rsidRPr="002E77DC" w:rsidRDefault="00134456" w:rsidP="00134456">
      <w:pPr>
        <w:autoSpaceDE w:val="0"/>
        <w:autoSpaceDN w:val="0"/>
        <w:adjustRightInd w:val="0"/>
        <w:spacing w:after="0" w:line="276" w:lineRule="auto"/>
        <w:jc w:val="both"/>
        <w:rPr>
          <w:rFonts w:ascii="Arial" w:hAnsi="Arial" w:cs="Arial"/>
          <w:sz w:val="24"/>
          <w:szCs w:val="24"/>
        </w:rPr>
      </w:pPr>
      <w:r w:rsidRPr="00FD71B3">
        <w:rPr>
          <w:rFonts w:ascii="Arial" w:hAnsi="Arial" w:cs="Arial"/>
          <w:b/>
          <w:color w:val="00B0F0"/>
          <w:sz w:val="24"/>
          <w:szCs w:val="24"/>
        </w:rPr>
        <w:t>Örnek:</w:t>
      </w:r>
      <w:r w:rsidRPr="002E77DC">
        <w:rPr>
          <w:rFonts w:ascii="Arial" w:hAnsi="Arial" w:cs="Arial"/>
          <w:sz w:val="24"/>
          <w:szCs w:val="24"/>
        </w:rPr>
        <w:t xml:space="preserve"> </w:t>
      </w:r>
      <w:proofErr w:type="spellStart"/>
      <w:r w:rsidRPr="002E77DC">
        <w:rPr>
          <w:rFonts w:ascii="Arial" w:hAnsi="Arial" w:cs="Arial"/>
          <w:sz w:val="24"/>
          <w:szCs w:val="24"/>
        </w:rPr>
        <w:t>Musculoskeletal</w:t>
      </w:r>
      <w:proofErr w:type="spellEnd"/>
      <w:r w:rsidRPr="002E77DC">
        <w:rPr>
          <w:rFonts w:ascii="Arial" w:hAnsi="Arial" w:cs="Arial"/>
          <w:sz w:val="24"/>
          <w:szCs w:val="24"/>
        </w:rPr>
        <w:t xml:space="preserve"> MRI Atlas. </w:t>
      </w:r>
      <w:proofErr w:type="spellStart"/>
      <w:r w:rsidRPr="002E77DC">
        <w:rPr>
          <w:rFonts w:ascii="Arial" w:hAnsi="Arial" w:cs="Arial"/>
          <w:sz w:val="24"/>
          <w:szCs w:val="24"/>
        </w:rPr>
        <w:t>Available</w:t>
      </w:r>
      <w:proofErr w:type="spellEnd"/>
      <w:r w:rsidRPr="002E77DC">
        <w:rPr>
          <w:rFonts w:ascii="Arial" w:hAnsi="Arial" w:cs="Arial"/>
          <w:sz w:val="24"/>
          <w:szCs w:val="24"/>
        </w:rPr>
        <w:t xml:space="preserve"> at: </w:t>
      </w:r>
    </w:p>
    <w:p w:rsidR="00134456" w:rsidRPr="002E77DC" w:rsidRDefault="00134456" w:rsidP="00134456">
      <w:pPr>
        <w:autoSpaceDE w:val="0"/>
        <w:autoSpaceDN w:val="0"/>
        <w:adjustRightInd w:val="0"/>
        <w:spacing w:after="0" w:line="276" w:lineRule="auto"/>
        <w:jc w:val="both"/>
        <w:rPr>
          <w:rFonts w:ascii="Arial" w:hAnsi="Arial" w:cs="Arial"/>
          <w:sz w:val="24"/>
          <w:szCs w:val="24"/>
        </w:rPr>
      </w:pPr>
      <w:r w:rsidRPr="002E77DC">
        <w:rPr>
          <w:rFonts w:ascii="Arial" w:hAnsi="Arial" w:cs="Arial"/>
          <w:sz w:val="24"/>
          <w:szCs w:val="24"/>
        </w:rPr>
        <w:t xml:space="preserve">http://www.gla.med.va.gov/mriatlas/Index.html. (yazarın makalesinin yazım dili Türkçe ise) Erişim tarihi 14 Eylül 2010 (yazarın makalesinin yazım dili İngilizce ise) </w:t>
      </w:r>
      <w:proofErr w:type="spellStart"/>
      <w:r w:rsidRPr="002E77DC">
        <w:rPr>
          <w:rFonts w:ascii="Arial" w:hAnsi="Arial" w:cs="Arial"/>
          <w:sz w:val="24"/>
          <w:szCs w:val="24"/>
        </w:rPr>
        <w:t>Accessed</w:t>
      </w:r>
      <w:proofErr w:type="spellEnd"/>
      <w:r w:rsidRPr="002E77DC">
        <w:rPr>
          <w:rFonts w:ascii="Arial" w:hAnsi="Arial" w:cs="Arial"/>
          <w:sz w:val="24"/>
          <w:szCs w:val="24"/>
        </w:rPr>
        <w:t xml:space="preserve"> </w:t>
      </w:r>
      <w:proofErr w:type="spellStart"/>
      <w:r w:rsidRPr="002E77DC">
        <w:rPr>
          <w:rFonts w:ascii="Arial" w:hAnsi="Arial" w:cs="Arial"/>
          <w:sz w:val="24"/>
          <w:szCs w:val="24"/>
        </w:rPr>
        <w:t>September</w:t>
      </w:r>
      <w:proofErr w:type="spellEnd"/>
      <w:r w:rsidRPr="002E77DC">
        <w:rPr>
          <w:rFonts w:ascii="Arial" w:hAnsi="Arial" w:cs="Arial"/>
          <w:sz w:val="24"/>
          <w:szCs w:val="24"/>
        </w:rPr>
        <w:t xml:space="preserve"> 14, 2010 </w:t>
      </w:r>
    </w:p>
    <w:p w:rsidR="00134456" w:rsidRPr="002E77DC" w:rsidRDefault="00134456" w:rsidP="00134456">
      <w:pPr>
        <w:autoSpaceDE w:val="0"/>
        <w:autoSpaceDN w:val="0"/>
        <w:adjustRightInd w:val="0"/>
        <w:spacing w:after="0" w:line="360" w:lineRule="auto"/>
        <w:jc w:val="both"/>
        <w:rPr>
          <w:rFonts w:ascii="Arial" w:hAnsi="Arial" w:cs="Arial"/>
          <w:b/>
          <w:bCs/>
          <w:sz w:val="24"/>
          <w:szCs w:val="24"/>
        </w:rPr>
      </w:pPr>
    </w:p>
    <w:p w:rsidR="00FD71B3" w:rsidRDefault="00FD71B3" w:rsidP="00134456">
      <w:pPr>
        <w:autoSpaceDE w:val="0"/>
        <w:autoSpaceDN w:val="0"/>
        <w:adjustRightInd w:val="0"/>
        <w:spacing w:after="0" w:line="360" w:lineRule="auto"/>
        <w:jc w:val="both"/>
        <w:rPr>
          <w:rFonts w:ascii="Arial" w:hAnsi="Arial" w:cs="Arial"/>
          <w:b/>
          <w:bCs/>
          <w:color w:val="00B0F0"/>
          <w:sz w:val="24"/>
          <w:szCs w:val="24"/>
        </w:rPr>
      </w:pPr>
    </w:p>
    <w:p w:rsidR="00134456" w:rsidRPr="002E77DC" w:rsidRDefault="00134456" w:rsidP="00134456">
      <w:pPr>
        <w:autoSpaceDE w:val="0"/>
        <w:autoSpaceDN w:val="0"/>
        <w:adjustRightInd w:val="0"/>
        <w:spacing w:after="0" w:line="360" w:lineRule="auto"/>
        <w:jc w:val="both"/>
        <w:rPr>
          <w:rFonts w:ascii="Arial" w:hAnsi="Arial" w:cs="Arial"/>
          <w:b/>
          <w:bCs/>
          <w:color w:val="00B0F0"/>
          <w:sz w:val="24"/>
          <w:szCs w:val="24"/>
        </w:rPr>
      </w:pPr>
      <w:r>
        <w:rPr>
          <w:rFonts w:ascii="Arial" w:hAnsi="Arial" w:cs="Arial"/>
          <w:b/>
          <w:bCs/>
          <w:color w:val="00B0F0"/>
          <w:sz w:val="24"/>
          <w:szCs w:val="24"/>
        </w:rPr>
        <w:t>Poster veya bildiri için</w:t>
      </w:r>
    </w:p>
    <w:p w:rsidR="00134456" w:rsidRPr="002E77DC" w:rsidRDefault="00134456" w:rsidP="00134456">
      <w:pPr>
        <w:autoSpaceDE w:val="0"/>
        <w:autoSpaceDN w:val="0"/>
        <w:adjustRightInd w:val="0"/>
        <w:spacing w:after="0" w:line="276" w:lineRule="auto"/>
        <w:jc w:val="both"/>
        <w:rPr>
          <w:rFonts w:ascii="Arial" w:hAnsi="Arial" w:cs="Arial"/>
          <w:sz w:val="24"/>
          <w:szCs w:val="24"/>
        </w:rPr>
      </w:pPr>
      <w:r w:rsidRPr="00FD71B3">
        <w:rPr>
          <w:rFonts w:ascii="Arial" w:hAnsi="Arial" w:cs="Arial"/>
          <w:b/>
          <w:color w:val="00B0F0"/>
          <w:sz w:val="24"/>
          <w:szCs w:val="24"/>
        </w:rPr>
        <w:t>Örnek:</w:t>
      </w:r>
      <w:r w:rsidRPr="002E77DC">
        <w:rPr>
          <w:rFonts w:ascii="Arial" w:hAnsi="Arial" w:cs="Arial"/>
          <w:sz w:val="24"/>
          <w:szCs w:val="24"/>
        </w:rPr>
        <w:t xml:space="preserve"> Karabulut N, Çakmak V. </w:t>
      </w:r>
      <w:proofErr w:type="spellStart"/>
      <w:r w:rsidRPr="002E77DC">
        <w:rPr>
          <w:rFonts w:ascii="Arial" w:hAnsi="Arial" w:cs="Arial"/>
          <w:sz w:val="24"/>
          <w:szCs w:val="24"/>
        </w:rPr>
        <w:t>Diffusion-weighted</w:t>
      </w:r>
      <w:proofErr w:type="spellEnd"/>
      <w:r w:rsidRPr="002E77DC">
        <w:rPr>
          <w:rFonts w:ascii="Arial" w:hAnsi="Arial" w:cs="Arial"/>
          <w:sz w:val="24"/>
          <w:szCs w:val="24"/>
        </w:rPr>
        <w:t xml:space="preserve"> MR </w:t>
      </w:r>
      <w:proofErr w:type="spellStart"/>
      <w:r w:rsidRPr="002E77DC">
        <w:rPr>
          <w:rFonts w:ascii="Arial" w:hAnsi="Arial" w:cs="Arial"/>
          <w:sz w:val="24"/>
          <w:szCs w:val="24"/>
        </w:rPr>
        <w:t>imaging</w:t>
      </w:r>
      <w:proofErr w:type="spellEnd"/>
      <w:r w:rsidRPr="002E77DC">
        <w:rPr>
          <w:rFonts w:ascii="Arial" w:hAnsi="Arial" w:cs="Arial"/>
          <w:sz w:val="24"/>
          <w:szCs w:val="24"/>
        </w:rPr>
        <w:t xml:space="preserve"> of </w:t>
      </w:r>
      <w:proofErr w:type="spellStart"/>
      <w:r w:rsidRPr="002E77DC">
        <w:rPr>
          <w:rFonts w:ascii="Arial" w:hAnsi="Arial" w:cs="Arial"/>
          <w:sz w:val="24"/>
          <w:szCs w:val="24"/>
        </w:rPr>
        <w:t>pulmonary</w:t>
      </w:r>
      <w:proofErr w:type="spellEnd"/>
      <w:r w:rsidRPr="002E77DC">
        <w:rPr>
          <w:rFonts w:ascii="Arial" w:hAnsi="Arial" w:cs="Arial"/>
          <w:sz w:val="24"/>
          <w:szCs w:val="24"/>
        </w:rPr>
        <w:t xml:space="preserve"> </w:t>
      </w:r>
      <w:proofErr w:type="spellStart"/>
      <w:r w:rsidRPr="002E77DC">
        <w:rPr>
          <w:rFonts w:ascii="Arial" w:hAnsi="Arial" w:cs="Arial"/>
          <w:sz w:val="24"/>
          <w:szCs w:val="24"/>
        </w:rPr>
        <w:t>lesions</w:t>
      </w:r>
      <w:proofErr w:type="spellEnd"/>
      <w:r w:rsidRPr="002E77DC">
        <w:rPr>
          <w:rFonts w:ascii="Arial" w:hAnsi="Arial" w:cs="Arial"/>
          <w:sz w:val="24"/>
          <w:szCs w:val="24"/>
        </w:rPr>
        <w:t xml:space="preserve">. </w:t>
      </w:r>
      <w:proofErr w:type="spellStart"/>
      <w:r w:rsidRPr="002E77DC">
        <w:rPr>
          <w:rFonts w:ascii="Arial" w:hAnsi="Arial" w:cs="Arial"/>
          <w:sz w:val="24"/>
          <w:szCs w:val="24"/>
        </w:rPr>
        <w:t>Paper</w:t>
      </w:r>
      <w:proofErr w:type="spellEnd"/>
      <w:r w:rsidRPr="002E77DC">
        <w:rPr>
          <w:rFonts w:ascii="Arial" w:hAnsi="Arial" w:cs="Arial"/>
          <w:sz w:val="24"/>
          <w:szCs w:val="24"/>
        </w:rPr>
        <w:t xml:space="preserve"> </w:t>
      </w:r>
      <w:proofErr w:type="spellStart"/>
      <w:r w:rsidRPr="002E77DC">
        <w:rPr>
          <w:rFonts w:ascii="Arial" w:hAnsi="Arial" w:cs="Arial"/>
          <w:sz w:val="24"/>
          <w:szCs w:val="24"/>
        </w:rPr>
        <w:t>presented</w:t>
      </w:r>
      <w:proofErr w:type="spellEnd"/>
      <w:r w:rsidRPr="002E77DC">
        <w:rPr>
          <w:rFonts w:ascii="Arial" w:hAnsi="Arial" w:cs="Arial"/>
          <w:sz w:val="24"/>
          <w:szCs w:val="24"/>
        </w:rPr>
        <w:t xml:space="preserve"> </w:t>
      </w:r>
      <w:proofErr w:type="spellStart"/>
      <w:proofErr w:type="gramStart"/>
      <w:r w:rsidRPr="002E77DC">
        <w:rPr>
          <w:rFonts w:ascii="Arial" w:hAnsi="Arial" w:cs="Arial"/>
          <w:sz w:val="24"/>
          <w:szCs w:val="24"/>
        </w:rPr>
        <w:t>at:ISMRM</w:t>
      </w:r>
      <w:proofErr w:type="gramEnd"/>
      <w:r w:rsidRPr="002E77DC">
        <w:rPr>
          <w:rFonts w:ascii="Arial" w:hAnsi="Arial" w:cs="Arial"/>
          <w:sz w:val="24"/>
          <w:szCs w:val="24"/>
        </w:rPr>
        <w:t>-ESMRMB</w:t>
      </w:r>
      <w:proofErr w:type="spellEnd"/>
      <w:r w:rsidRPr="002E77DC">
        <w:rPr>
          <w:rFonts w:ascii="Arial" w:hAnsi="Arial" w:cs="Arial"/>
          <w:sz w:val="24"/>
          <w:szCs w:val="24"/>
        </w:rPr>
        <w:t xml:space="preserve"> </w:t>
      </w:r>
      <w:proofErr w:type="spellStart"/>
      <w:r w:rsidRPr="002E77DC">
        <w:rPr>
          <w:rFonts w:ascii="Arial" w:hAnsi="Arial" w:cs="Arial"/>
          <w:sz w:val="24"/>
          <w:szCs w:val="24"/>
        </w:rPr>
        <w:t>Joint</w:t>
      </w:r>
      <w:proofErr w:type="spellEnd"/>
      <w:r w:rsidRPr="002E77DC">
        <w:rPr>
          <w:rFonts w:ascii="Arial" w:hAnsi="Arial" w:cs="Arial"/>
          <w:sz w:val="24"/>
          <w:szCs w:val="24"/>
        </w:rPr>
        <w:t xml:space="preserve"> </w:t>
      </w:r>
      <w:proofErr w:type="spellStart"/>
      <w:r w:rsidRPr="002E77DC">
        <w:rPr>
          <w:rFonts w:ascii="Arial" w:hAnsi="Arial" w:cs="Arial"/>
          <w:sz w:val="24"/>
          <w:szCs w:val="24"/>
        </w:rPr>
        <w:t>Annual</w:t>
      </w:r>
      <w:proofErr w:type="spellEnd"/>
      <w:r w:rsidRPr="002E77DC">
        <w:rPr>
          <w:rFonts w:ascii="Arial" w:hAnsi="Arial" w:cs="Arial"/>
          <w:sz w:val="24"/>
          <w:szCs w:val="24"/>
        </w:rPr>
        <w:t xml:space="preserve"> Meeting 01-07 Mayıs 2010; Stockholm, </w:t>
      </w:r>
      <w:proofErr w:type="spellStart"/>
      <w:r w:rsidRPr="002E77DC">
        <w:rPr>
          <w:rFonts w:ascii="Arial" w:hAnsi="Arial" w:cs="Arial"/>
          <w:sz w:val="24"/>
          <w:szCs w:val="24"/>
        </w:rPr>
        <w:t>Sweden</w:t>
      </w:r>
      <w:proofErr w:type="spellEnd"/>
      <w:r w:rsidRPr="002E77DC">
        <w:rPr>
          <w:rFonts w:ascii="Arial" w:hAnsi="Arial" w:cs="Arial"/>
          <w:sz w:val="24"/>
          <w:szCs w:val="24"/>
        </w:rPr>
        <w:t>.</w:t>
      </w:r>
    </w:p>
    <w:p w:rsidR="00134456" w:rsidRPr="002E77DC" w:rsidRDefault="00134456" w:rsidP="00134456">
      <w:pPr>
        <w:autoSpaceDE w:val="0"/>
        <w:autoSpaceDN w:val="0"/>
        <w:adjustRightInd w:val="0"/>
        <w:spacing w:after="0" w:line="360" w:lineRule="auto"/>
        <w:jc w:val="both"/>
        <w:rPr>
          <w:rFonts w:ascii="Arial" w:hAnsi="Arial" w:cs="Arial"/>
          <w:sz w:val="24"/>
          <w:szCs w:val="24"/>
        </w:rPr>
      </w:pPr>
    </w:p>
    <w:p w:rsidR="00134456" w:rsidRPr="002E77DC" w:rsidRDefault="00134456" w:rsidP="00134456">
      <w:pPr>
        <w:autoSpaceDE w:val="0"/>
        <w:autoSpaceDN w:val="0"/>
        <w:adjustRightInd w:val="0"/>
        <w:spacing w:after="0" w:line="360" w:lineRule="auto"/>
        <w:jc w:val="both"/>
        <w:rPr>
          <w:rFonts w:ascii="Arial" w:hAnsi="Arial" w:cs="Arial"/>
          <w:b/>
          <w:bCs/>
          <w:color w:val="00B0F0"/>
          <w:sz w:val="24"/>
          <w:szCs w:val="24"/>
        </w:rPr>
      </w:pPr>
      <w:r>
        <w:rPr>
          <w:rFonts w:ascii="Arial" w:hAnsi="Arial" w:cs="Arial"/>
          <w:b/>
          <w:bCs/>
          <w:color w:val="00B0F0"/>
          <w:sz w:val="24"/>
          <w:szCs w:val="24"/>
        </w:rPr>
        <w:t>Tez çalışmaları için</w:t>
      </w:r>
    </w:p>
    <w:p w:rsidR="00134456" w:rsidRPr="002E77DC" w:rsidRDefault="00134456" w:rsidP="00134456">
      <w:pPr>
        <w:autoSpaceDE w:val="0"/>
        <w:autoSpaceDN w:val="0"/>
        <w:adjustRightInd w:val="0"/>
        <w:spacing w:after="0" w:line="276" w:lineRule="auto"/>
        <w:jc w:val="both"/>
        <w:rPr>
          <w:rFonts w:ascii="Arial" w:hAnsi="Arial" w:cs="Arial"/>
          <w:b/>
          <w:sz w:val="24"/>
          <w:szCs w:val="24"/>
        </w:rPr>
      </w:pPr>
      <w:r w:rsidRPr="00FD71B3">
        <w:rPr>
          <w:rFonts w:ascii="Arial" w:hAnsi="Arial" w:cs="Arial"/>
          <w:b/>
          <w:color w:val="00B0F0"/>
          <w:sz w:val="24"/>
          <w:szCs w:val="24"/>
        </w:rPr>
        <w:t>Örnek:</w:t>
      </w:r>
      <w:r w:rsidRPr="002E77DC">
        <w:rPr>
          <w:rFonts w:ascii="Arial" w:hAnsi="Arial" w:cs="Arial"/>
          <w:b/>
          <w:sz w:val="24"/>
          <w:szCs w:val="24"/>
        </w:rPr>
        <w:t xml:space="preserve"> </w:t>
      </w:r>
      <w:r w:rsidRPr="002E77DC">
        <w:rPr>
          <w:rFonts w:ascii="Arial" w:hAnsi="Arial" w:cs="Arial"/>
          <w:sz w:val="24"/>
          <w:szCs w:val="24"/>
        </w:rPr>
        <w:t>Gündüz B. Hemşirelerde stresle başa çıkma biçimleri ile tükenmişlik arasındaki ilişkilerin incelenmesi. Yayınlanmamış Yüksek Lisans Tezi. Karadeniz Teknik Üniversitesi Sosyal Bilimler Enstitüsü, Eğitim Bilimleri Anabilim Dalı Rehberlik ve Psikolojik Danışmanlık Programı, Trabzon, 2000.</w:t>
      </w:r>
    </w:p>
    <w:p w:rsidR="00FD71B3" w:rsidRDefault="00FD71B3" w:rsidP="00074FBB">
      <w:pPr>
        <w:pStyle w:val="NormalWeb"/>
        <w:spacing w:before="0" w:beforeAutospacing="0" w:after="0" w:afterAutospacing="0" w:line="360" w:lineRule="auto"/>
        <w:jc w:val="both"/>
        <w:rPr>
          <w:rFonts w:ascii="Arial" w:eastAsia="Calibri" w:hAnsi="Arial" w:cs="Arial"/>
          <w:lang w:eastAsia="en-US"/>
        </w:rPr>
      </w:pPr>
    </w:p>
    <w:p w:rsidR="00074FBB" w:rsidRDefault="00074FBB" w:rsidP="00074FBB">
      <w:pPr>
        <w:pStyle w:val="NormalWeb"/>
        <w:spacing w:before="0" w:beforeAutospacing="0" w:after="0" w:afterAutospacing="0" w:line="360" w:lineRule="auto"/>
        <w:jc w:val="both"/>
        <w:rPr>
          <w:rFonts w:ascii="Arial" w:hAnsi="Arial" w:cs="Arial"/>
        </w:rPr>
      </w:pPr>
    </w:p>
    <w:p w:rsidR="00FD71B3" w:rsidRPr="00FD71B3" w:rsidRDefault="00FD71B3" w:rsidP="00B251B4">
      <w:pPr>
        <w:pStyle w:val="NormalWeb"/>
        <w:spacing w:before="0" w:beforeAutospacing="0" w:after="0" w:afterAutospacing="0" w:line="360" w:lineRule="auto"/>
        <w:jc w:val="both"/>
        <w:rPr>
          <w:rFonts w:ascii="Arial" w:hAnsi="Arial" w:cs="Arial"/>
        </w:rPr>
      </w:pPr>
    </w:p>
    <w:p w:rsidR="001B613E" w:rsidRDefault="00134456" w:rsidP="00134456">
      <w:pPr>
        <w:autoSpaceDE w:val="0"/>
        <w:autoSpaceDN w:val="0"/>
        <w:adjustRightInd w:val="0"/>
        <w:spacing w:after="0" w:line="360" w:lineRule="auto"/>
        <w:jc w:val="both"/>
        <w:rPr>
          <w:rFonts w:ascii="Arial" w:hAnsi="Arial" w:cs="Arial"/>
          <w:b/>
          <w:bCs/>
          <w:color w:val="00B0F0"/>
          <w:sz w:val="24"/>
          <w:szCs w:val="24"/>
        </w:rPr>
      </w:pPr>
      <w:r w:rsidRPr="002E77DC">
        <w:rPr>
          <w:rFonts w:ascii="Arial" w:hAnsi="Arial" w:cs="Arial"/>
          <w:b/>
          <w:bCs/>
          <w:color w:val="00B0F0"/>
          <w:sz w:val="24"/>
          <w:szCs w:val="24"/>
        </w:rPr>
        <w:lastRenderedPageBreak/>
        <w:t xml:space="preserve">Tablolar, Şekil ve Resimler dosya olarak yüklenecektir. </w:t>
      </w:r>
    </w:p>
    <w:p w:rsidR="001B613E" w:rsidRPr="00125CCD" w:rsidRDefault="001B613E" w:rsidP="001B613E">
      <w:pPr>
        <w:pStyle w:val="ListeParagraf"/>
        <w:autoSpaceDE w:val="0"/>
        <w:autoSpaceDN w:val="0"/>
        <w:adjustRightInd w:val="0"/>
        <w:spacing w:after="0" w:line="360" w:lineRule="auto"/>
        <w:ind w:left="0" w:firstLine="567"/>
        <w:jc w:val="both"/>
        <w:rPr>
          <w:rFonts w:ascii="Arial" w:hAnsi="Arial" w:cs="Arial"/>
          <w:color w:val="00B050"/>
          <w:sz w:val="24"/>
          <w:szCs w:val="24"/>
        </w:rPr>
      </w:pPr>
      <w:r w:rsidRPr="00125CCD">
        <w:rPr>
          <w:rFonts w:ascii="Arial" w:hAnsi="Arial" w:cs="Arial"/>
          <w:color w:val="00B050"/>
          <w:sz w:val="24"/>
          <w:szCs w:val="24"/>
        </w:rPr>
        <w:t>• Tablo ve Resim sayısı en fazla 1 olacak şekilde düzenlenmelidir.</w:t>
      </w:r>
    </w:p>
    <w:p w:rsidR="00134456" w:rsidRDefault="001B613E" w:rsidP="001B613E">
      <w:pPr>
        <w:pStyle w:val="ListeParagraf"/>
        <w:autoSpaceDE w:val="0"/>
        <w:autoSpaceDN w:val="0"/>
        <w:adjustRightInd w:val="0"/>
        <w:spacing w:after="0" w:line="360" w:lineRule="auto"/>
        <w:ind w:left="0" w:firstLine="567"/>
        <w:jc w:val="both"/>
        <w:rPr>
          <w:rFonts w:ascii="Arial" w:hAnsi="Arial" w:cs="Arial"/>
          <w:sz w:val="24"/>
          <w:szCs w:val="24"/>
        </w:rPr>
      </w:pPr>
      <w:r w:rsidRPr="001B613E">
        <w:rPr>
          <w:rFonts w:ascii="Arial" w:hAnsi="Arial" w:cs="Arial"/>
          <w:sz w:val="24"/>
          <w:szCs w:val="24"/>
        </w:rPr>
        <w:t>• Tüm tablo, şekil ve resimlere metin içinde atıfta bulunulmalıdır.</w:t>
      </w:r>
    </w:p>
    <w:p w:rsidR="001B613E" w:rsidRPr="002E77DC" w:rsidRDefault="001B613E" w:rsidP="001B613E">
      <w:pPr>
        <w:pStyle w:val="ListeParagraf"/>
        <w:autoSpaceDE w:val="0"/>
        <w:autoSpaceDN w:val="0"/>
        <w:adjustRightInd w:val="0"/>
        <w:spacing w:after="0" w:line="360" w:lineRule="auto"/>
        <w:ind w:left="0" w:firstLine="567"/>
        <w:jc w:val="both"/>
        <w:rPr>
          <w:rFonts w:ascii="Arial" w:hAnsi="Arial" w:cs="Arial"/>
          <w:sz w:val="24"/>
          <w:szCs w:val="24"/>
        </w:rPr>
      </w:pPr>
    </w:p>
    <w:p w:rsidR="00134456" w:rsidRPr="006731D3" w:rsidRDefault="00134456" w:rsidP="00134456">
      <w:pPr>
        <w:autoSpaceDE w:val="0"/>
        <w:autoSpaceDN w:val="0"/>
        <w:adjustRightInd w:val="0"/>
        <w:spacing w:after="0" w:line="360" w:lineRule="auto"/>
        <w:jc w:val="both"/>
        <w:rPr>
          <w:rFonts w:ascii="Arial" w:hAnsi="Arial" w:cs="Arial"/>
          <w:color w:val="00B0F0"/>
          <w:sz w:val="24"/>
          <w:szCs w:val="24"/>
        </w:rPr>
      </w:pPr>
      <w:r w:rsidRPr="002E77DC">
        <w:rPr>
          <w:rFonts w:ascii="Arial" w:hAnsi="Arial" w:cs="Arial"/>
          <w:b/>
          <w:color w:val="00B0F0"/>
          <w:sz w:val="24"/>
          <w:szCs w:val="24"/>
        </w:rPr>
        <w:t xml:space="preserve">Tablo, Resim </w:t>
      </w:r>
      <w:r w:rsidRPr="006731D3">
        <w:rPr>
          <w:rFonts w:ascii="Arial" w:hAnsi="Arial" w:cs="Arial"/>
          <w:color w:val="00B0F0"/>
          <w:sz w:val="24"/>
          <w:szCs w:val="24"/>
        </w:rPr>
        <w:t>ve</w:t>
      </w:r>
      <w:r w:rsidRPr="002E77DC">
        <w:rPr>
          <w:rFonts w:ascii="Arial" w:hAnsi="Arial" w:cs="Arial"/>
          <w:b/>
          <w:color w:val="00B0F0"/>
          <w:sz w:val="24"/>
          <w:szCs w:val="24"/>
        </w:rPr>
        <w:t xml:space="preserve"> Şekil </w:t>
      </w:r>
      <w:r w:rsidRPr="006731D3">
        <w:rPr>
          <w:rFonts w:ascii="Arial" w:hAnsi="Arial" w:cs="Arial"/>
          <w:color w:val="00B0F0"/>
          <w:sz w:val="24"/>
          <w:szCs w:val="24"/>
        </w:rPr>
        <w:t xml:space="preserve">başlıkları kalın olmalıdır. </w:t>
      </w:r>
    </w:p>
    <w:p w:rsidR="00134456" w:rsidRPr="002E77DC" w:rsidRDefault="00134456" w:rsidP="00134456">
      <w:pPr>
        <w:autoSpaceDE w:val="0"/>
        <w:autoSpaceDN w:val="0"/>
        <w:adjustRightInd w:val="0"/>
        <w:spacing w:after="0" w:line="360" w:lineRule="auto"/>
        <w:jc w:val="both"/>
        <w:rPr>
          <w:rFonts w:ascii="Arial" w:hAnsi="Arial" w:cs="Arial"/>
          <w:b/>
          <w:color w:val="00B0F0"/>
          <w:sz w:val="24"/>
          <w:szCs w:val="24"/>
        </w:rPr>
      </w:pPr>
      <w:r w:rsidRPr="002E77DC">
        <w:rPr>
          <w:rFonts w:ascii="Arial" w:hAnsi="Arial" w:cs="Arial"/>
          <w:b/>
          <w:color w:val="00B0F0"/>
          <w:sz w:val="24"/>
          <w:szCs w:val="24"/>
        </w:rPr>
        <w:t>Örnek:</w:t>
      </w:r>
    </w:p>
    <w:p w:rsidR="00F64C62" w:rsidRPr="00E739BA" w:rsidRDefault="00F64C62" w:rsidP="00F64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E739BA">
        <w:rPr>
          <w:rFonts w:ascii="Arial" w:eastAsia="Times New Roman" w:hAnsi="Arial" w:cs="Arial"/>
          <w:b/>
          <w:bCs/>
          <w:color w:val="202124"/>
          <w:sz w:val="24"/>
          <w:szCs w:val="24"/>
          <w:lang w:val="en"/>
        </w:rPr>
        <w:t xml:space="preserve">Table 1. </w:t>
      </w:r>
      <w:r w:rsidRPr="00E739BA">
        <w:rPr>
          <w:rFonts w:ascii="Arial" w:eastAsia="Times New Roman" w:hAnsi="Arial" w:cs="Arial"/>
          <w:color w:val="202124"/>
          <w:sz w:val="24"/>
          <w:szCs w:val="24"/>
          <w:lang w:val="en"/>
        </w:rPr>
        <w:t>………………………………………………………………..</w:t>
      </w:r>
    </w:p>
    <w:p w:rsidR="00F64C62" w:rsidRPr="00E739BA" w:rsidRDefault="00F64C62" w:rsidP="00F64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E739BA">
        <w:rPr>
          <w:rFonts w:ascii="Arial" w:eastAsia="Times New Roman" w:hAnsi="Arial" w:cs="Arial"/>
          <w:b/>
          <w:bCs/>
          <w:color w:val="202124"/>
          <w:sz w:val="24"/>
          <w:szCs w:val="24"/>
          <w:lang w:val="en"/>
        </w:rPr>
        <w:t>Picture 1.</w:t>
      </w:r>
      <w:r w:rsidRPr="00E739BA">
        <w:rPr>
          <w:rFonts w:ascii="Arial" w:eastAsia="Times New Roman" w:hAnsi="Arial" w:cs="Arial"/>
          <w:color w:val="202124"/>
          <w:sz w:val="24"/>
          <w:szCs w:val="24"/>
          <w:lang w:val="en"/>
        </w:rPr>
        <w:t xml:space="preserve"> …………………………………………………………….</w:t>
      </w:r>
    </w:p>
    <w:p w:rsidR="00F64C62" w:rsidRPr="000D67F7" w:rsidRDefault="00F64C62" w:rsidP="00F64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US"/>
        </w:rPr>
      </w:pPr>
      <w:r w:rsidRPr="00E739BA">
        <w:rPr>
          <w:rFonts w:ascii="Arial" w:eastAsia="Times New Roman" w:hAnsi="Arial" w:cs="Arial"/>
          <w:b/>
          <w:bCs/>
          <w:color w:val="202124"/>
          <w:sz w:val="24"/>
          <w:szCs w:val="24"/>
          <w:lang w:val="en"/>
        </w:rPr>
        <w:t>Figure 1.</w:t>
      </w:r>
      <w:r w:rsidRPr="00E739BA">
        <w:rPr>
          <w:rFonts w:ascii="Arial" w:eastAsia="Times New Roman" w:hAnsi="Arial" w:cs="Arial"/>
          <w:color w:val="202124"/>
          <w:sz w:val="24"/>
          <w:szCs w:val="24"/>
          <w:lang w:val="en"/>
        </w:rPr>
        <w:t xml:space="preserve"> ……………………………………………………………...</w:t>
      </w:r>
    </w:p>
    <w:p w:rsidR="00134456" w:rsidRPr="002E77DC" w:rsidRDefault="00134456" w:rsidP="00134456">
      <w:pPr>
        <w:spacing w:after="0" w:line="360" w:lineRule="auto"/>
        <w:jc w:val="both"/>
        <w:rPr>
          <w:rFonts w:ascii="Arial" w:hAnsi="Arial" w:cs="Arial"/>
          <w:b/>
          <w:bCs/>
          <w:sz w:val="24"/>
          <w:szCs w:val="24"/>
        </w:rPr>
      </w:pPr>
    </w:p>
    <w:p w:rsidR="00D02286" w:rsidRDefault="00D02286"/>
    <w:sectPr w:rsidR="00D022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57C93"/>
    <w:multiLevelType w:val="hybridMultilevel"/>
    <w:tmpl w:val="F372E0F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 w15:restartNumberingAfterBreak="0">
    <w:nsid w:val="1C2B5838"/>
    <w:multiLevelType w:val="hybridMultilevel"/>
    <w:tmpl w:val="204660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A67E95"/>
    <w:multiLevelType w:val="hybridMultilevel"/>
    <w:tmpl w:val="CF2EA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7F75620"/>
    <w:multiLevelType w:val="hybridMultilevel"/>
    <w:tmpl w:val="A43E4840"/>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4" w15:restartNumberingAfterBreak="0">
    <w:nsid w:val="2A06710E"/>
    <w:multiLevelType w:val="hybridMultilevel"/>
    <w:tmpl w:val="09A42E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07D5799"/>
    <w:multiLevelType w:val="hybridMultilevel"/>
    <w:tmpl w:val="8EE465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1D73E7B"/>
    <w:multiLevelType w:val="hybridMultilevel"/>
    <w:tmpl w:val="860C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73774E0"/>
    <w:multiLevelType w:val="hybridMultilevel"/>
    <w:tmpl w:val="72C45182"/>
    <w:lvl w:ilvl="0" w:tplc="4E94F1D6">
      <w:start w:val="1"/>
      <w:numFmt w:val="decimal"/>
      <w:lvlText w:val="%1."/>
      <w:lvlJc w:val="left"/>
      <w:pPr>
        <w:ind w:left="1004" w:hanging="360"/>
      </w:pPr>
      <w:rPr>
        <w:b w:val="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8" w15:restartNumberingAfterBreak="0">
    <w:nsid w:val="3CBF26F5"/>
    <w:multiLevelType w:val="hybridMultilevel"/>
    <w:tmpl w:val="74F2C9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CF41F7A"/>
    <w:multiLevelType w:val="hybridMultilevel"/>
    <w:tmpl w:val="BC964114"/>
    <w:lvl w:ilvl="0" w:tplc="2CA4EC94">
      <w:start w:val="1"/>
      <w:numFmt w:val="decimal"/>
      <w:lvlText w:val="%1."/>
      <w:lvlJc w:val="left"/>
      <w:pPr>
        <w:ind w:left="360" w:hanging="360"/>
      </w:pPr>
      <w:rPr>
        <w:rFonts w:ascii="Comic Sans MS" w:eastAsia="Times New Roman" w:hAnsi="Comic Sans MS" w:cs="Times New Roman"/>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ED23ACF"/>
    <w:multiLevelType w:val="hybridMultilevel"/>
    <w:tmpl w:val="87C412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3AF2D04"/>
    <w:multiLevelType w:val="hybridMultilevel"/>
    <w:tmpl w:val="591E2E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D972F95"/>
    <w:multiLevelType w:val="hybridMultilevel"/>
    <w:tmpl w:val="35266D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3FF6E9B"/>
    <w:multiLevelType w:val="hybridMultilevel"/>
    <w:tmpl w:val="FC1445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DD543AD"/>
    <w:multiLevelType w:val="hybridMultilevel"/>
    <w:tmpl w:val="24CE48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AA967AE"/>
    <w:multiLevelType w:val="hybridMultilevel"/>
    <w:tmpl w:val="8E7256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0"/>
  </w:num>
  <w:num w:numId="4">
    <w:abstractNumId w:val="15"/>
  </w:num>
  <w:num w:numId="5">
    <w:abstractNumId w:val="14"/>
  </w:num>
  <w:num w:numId="6">
    <w:abstractNumId w:val="8"/>
  </w:num>
  <w:num w:numId="7">
    <w:abstractNumId w:val="9"/>
  </w:num>
  <w:num w:numId="8">
    <w:abstractNumId w:val="1"/>
  </w:num>
  <w:num w:numId="9">
    <w:abstractNumId w:val="4"/>
  </w:num>
  <w:num w:numId="10">
    <w:abstractNumId w:val="6"/>
  </w:num>
  <w:num w:numId="11">
    <w:abstractNumId w:val="11"/>
  </w:num>
  <w:num w:numId="12">
    <w:abstractNumId w:val="13"/>
  </w:num>
  <w:num w:numId="13">
    <w:abstractNumId w:val="5"/>
  </w:num>
  <w:num w:numId="14">
    <w:abstractNumId w:val="12"/>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AEF"/>
    <w:rsid w:val="00020AEF"/>
    <w:rsid w:val="00072E0D"/>
    <w:rsid w:val="00074FBB"/>
    <w:rsid w:val="001238C1"/>
    <w:rsid w:val="00125CCD"/>
    <w:rsid w:val="00134456"/>
    <w:rsid w:val="001B613E"/>
    <w:rsid w:val="00211359"/>
    <w:rsid w:val="002171F5"/>
    <w:rsid w:val="006731D3"/>
    <w:rsid w:val="00731DF8"/>
    <w:rsid w:val="00B251B4"/>
    <w:rsid w:val="00C66BC2"/>
    <w:rsid w:val="00D02286"/>
    <w:rsid w:val="00DE7B27"/>
    <w:rsid w:val="00F64C62"/>
    <w:rsid w:val="00F96CBC"/>
    <w:rsid w:val="00FD71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2DBAA"/>
  <w15:chartTrackingRefBased/>
  <w15:docId w15:val="{C43A0900-EE70-4696-824B-86F8F9AB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8C1"/>
  </w:style>
  <w:style w:type="paragraph" w:styleId="Balk1">
    <w:name w:val="heading 1"/>
    <w:basedOn w:val="Normal"/>
    <w:next w:val="Normal"/>
    <w:link w:val="Balk1Char"/>
    <w:uiPriority w:val="9"/>
    <w:qFormat/>
    <w:rsid w:val="00072E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72E0D"/>
    <w:pPr>
      <w:ind w:left="720"/>
      <w:contextualSpacing/>
    </w:pPr>
  </w:style>
  <w:style w:type="character" w:customStyle="1" w:styleId="Balk1Char">
    <w:name w:val="Başlık 1 Char"/>
    <w:basedOn w:val="VarsaylanParagrafYazTipi"/>
    <w:link w:val="Balk1"/>
    <w:uiPriority w:val="9"/>
    <w:rsid w:val="00072E0D"/>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072E0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72E0D"/>
    <w:rPr>
      <w:b/>
      <w:bCs/>
    </w:rPr>
  </w:style>
  <w:style w:type="paragraph" w:styleId="HTMLncedenBiimlendirilmi">
    <w:name w:val="HTML Preformatted"/>
    <w:basedOn w:val="Normal"/>
    <w:link w:val="HTMLncedenBiimlendirilmiChar"/>
    <w:uiPriority w:val="99"/>
    <w:unhideWhenUsed/>
    <w:rsid w:val="00B2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rsid w:val="00B251B4"/>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1225</Words>
  <Characters>6989</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Dergi</dc:creator>
  <cp:keywords/>
  <dc:description/>
  <cp:lastModifiedBy>Dergi</cp:lastModifiedBy>
  <cp:revision>15</cp:revision>
  <dcterms:created xsi:type="dcterms:W3CDTF">2022-04-07T07:31:00Z</dcterms:created>
  <dcterms:modified xsi:type="dcterms:W3CDTF">2022-12-27T11:48:00Z</dcterms:modified>
</cp:coreProperties>
</file>