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0" w:type="dxa"/>
          <w:right w:w="0" w:type="dxa"/>
        </w:tblCellMar>
        <w:tblLook w:val="0000" w:firstRow="0" w:lastRow="0" w:firstColumn="0" w:lastColumn="0" w:noHBand="0" w:noVBand="0"/>
      </w:tblPr>
      <w:tblGrid>
        <w:gridCol w:w="28"/>
        <w:gridCol w:w="6"/>
        <w:gridCol w:w="6"/>
        <w:gridCol w:w="1417"/>
        <w:gridCol w:w="54"/>
        <w:gridCol w:w="25"/>
        <w:gridCol w:w="9734"/>
      </w:tblGrid>
      <w:tr w:rsidR="008E5EB5">
        <w:trPr>
          <w:trHeight w:val="180"/>
        </w:trPr>
        <w:tc>
          <w:tcPr>
            <w:tcW w:w="28" w:type="dxa"/>
          </w:tcPr>
          <w:p w:rsidR="008E5EB5" w:rsidRDefault="008E5EB5">
            <w:pPr>
              <w:pStyle w:val="EmptyCellLayoutStyle"/>
              <w:spacing w:after="0" w:line="240" w:lineRule="auto"/>
            </w:pPr>
            <w:bookmarkStart w:id="0" w:name="_GoBack"/>
            <w:bookmarkEnd w:id="0"/>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vMerge w:val="restart"/>
            <w:tcBorders>
              <w:top w:val="nil"/>
              <w:left w:val="nil"/>
              <w:bottom w:val="nil"/>
              <w:right w:val="nil"/>
            </w:tcBorders>
            <w:tcMar>
              <w:top w:w="0" w:type="dxa"/>
              <w:left w:w="0" w:type="dxa"/>
              <w:bottom w:w="0" w:type="dxa"/>
              <w:right w:w="0" w:type="dxa"/>
            </w:tcMar>
          </w:tcPr>
          <w:p w:rsidR="008E5EB5" w:rsidRDefault="0079070F">
            <w:pPr>
              <w:spacing w:after="0" w:line="240" w:lineRule="auto"/>
            </w:pPr>
            <w:r>
              <w:rPr>
                <w:noProof/>
              </w:rPr>
              <w:drawing>
                <wp:inline distT="0" distB="0" distL="0" distR="0">
                  <wp:extent cx="900000" cy="900000"/>
                  <wp:effectExtent l="0" t="0" r="0" b="0"/>
                  <wp:docPr id="1" name="img3.jpg"/>
                  <wp:cNvGraphicFramePr/>
                  <a:graphic xmlns:a="http://schemas.openxmlformats.org/drawingml/2006/main">
                    <a:graphicData uri="http://schemas.openxmlformats.org/drawingml/2006/picture">
                      <pic:pic xmlns:pic="http://schemas.openxmlformats.org/drawingml/2006/picture">
                        <pic:nvPicPr>
                          <pic:cNvPr id="1" name="img3.jpg"/>
                          <pic:cNvPicPr/>
                        </pic:nvPicPr>
                        <pic:blipFill>
                          <a:blip r:embed="rId7" cstate="print"/>
                          <a:stretch>
                            <a:fillRect/>
                          </a:stretch>
                        </pic:blipFill>
                        <pic:spPr>
                          <a:xfrm>
                            <a:off x="0" y="0"/>
                            <a:ext cx="900000" cy="900000"/>
                          </a:xfrm>
                          <a:prstGeom prst="rect">
                            <a:avLst/>
                          </a:prstGeom>
                        </pic:spPr>
                      </pic:pic>
                    </a:graphicData>
                  </a:graphic>
                </wp:inline>
              </w:drawing>
            </w: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r w:rsidR="008E5EB5">
        <w:trPr>
          <w:trHeight w:val="517"/>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vMerge/>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tbl>
            <w:tblPr>
              <w:tblW w:w="0" w:type="auto"/>
              <w:tblCellMar>
                <w:left w:w="0" w:type="dxa"/>
                <w:right w:w="0" w:type="dxa"/>
              </w:tblCellMar>
              <w:tblLook w:val="0000" w:firstRow="0" w:lastRow="0" w:firstColumn="0" w:lastColumn="0" w:noHBand="0" w:noVBand="0"/>
            </w:tblPr>
            <w:tblGrid>
              <w:gridCol w:w="9734"/>
            </w:tblGrid>
            <w:tr w:rsidR="008E5EB5">
              <w:trPr>
                <w:trHeight w:val="439"/>
              </w:trPr>
              <w:tc>
                <w:tcPr>
                  <w:tcW w:w="9734" w:type="dxa"/>
                  <w:tcBorders>
                    <w:top w:val="nil"/>
                    <w:left w:val="nil"/>
                    <w:bottom w:val="nil"/>
                    <w:right w:val="nil"/>
                  </w:tcBorders>
                  <w:tcMar>
                    <w:top w:w="39" w:type="dxa"/>
                    <w:left w:w="39" w:type="dxa"/>
                    <w:bottom w:w="39" w:type="dxa"/>
                    <w:right w:w="39" w:type="dxa"/>
                  </w:tcMar>
                </w:tcPr>
                <w:p w:rsidR="008E5EB5" w:rsidRDefault="0079070F">
                  <w:pPr>
                    <w:spacing w:after="0" w:line="240" w:lineRule="auto"/>
                    <w:jc w:val="center"/>
                  </w:pPr>
                  <w:r>
                    <w:rPr>
                      <w:rFonts w:ascii="Arial" w:eastAsia="Arial" w:hAnsi="Arial"/>
                      <w:b/>
                      <w:color w:val="800000"/>
                    </w:rPr>
                    <w:t>FİZYOTERAPİ VE REHABİLİTASYON FAKÜLTESİ</w:t>
                  </w:r>
                  <w:r>
                    <w:rPr>
                      <w:rFonts w:ascii="Arial" w:eastAsia="Arial" w:hAnsi="Arial"/>
                      <w:b/>
                      <w:color w:val="800000"/>
                    </w:rPr>
                    <w:br/>
                  </w:r>
                </w:p>
                <w:p w:rsidR="008E5EB5" w:rsidRDefault="0079070F">
                  <w:pPr>
                    <w:spacing w:after="0" w:line="240" w:lineRule="auto"/>
                    <w:jc w:val="center"/>
                  </w:pPr>
                  <w:r>
                    <w:rPr>
                      <w:rFonts w:ascii="Arial" w:eastAsia="Arial" w:hAnsi="Arial"/>
                      <w:b/>
                      <w:color w:val="800000"/>
                    </w:rPr>
                    <w:t>TOPLANTI TUTANAĞI</w:t>
                  </w:r>
                </w:p>
              </w:tc>
            </w:tr>
          </w:tbl>
          <w:p w:rsidR="008E5EB5" w:rsidRDefault="008E5EB5">
            <w:pPr>
              <w:spacing w:after="0" w:line="240" w:lineRule="auto"/>
            </w:pPr>
          </w:p>
        </w:tc>
      </w:tr>
      <w:tr w:rsidR="008E5EB5">
        <w:trPr>
          <w:trHeight w:val="100"/>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vMerge/>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r w:rsidR="00A76026" w:rsidTr="00A76026">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vMerge/>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gridSpan w:val="2"/>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62"/>
              <w:gridCol w:w="3419"/>
              <w:gridCol w:w="3060"/>
            </w:tblGrid>
            <w:tr w:rsidR="008E5EB5">
              <w:trPr>
                <w:trHeight w:val="232"/>
              </w:trPr>
              <w:tc>
                <w:tcPr>
                  <w:tcW w:w="3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Toplantı No</w:t>
                  </w:r>
                </w:p>
              </w:tc>
              <w:tc>
                <w:tcPr>
                  <w:tcW w:w="342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Toplantı Tarihi</w:t>
                  </w:r>
                </w:p>
              </w:tc>
              <w:tc>
                <w:tcPr>
                  <w:tcW w:w="30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Toplantı Saati</w:t>
                  </w:r>
                </w:p>
              </w:tc>
            </w:tr>
            <w:tr w:rsidR="008E5EB5">
              <w:trPr>
                <w:trHeight w:val="232"/>
              </w:trPr>
              <w:tc>
                <w:tcPr>
                  <w:tcW w:w="3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color w:val="000000"/>
                    </w:rPr>
                    <w:t>2025/01</w:t>
                  </w:r>
                </w:p>
              </w:tc>
              <w:tc>
                <w:tcPr>
                  <w:tcW w:w="342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color w:val="000000"/>
                      <w:sz w:val="18"/>
                    </w:rPr>
                    <w:t>24.10.2025</w:t>
                  </w:r>
                </w:p>
              </w:tc>
              <w:tc>
                <w:tcPr>
                  <w:tcW w:w="306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color w:val="000000"/>
                    </w:rPr>
                    <w:t>13:00</w:t>
                  </w:r>
                </w:p>
              </w:tc>
            </w:tr>
          </w:tbl>
          <w:p w:rsidR="008E5EB5" w:rsidRDefault="008E5EB5">
            <w:pPr>
              <w:spacing w:after="0" w:line="240" w:lineRule="auto"/>
            </w:pPr>
          </w:p>
        </w:tc>
      </w:tr>
      <w:tr w:rsidR="008E5EB5">
        <w:trPr>
          <w:trHeight w:val="261"/>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r w:rsidR="00A76026" w:rsidTr="00A76026">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gridSpan w:val="4"/>
          </w:tcPr>
          <w:tbl>
            <w:tblPr>
              <w:tblW w:w="0" w:type="auto"/>
              <w:tblBorders>
                <w:top w:val="single" w:sz="7" w:space="0" w:color="000000"/>
                <w:left w:val="single" w:sz="7" w:space="0" w:color="000000"/>
                <w:bottom w:val="single" w:sz="7" w:space="0" w:color="000000"/>
                <w:right w:val="single" w:sz="7" w:space="0" w:color="000000"/>
              </w:tblBorders>
              <w:tblCellMar>
                <w:left w:w="0" w:type="dxa"/>
                <w:right w:w="0" w:type="dxa"/>
              </w:tblCellMar>
              <w:tblLook w:val="0000" w:firstRow="0" w:lastRow="0" w:firstColumn="0" w:lastColumn="0" w:noHBand="0" w:noVBand="0"/>
            </w:tblPr>
            <w:tblGrid>
              <w:gridCol w:w="2432"/>
              <w:gridCol w:w="8780"/>
            </w:tblGrid>
            <w:tr w:rsidR="008E5EB5">
              <w:trPr>
                <w:trHeight w:val="262"/>
              </w:trPr>
              <w:tc>
                <w:tcPr>
                  <w:tcW w:w="2435" w:type="dxa"/>
                  <w:tcBorders>
                    <w:top w:val="single" w:sz="7" w:space="0" w:color="000000"/>
                    <w:left w:val="single" w:sz="7" w:space="0" w:color="000000"/>
                    <w:bottom w:val="nil"/>
                    <w:right w:val="nil"/>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8"/>
                    </w:rPr>
                    <w:t>Toplantı Düzenleyen</w:t>
                  </w:r>
                </w:p>
              </w:tc>
              <w:tc>
                <w:tcPr>
                  <w:tcW w:w="8796" w:type="dxa"/>
                  <w:tcBorders>
                    <w:top w:val="single" w:sz="7" w:space="0" w:color="000000"/>
                    <w:left w:val="single" w:sz="7" w:space="0" w:color="000000"/>
                    <w:bottom w:val="nil"/>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İş Sağlığ ve Güvenliği Komisyonu</w:t>
                  </w:r>
                </w:p>
              </w:tc>
            </w:tr>
            <w:tr w:rsidR="008E5EB5">
              <w:trPr>
                <w:trHeight w:val="262"/>
              </w:trPr>
              <w:tc>
                <w:tcPr>
                  <w:tcW w:w="2435" w:type="dxa"/>
                  <w:tcBorders>
                    <w:top w:val="single" w:sz="7" w:space="0" w:color="000000"/>
                    <w:left w:val="single" w:sz="7" w:space="0" w:color="000000"/>
                    <w:bottom w:val="single" w:sz="7" w:space="0" w:color="000000"/>
                    <w:right w:val="nil"/>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8"/>
                    </w:rPr>
                    <w:t>Toplantı Yeri</w:t>
                  </w:r>
                </w:p>
              </w:tc>
              <w:tc>
                <w:tcPr>
                  <w:tcW w:w="879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FTRF Toplantı Salonu</w:t>
                  </w:r>
                </w:p>
              </w:tc>
            </w:tr>
          </w:tbl>
          <w:p w:rsidR="008E5EB5" w:rsidRDefault="008E5EB5">
            <w:pPr>
              <w:spacing w:after="0" w:line="240" w:lineRule="auto"/>
            </w:pPr>
          </w:p>
        </w:tc>
      </w:tr>
      <w:tr w:rsidR="008E5EB5">
        <w:trPr>
          <w:trHeight w:val="100"/>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r w:rsidR="00A76026" w:rsidTr="00A76026">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gridSpan w:val="4"/>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212"/>
            </w:tblGrid>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8"/>
                    </w:rPr>
                    <w:t>1. TOPLANTIYA DAVET EDİLENLER</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Prof. Dr. Erdoğan KAVLAK, Prof. Dr. Ummuhan BAŞ ASLAN, Dr. Öğr. Üyesi Umut ERASLAN, Öğr. Gör. Huriye DEMİRHAN, Nazlı MUMCUOĞLU, Çağlayan ÇALIKOĞLU, Dilek SAYIN</w:t>
                  </w:r>
                </w:p>
              </w:tc>
            </w:tr>
          </w:tbl>
          <w:p w:rsidR="008E5EB5" w:rsidRDefault="008E5EB5">
            <w:pPr>
              <w:spacing w:after="0" w:line="240" w:lineRule="auto"/>
            </w:pPr>
          </w:p>
        </w:tc>
      </w:tr>
      <w:tr w:rsidR="008E5EB5">
        <w:trPr>
          <w:trHeight w:val="79"/>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r w:rsidR="00A76026" w:rsidTr="00A76026">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gridSpan w:val="5"/>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218"/>
            </w:tblGrid>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8"/>
                    </w:rPr>
                    <w:t>2. GÜNDEM</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1. Açılış ve yoklama</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2. İş Sağlığı ve Güvenliği İç Yönergesinin hazırlanması</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3. Kurulun İş Sağlığı ve Güvenliği Kurulunun çalışma usul ve esaslarının belirlenmesi</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4. İş Sağlığı ve Güvenliği eğitimlerinin planlanması</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5. İş Sağlığı ve Güvenliği Odası tah</w:t>
                  </w:r>
                  <w:r>
                    <w:rPr>
                      <w:rFonts w:ascii="Arial" w:eastAsia="Arial" w:hAnsi="Arial"/>
                      <w:color w:val="000000"/>
                      <w:sz w:val="18"/>
                    </w:rPr>
                    <w:t>sis edilmesi</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6. Ramakkala köşesinin ve formlarının oluşturulması</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7. Destek elemanları listesinin oluşturulması ve eğitimlerinin planlanması</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8. İSG katip sisteminde kayıtların oluşturulması ve takibi</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9. Ramakkala olay bildirimlerinin değerlendirilmesi</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10. Risk değerlendirme ekibinin oluşturulması ve eğitimi</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11. Ecza dolabının hazırlanması</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12. Tahliye planlarının hazırlanması</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13. İş kazası formlarının oluşturulması</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14. Makine, teçhizat, yangın söndürme sistemleri vs envanterlerinin oluşturulması</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15.</w:t>
                  </w:r>
                  <w:r>
                    <w:rPr>
                      <w:rFonts w:ascii="Arial" w:eastAsia="Arial" w:hAnsi="Arial"/>
                      <w:color w:val="000000"/>
                      <w:sz w:val="18"/>
                    </w:rPr>
                    <w:t xml:space="preserve"> İş Sağlığı ve Güvenliği ile ilgili talimat, kontrol listesi, prosedürler ve formların hazırlanması</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16. Dilek ve temenniler-kapanış</w:t>
                  </w:r>
                </w:p>
              </w:tc>
            </w:tr>
          </w:tbl>
          <w:p w:rsidR="008E5EB5" w:rsidRDefault="008E5EB5">
            <w:pPr>
              <w:spacing w:after="0" w:line="240" w:lineRule="auto"/>
            </w:pPr>
          </w:p>
        </w:tc>
      </w:tr>
      <w:tr w:rsidR="008E5EB5">
        <w:trPr>
          <w:trHeight w:val="79"/>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r w:rsidR="00A76026" w:rsidTr="00A76026">
        <w:tc>
          <w:tcPr>
            <w:tcW w:w="28" w:type="dxa"/>
            <w:gridSpan w:val="7"/>
          </w:tcPr>
          <w:tbl>
            <w:tblPr>
              <w:tblW w:w="0" w:type="auto"/>
              <w:tblBorders>
                <w:top w:val="single" w:sz="7" w:space="0" w:color="000000"/>
                <w:left w:val="single" w:sz="7" w:space="0" w:color="000000"/>
                <w:bottom w:val="single" w:sz="7" w:space="0" w:color="000000"/>
                <w:right w:val="single" w:sz="7" w:space="0" w:color="000000"/>
              </w:tblBorders>
              <w:tblCellMar>
                <w:left w:w="0" w:type="dxa"/>
                <w:right w:w="0" w:type="dxa"/>
              </w:tblCellMar>
              <w:tblLook w:val="0000" w:firstRow="0" w:lastRow="0" w:firstColumn="0" w:lastColumn="0" w:noHBand="0" w:noVBand="0"/>
            </w:tblPr>
            <w:tblGrid>
              <w:gridCol w:w="941"/>
              <w:gridCol w:w="10311"/>
            </w:tblGrid>
            <w:tr w:rsidR="00A76026" w:rsidTr="00A76026">
              <w:trPr>
                <w:trHeight w:val="262"/>
              </w:trPr>
              <w:tc>
                <w:tcPr>
                  <w:tcW w:w="941" w:type="dxa"/>
                  <w:gridSpan w:val="2"/>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8"/>
                    </w:rPr>
                    <w:t>3. GÜNDEM / GÖRÜŞME VE KARARLAR</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Gündem</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Karar</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1</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 xml:space="preserve">1. Kurul Başkanının açılış konuşması ile toplantı başlamış ve toplantıya yeterli katılım sağlanmıştır. </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2</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 xml:space="preserve">2. Fizyoterapi ve Rehabilitasyon Fakültesi’nin İş Sağlığı ve Güvenliği İç Yönergesi’nin hazırlanması ve yapılacak çalışmalarda rehber olarak kullanılması kararlaştırıldı. İç Yönerge Fakültenin Yönetim Kurulu onayı sonrası kullanıma başlanacaktır. </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3</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3. Kurulun İş Sağlığı ve Güvenliği Kurulunun çalışma usul ve esaslarının belirlenmesi.İç Yönergede belirtildiği şekilde yürütülecektir.</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4</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4. İş Sağlığı ve Güvenliği eğitimleri kapsamında eğitimlerinin planlama süreci aşağıda belirtilmiştir.</w:t>
                  </w:r>
                  <w:r>
                    <w:rPr>
                      <w:rFonts w:ascii="Arial" w:eastAsia="Arial" w:hAnsi="Arial"/>
                      <w:color w:val="000000"/>
                    </w:rPr>
                    <w:br/>
                    <w:t>Çalışan temsil</w:t>
                  </w:r>
                  <w:r>
                    <w:rPr>
                      <w:rFonts w:ascii="Arial" w:eastAsia="Arial" w:hAnsi="Arial"/>
                      <w:color w:val="000000"/>
                    </w:rPr>
                    <w:t>cisi eğitimi 15.Ekim 2025 tarihinde gerçekleştirildi</w:t>
                  </w:r>
                  <w:r>
                    <w:rPr>
                      <w:rFonts w:ascii="Arial" w:eastAsia="Arial" w:hAnsi="Arial"/>
                      <w:color w:val="000000"/>
                    </w:rPr>
                    <w:br/>
                    <w:t>İSG Kurul eğitimi 14 Ekim 2025 tarihinde gerçekleştirildi</w:t>
                  </w:r>
                  <w:r>
                    <w:rPr>
                      <w:rFonts w:ascii="Arial" w:eastAsia="Arial" w:hAnsi="Arial"/>
                      <w:color w:val="000000"/>
                    </w:rPr>
                    <w:br/>
                    <w:t>Çalışanların Temel İSG eğitimleri 31 Ekim 2025 tarihine kadar tamamlanacaktır. Ayrıca DYS üzerinden genel İSG kuralları yazılı olarak tüm çalışan</w:t>
                  </w:r>
                  <w:r>
                    <w:rPr>
                      <w:rFonts w:ascii="Arial" w:eastAsia="Arial" w:hAnsi="Arial"/>
                      <w:color w:val="000000"/>
                    </w:rPr>
                    <w:t xml:space="preserve">lara tebliğ edilecektir. </w:t>
                  </w:r>
                  <w:r>
                    <w:rPr>
                      <w:rFonts w:ascii="Arial" w:eastAsia="Arial" w:hAnsi="Arial"/>
                      <w:color w:val="000000"/>
                    </w:rPr>
                    <w:br/>
                    <w:t>Destek elemanlarının eğitimi Aralık 2025 sonuna kadar tamamlanacaktır.</w:t>
                  </w:r>
                  <w:r>
                    <w:rPr>
                      <w:rFonts w:ascii="Arial" w:eastAsia="Arial" w:hAnsi="Arial"/>
                      <w:color w:val="000000"/>
                    </w:rPr>
                    <w:br/>
                    <w:t>Risk değerlendirme ekibinin eğitimi Aralık 2025 sonuna kadar tamamlanacaktır.</w:t>
                  </w:r>
                  <w:r>
                    <w:rPr>
                      <w:rFonts w:ascii="Arial" w:eastAsia="Arial" w:hAnsi="Arial"/>
                      <w:color w:val="000000"/>
                    </w:rPr>
                    <w:br/>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5</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 xml:space="preserve">5. Fakültemizde İSG faaliyetlerini yürütmek üzere bir oda tahsis edilmiştir. </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6</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6. Fakültemiz bünyesinde Ramakkala köşesi oluşturulmuştur. Ramakkala bildirim formlar geliştirilerek çoğaltılacak ve tüm personele konu ile ilgili duyuru yapılacaktır</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7</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7. Fakültemiz bünyesinde faaliyet yürütecek olan Destek Elemanları listesi mevzuat</w:t>
                  </w:r>
                  <w:r>
                    <w:rPr>
                      <w:rFonts w:ascii="Arial" w:eastAsia="Arial" w:hAnsi="Arial"/>
                      <w:color w:val="000000"/>
                    </w:rPr>
                    <w:t xml:space="preserve"> çerçevesinde aşağıdaki şekilde oluşturulacak ve eğitimleri ilgili kuruluşlarla koordinasyon halinde gerçekleştirilecektir. </w:t>
                  </w:r>
                  <w:r>
                    <w:rPr>
                      <w:rFonts w:ascii="Arial" w:eastAsia="Arial" w:hAnsi="Arial"/>
                      <w:color w:val="000000"/>
                    </w:rPr>
                    <w:br/>
                    <w:t>Koruma Ekibi 2 asil 1 yedek</w:t>
                  </w:r>
                  <w:r>
                    <w:rPr>
                      <w:rFonts w:ascii="Arial" w:eastAsia="Arial" w:hAnsi="Arial"/>
                      <w:color w:val="000000"/>
                    </w:rPr>
                    <w:br/>
                  </w:r>
                  <w:r>
                    <w:rPr>
                      <w:rFonts w:ascii="Arial" w:eastAsia="Arial" w:hAnsi="Arial"/>
                      <w:color w:val="000000"/>
                    </w:rPr>
                    <w:lastRenderedPageBreak/>
                    <w:t>Yangın Söndürme Ekibi 2 asil 2 yedek</w:t>
                  </w:r>
                  <w:r>
                    <w:rPr>
                      <w:rFonts w:ascii="Arial" w:eastAsia="Arial" w:hAnsi="Arial"/>
                      <w:color w:val="000000"/>
                    </w:rPr>
                    <w:br/>
                    <w:t>Kurtarma-Tahliye Ekibi 2 asil 1 yedek</w:t>
                  </w:r>
                  <w:r>
                    <w:rPr>
                      <w:rFonts w:ascii="Arial" w:eastAsia="Arial" w:hAnsi="Arial"/>
                      <w:color w:val="000000"/>
                    </w:rPr>
                    <w:br/>
                    <w:t>İlk Yardım Ekibi 3 asil 2 ye</w:t>
                  </w:r>
                  <w:r>
                    <w:rPr>
                      <w:rFonts w:ascii="Arial" w:eastAsia="Arial" w:hAnsi="Arial"/>
                      <w:color w:val="000000"/>
                    </w:rPr>
                    <w:t>dek</w:t>
                  </w:r>
                  <w:r>
                    <w:rPr>
                      <w:rFonts w:ascii="Arial" w:eastAsia="Arial" w:hAnsi="Arial"/>
                      <w:color w:val="000000"/>
                    </w:rPr>
                    <w:br/>
                    <w:t>Destek elemanlarının eğitimi Aralık 2025 sonuna kadar tamamlanacak ve listeler asansöre, koridorlara asılacaktır</w:t>
                  </w:r>
                  <w:r>
                    <w:rPr>
                      <w:rFonts w:ascii="Arial" w:eastAsia="Arial" w:hAnsi="Arial"/>
                      <w:color w:val="000000"/>
                    </w:rPr>
                    <w:br/>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lastRenderedPageBreak/>
                    <w:t>8</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8. İSG kâtip sisteminde kayıtların oluşturulması ve takibi için çalışanlarımızdan Ömer ÇOBANOĞLU görevlendirilmiştir</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9</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9. Aynı binada faaliyet gösteren Sağlık Bilimleri Fakülte binasında mermer düşme ile ilgili ramakkala olayı yaşandığı bildirilmiştir. Aynı binada olmamız sebebiyle fakültemizde de risk teşkil ettiği düşüncesi ile Rektörlük makamına gereken tedbirlerin alın</w:t>
                  </w:r>
                  <w:r>
                    <w:rPr>
                      <w:rFonts w:ascii="Arial" w:eastAsia="Arial" w:hAnsi="Arial"/>
                      <w:color w:val="000000"/>
                    </w:rPr>
                    <w:t xml:space="preserve">ması hususunda 20 Ekim 2025 tarihinde bildirim yapılmıştır. </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10</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 xml:space="preserve">10. Destek Elemanların katılımı ile oluşturulacak olan risk değerlendirme ekibinin eğitiminin Aralık 2025 sonuna kadar tamamlanması kararlaştırıldı. </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11</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11. Mevzuata uygun içerikte bir ilk y</w:t>
                  </w:r>
                  <w:r>
                    <w:rPr>
                      <w:rFonts w:ascii="Arial" w:eastAsia="Arial" w:hAnsi="Arial"/>
                      <w:color w:val="000000"/>
                    </w:rPr>
                    <w:t xml:space="preserve">ardım/ecza dolabının oluşturulması ve tüm personele duyurulmasına karar verildi. Ecza dolabının takibinden Nazlı MUMCUOĞLU sorumlu olacaktır. </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12</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12. Fakültemiz katlarına asılacak olan tahliye planlarının yılsonuna kadar tamamlanması kararlaştırıldı. Konu</w:t>
                  </w:r>
                  <w:r>
                    <w:rPr>
                      <w:rFonts w:ascii="Arial" w:eastAsia="Arial" w:hAnsi="Arial"/>
                      <w:color w:val="000000"/>
                    </w:rPr>
                    <w:t xml:space="preserve"> ile ilgili olarak Rektörlük Yapı İşleri Daire Başkanlığı ve Fakültenin Sivil Savunma Sorumlusu Necla Tarpıcı ile görüşülecektir.  </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13</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 xml:space="preserve">13. İş kazası formlarının oluşturulması ve gerektiğinde Fakülte sekreterinden temin edilmesine karar verildi. </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14</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 xml:space="preserve">14. Fakülte kapsamında kullanılmakta olan makine, teçhizat, yangın söndürme sistemleri vs. envanterlerinin oluşturulması ve ilgili kişi ve kuruluşlarla periyodik kontrollerinin sağlanması kararlaştırıldı. </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15</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15. İş Sağlığı ve Güvenliği alanında kullanıla</w:t>
                  </w:r>
                  <w:r>
                    <w:rPr>
                      <w:rFonts w:ascii="Arial" w:eastAsia="Arial" w:hAnsi="Arial"/>
                      <w:color w:val="000000"/>
                    </w:rPr>
                    <w:t xml:space="preserve">cak olan talimat, kontrol listesi, prosedürler ve formların listeleri ile birlikte içeriklerinin hazırlanması kararlaştırıldı. Daha sonra ilgili kişilere duyuruları yapılacaktır. </w:t>
                  </w:r>
                </w:p>
              </w:tc>
            </w:tr>
            <w:tr w:rsidR="008E5EB5">
              <w:trPr>
                <w:trHeight w:val="262"/>
              </w:trPr>
              <w:tc>
                <w:tcPr>
                  <w:tcW w:w="94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jc w:val="center"/>
                  </w:pPr>
                  <w:r>
                    <w:rPr>
                      <w:rFonts w:ascii="Arial" w:eastAsia="Arial" w:hAnsi="Arial"/>
                      <w:color w:val="000000"/>
                    </w:rPr>
                    <w:t>16</w:t>
                  </w:r>
                </w:p>
              </w:tc>
              <w:tc>
                <w:tcPr>
                  <w:tcW w:w="103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rsidR="008E5EB5" w:rsidRDefault="0079070F">
                  <w:pPr>
                    <w:spacing w:after="0" w:line="240" w:lineRule="auto"/>
                  </w:pPr>
                  <w:r>
                    <w:rPr>
                      <w:rFonts w:ascii="Arial" w:eastAsia="Arial" w:hAnsi="Arial"/>
                      <w:color w:val="000000"/>
                    </w:rPr>
                    <w:t xml:space="preserve">16. Toplantı üç ay sonra toplanmak üzere iyi dilek ve temennilerle sona </w:t>
                  </w:r>
                  <w:r>
                    <w:rPr>
                      <w:rFonts w:ascii="Arial" w:eastAsia="Arial" w:hAnsi="Arial"/>
                      <w:color w:val="000000"/>
                    </w:rPr>
                    <w:t xml:space="preserve">ermiştir. </w:t>
                  </w:r>
                </w:p>
              </w:tc>
            </w:tr>
          </w:tbl>
          <w:p w:rsidR="008E5EB5" w:rsidRDefault="008E5EB5">
            <w:pPr>
              <w:spacing w:after="0" w:line="240" w:lineRule="auto"/>
            </w:pPr>
          </w:p>
        </w:tc>
      </w:tr>
      <w:tr w:rsidR="008E5EB5">
        <w:trPr>
          <w:trHeight w:val="139"/>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r w:rsidR="00A76026" w:rsidTr="00A76026">
        <w:tc>
          <w:tcPr>
            <w:tcW w:w="28" w:type="dxa"/>
            <w:gridSpan w:val="7"/>
          </w:tcPr>
          <w:tbl>
            <w:tblPr>
              <w:tblW w:w="0" w:type="auto"/>
              <w:tblBorders>
                <w:top w:val="single" w:sz="7" w:space="0" w:color="000000"/>
                <w:left w:val="single" w:sz="7" w:space="0" w:color="000000"/>
                <w:bottom w:val="single" w:sz="7" w:space="0" w:color="000000"/>
                <w:right w:val="single" w:sz="7" w:space="0" w:color="000000"/>
              </w:tblBorders>
              <w:tblCellMar>
                <w:left w:w="0" w:type="dxa"/>
                <w:right w:w="0" w:type="dxa"/>
              </w:tblCellMar>
              <w:tblLook w:val="0000" w:firstRow="0" w:lastRow="0" w:firstColumn="0" w:lastColumn="0" w:noHBand="0" w:noVBand="0"/>
            </w:tblPr>
            <w:tblGrid>
              <w:gridCol w:w="694"/>
              <w:gridCol w:w="4361"/>
              <w:gridCol w:w="3773"/>
              <w:gridCol w:w="1160"/>
              <w:gridCol w:w="1264"/>
            </w:tblGrid>
            <w:tr w:rsidR="00A76026" w:rsidTr="00A76026">
              <w:trPr>
                <w:trHeight w:val="262"/>
              </w:trPr>
              <w:tc>
                <w:tcPr>
                  <w:tcW w:w="694" w:type="dxa"/>
                  <w:gridSpan w:val="2"/>
                  <w:tcBorders>
                    <w:top w:val="single" w:sz="7" w:space="0" w:color="000000"/>
                    <w:left w:val="single" w:sz="7" w:space="0" w:color="000000"/>
                    <w:bottom w:val="nil"/>
                    <w:right w:val="nil"/>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8"/>
                    </w:rPr>
                    <w:t>4. FAALİYET PLANI</w:t>
                  </w:r>
                </w:p>
              </w:tc>
              <w:tc>
                <w:tcPr>
                  <w:tcW w:w="3775" w:type="dxa"/>
                  <w:tcBorders>
                    <w:top w:val="single" w:sz="7" w:space="0" w:color="000000"/>
                    <w:left w:val="nil"/>
                    <w:bottom w:val="nil"/>
                    <w:right w:val="nil"/>
                  </w:tcBorders>
                  <w:tcMar>
                    <w:top w:w="39" w:type="dxa"/>
                    <w:left w:w="39" w:type="dxa"/>
                    <w:bottom w:w="39" w:type="dxa"/>
                    <w:right w:w="39" w:type="dxa"/>
                  </w:tcMar>
                  <w:vAlign w:val="center"/>
                </w:tcPr>
                <w:p w:rsidR="008E5EB5" w:rsidRDefault="008E5EB5">
                  <w:pPr>
                    <w:spacing w:after="0" w:line="240" w:lineRule="auto"/>
                  </w:pPr>
                </w:p>
              </w:tc>
              <w:tc>
                <w:tcPr>
                  <w:tcW w:w="1160" w:type="dxa"/>
                  <w:tcBorders>
                    <w:top w:val="single" w:sz="7" w:space="0" w:color="000000"/>
                    <w:left w:val="nil"/>
                    <w:bottom w:val="nil"/>
                    <w:right w:val="nil"/>
                  </w:tcBorders>
                  <w:tcMar>
                    <w:top w:w="39" w:type="dxa"/>
                    <w:left w:w="39" w:type="dxa"/>
                    <w:bottom w:w="39" w:type="dxa"/>
                    <w:right w:w="39" w:type="dxa"/>
                  </w:tcMar>
                  <w:vAlign w:val="center"/>
                </w:tcPr>
                <w:p w:rsidR="008E5EB5" w:rsidRDefault="008E5EB5">
                  <w:pPr>
                    <w:spacing w:after="0" w:line="240" w:lineRule="auto"/>
                  </w:pPr>
                </w:p>
              </w:tc>
              <w:tc>
                <w:tcPr>
                  <w:tcW w:w="1265" w:type="dxa"/>
                  <w:tcBorders>
                    <w:top w:val="single" w:sz="7" w:space="0" w:color="000000"/>
                    <w:left w:val="nil"/>
                    <w:bottom w:val="nil"/>
                    <w:right w:val="single" w:sz="7" w:space="0" w:color="000000"/>
                  </w:tcBorders>
                  <w:tcMar>
                    <w:top w:w="39" w:type="dxa"/>
                    <w:left w:w="39" w:type="dxa"/>
                    <w:bottom w:w="39" w:type="dxa"/>
                    <w:right w:w="39" w:type="dxa"/>
                  </w:tcMar>
                  <w:vAlign w:val="center"/>
                </w:tcPr>
                <w:p w:rsidR="008E5EB5" w:rsidRDefault="008E5EB5">
                  <w:pPr>
                    <w:spacing w:after="0" w:line="240" w:lineRule="auto"/>
                  </w:pPr>
                </w:p>
              </w:tc>
            </w:tr>
            <w:tr w:rsidR="008E5EB5">
              <w:trPr>
                <w:trHeight w:val="262"/>
              </w:trPr>
              <w:tc>
                <w:tcPr>
                  <w:tcW w:w="6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Karar</w:t>
                  </w:r>
                </w:p>
              </w:tc>
              <w:tc>
                <w:tcPr>
                  <w:tcW w:w="436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Faaliyet</w:t>
                  </w:r>
                </w:p>
              </w:tc>
              <w:tc>
                <w:tcPr>
                  <w:tcW w:w="377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Sorumlu</w:t>
                  </w:r>
                </w:p>
              </w:tc>
              <w:tc>
                <w:tcPr>
                  <w:tcW w:w="116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Baş. Tarihi</w:t>
                  </w:r>
                </w:p>
              </w:tc>
              <w:tc>
                <w:tcPr>
                  <w:tcW w:w="126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Bitiş Tarihi</w:t>
                  </w:r>
                </w:p>
              </w:tc>
            </w:tr>
          </w:tbl>
          <w:p w:rsidR="008E5EB5" w:rsidRDefault="008E5EB5">
            <w:pPr>
              <w:spacing w:after="0" w:line="240" w:lineRule="auto"/>
            </w:pPr>
          </w:p>
        </w:tc>
      </w:tr>
      <w:tr w:rsidR="008E5EB5">
        <w:trPr>
          <w:trHeight w:val="119"/>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r w:rsidR="00A76026" w:rsidTr="00A76026">
        <w:tc>
          <w:tcPr>
            <w:tcW w:w="28" w:type="dxa"/>
            <w:gridSpan w:val="7"/>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5533"/>
              <w:gridCol w:w="2865"/>
              <w:gridCol w:w="2854"/>
            </w:tblGrid>
            <w:tr w:rsidR="00A76026" w:rsidTr="00A76026">
              <w:trPr>
                <w:trHeight w:val="262"/>
              </w:trPr>
              <w:tc>
                <w:tcPr>
                  <w:tcW w:w="5536" w:type="dxa"/>
                  <w:gridSpan w:val="3"/>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8"/>
                    </w:rPr>
                    <w:t>5. TOPLANTIYA KATILANLAR / KARAR ONAYLARI</w:t>
                  </w:r>
                </w:p>
              </w:tc>
            </w:tr>
            <w:tr w:rsidR="008E5EB5">
              <w:trPr>
                <w:trHeight w:val="262"/>
              </w:trPr>
              <w:tc>
                <w:tcPr>
                  <w:tcW w:w="55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 xml:space="preserve">Katılımcı Adı Soyadı </w:t>
                  </w:r>
                </w:p>
              </w:tc>
              <w:tc>
                <w:tcPr>
                  <w:tcW w:w="2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Görevi</w:t>
                  </w:r>
                </w:p>
              </w:tc>
              <w:tc>
                <w:tcPr>
                  <w:tcW w:w="285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8"/>
                    </w:rPr>
                    <w:t>İmza</w:t>
                  </w:r>
                </w:p>
              </w:tc>
            </w:tr>
            <w:tr w:rsidR="008E5EB5">
              <w:trPr>
                <w:trHeight w:val="262"/>
              </w:trPr>
              <w:tc>
                <w:tcPr>
                  <w:tcW w:w="55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Prof. Dr. Erdoğan KAVLAK</w:t>
                  </w:r>
                </w:p>
              </w:tc>
              <w:tc>
                <w:tcPr>
                  <w:tcW w:w="2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Başkan</w:t>
                  </w:r>
                </w:p>
              </w:tc>
              <w:tc>
                <w:tcPr>
                  <w:tcW w:w="285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8E5EB5">
                  <w:pPr>
                    <w:spacing w:after="0" w:line="240" w:lineRule="auto"/>
                  </w:pPr>
                </w:p>
              </w:tc>
            </w:tr>
            <w:tr w:rsidR="008E5EB5">
              <w:trPr>
                <w:trHeight w:val="262"/>
              </w:trPr>
              <w:tc>
                <w:tcPr>
                  <w:tcW w:w="55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Dr. Öğr. Üyesi Umut ERASLAN</w:t>
                  </w:r>
                </w:p>
              </w:tc>
              <w:tc>
                <w:tcPr>
                  <w:tcW w:w="2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Üye</w:t>
                  </w:r>
                </w:p>
              </w:tc>
              <w:tc>
                <w:tcPr>
                  <w:tcW w:w="285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8E5EB5">
                  <w:pPr>
                    <w:spacing w:after="0" w:line="240" w:lineRule="auto"/>
                  </w:pPr>
                </w:p>
              </w:tc>
            </w:tr>
            <w:tr w:rsidR="008E5EB5">
              <w:trPr>
                <w:trHeight w:val="262"/>
              </w:trPr>
              <w:tc>
                <w:tcPr>
                  <w:tcW w:w="55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Öğr. Gör. Huriye DEMİRHAN</w:t>
                  </w:r>
                </w:p>
              </w:tc>
              <w:tc>
                <w:tcPr>
                  <w:tcW w:w="2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Üye</w:t>
                  </w:r>
                </w:p>
              </w:tc>
              <w:tc>
                <w:tcPr>
                  <w:tcW w:w="285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8E5EB5">
                  <w:pPr>
                    <w:spacing w:after="0" w:line="240" w:lineRule="auto"/>
                  </w:pPr>
                </w:p>
              </w:tc>
            </w:tr>
            <w:tr w:rsidR="008E5EB5">
              <w:trPr>
                <w:trHeight w:val="262"/>
              </w:trPr>
              <w:tc>
                <w:tcPr>
                  <w:tcW w:w="55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Nazlı MUMCUOĞLU</w:t>
                  </w:r>
                </w:p>
              </w:tc>
              <w:tc>
                <w:tcPr>
                  <w:tcW w:w="2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Raportör</w:t>
                  </w:r>
                </w:p>
              </w:tc>
              <w:tc>
                <w:tcPr>
                  <w:tcW w:w="285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8E5EB5">
                  <w:pPr>
                    <w:spacing w:after="0" w:line="240" w:lineRule="auto"/>
                  </w:pPr>
                </w:p>
              </w:tc>
            </w:tr>
            <w:tr w:rsidR="008E5EB5">
              <w:trPr>
                <w:trHeight w:val="262"/>
              </w:trPr>
              <w:tc>
                <w:tcPr>
                  <w:tcW w:w="55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Çağlayan ÇALIKOĞLU</w:t>
                  </w:r>
                </w:p>
              </w:tc>
              <w:tc>
                <w:tcPr>
                  <w:tcW w:w="2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Üye</w:t>
                  </w:r>
                </w:p>
              </w:tc>
              <w:tc>
                <w:tcPr>
                  <w:tcW w:w="285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8E5EB5">
                  <w:pPr>
                    <w:spacing w:after="0" w:line="240" w:lineRule="auto"/>
                  </w:pPr>
                </w:p>
              </w:tc>
            </w:tr>
            <w:tr w:rsidR="008E5EB5">
              <w:trPr>
                <w:trHeight w:val="262"/>
              </w:trPr>
              <w:tc>
                <w:tcPr>
                  <w:tcW w:w="55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Dilek SAYIN</w:t>
                  </w:r>
                </w:p>
              </w:tc>
              <w:tc>
                <w:tcPr>
                  <w:tcW w:w="28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Üye</w:t>
                  </w:r>
                </w:p>
              </w:tc>
              <w:tc>
                <w:tcPr>
                  <w:tcW w:w="285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8E5EB5">
                  <w:pPr>
                    <w:spacing w:after="0" w:line="240" w:lineRule="auto"/>
                  </w:pPr>
                </w:p>
              </w:tc>
            </w:tr>
          </w:tbl>
          <w:p w:rsidR="008E5EB5" w:rsidRDefault="008E5EB5">
            <w:pPr>
              <w:spacing w:after="0" w:line="240" w:lineRule="auto"/>
            </w:pPr>
          </w:p>
        </w:tc>
      </w:tr>
      <w:tr w:rsidR="008E5EB5">
        <w:trPr>
          <w:trHeight w:val="99"/>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r w:rsidR="00A76026" w:rsidTr="00A76026">
        <w:tc>
          <w:tcPr>
            <w:tcW w:w="28" w:type="dxa"/>
          </w:tcPr>
          <w:p w:rsidR="008E5EB5" w:rsidRDefault="008E5EB5">
            <w:pPr>
              <w:pStyle w:val="EmptyCellLayoutStyle"/>
              <w:spacing w:after="0" w:line="240" w:lineRule="auto"/>
            </w:pPr>
          </w:p>
        </w:tc>
        <w:tc>
          <w:tcPr>
            <w:tcW w:w="0" w:type="dxa"/>
            <w:gridSpan w:val="6"/>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224"/>
            </w:tblGrid>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8"/>
                    </w:rPr>
                    <w:t>6. TUTANAK DAĞILIM LİSTESİ</w:t>
                  </w:r>
                </w:p>
              </w:tc>
            </w:tr>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color w:val="000000"/>
                      <w:sz w:val="18"/>
                    </w:rPr>
                    <w:t>Prof. Dr. Erdoğan KAVLAK, Prof. Dr. Ummuhan BAŞ ASLAN, Dr. Öğr. Üyesi Umut ERASLAN, Öğr. Gör. Huriye DEMİRHAN, Nazlı MUMCUOĞLU, Çağlayan ÇALIKOĞLU, Dilek SAYIN</w:t>
                  </w:r>
                </w:p>
              </w:tc>
            </w:tr>
          </w:tbl>
          <w:p w:rsidR="008E5EB5" w:rsidRDefault="008E5EB5">
            <w:pPr>
              <w:spacing w:after="0" w:line="240" w:lineRule="auto"/>
            </w:pPr>
          </w:p>
        </w:tc>
      </w:tr>
      <w:tr w:rsidR="008E5EB5">
        <w:trPr>
          <w:trHeight w:val="47"/>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r w:rsidR="00A76026" w:rsidTr="00A76026">
        <w:tc>
          <w:tcPr>
            <w:tcW w:w="28" w:type="dxa"/>
          </w:tcPr>
          <w:p w:rsidR="008E5EB5" w:rsidRDefault="008E5EB5">
            <w:pPr>
              <w:pStyle w:val="EmptyCellLayoutStyle"/>
              <w:spacing w:after="0" w:line="240" w:lineRule="auto"/>
            </w:pPr>
          </w:p>
        </w:tc>
        <w:tc>
          <w:tcPr>
            <w:tcW w:w="0" w:type="dxa"/>
            <w:gridSpan w:val="6"/>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224"/>
            </w:tblGrid>
            <w:tr w:rsidR="008E5EB5">
              <w:trPr>
                <w:trHeight w:val="262"/>
              </w:trPr>
              <w:tc>
                <w:tcPr>
                  <w:tcW w:w="1123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8"/>
                    </w:rPr>
                    <w:t>7. EKLER</w:t>
                  </w:r>
                </w:p>
              </w:tc>
            </w:tr>
          </w:tbl>
          <w:p w:rsidR="008E5EB5" w:rsidRDefault="008E5EB5">
            <w:pPr>
              <w:spacing w:after="0" w:line="240" w:lineRule="auto"/>
            </w:pPr>
          </w:p>
        </w:tc>
      </w:tr>
      <w:tr w:rsidR="008E5EB5">
        <w:trPr>
          <w:trHeight w:val="1140"/>
        </w:trPr>
        <w:tc>
          <w:tcPr>
            <w:tcW w:w="28"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0" w:type="dxa"/>
          </w:tcPr>
          <w:p w:rsidR="008E5EB5" w:rsidRDefault="008E5EB5">
            <w:pPr>
              <w:pStyle w:val="EmptyCellLayoutStyle"/>
              <w:spacing w:after="0" w:line="240" w:lineRule="auto"/>
            </w:pPr>
          </w:p>
        </w:tc>
        <w:tc>
          <w:tcPr>
            <w:tcW w:w="1417" w:type="dxa"/>
          </w:tcPr>
          <w:p w:rsidR="008E5EB5" w:rsidRDefault="008E5EB5">
            <w:pPr>
              <w:pStyle w:val="EmptyCellLayoutStyle"/>
              <w:spacing w:after="0" w:line="240" w:lineRule="auto"/>
            </w:pPr>
          </w:p>
        </w:tc>
        <w:tc>
          <w:tcPr>
            <w:tcW w:w="54" w:type="dxa"/>
          </w:tcPr>
          <w:p w:rsidR="008E5EB5" w:rsidRDefault="008E5EB5">
            <w:pPr>
              <w:pStyle w:val="EmptyCellLayoutStyle"/>
              <w:spacing w:after="0" w:line="240" w:lineRule="auto"/>
            </w:pPr>
          </w:p>
        </w:tc>
        <w:tc>
          <w:tcPr>
            <w:tcW w:w="25" w:type="dxa"/>
          </w:tcPr>
          <w:p w:rsidR="008E5EB5" w:rsidRDefault="008E5EB5">
            <w:pPr>
              <w:pStyle w:val="EmptyCellLayoutStyle"/>
              <w:spacing w:after="0" w:line="240" w:lineRule="auto"/>
            </w:pPr>
          </w:p>
        </w:tc>
        <w:tc>
          <w:tcPr>
            <w:tcW w:w="9734" w:type="dxa"/>
          </w:tcPr>
          <w:p w:rsidR="008E5EB5" w:rsidRDefault="008E5EB5">
            <w:pPr>
              <w:pStyle w:val="EmptyCellLayoutStyle"/>
              <w:spacing w:after="0" w:line="240" w:lineRule="auto"/>
            </w:pPr>
          </w:p>
        </w:tc>
      </w:tr>
    </w:tbl>
    <w:p w:rsidR="008E5EB5" w:rsidRDefault="008E5EB5">
      <w:pPr>
        <w:spacing w:after="0" w:line="240" w:lineRule="auto"/>
      </w:pPr>
    </w:p>
    <w:sectPr w:rsidR="008E5EB5">
      <w:footerReference w:type="default" r:id="rId8"/>
      <w:pgSz w:w="11905" w:h="16837"/>
      <w:pgMar w:top="283" w:right="283" w:bottom="283" w:left="283" w:header="0"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70F" w:rsidRDefault="0079070F">
      <w:pPr>
        <w:spacing w:after="0" w:line="240" w:lineRule="auto"/>
      </w:pPr>
      <w:r>
        <w:separator/>
      </w:r>
    </w:p>
  </w:endnote>
  <w:endnote w:type="continuationSeparator" w:id="0">
    <w:p w:rsidR="0079070F" w:rsidRDefault="00790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000" w:firstRow="0" w:lastRow="0" w:firstColumn="0" w:lastColumn="0" w:noHBand="0" w:noVBand="0"/>
    </w:tblPr>
    <w:tblGrid>
      <w:gridCol w:w="28"/>
      <w:gridCol w:w="747"/>
      <w:gridCol w:w="183"/>
      <w:gridCol w:w="9035"/>
      <w:gridCol w:w="200"/>
      <w:gridCol w:w="1034"/>
      <w:gridCol w:w="30"/>
    </w:tblGrid>
    <w:tr w:rsidR="008E5EB5">
      <w:tc>
        <w:tcPr>
          <w:tcW w:w="28" w:type="dxa"/>
        </w:tcPr>
        <w:p w:rsidR="008E5EB5" w:rsidRDefault="008E5EB5">
          <w:pPr>
            <w:pStyle w:val="EmptyCellLayoutStyle"/>
            <w:spacing w:after="0" w:line="240" w:lineRule="auto"/>
          </w:pPr>
        </w:p>
      </w:tc>
      <w:tc>
        <w:tcPr>
          <w:tcW w:w="747" w:type="dxa"/>
        </w:tcPr>
        <w:p w:rsidR="008E5EB5" w:rsidRDefault="008E5EB5">
          <w:pPr>
            <w:pStyle w:val="EmptyCellLayoutStyle"/>
            <w:spacing w:after="0" w:line="240" w:lineRule="auto"/>
          </w:pPr>
        </w:p>
      </w:tc>
      <w:tc>
        <w:tcPr>
          <w:tcW w:w="183" w:type="dxa"/>
        </w:tcPr>
        <w:p w:rsidR="008E5EB5" w:rsidRDefault="008E5EB5">
          <w:pPr>
            <w:pStyle w:val="EmptyCellLayoutStyle"/>
            <w:spacing w:after="0" w:line="240" w:lineRule="auto"/>
          </w:pPr>
        </w:p>
      </w:tc>
      <w:tc>
        <w:tcPr>
          <w:tcW w:w="9035" w:type="dxa"/>
        </w:tcPr>
        <w:p w:rsidR="008E5EB5" w:rsidRDefault="008E5EB5">
          <w:pPr>
            <w:pStyle w:val="EmptyCellLayoutStyle"/>
            <w:spacing w:after="0" w:line="240" w:lineRule="auto"/>
          </w:pPr>
        </w:p>
      </w:tc>
      <w:tc>
        <w:tcPr>
          <w:tcW w:w="200" w:type="dxa"/>
        </w:tcPr>
        <w:p w:rsidR="008E5EB5" w:rsidRDefault="008E5EB5">
          <w:pPr>
            <w:pStyle w:val="EmptyCellLayoutStyle"/>
            <w:spacing w:after="0" w:line="240" w:lineRule="auto"/>
          </w:pPr>
        </w:p>
      </w:tc>
      <w:tc>
        <w:tcPr>
          <w:tcW w:w="1034" w:type="dxa"/>
        </w:tcPr>
        <w:p w:rsidR="008E5EB5" w:rsidRDefault="008E5EB5">
          <w:pPr>
            <w:pStyle w:val="EmptyCellLayoutStyle"/>
            <w:spacing w:after="0" w:line="240" w:lineRule="auto"/>
          </w:pPr>
        </w:p>
      </w:tc>
      <w:tc>
        <w:tcPr>
          <w:tcW w:w="30" w:type="dxa"/>
        </w:tcPr>
        <w:p w:rsidR="008E5EB5" w:rsidRDefault="008E5EB5">
          <w:pPr>
            <w:pStyle w:val="EmptyCellLayoutStyle"/>
            <w:spacing w:after="0" w:line="240" w:lineRule="auto"/>
          </w:pPr>
        </w:p>
      </w:tc>
    </w:tr>
    <w:tr w:rsidR="008E5EB5">
      <w:tc>
        <w:tcPr>
          <w:tcW w:w="28" w:type="dxa"/>
        </w:tcPr>
        <w:p w:rsidR="008E5EB5" w:rsidRDefault="008E5EB5">
          <w:pPr>
            <w:pStyle w:val="EmptyCellLayoutStyle"/>
            <w:spacing w:after="0" w:line="240" w:lineRule="auto"/>
          </w:pPr>
        </w:p>
      </w:tc>
      <w:tc>
        <w:tcPr>
          <w:tcW w:w="747" w:type="dxa"/>
        </w:tcPr>
        <w:p w:rsidR="008E5EB5" w:rsidRDefault="008E5EB5">
          <w:pPr>
            <w:pStyle w:val="EmptyCellLayoutStyle"/>
            <w:spacing w:after="0" w:line="240" w:lineRule="auto"/>
          </w:pPr>
        </w:p>
      </w:tc>
      <w:tc>
        <w:tcPr>
          <w:tcW w:w="183" w:type="dxa"/>
        </w:tcPr>
        <w:p w:rsidR="008E5EB5" w:rsidRDefault="008E5EB5">
          <w:pPr>
            <w:pStyle w:val="EmptyCellLayoutStyle"/>
            <w:spacing w:after="0" w:line="240" w:lineRule="auto"/>
          </w:pPr>
        </w:p>
      </w:tc>
      <w:tc>
        <w:tcPr>
          <w:tcW w:w="9035" w:type="dxa"/>
        </w:tcPr>
        <w:p w:rsidR="008E5EB5" w:rsidRDefault="008E5EB5">
          <w:pPr>
            <w:pStyle w:val="EmptyCellLayoutStyle"/>
            <w:spacing w:after="0" w:line="240" w:lineRule="auto"/>
          </w:pPr>
        </w:p>
      </w:tc>
      <w:tc>
        <w:tcPr>
          <w:tcW w:w="200" w:type="dxa"/>
        </w:tcPr>
        <w:p w:rsidR="008E5EB5" w:rsidRDefault="008E5EB5">
          <w:pPr>
            <w:pStyle w:val="EmptyCellLayoutStyle"/>
            <w:spacing w:after="0" w:line="240" w:lineRule="auto"/>
          </w:pPr>
        </w:p>
      </w:tc>
      <w:tc>
        <w:tcPr>
          <w:tcW w:w="1034" w:type="dxa"/>
          <w:vMerge w:val="restart"/>
        </w:tcPr>
        <w:tbl>
          <w:tblPr>
            <w:tblW w:w="0" w:type="auto"/>
            <w:tblCellMar>
              <w:left w:w="0" w:type="dxa"/>
              <w:right w:w="0" w:type="dxa"/>
            </w:tblCellMar>
            <w:tblLook w:val="0000" w:firstRow="0" w:lastRow="0" w:firstColumn="0" w:lastColumn="0" w:noHBand="0" w:noVBand="0"/>
          </w:tblPr>
          <w:tblGrid>
            <w:gridCol w:w="1034"/>
          </w:tblGrid>
          <w:tr w:rsidR="008E5EB5">
            <w:trPr>
              <w:trHeight w:val="276"/>
            </w:trPr>
            <w:tc>
              <w:tcPr>
                <w:tcW w:w="1034" w:type="dxa"/>
                <w:tcBorders>
                  <w:top w:val="nil"/>
                  <w:left w:val="nil"/>
                  <w:bottom w:val="nil"/>
                  <w:right w:val="nil"/>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6"/>
                  </w:rPr>
                  <w:fldChar w:fldCharType="begin"/>
                </w:r>
                <w:r>
                  <w:rPr>
                    <w:rFonts w:ascii="Arial" w:eastAsia="Arial" w:hAnsi="Arial"/>
                    <w:b/>
                    <w:noProof/>
                    <w:color w:val="000000"/>
                    <w:sz w:val="16"/>
                  </w:rPr>
                  <w:instrText xml:space="preserve"> PAGE </w:instrText>
                </w:r>
                <w:r>
                  <w:rPr>
                    <w:rFonts w:ascii="Arial" w:eastAsia="Arial" w:hAnsi="Arial"/>
                    <w:b/>
                    <w:color w:val="000000"/>
                    <w:sz w:val="16"/>
                  </w:rPr>
                  <w:fldChar w:fldCharType="separate"/>
                </w:r>
                <w:r w:rsidR="00A76026">
                  <w:rPr>
                    <w:rFonts w:ascii="Arial" w:eastAsia="Arial" w:hAnsi="Arial"/>
                    <w:b/>
                    <w:noProof/>
                    <w:color w:val="000000"/>
                    <w:sz w:val="16"/>
                  </w:rPr>
                  <w:t>2</w:t>
                </w:r>
                <w:r>
                  <w:rPr>
                    <w:rFonts w:ascii="Arial" w:eastAsia="Arial" w:hAnsi="Arial"/>
                    <w:b/>
                    <w:color w:val="000000"/>
                    <w:sz w:val="16"/>
                  </w:rPr>
                  <w:fldChar w:fldCharType="end"/>
                </w:r>
                <w:r>
                  <w:rPr>
                    <w:rFonts w:ascii="Arial" w:eastAsia="Arial" w:hAnsi="Arial"/>
                    <w:b/>
                    <w:color w:val="000000"/>
                    <w:sz w:val="16"/>
                  </w:rPr>
                  <w:t xml:space="preserve"> / </w:t>
                </w:r>
                <w:r>
                  <w:rPr>
                    <w:rFonts w:ascii="Arial" w:eastAsia="Arial" w:hAnsi="Arial"/>
                    <w:b/>
                    <w:color w:val="000000"/>
                    <w:sz w:val="16"/>
                  </w:rPr>
                  <w:fldChar w:fldCharType="begin"/>
                </w:r>
                <w:r>
                  <w:rPr>
                    <w:rFonts w:ascii="Arial" w:eastAsia="Arial" w:hAnsi="Arial"/>
                    <w:b/>
                    <w:noProof/>
                    <w:color w:val="000000"/>
                    <w:sz w:val="16"/>
                  </w:rPr>
                  <w:instrText xml:space="preserve"> NUMPAGES </w:instrText>
                </w:r>
                <w:r>
                  <w:rPr>
                    <w:rFonts w:ascii="Arial" w:eastAsia="Arial" w:hAnsi="Arial"/>
                    <w:b/>
                    <w:color w:val="000000"/>
                    <w:sz w:val="16"/>
                  </w:rPr>
                  <w:fldChar w:fldCharType="separate"/>
                </w:r>
                <w:r w:rsidR="00A76026">
                  <w:rPr>
                    <w:rFonts w:ascii="Arial" w:eastAsia="Arial" w:hAnsi="Arial"/>
                    <w:b/>
                    <w:noProof/>
                    <w:color w:val="000000"/>
                    <w:sz w:val="16"/>
                  </w:rPr>
                  <w:t>2</w:t>
                </w:r>
                <w:r>
                  <w:rPr>
                    <w:rFonts w:ascii="Arial" w:eastAsia="Arial" w:hAnsi="Arial"/>
                    <w:b/>
                    <w:color w:val="000000"/>
                    <w:sz w:val="16"/>
                  </w:rPr>
                  <w:fldChar w:fldCharType="end"/>
                </w:r>
              </w:p>
            </w:tc>
          </w:tr>
        </w:tbl>
        <w:p w:rsidR="008E5EB5" w:rsidRDefault="008E5EB5">
          <w:pPr>
            <w:spacing w:after="0" w:line="240" w:lineRule="auto"/>
          </w:pPr>
        </w:p>
      </w:tc>
      <w:tc>
        <w:tcPr>
          <w:tcW w:w="30" w:type="dxa"/>
        </w:tcPr>
        <w:p w:rsidR="008E5EB5" w:rsidRDefault="008E5EB5">
          <w:pPr>
            <w:pStyle w:val="EmptyCellLayoutStyle"/>
            <w:spacing w:after="0" w:line="240" w:lineRule="auto"/>
          </w:pPr>
        </w:p>
      </w:tc>
    </w:tr>
    <w:tr w:rsidR="008E5EB5">
      <w:tc>
        <w:tcPr>
          <w:tcW w:w="28" w:type="dxa"/>
        </w:tcPr>
        <w:p w:rsidR="008E5EB5" w:rsidRDefault="008E5EB5">
          <w:pPr>
            <w:pStyle w:val="EmptyCellLayoutStyle"/>
            <w:spacing w:after="0" w:line="240" w:lineRule="auto"/>
          </w:pPr>
        </w:p>
      </w:tc>
      <w:tc>
        <w:tcPr>
          <w:tcW w:w="747" w:type="dxa"/>
          <w:vMerge w:val="restart"/>
        </w:tcPr>
        <w:tbl>
          <w:tblPr>
            <w:tblW w:w="0" w:type="auto"/>
            <w:tblCellMar>
              <w:left w:w="0" w:type="dxa"/>
              <w:right w:w="0" w:type="dxa"/>
            </w:tblCellMar>
            <w:tblLook w:val="0000" w:firstRow="0" w:lastRow="0" w:firstColumn="0" w:lastColumn="0" w:noHBand="0" w:noVBand="0"/>
          </w:tblPr>
          <w:tblGrid>
            <w:gridCol w:w="747"/>
          </w:tblGrid>
          <w:tr w:rsidR="008E5EB5">
            <w:trPr>
              <w:trHeight w:val="276"/>
            </w:trPr>
            <w:tc>
              <w:tcPr>
                <w:tcW w:w="747" w:type="dxa"/>
                <w:tcBorders>
                  <w:top w:val="nil"/>
                  <w:left w:val="nil"/>
                  <w:bottom w:val="nil"/>
                  <w:right w:val="nil"/>
                </w:tcBorders>
                <w:tcMar>
                  <w:top w:w="39" w:type="dxa"/>
                  <w:left w:w="39" w:type="dxa"/>
                  <w:bottom w:w="39" w:type="dxa"/>
                  <w:right w:w="39" w:type="dxa"/>
                </w:tcMar>
                <w:vAlign w:val="center"/>
              </w:tcPr>
              <w:p w:rsidR="008E5EB5" w:rsidRDefault="0079070F">
                <w:pPr>
                  <w:spacing w:after="0" w:line="240" w:lineRule="auto"/>
                </w:pPr>
                <w:r>
                  <w:rPr>
                    <w:rFonts w:ascii="Arial" w:eastAsia="Arial" w:hAnsi="Arial"/>
                    <w:b/>
                    <w:color w:val="000000"/>
                    <w:sz w:val="16"/>
                  </w:rPr>
                  <w:t>TPL003</w:t>
                </w:r>
              </w:p>
            </w:tc>
          </w:tr>
        </w:tbl>
        <w:p w:rsidR="008E5EB5" w:rsidRDefault="008E5EB5">
          <w:pPr>
            <w:spacing w:after="0" w:line="240" w:lineRule="auto"/>
          </w:pPr>
        </w:p>
      </w:tc>
      <w:tc>
        <w:tcPr>
          <w:tcW w:w="183" w:type="dxa"/>
        </w:tcPr>
        <w:p w:rsidR="008E5EB5" w:rsidRDefault="008E5EB5">
          <w:pPr>
            <w:pStyle w:val="EmptyCellLayoutStyle"/>
            <w:spacing w:after="0" w:line="240" w:lineRule="auto"/>
          </w:pPr>
        </w:p>
      </w:tc>
      <w:tc>
        <w:tcPr>
          <w:tcW w:w="9035" w:type="dxa"/>
          <w:vMerge w:val="restart"/>
        </w:tcPr>
        <w:tbl>
          <w:tblPr>
            <w:tblW w:w="0" w:type="auto"/>
            <w:tblCellMar>
              <w:left w:w="0" w:type="dxa"/>
              <w:right w:w="0" w:type="dxa"/>
            </w:tblCellMar>
            <w:tblLook w:val="0000" w:firstRow="0" w:lastRow="0" w:firstColumn="0" w:lastColumn="0" w:noHBand="0" w:noVBand="0"/>
          </w:tblPr>
          <w:tblGrid>
            <w:gridCol w:w="9035"/>
          </w:tblGrid>
          <w:tr w:rsidR="008E5EB5">
            <w:trPr>
              <w:trHeight w:val="276"/>
            </w:trPr>
            <w:tc>
              <w:tcPr>
                <w:tcW w:w="9035" w:type="dxa"/>
                <w:tcBorders>
                  <w:top w:val="nil"/>
                  <w:left w:val="nil"/>
                  <w:bottom w:val="nil"/>
                  <w:right w:val="nil"/>
                </w:tcBorders>
                <w:tcMar>
                  <w:top w:w="39" w:type="dxa"/>
                  <w:left w:w="39" w:type="dxa"/>
                  <w:bottom w:w="39" w:type="dxa"/>
                  <w:right w:w="39" w:type="dxa"/>
                </w:tcMar>
                <w:vAlign w:val="center"/>
              </w:tcPr>
              <w:p w:rsidR="008E5EB5" w:rsidRDefault="0079070F">
                <w:pPr>
                  <w:spacing w:after="0" w:line="240" w:lineRule="auto"/>
                  <w:jc w:val="center"/>
                </w:pPr>
                <w:r>
                  <w:rPr>
                    <w:rFonts w:ascii="Arial" w:eastAsia="Arial" w:hAnsi="Arial"/>
                    <w:b/>
                    <w:color w:val="000000"/>
                    <w:sz w:val="16"/>
                  </w:rPr>
                  <w:t>Pamukkale Üniversitesi -  Bilgi İşlem Daire Başkanlığı</w:t>
                </w:r>
              </w:p>
            </w:tc>
          </w:tr>
        </w:tbl>
        <w:p w:rsidR="008E5EB5" w:rsidRDefault="008E5EB5">
          <w:pPr>
            <w:spacing w:after="0" w:line="240" w:lineRule="auto"/>
          </w:pPr>
        </w:p>
      </w:tc>
      <w:tc>
        <w:tcPr>
          <w:tcW w:w="200" w:type="dxa"/>
        </w:tcPr>
        <w:p w:rsidR="008E5EB5" w:rsidRDefault="008E5EB5">
          <w:pPr>
            <w:pStyle w:val="EmptyCellLayoutStyle"/>
            <w:spacing w:after="0" w:line="240" w:lineRule="auto"/>
          </w:pPr>
        </w:p>
      </w:tc>
      <w:tc>
        <w:tcPr>
          <w:tcW w:w="1034" w:type="dxa"/>
          <w:vMerge/>
        </w:tcPr>
        <w:p w:rsidR="008E5EB5" w:rsidRDefault="008E5EB5">
          <w:pPr>
            <w:pStyle w:val="EmptyCellLayoutStyle"/>
            <w:spacing w:after="0" w:line="240" w:lineRule="auto"/>
          </w:pPr>
        </w:p>
      </w:tc>
      <w:tc>
        <w:tcPr>
          <w:tcW w:w="30" w:type="dxa"/>
        </w:tcPr>
        <w:p w:rsidR="008E5EB5" w:rsidRDefault="008E5EB5">
          <w:pPr>
            <w:pStyle w:val="EmptyCellLayoutStyle"/>
            <w:spacing w:after="0" w:line="240" w:lineRule="auto"/>
          </w:pPr>
        </w:p>
      </w:tc>
    </w:tr>
    <w:tr w:rsidR="008E5EB5">
      <w:tc>
        <w:tcPr>
          <w:tcW w:w="28" w:type="dxa"/>
        </w:tcPr>
        <w:p w:rsidR="008E5EB5" w:rsidRDefault="008E5EB5">
          <w:pPr>
            <w:pStyle w:val="EmptyCellLayoutStyle"/>
            <w:spacing w:after="0" w:line="240" w:lineRule="auto"/>
          </w:pPr>
        </w:p>
      </w:tc>
      <w:tc>
        <w:tcPr>
          <w:tcW w:w="747" w:type="dxa"/>
          <w:vMerge/>
        </w:tcPr>
        <w:p w:rsidR="008E5EB5" w:rsidRDefault="008E5EB5">
          <w:pPr>
            <w:pStyle w:val="EmptyCellLayoutStyle"/>
            <w:spacing w:after="0" w:line="240" w:lineRule="auto"/>
          </w:pPr>
        </w:p>
      </w:tc>
      <w:tc>
        <w:tcPr>
          <w:tcW w:w="183" w:type="dxa"/>
        </w:tcPr>
        <w:p w:rsidR="008E5EB5" w:rsidRDefault="008E5EB5">
          <w:pPr>
            <w:pStyle w:val="EmptyCellLayoutStyle"/>
            <w:spacing w:after="0" w:line="240" w:lineRule="auto"/>
          </w:pPr>
        </w:p>
      </w:tc>
      <w:tc>
        <w:tcPr>
          <w:tcW w:w="9035" w:type="dxa"/>
          <w:vMerge/>
        </w:tcPr>
        <w:p w:rsidR="008E5EB5" w:rsidRDefault="008E5EB5">
          <w:pPr>
            <w:pStyle w:val="EmptyCellLayoutStyle"/>
            <w:spacing w:after="0" w:line="240" w:lineRule="auto"/>
          </w:pPr>
        </w:p>
      </w:tc>
      <w:tc>
        <w:tcPr>
          <w:tcW w:w="200" w:type="dxa"/>
        </w:tcPr>
        <w:p w:rsidR="008E5EB5" w:rsidRDefault="008E5EB5">
          <w:pPr>
            <w:pStyle w:val="EmptyCellLayoutStyle"/>
            <w:spacing w:after="0" w:line="240" w:lineRule="auto"/>
          </w:pPr>
        </w:p>
      </w:tc>
      <w:tc>
        <w:tcPr>
          <w:tcW w:w="1034" w:type="dxa"/>
        </w:tcPr>
        <w:p w:rsidR="008E5EB5" w:rsidRDefault="008E5EB5">
          <w:pPr>
            <w:pStyle w:val="EmptyCellLayoutStyle"/>
            <w:spacing w:after="0" w:line="240" w:lineRule="auto"/>
          </w:pPr>
        </w:p>
      </w:tc>
      <w:tc>
        <w:tcPr>
          <w:tcW w:w="30" w:type="dxa"/>
        </w:tcPr>
        <w:p w:rsidR="008E5EB5" w:rsidRDefault="008E5EB5">
          <w:pPr>
            <w:pStyle w:val="EmptyCellLayoutStyle"/>
            <w:spacing w:after="0" w:line="240" w:lineRule="auto"/>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70F" w:rsidRDefault="0079070F">
      <w:pPr>
        <w:spacing w:after="0" w:line="240" w:lineRule="auto"/>
      </w:pPr>
      <w:r>
        <w:separator/>
      </w:r>
    </w:p>
  </w:footnote>
  <w:footnote w:type="continuationSeparator" w:id="0">
    <w:p w:rsidR="0079070F" w:rsidRDefault="007907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EB5"/>
    <w:rsid w:val="0079070F"/>
    <w:rsid w:val="008E5EB5"/>
    <w:rsid w:val="00A760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AE9DB8-8726-4FFD-A484-1CE970DB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812</Words>
  <Characters>4633</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TOPLANTI_TutanakBelgesi</vt:lpstr>
    </vt:vector>
  </TitlesOfParts>
  <Company/>
  <LinksUpToDate>false</LinksUpToDate>
  <CharactersWithSpaces>5435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TOPLANTI_TutanakBelgesi</dc:title>
  <dc:creator>Fatih Tekin</dc:creator>
  <dc:description/>
  <cp:lastModifiedBy>Fatih Tekin</cp:lastModifiedBy>
  <cp:revision>2</cp:revision>
  <dcterms:created xsi:type="dcterms:W3CDTF">2026-09-24T11:45:00Z</dcterms:created>
  <dcterms:modified xsi:type="dcterms:W3CDTF">2026-09-24T11:45:00Z</dcterms:modified>
</cp:coreProperties>
</file>