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39D40" w14:textId="4D7CBEFE" w:rsidR="000333BE" w:rsidRPr="000333BE" w:rsidRDefault="000333BE" w:rsidP="000333BE">
      <w:pPr>
        <w:pStyle w:val="NormalWeb"/>
        <w:jc w:val="center"/>
        <w:rPr>
          <w:lang w:val="tr-TR"/>
        </w:rPr>
      </w:pPr>
      <w:r w:rsidRPr="000333BE">
        <w:rPr>
          <w:rStyle w:val="Gl"/>
          <w:rFonts w:eastAsiaTheme="majorEastAsia"/>
          <w:lang w:val="tr-TR"/>
        </w:rPr>
        <w:t>İNSAN VE TOPLUM BİLİMLERİ FAKÜLTESİ ÖĞRENME KAZANIMI - PROGRAM YETERLİLİĞİ ÇIKTI SAĞLAMA DÜZEYİ BELİRLEME USUL VE ESASLARI</w:t>
      </w:r>
    </w:p>
    <w:p w14:paraId="06946497" w14:textId="77777777" w:rsidR="000333BE" w:rsidRPr="000333BE" w:rsidRDefault="000333BE" w:rsidP="000333BE">
      <w:pPr>
        <w:pStyle w:val="NormalWeb"/>
        <w:numPr>
          <w:ilvl w:val="0"/>
          <w:numId w:val="2"/>
        </w:numPr>
        <w:jc w:val="both"/>
        <w:rPr>
          <w:lang w:val="tr-TR"/>
        </w:rPr>
      </w:pPr>
      <w:r w:rsidRPr="000333BE">
        <w:rPr>
          <w:lang w:val="tr-TR"/>
        </w:rPr>
        <w:t>İnsan ve Toplum Bilimleri Fakültesi’nde öğrenme kazanımı (ÖK) ve program çıktılarını (PY) karşılama düzeyleri, 08.07.2025-E.718274 tarih ve sayılı Genel Çerçeve uyarınca belirlenmektedir.</w:t>
      </w:r>
    </w:p>
    <w:p w14:paraId="05E39B26" w14:textId="196BD6E3" w:rsidR="000333BE" w:rsidRPr="000333BE" w:rsidRDefault="000333BE" w:rsidP="000333BE">
      <w:pPr>
        <w:pStyle w:val="NormalWeb"/>
        <w:numPr>
          <w:ilvl w:val="0"/>
          <w:numId w:val="2"/>
        </w:numPr>
        <w:jc w:val="both"/>
        <w:rPr>
          <w:lang w:val="tr-TR"/>
        </w:rPr>
      </w:pPr>
      <w:r w:rsidRPr="000333BE">
        <w:rPr>
          <w:lang w:val="tr-TR"/>
        </w:rPr>
        <w:t>Fakültedeki bölümler, her program için Türkiye Yükseköğretim Yeterlilikler Çerçevesi (TY</w:t>
      </w:r>
      <w:r w:rsidR="00DB2127">
        <w:rPr>
          <w:lang w:val="tr-TR"/>
        </w:rPr>
        <w:t>YÇ)’</w:t>
      </w:r>
      <w:proofErr w:type="spellStart"/>
      <w:r w:rsidR="00DB2127">
        <w:rPr>
          <w:lang w:val="tr-TR"/>
        </w:rPr>
        <w:t>ni</w:t>
      </w:r>
      <w:proofErr w:type="spellEnd"/>
      <w:r w:rsidR="00DB2127">
        <w:rPr>
          <w:lang w:val="tr-TR"/>
        </w:rPr>
        <w:t xml:space="preserve"> esas alarak </w:t>
      </w:r>
      <w:proofErr w:type="gramStart"/>
      <w:r w:rsidR="00DB2127">
        <w:rPr>
          <w:lang w:val="tr-TR"/>
        </w:rPr>
        <w:t xml:space="preserve">Bölüm </w:t>
      </w:r>
      <w:r w:rsidRPr="000333BE">
        <w:rPr>
          <w:lang w:val="tr-TR"/>
        </w:rPr>
        <w:t xml:space="preserve"> Kurulu</w:t>
      </w:r>
      <w:proofErr w:type="gramEnd"/>
      <w:r w:rsidRPr="000333BE">
        <w:rPr>
          <w:lang w:val="tr-TR"/>
        </w:rPr>
        <w:t xml:space="preserve"> kararı ile Program Çıktılarını belirler ve bunları Eğitim Bilgi Sistemi (EBS) üzerinden paylaşarak duyurur.</w:t>
      </w:r>
      <w:r w:rsidRPr="000333BE">
        <w:rPr>
          <w:lang w:val="tr-TR"/>
        </w:rPr>
        <w:br/>
        <w:t>a) Bölümler, Program Çıktılarını belirlerken kendi alanlarında akreditasyon veren kuruluşların (FEDEK vb.) belirlemiş olduğu esasları da dikkate alabilirler.</w:t>
      </w:r>
      <w:r w:rsidRPr="000333BE">
        <w:rPr>
          <w:lang w:val="tr-TR"/>
        </w:rPr>
        <w:br/>
        <w:t>b) Bölümler, gerekli gördükleri hallerde Program Çıktılarını güncelle</w:t>
      </w:r>
      <w:r>
        <w:rPr>
          <w:lang w:val="tr-TR"/>
        </w:rPr>
        <w:t>r</w:t>
      </w:r>
      <w:r w:rsidRPr="000333BE">
        <w:rPr>
          <w:lang w:val="tr-TR"/>
        </w:rPr>
        <w:t>ler.</w:t>
      </w:r>
    </w:p>
    <w:p w14:paraId="07C3AD51" w14:textId="2A80A22C" w:rsidR="000333BE" w:rsidRPr="000333BE" w:rsidRDefault="000333BE" w:rsidP="000333BE">
      <w:pPr>
        <w:pStyle w:val="NormalWeb"/>
        <w:numPr>
          <w:ilvl w:val="0"/>
          <w:numId w:val="2"/>
        </w:numPr>
        <w:jc w:val="both"/>
        <w:rPr>
          <w:lang w:val="tr-TR"/>
        </w:rPr>
      </w:pPr>
      <w:r w:rsidRPr="000333BE">
        <w:rPr>
          <w:lang w:val="tr-TR"/>
        </w:rPr>
        <w:t>Bölümler, müfredatlarındaki zorunlu ve seçmeli her bir ders için Öğrenim Kazanımlarını belirleyip EBS üzerinden paylaşırlar. Gerekli hallerde derslerin Öğrenim Kazanımları güncelle</w:t>
      </w:r>
      <w:r>
        <w:rPr>
          <w:lang w:val="tr-TR"/>
        </w:rPr>
        <w:t>rler</w:t>
      </w:r>
      <w:r w:rsidRPr="000333BE">
        <w:rPr>
          <w:lang w:val="tr-TR"/>
        </w:rPr>
        <w:t>.</w:t>
      </w:r>
    </w:p>
    <w:p w14:paraId="78DCABDA" w14:textId="77777777" w:rsidR="000333BE" w:rsidRPr="000333BE" w:rsidRDefault="000333BE" w:rsidP="000333BE">
      <w:pPr>
        <w:pStyle w:val="NormalWeb"/>
        <w:numPr>
          <w:ilvl w:val="0"/>
          <w:numId w:val="2"/>
        </w:numPr>
        <w:jc w:val="both"/>
        <w:rPr>
          <w:lang w:val="tr-TR"/>
        </w:rPr>
      </w:pPr>
      <w:r w:rsidRPr="000333BE">
        <w:rPr>
          <w:lang w:val="tr-TR"/>
        </w:rPr>
        <w:t>Bölümler, müfredattaki her ders için ÖK-PY ilişkilendirme matrislerini hazırlar ve bunları EBS üzerinden paylaşırlar.</w:t>
      </w:r>
    </w:p>
    <w:p w14:paraId="53ECF96B" w14:textId="77777777" w:rsidR="000333BE" w:rsidRDefault="000333BE" w:rsidP="000333B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lang w:val="tr-TR"/>
        </w:rPr>
      </w:pPr>
      <w:r w:rsidRPr="000333BE">
        <w:rPr>
          <w:lang w:val="tr-TR"/>
        </w:rPr>
        <w:t>Ders Öğrenim Kazanımlarının ve Program Yeterliliklerinin sağlanma düzeyi şu şekilde izlenir:</w:t>
      </w:r>
      <w:r w:rsidRPr="000333BE">
        <w:rPr>
          <w:lang w:val="tr-TR"/>
        </w:rPr>
        <w:br/>
        <w:t xml:space="preserve">a) Sınavlarda sorulan her sorunun, dersin hangi Öğrenim </w:t>
      </w:r>
      <w:proofErr w:type="spellStart"/>
      <w:r w:rsidRPr="000333BE">
        <w:rPr>
          <w:lang w:val="tr-TR"/>
        </w:rPr>
        <w:t>Kazanımı’nı</w:t>
      </w:r>
      <w:proofErr w:type="spellEnd"/>
      <w:r w:rsidRPr="000333BE">
        <w:rPr>
          <w:lang w:val="tr-TR"/>
        </w:rPr>
        <w:t xml:space="preserve"> (ÖK) ölçmek üzere planlandığı sınav </w:t>
      </w:r>
      <w:proofErr w:type="gramStart"/>
      <w:r w:rsidRPr="000333BE">
        <w:rPr>
          <w:lang w:val="tr-TR"/>
        </w:rPr>
        <w:t>kağıdı</w:t>
      </w:r>
      <w:proofErr w:type="gramEnd"/>
      <w:r w:rsidRPr="000333BE">
        <w:rPr>
          <w:lang w:val="tr-TR"/>
        </w:rPr>
        <w:t xml:space="preserve"> üzerinde belirtilmelidir.</w:t>
      </w:r>
      <w:r>
        <w:rPr>
          <w:lang w:val="tr-TR"/>
        </w:rPr>
        <w:t xml:space="preserve"> </w:t>
      </w:r>
    </w:p>
    <w:p w14:paraId="48124199" w14:textId="23C9C66F" w:rsidR="000333BE" w:rsidRPr="000333BE" w:rsidRDefault="000333BE" w:rsidP="000333BE">
      <w:pPr>
        <w:pStyle w:val="NormalWeb"/>
        <w:spacing w:before="0" w:beforeAutospacing="0" w:after="0" w:afterAutospacing="0"/>
        <w:ind w:left="720"/>
        <w:jc w:val="both"/>
        <w:rPr>
          <w:lang w:val="tr-TR"/>
        </w:rPr>
      </w:pPr>
      <w:r w:rsidRPr="000333BE">
        <w:rPr>
          <w:lang w:val="tr-TR"/>
        </w:rPr>
        <w:t xml:space="preserve">b) Sınav değerlendirildikten sonra, her sorudan alınan cevapların başarı oranına göre ilgili </w:t>
      </w:r>
      <w:proofErr w:type="spellStart"/>
      <w:r w:rsidRPr="000333BE">
        <w:rPr>
          <w:lang w:val="tr-TR"/>
        </w:rPr>
        <w:t>ÖK’nin</w:t>
      </w:r>
      <w:proofErr w:type="spellEnd"/>
      <w:r w:rsidRPr="000333BE">
        <w:rPr>
          <w:lang w:val="tr-TR"/>
        </w:rPr>
        <w:t xml:space="preserve"> ne ölçüde karşılandığı izlenmelidir.</w:t>
      </w:r>
    </w:p>
    <w:p w14:paraId="38FD2D8D" w14:textId="7F6B5548" w:rsidR="000333BE" w:rsidRDefault="000333BE" w:rsidP="000333BE">
      <w:pPr>
        <w:pStyle w:val="NormalWeb"/>
        <w:spacing w:before="0" w:beforeAutospacing="0" w:after="0" w:afterAutospacing="0"/>
        <w:ind w:left="720"/>
        <w:jc w:val="both"/>
        <w:rPr>
          <w:lang w:val="tr-TR"/>
        </w:rPr>
      </w:pPr>
      <w:r w:rsidRPr="000333BE">
        <w:rPr>
          <w:lang w:val="tr-TR"/>
        </w:rPr>
        <w:t xml:space="preserve">c) </w:t>
      </w:r>
      <w:r>
        <w:rPr>
          <w:lang w:val="tr-TR"/>
        </w:rPr>
        <w:t>B</w:t>
      </w:r>
      <w:r w:rsidRPr="000333BE">
        <w:rPr>
          <w:lang w:val="tr-TR"/>
        </w:rPr>
        <w:t>u veriler</w:t>
      </w:r>
      <w:r>
        <w:rPr>
          <w:lang w:val="tr-TR"/>
        </w:rPr>
        <w:t>,</w:t>
      </w:r>
      <w:r w:rsidRPr="000333BE">
        <w:rPr>
          <w:lang w:val="tr-TR"/>
        </w:rPr>
        <w:t xml:space="preserve"> </w:t>
      </w:r>
      <w:r>
        <w:rPr>
          <w:lang w:val="tr-TR"/>
        </w:rPr>
        <w:t>d</w:t>
      </w:r>
      <w:r w:rsidRPr="000333BE">
        <w:rPr>
          <w:lang w:val="tr-TR"/>
        </w:rPr>
        <w:t>ersin sorumlu öğretim elemanı tarafından değerlendirilerek iyileştirme önerileri planlanmalıdır.</w:t>
      </w:r>
    </w:p>
    <w:p w14:paraId="4C0016E5" w14:textId="53B63CD1" w:rsidR="000333BE" w:rsidRPr="000333BE" w:rsidRDefault="000333BE" w:rsidP="000333BE">
      <w:pPr>
        <w:pStyle w:val="NormalWeb"/>
        <w:spacing w:before="0" w:beforeAutospacing="0" w:after="0" w:afterAutospacing="0"/>
        <w:ind w:left="720"/>
        <w:jc w:val="both"/>
        <w:rPr>
          <w:lang w:val="tr-TR"/>
        </w:rPr>
      </w:pPr>
      <w:r>
        <w:rPr>
          <w:lang w:val="tr-TR"/>
        </w:rPr>
        <w:t>d</w:t>
      </w:r>
      <w:r w:rsidRPr="000333BE">
        <w:rPr>
          <w:lang w:val="tr-TR"/>
        </w:rPr>
        <w:t>) Tüm derslerden elde edilen sınav sonuçları ve ÖK-PY ilişkilerine göre Program Yeterliliklerinin ne ölçüde karşılandığı değerlendirilmelidir. Bu değerlendirme, bölüm müfr</w:t>
      </w:r>
      <w:r>
        <w:rPr>
          <w:lang w:val="tr-TR"/>
        </w:rPr>
        <w:t>e</w:t>
      </w:r>
      <w:r w:rsidRPr="000333BE">
        <w:rPr>
          <w:lang w:val="tr-TR"/>
        </w:rPr>
        <w:t>datında yer alan tüm dersler bir arada ele alınarak yapılmalıdır.</w:t>
      </w:r>
      <w:r w:rsidRPr="000333BE">
        <w:rPr>
          <w:lang w:val="tr-TR"/>
        </w:rPr>
        <w:br/>
        <w:t>e) Yeterince karşılanmadığı tespit edilen Program Yeterlilikleri için iyileştirmeler yapılmalıdır. İyileştirme önerileri, Bölüm Kurullarında görüşülerek ve bu maddenin ilk 4 bendinde yer alan aşamalardan elde edilen veriler dikkate alınarak gerçekleştirilmelidir.</w:t>
      </w:r>
    </w:p>
    <w:p w14:paraId="2676DE27" w14:textId="77777777" w:rsidR="000333BE" w:rsidRPr="000333BE" w:rsidRDefault="000333BE" w:rsidP="000333BE">
      <w:pPr>
        <w:pStyle w:val="NormalWeb"/>
        <w:numPr>
          <w:ilvl w:val="0"/>
          <w:numId w:val="2"/>
        </w:numPr>
        <w:jc w:val="both"/>
        <w:rPr>
          <w:lang w:val="tr-TR"/>
        </w:rPr>
      </w:pPr>
      <w:r w:rsidRPr="000333BE">
        <w:rPr>
          <w:lang w:val="tr-TR"/>
        </w:rPr>
        <w:t>Bölümler, Öğrenim Kazanımları ve Program Yeterlilikleri ile bunların karşılanma düzeyiyle ilgili olarak derslerde, eğitim-öğretim ve ölçme-değerlendirme yöntemlerinde iyileştirmelere gitmelidir. Her bölüm, bu doğrultuda yapacağı tüm değişiklikleri, EBS üzerinden Müfredat Takvimi’nde verilen zaman aralıklarında güncellemekle yükümlüdür.</w:t>
      </w:r>
    </w:p>
    <w:p w14:paraId="3935382A" w14:textId="77777777" w:rsidR="000333BE" w:rsidRPr="000333BE" w:rsidRDefault="000333BE" w:rsidP="000333BE">
      <w:pPr>
        <w:pStyle w:val="NormalWeb"/>
        <w:numPr>
          <w:ilvl w:val="0"/>
          <w:numId w:val="2"/>
        </w:numPr>
        <w:jc w:val="both"/>
        <w:rPr>
          <w:lang w:val="tr-TR"/>
        </w:rPr>
      </w:pPr>
      <w:r w:rsidRPr="000333BE">
        <w:rPr>
          <w:lang w:val="tr-TR"/>
        </w:rPr>
        <w:t xml:space="preserve">Burada belirlenen usul ve esaslara uygun şekilde yapılacak iyileştirmeler, </w:t>
      </w:r>
      <w:r w:rsidRPr="000333BE">
        <w:rPr>
          <w:rStyle w:val="Gl"/>
          <w:rFonts w:eastAsiaTheme="majorEastAsia"/>
          <w:lang w:val="tr-TR"/>
        </w:rPr>
        <w:t>PUSULA &gt; Kalite Yönetim Bilgi Sistemi &gt; PUKÖ İşlemleri</w:t>
      </w:r>
      <w:r w:rsidRPr="000333BE">
        <w:rPr>
          <w:lang w:val="tr-TR"/>
        </w:rPr>
        <w:t xml:space="preserve"> adımından, Planlama-Uygulama-Kontrol-Önlem aşamalarının her biri için gerekli kanıtlar eklenerek (Yönetim Kurulu Kararı, Bölüm Kurulu Kararı, Bölüm Komisyon Raporları, Müfredat Güncelleme Ekranı alıntıları vb.) kayıt altına alınmalıdır.</w:t>
      </w:r>
    </w:p>
    <w:p w14:paraId="342A347D" w14:textId="47DA2253" w:rsidR="006454DE" w:rsidRPr="000333BE" w:rsidRDefault="006454DE" w:rsidP="000333BE">
      <w:pPr>
        <w:jc w:val="both"/>
        <w:rPr>
          <w:lang w:val="tr-TR"/>
        </w:rPr>
      </w:pPr>
      <w:bookmarkStart w:id="0" w:name="_GoBack"/>
      <w:bookmarkEnd w:id="0"/>
    </w:p>
    <w:sectPr w:rsidR="006454DE" w:rsidRPr="0003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193B"/>
    <w:multiLevelType w:val="multilevel"/>
    <w:tmpl w:val="3A04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EC46DA"/>
    <w:multiLevelType w:val="hybridMultilevel"/>
    <w:tmpl w:val="29669C5E"/>
    <w:lvl w:ilvl="0" w:tplc="BC7EB3EE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xMzU1MTY3NDE1NTBR0lEKTi0uzszPAykwrAUAOiICYSwAAAA="/>
  </w:docVars>
  <w:rsids>
    <w:rsidRoot w:val="007F0AD4"/>
    <w:rsid w:val="000333BE"/>
    <w:rsid w:val="00230B1E"/>
    <w:rsid w:val="003D0A93"/>
    <w:rsid w:val="006454DE"/>
    <w:rsid w:val="007F0AD4"/>
    <w:rsid w:val="00840DDA"/>
    <w:rsid w:val="008B78CC"/>
    <w:rsid w:val="00B31599"/>
    <w:rsid w:val="00C53DCF"/>
    <w:rsid w:val="00D250FE"/>
    <w:rsid w:val="00D50BFF"/>
    <w:rsid w:val="00D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B374"/>
  <w15:chartTrackingRefBased/>
  <w15:docId w15:val="{2DAEDD8E-2210-4658-94C3-2C5EE1A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0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0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0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0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0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0AD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0AD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0A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0A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0A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0A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0A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0A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0AD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0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0AD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0A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Gl">
    <w:name w:val="Strong"/>
    <w:basedOn w:val="VarsaylanParagrafYazTipi"/>
    <w:uiPriority w:val="22"/>
    <w:qFormat/>
    <w:rsid w:val="00033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UMAY OGUZHANOGLU AKAY</dc:creator>
  <cp:keywords/>
  <dc:description/>
  <cp:lastModifiedBy>Windows Kullanıcısı</cp:lastModifiedBy>
  <cp:revision>4</cp:revision>
  <dcterms:created xsi:type="dcterms:W3CDTF">2025-08-12T10:21:00Z</dcterms:created>
  <dcterms:modified xsi:type="dcterms:W3CDTF">2025-08-12T10:36:00Z</dcterms:modified>
</cp:coreProperties>
</file>