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8139C">
        <w:rPr>
          <w:rFonts w:ascii="Times New Roman" w:hAnsi="Times New Roman" w:cs="Times New Roman"/>
          <w:b/>
          <w:bCs/>
          <w:sz w:val="24"/>
          <w:szCs w:val="24"/>
        </w:rPr>
        <w:t>AMUKKALE ÜNİVERSİTESİ</w:t>
      </w:r>
    </w:p>
    <w:p w:rsidR="00722CEA" w:rsidRDefault="00722CEA" w:rsidP="000C3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39C">
        <w:rPr>
          <w:rFonts w:ascii="Times New Roman" w:hAnsi="Times New Roman" w:cs="Times New Roman"/>
          <w:b/>
          <w:bCs/>
          <w:sz w:val="24"/>
          <w:szCs w:val="24"/>
        </w:rPr>
        <w:t>HAYVAN DENEYLERİ ETİK KURULU YÖNERGESİ</w:t>
      </w:r>
    </w:p>
    <w:p w:rsidR="00722CEA" w:rsidRPr="0008139C" w:rsidRDefault="00722CEA" w:rsidP="000C3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8139C">
        <w:rPr>
          <w:rFonts w:ascii="Times New Roman" w:hAnsi="Times New Roman" w:cs="Times New Roman"/>
          <w:b/>
          <w:bCs/>
          <w:i/>
          <w:iCs/>
          <w:sz w:val="26"/>
          <w:szCs w:val="26"/>
        </w:rPr>
        <w:t>Amaç ve Kapsam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b/>
          <w:bCs/>
          <w:sz w:val="24"/>
          <w:szCs w:val="24"/>
        </w:rPr>
        <w:t xml:space="preserve">Madde 1- </w:t>
      </w:r>
      <w:r w:rsidRPr="0008139C">
        <w:rPr>
          <w:rFonts w:ascii="Times New Roman" w:hAnsi="Times New Roman" w:cs="Times New Roman"/>
          <w:sz w:val="24"/>
          <w:szCs w:val="24"/>
        </w:rPr>
        <w:t>Bu yönergenin amacı, Pamukkale Üniversitesi bünyesinde deneysel, test ve eğitim</w:t>
      </w:r>
    </w:p>
    <w:p w:rsidR="00722CEA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39C">
        <w:rPr>
          <w:rFonts w:ascii="Times New Roman" w:hAnsi="Times New Roman" w:cs="Times New Roman"/>
          <w:sz w:val="24"/>
          <w:szCs w:val="24"/>
        </w:rPr>
        <w:t>amaçlı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olarak deney hayvanları kullanılarak yapılacak, insanlarda ve hayvanlarda görülen hastalık veya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diğer anormallikler ve bunların etkilerinden ko</w:t>
      </w:r>
      <w:r>
        <w:rPr>
          <w:rFonts w:ascii="Times New Roman" w:hAnsi="Times New Roman" w:cs="Times New Roman"/>
          <w:sz w:val="24"/>
          <w:szCs w:val="24"/>
        </w:rPr>
        <w:t xml:space="preserve">runmak veya bunların belirti ve </w:t>
      </w:r>
      <w:r w:rsidRPr="0008139C">
        <w:rPr>
          <w:rFonts w:ascii="Times New Roman" w:hAnsi="Times New Roman" w:cs="Times New Roman"/>
          <w:sz w:val="24"/>
          <w:szCs w:val="24"/>
        </w:rPr>
        <w:t>tedavilerinin bulunmasını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amaçlayan araştırma, eğitim-öğretim etkinlikleri, hayvanların barındırılmaları, üretilmeleri, nakledilmeleri, deneylerde kullanılmaları ve üzerlerinde gözlem yapılması ile ilgili tüm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süreçlerde etik bakımdan kabul edilebilir uygulamaların sınırlarını belirlemek ve araştırma önerilerini 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açıdan incelemektir. Bu yönerge ile Pamukkale Üniversitesi Hayvan Deneyleri Etik Kurulu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(PAÜHADYEK)’in görevleri çalışma esasları, araştırma önerilerinin incelenmesi, uygulanmalarına izin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verilmesi, uygulamaların izlenmesine ve gerektiğinde sonlandırılmasına ilişkin esaslar düzenlenir.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8139C">
        <w:rPr>
          <w:rFonts w:ascii="Times New Roman" w:hAnsi="Times New Roman" w:cs="Times New Roman"/>
          <w:b/>
          <w:bCs/>
          <w:i/>
          <w:iCs/>
          <w:sz w:val="26"/>
          <w:szCs w:val="26"/>
        </w:rPr>
        <w:t>Dayanak</w:t>
      </w:r>
    </w:p>
    <w:p w:rsidR="00722CEA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39C">
        <w:rPr>
          <w:rFonts w:ascii="Times New Roman" w:hAnsi="Times New Roman" w:cs="Times New Roman"/>
          <w:b/>
          <w:bCs/>
          <w:sz w:val="24"/>
          <w:szCs w:val="24"/>
        </w:rPr>
        <w:t xml:space="preserve">Madde 2- </w:t>
      </w:r>
      <w:r w:rsidRPr="0008139C">
        <w:rPr>
          <w:rFonts w:ascii="Times New Roman" w:hAnsi="Times New Roman" w:cs="Times New Roman"/>
          <w:sz w:val="24"/>
          <w:szCs w:val="24"/>
        </w:rPr>
        <w:t>Bu yönerge, 5199 sayılı Hayvanları Koruma Kanununun 9. ve 17. maddeleri 16.5.2004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tarih ve 25464 sayılı Resmi Gazetede yayınlanan Deneysel ve Diğer Bilimsel Amaçlar için Kullanılan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Deney Hayvanlarının Korunması Deney Hayvanlarının Üretim Yerleri ile Deney Yapacak Olan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Laboratuarının Kuruluş Çalışma, Denetleme, Usul ve Esaslarına Dair Yönetmelik belgelerinde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 xml:space="preserve">Laboratuar Hayvanlarının Bakım ve Kullanılması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Klavuzu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Guide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Animal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NATIONAL RESEARCH COUNCIL ABD</w:t>
      </w:r>
      <w:r w:rsidRPr="0008139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08139C">
        <w:rPr>
          <w:rFonts w:ascii="Times New Roman" w:hAnsi="Times New Roman" w:cs="Times New Roman"/>
          <w:sz w:val="24"/>
          <w:szCs w:val="24"/>
        </w:rPr>
        <w:t>kitapçığında yer alan kural ve ilkeler, 15.02.2014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 xml:space="preserve">tarihli ve 28914 sayılı 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>Resmi Gazete’de yayımlanan; Hayvan Deneyleri Etik Kurullarının Çalışma Usul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ve Esaslarına Dair Yönetmeliğinin ilgili maddeleri</w:t>
      </w:r>
      <w:r>
        <w:rPr>
          <w:rFonts w:ascii="Times New Roman" w:hAnsi="Times New Roman" w:cs="Times New Roman"/>
          <w:sz w:val="24"/>
          <w:szCs w:val="24"/>
        </w:rPr>
        <w:t xml:space="preserve"> ve 13.12.2011 tarihli ve 28141 sayılı Resmi Gazete ’de yayımlanan Deneysel ve Diğer Bilimsel Amaçlar İçin Kullanılan Hayvanların Refah ve Korunmasına Dair Yönetmelik</w:t>
      </w:r>
      <w:r w:rsidRPr="0008139C">
        <w:rPr>
          <w:rFonts w:ascii="Times New Roman" w:hAnsi="Times New Roman" w:cs="Times New Roman"/>
          <w:sz w:val="24"/>
          <w:szCs w:val="24"/>
        </w:rPr>
        <w:t xml:space="preserve"> esas alınarak hazırlandı.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8139C">
        <w:rPr>
          <w:rFonts w:ascii="Times New Roman" w:hAnsi="Times New Roman" w:cs="Times New Roman"/>
          <w:b/>
          <w:bCs/>
          <w:i/>
          <w:iCs/>
          <w:sz w:val="26"/>
          <w:szCs w:val="26"/>
        </w:rPr>
        <w:t>Tanımlar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b/>
          <w:bCs/>
          <w:sz w:val="24"/>
          <w:szCs w:val="24"/>
        </w:rPr>
        <w:t xml:space="preserve">Madde 3- </w:t>
      </w:r>
      <w:r w:rsidRPr="0008139C">
        <w:rPr>
          <w:rFonts w:ascii="Times New Roman" w:hAnsi="Times New Roman" w:cs="Times New Roman"/>
          <w:sz w:val="24"/>
          <w:szCs w:val="24"/>
        </w:rPr>
        <w:t>Bu yönergede geçen;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a) Kurul: Pamukkale Üniversitesi Hayvan Deneyleri Etik Kurulunu,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b) Hayvan: Fetüs ve embriyolar ile bağımsız yaşayabilen veya üretilen larvalar dâhil her türlü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canlı omurgalıyı,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c) Deney Hayvanları: Deneyde kullanılan ya da kullanılacak olan hayvanı,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ç) Üretilen Hayvanlar: Yetkili bir kurum tarafından izin verilmiş veya onaylanmış tesislerde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39C">
        <w:rPr>
          <w:rFonts w:ascii="Times New Roman" w:hAnsi="Times New Roman" w:cs="Times New Roman"/>
          <w:sz w:val="24"/>
          <w:szCs w:val="24"/>
        </w:rPr>
        <w:t>deneyde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kullanılmak üzere yetiştirilen hayvanları,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d) Uygun anestezi: İyi veterinerlik uygulaması ile etkili bir anestezi yönteminin (</w:t>
      </w:r>
      <w:proofErr w:type="gramStart"/>
      <w:r w:rsidRPr="0008139C">
        <w:rPr>
          <w:rFonts w:ascii="Times New Roman" w:hAnsi="Times New Roman" w:cs="Times New Roman"/>
          <w:sz w:val="24"/>
          <w:szCs w:val="24"/>
        </w:rPr>
        <w:t>lokal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veya genel)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uygulamasını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İfade eder.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8139C">
        <w:rPr>
          <w:rFonts w:ascii="Times New Roman" w:hAnsi="Times New Roman" w:cs="Times New Roman"/>
          <w:b/>
          <w:bCs/>
          <w:i/>
          <w:iCs/>
          <w:sz w:val="26"/>
          <w:szCs w:val="26"/>
        </w:rPr>
        <w:t>Kurulun Kuruluşu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b/>
          <w:bCs/>
          <w:sz w:val="24"/>
          <w:szCs w:val="24"/>
        </w:rPr>
        <w:t xml:space="preserve">Madde 4- </w:t>
      </w:r>
      <w:r w:rsidRPr="0008139C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Pr="0008139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Kurum veya kuruluş içinde deney hayvanı yetiştirilmesi, üretilmesi bakımından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39C">
        <w:rPr>
          <w:rFonts w:ascii="Times New Roman" w:hAnsi="Times New Roman" w:cs="Times New Roman"/>
          <w:sz w:val="24"/>
          <w:szCs w:val="24"/>
        </w:rPr>
        <w:t>sorumlu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ve deney hayvanları kullanım sertifikasına sahip, tam gün ünitede çalışan, hayvan deneyleri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konusunda en az bir yıl tecrübeli bir veteriner hekim.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b) Kurum veya kuruluş içinde deney hayvanları ile çalışma yapan birimlerden bir temsilci.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c) Kendisi ve birinci derece yakınları, hayvanlar üzerinde deneysel çalışma yapmayan ve kuruluş ile çıkar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ilişkisi olmayan Türkiye Cumhuriyeti vatandaşı bir kişi.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ç) Kurum veya kuruluş ile çıkar ilişkisi olmayan sivil toplum kuruluşuna üye Türkiye Cumhuriyeti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vatandaşı bir kişi.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HADYEK’te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görev alacak en az bir üyenin in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vivo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hayvan deneylerinde en az bir yıl tecrübeli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 xml:space="preserve">doktora veya tıpta uzmanlık derecesine sahip olması gereklidir.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HADYEK’te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tıp </w:t>
      </w:r>
      <w:r w:rsidRPr="0008139C">
        <w:rPr>
          <w:rFonts w:ascii="Times New Roman" w:hAnsi="Times New Roman" w:cs="Times New Roman"/>
          <w:sz w:val="24"/>
          <w:szCs w:val="24"/>
        </w:rPr>
        <w:lastRenderedPageBreak/>
        <w:t>veya veteriner hekim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etiği uzmanlarının da bulunması tercih edilir. Kurum ve kuruluşlar ihtiyaçlarına ve idari yapısına göre</w:t>
      </w:r>
    </w:p>
    <w:p w:rsidR="00722CEA" w:rsidRPr="0008139C" w:rsidRDefault="00722CEA" w:rsidP="000C3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HADYEK kompozisyonunu belirleyebilirler. HADYEK gerektiğinde başka alanların uzmanlarından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 xml:space="preserve">görüş alabilir, toplantılara davet edebilir. </w:t>
      </w:r>
      <w:r w:rsidRPr="0008139C">
        <w:rPr>
          <w:rFonts w:ascii="Times New Roman" w:hAnsi="Times New Roman" w:cs="Times New Roman"/>
          <w:i/>
          <w:iCs/>
          <w:sz w:val="24"/>
          <w:szCs w:val="24"/>
        </w:rPr>
        <w:t xml:space="preserve">Kurul </w:t>
      </w:r>
      <w:r w:rsidRPr="0008139C">
        <w:rPr>
          <w:rFonts w:ascii="Times New Roman" w:hAnsi="Times New Roman" w:cs="Times New Roman"/>
          <w:sz w:val="24"/>
          <w:szCs w:val="24"/>
        </w:rPr>
        <w:t>dokuz üyeden oluşur. Kurul Başkanı, kurul üyeleri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arasından Pamukkale Üniversitesi Rektörü tarafından seçilir.</w:t>
      </w:r>
    </w:p>
    <w:p w:rsidR="00722CEA" w:rsidRDefault="00722CEA" w:rsidP="000C3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Kurul üyeleri Hayvan Deneyleri Merkezi Etik Kuruluna bildirilir. Hayvan Deneyleri Etik Kurulu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üyelerinin görev süresi dört yıldır. Görev süresi biten üye yeniden görevlendirilebilir. Bir takvim yılı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içerisinde izinsiz ve mazeretsiz olarak üst üste üç toplantıya katılmayan üyenin üyeliği kendiliğinden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düşer. Üyelik sıfatının ölüm, emeklilik, ayrılma gibi herhangi bir nedenle sona ermesi veya üyeliğin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düşmesi halinde, yerine aynı usulle ve kalan süreyi tamamlamak üzere ayrılan üyenin niteliklerini taşıyan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yeni bir üye görevlendirilir.</w:t>
      </w:r>
    </w:p>
    <w:p w:rsidR="00722CEA" w:rsidRPr="0008139C" w:rsidRDefault="00722CEA" w:rsidP="000C3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CEA" w:rsidRPr="0008139C" w:rsidRDefault="00722CEA" w:rsidP="000C3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8139C">
        <w:rPr>
          <w:rFonts w:ascii="Times New Roman" w:hAnsi="Times New Roman" w:cs="Times New Roman"/>
          <w:b/>
          <w:bCs/>
          <w:i/>
          <w:iCs/>
          <w:sz w:val="26"/>
          <w:szCs w:val="26"/>
        </w:rPr>
        <w:t>Kurulun Çalışma Yöntemi</w:t>
      </w:r>
    </w:p>
    <w:p w:rsidR="00722CEA" w:rsidRPr="0008139C" w:rsidRDefault="00722CEA" w:rsidP="000C3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b/>
          <w:bCs/>
          <w:sz w:val="24"/>
          <w:szCs w:val="24"/>
        </w:rPr>
        <w:t xml:space="preserve">Madde 5- </w:t>
      </w:r>
      <w:r w:rsidRPr="0008139C">
        <w:rPr>
          <w:rFonts w:ascii="Times New Roman" w:hAnsi="Times New Roman" w:cs="Times New Roman"/>
          <w:sz w:val="24"/>
          <w:szCs w:val="24"/>
        </w:rPr>
        <w:t>Kurul aşağıda belirtildiği şekilde çalışır:</w:t>
      </w:r>
    </w:p>
    <w:p w:rsidR="00722CEA" w:rsidRPr="0008139C" w:rsidRDefault="00722CEA" w:rsidP="000C3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a) Kurul başkanının belirleyeceği gündemle en az ayda bir defa ve salt çoğunlukla toplanır.</w:t>
      </w:r>
    </w:p>
    <w:p w:rsidR="00722CEA" w:rsidRPr="0008139C" w:rsidRDefault="00722CEA" w:rsidP="000C3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08139C">
        <w:rPr>
          <w:rFonts w:ascii="Times New Roman" w:hAnsi="Times New Roman" w:cs="Times New Roman"/>
          <w:sz w:val="24"/>
          <w:szCs w:val="24"/>
        </w:rPr>
        <w:t>Kurul toplantıları başkanın yokluğunda başkan vekili başkanlığında yürütülür. Kararlar, kurul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üye tam sayısının yarıdan bir fazlası ile alınır. Oy eşitliği halinde başkanın oyu yönünde karar verilir.</w:t>
      </w:r>
    </w:p>
    <w:p w:rsidR="00722CEA" w:rsidRPr="0008139C" w:rsidRDefault="00722CEA" w:rsidP="000C3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c) Pamukkale Üniversitesinde kullanılan tüm deney hayvanlarına ilişkin kayıtlar, deney hayvanı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yetiştirilmesi, üretimi ve bakımından sorumlu yetkili kişi tarafından tutulur. Söz konusu kayıtlarda temin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edilen hayvanların sayıları, türleri, temin edildikleri yerler, kullanıcı kuruluşa geldiği tarih ve yapılan tüm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işlemler bulunur. Bu kayıtlar en az beş yıl süreyle muhafaza edilir.</w:t>
      </w:r>
    </w:p>
    <w:p w:rsidR="00722CEA" w:rsidRPr="0008139C" w:rsidRDefault="00722CEA" w:rsidP="000C3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ç) Kurula yapılacak başvuruları değerlendirmek için bir form hazırlar. Formda, deney hayvanı</w:t>
      </w:r>
    </w:p>
    <w:p w:rsidR="00722CEA" w:rsidRPr="0008139C" w:rsidRDefault="00722CEA" w:rsidP="000C3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39C">
        <w:rPr>
          <w:rFonts w:ascii="Times New Roman" w:hAnsi="Times New Roman" w:cs="Times New Roman"/>
          <w:sz w:val="24"/>
          <w:szCs w:val="24"/>
        </w:rPr>
        <w:t>kullanmanın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gerekçesi, yapılacak işlemler, kullanılacak hayvan türleri ve sayıları, hayvanlara verilecek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rahatsızlığın niteliği ve boyutları ile deneylere katılacak personel ayrıntılı şekilde yer alır. Bütün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başvurular ve alınan kararlar tarih ve sayı numarası verilerek kayıt altına alınır. Kayıtlar en az beş yıl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süreyle muhafaza edilir.</w:t>
      </w:r>
    </w:p>
    <w:p w:rsidR="00722CEA" w:rsidRPr="0008139C" w:rsidRDefault="00722CEA" w:rsidP="000C3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d) Başvurular, yapılacak deneylerin yürütücü/yürütücüler konumundaki en kıdemli personel</w:t>
      </w:r>
    </w:p>
    <w:p w:rsidR="00722CEA" w:rsidRPr="0008139C" w:rsidRDefault="00722CEA" w:rsidP="000C3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39C">
        <w:rPr>
          <w:rFonts w:ascii="Times New Roman" w:hAnsi="Times New Roman" w:cs="Times New Roman"/>
          <w:sz w:val="24"/>
          <w:szCs w:val="24"/>
        </w:rPr>
        <w:t>tarafından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yapılır. Yürütücü, tezler için danışman öğretim üyesi, diğer araştırma projeleri için ise öğretim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üyesi statüsündeki araştırma personelidir. Yürütücünün deney hayvanı kullanım sertifikasına sahip olması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zorunludur.</w:t>
      </w:r>
    </w:p>
    <w:p w:rsidR="00722CEA" w:rsidRPr="0008139C" w:rsidRDefault="00722CEA" w:rsidP="000C3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e) Kurul yaptığı değerlendirme neticesinde uygun, düzeltilmesi gerekir, koşullu olarak uygun ya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uygun değildir şeklinde karar verir. Kurul üyelerine ait başvurular görüşülürken ilgili kurul üyesi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görüşmelere katılamaz ve oy kullanamaz.</w:t>
      </w:r>
    </w:p>
    <w:p w:rsidR="00722CEA" w:rsidRPr="0008139C" w:rsidRDefault="00722CEA" w:rsidP="000C3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f) Düzeltilmesi gerekir kararı verilen başvurular, başvuru sahibi tarafından düzeltildikten sonra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kurulda tekrar değerlendirilir. Koşullu olarak uygun kararı verilen projeler, etik kurul tarafından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belirlenecek bir süre boyunca izlenip, istenen koşulların yerine getirilip getirilmediği değerlendirildikten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sonra “uygun” ya da “uygun değildir” şeklinde karara bağlanır.</w:t>
      </w:r>
    </w:p>
    <w:p w:rsidR="00722CEA" w:rsidRPr="0008139C" w:rsidRDefault="00722CEA" w:rsidP="000C3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g) Bütün başvurular ve alınan kararlar, bir veri tabanında saklanılır. Kayıtlar Hayvan Deneyleri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Merkezi Etik Kurulu ve Çevre ve Orman Bakanlığı’nın denetimine açık tutulur. Kurul, gerektiğinde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konusunda deneyimli uzmanların yazılı görüşlerini alabilir veya etik kurul toplantısına davet ederek sözlü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görüş isteyebilir.</w:t>
      </w:r>
    </w:p>
    <w:p w:rsidR="00722CEA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ğ) Hayvan Deneyleri Etik Kurulu yukarıdaki tarife göre kararını başvurudan en az fazla kırk iş günü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içinde başvuru sahibine iletir.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8139C">
        <w:rPr>
          <w:rFonts w:ascii="Times New Roman" w:hAnsi="Times New Roman" w:cs="Times New Roman"/>
          <w:b/>
          <w:bCs/>
          <w:i/>
          <w:iCs/>
          <w:sz w:val="26"/>
          <w:szCs w:val="26"/>
        </w:rPr>
        <w:t>Kurulun Görevleri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b/>
          <w:bCs/>
          <w:sz w:val="24"/>
          <w:szCs w:val="24"/>
        </w:rPr>
        <w:t>Madde 6</w:t>
      </w:r>
      <w:r w:rsidRPr="0008139C">
        <w:rPr>
          <w:rFonts w:ascii="Times New Roman" w:hAnsi="Times New Roman" w:cs="Times New Roman"/>
          <w:sz w:val="24"/>
          <w:szCs w:val="24"/>
        </w:rPr>
        <w:t>- Kurulun görevleri şunlardır: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 xml:space="preserve">a) Bu Yönetmelik hükümleri ile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HADMEK’in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belirlediği etik ilkeler ve iyi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laboratuvar</w:t>
      </w:r>
      <w:proofErr w:type="spellEnd"/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39C">
        <w:rPr>
          <w:rFonts w:ascii="Times New Roman" w:hAnsi="Times New Roman" w:cs="Times New Roman"/>
          <w:sz w:val="24"/>
          <w:szCs w:val="24"/>
        </w:rPr>
        <w:lastRenderedPageBreak/>
        <w:t>uygulamaları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çerçevesinde kendi çalışma usul ve esasları hakkında yönerge hazırlamak.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b) Deney hayvanları üzerinde yapılacak tüm işlemlerin etik yönden kabul edilebilir sınırlarını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39C">
        <w:rPr>
          <w:rFonts w:ascii="Times New Roman" w:hAnsi="Times New Roman" w:cs="Times New Roman"/>
          <w:sz w:val="24"/>
          <w:szCs w:val="24"/>
        </w:rPr>
        <w:t>belirleyerek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yapılacak işlemlere ilişkin protokolleri onaylamak veya gerekçeli olarak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etmek.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c) Kurum içinde deney hayvanı kullanılması sürecinin 3R ilkelerine ve etik kurallara uygun olarak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sürdürülmesini denetlemek, bu amaçla gerekli düzenlemeleri yapmak.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ç) Deney hayvanı kullanılarak elde edilenlerle aynı veya daha yüksek düzeyde bilgi sağlayabilecek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 xml:space="preserve">ancak hayvan kullanılmayan veya en az sayıda hayvan kullanılan ya da daha az acı verilen </w:t>
      </w:r>
      <w:proofErr w:type="gramStart"/>
      <w:r w:rsidRPr="0008139C">
        <w:rPr>
          <w:rFonts w:ascii="Times New Roman" w:hAnsi="Times New Roman" w:cs="Times New Roman"/>
          <w:sz w:val="24"/>
          <w:szCs w:val="24"/>
        </w:rPr>
        <w:t>prosedürler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içeren alternatif yöntemlerin geliştirilmesine ve doğrulanmasına katkıda bulunacak ve bu alanda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araştırmayı teşvik edecek uygulamalar yapmak.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d) Deney hayvanları üzerinde yapılacak işlemlerin onaylanmış protokole uygun olarak yapılmasını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sağlamak, gerektiğinde sonlandırmasına karar vermek.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e) Deney hayvanlarıyla çalışacak personelin gerekli eğitimi almasını sağlamak ve deney hayvanı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kullanım sertifikası bulunması şartıyla hayvan deneyleri yapılmasına izin vermek. Bu amaçla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gerektiğinde sertifika programları düzenlemek.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f) Deney hayvanlarının üretim, yetiştirme, barındırma ve nakil şartları ile deneylerin yapıldığı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139C">
        <w:rPr>
          <w:rFonts w:ascii="Times New Roman" w:hAnsi="Times New Roman" w:cs="Times New Roman"/>
          <w:sz w:val="24"/>
          <w:szCs w:val="24"/>
        </w:rPr>
        <w:t>laboratuvar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şartlarının ve </w:t>
      </w:r>
      <w:proofErr w:type="gramStart"/>
      <w:r w:rsidRPr="0008139C">
        <w:rPr>
          <w:rFonts w:ascii="Times New Roman" w:hAnsi="Times New Roman" w:cs="Times New Roman"/>
          <w:sz w:val="24"/>
          <w:szCs w:val="24"/>
        </w:rPr>
        <w:t>ekipmanının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etik yönden uygun olup olmadığını denetlemek.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 xml:space="preserve">g) Deney hayvanı kullanımı ile ilgili olarak </w:t>
      </w:r>
      <w:proofErr w:type="gramStart"/>
      <w:r w:rsidRPr="0008139C">
        <w:rPr>
          <w:rFonts w:ascii="Times New Roman" w:hAnsi="Times New Roman" w:cs="Times New Roman"/>
          <w:sz w:val="24"/>
          <w:szCs w:val="24"/>
        </w:rPr>
        <w:t>istatistiki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veri tabloları ile yıllık faaliyet raporunu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39C">
        <w:rPr>
          <w:rFonts w:ascii="Times New Roman" w:hAnsi="Times New Roman" w:cs="Times New Roman"/>
          <w:sz w:val="24"/>
          <w:szCs w:val="24"/>
        </w:rPr>
        <w:t>hazırlayarak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HADMEK’e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sunmak.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 xml:space="preserve">ğ) Deneysel çalışmalar sonunda ortaya çıkan atıklar ve tıbbi atıkların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bertarafını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sağlamak.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h) Deney hayvanlarının kayıt altına alınmalarını ve izlenebilmelerini sağlamak.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 xml:space="preserve">ı) Düzenlenecek eğitim sertifika programlarını otuz gün önce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HADMEK’e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bildirmek.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i) Düzenledikleri sertifika eğitim programları ve eğitim sonunda başarılı olarak sertifika alan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39C">
        <w:rPr>
          <w:rFonts w:ascii="Times New Roman" w:hAnsi="Times New Roman" w:cs="Times New Roman"/>
          <w:sz w:val="24"/>
          <w:szCs w:val="24"/>
        </w:rPr>
        <w:t>kursiyerler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ile ilgili bilgileri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HADMEK’e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bildirmek.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 xml:space="preserve">j) Deneyde kullanılan hayvanların, </w:t>
      </w:r>
      <w:proofErr w:type="gramStart"/>
      <w:r w:rsidRPr="0008139C">
        <w:rPr>
          <w:rFonts w:ascii="Times New Roman" w:hAnsi="Times New Roman" w:cs="Times New Roman"/>
          <w:sz w:val="24"/>
          <w:szCs w:val="24"/>
        </w:rPr>
        <w:t>prosedür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sonrası sahiplendirilmesi veya çiftçilik sistemine</w:t>
      </w:r>
    </w:p>
    <w:p w:rsidR="00722CEA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39C">
        <w:rPr>
          <w:rFonts w:ascii="Times New Roman" w:hAnsi="Times New Roman" w:cs="Times New Roman"/>
          <w:sz w:val="24"/>
          <w:szCs w:val="24"/>
        </w:rPr>
        <w:t>iadesinde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sakınca görülüp görülmediği hakkında karar vermek.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8139C">
        <w:rPr>
          <w:rFonts w:ascii="Times New Roman" w:hAnsi="Times New Roman" w:cs="Times New Roman"/>
          <w:b/>
          <w:bCs/>
          <w:i/>
          <w:iCs/>
          <w:sz w:val="26"/>
          <w:szCs w:val="26"/>
        </w:rPr>
        <w:t>Deney Hayvanları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b/>
          <w:bCs/>
          <w:sz w:val="24"/>
          <w:szCs w:val="24"/>
        </w:rPr>
        <w:t xml:space="preserve">Madde 7-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HADMEK’in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çalışmalarında kullanılacak hayvanlara ilişkin hususlar: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 xml:space="preserve">a) Deney hayvanları üzerinde yapılacak tüm </w:t>
      </w:r>
      <w:proofErr w:type="gramStart"/>
      <w:r w:rsidRPr="0008139C">
        <w:rPr>
          <w:rFonts w:ascii="Times New Roman" w:hAnsi="Times New Roman" w:cs="Times New Roman"/>
          <w:sz w:val="24"/>
          <w:szCs w:val="24"/>
        </w:rPr>
        <w:t>prosedürlerin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HADYEK tarafından onaylanmış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39C">
        <w:rPr>
          <w:rFonts w:ascii="Times New Roman" w:hAnsi="Times New Roman" w:cs="Times New Roman"/>
          <w:sz w:val="24"/>
          <w:szCs w:val="24"/>
        </w:rPr>
        <w:t>olması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zorunludur.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b) HADYEK tarafından yapılan düzenlemelere uygun olarak alınmış bir genel veya özel istisna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olmadıkça, deneylerde kullanılacak;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1) Fare (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Mus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musculus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>),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2) Sıçan (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Rattus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norvegicus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>),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3) Kobay (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Cavia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pocellus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>),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 xml:space="preserve">4) Suriye (altın)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hamsteri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Mesocricetus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auratus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>),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 xml:space="preserve">5) Çin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hamsteri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Cricetulus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griseus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>),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 xml:space="preserve">6) Moğolistan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gerbili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Meriones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unguiculatus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>),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7) Tavşan (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Oryctolagus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cuniculus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>),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8) Köpek (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Canis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familiaris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>),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9) Kedi (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catus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>),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10) İnsan dışı primatların bütün türleri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11) Kurbağa [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Xenopus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laevis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tropicalis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>), Rana (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temporaria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pipiens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>)],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12) Zebra balığı (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Danio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rerio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>),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39C">
        <w:rPr>
          <w:rFonts w:ascii="Times New Roman" w:hAnsi="Times New Roman" w:cs="Times New Roman"/>
          <w:sz w:val="24"/>
          <w:szCs w:val="24"/>
        </w:rPr>
        <w:t>türlerinin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ve deneyde kullanılacak tüm hayvanların kayıtlı yasal deney hayvanı üreticisi ve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39C">
        <w:rPr>
          <w:rFonts w:ascii="Times New Roman" w:hAnsi="Times New Roman" w:cs="Times New Roman"/>
          <w:sz w:val="24"/>
          <w:szCs w:val="24"/>
        </w:rPr>
        <w:t>tedarikçilerinden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alınmış olması şartı aranır.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c) Kedi, köpek gibi evcil türlerin sokakta başıboş olanları, deneylerde kullanılmaz. Ancak,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39C">
        <w:rPr>
          <w:rFonts w:ascii="Times New Roman" w:hAnsi="Times New Roman" w:cs="Times New Roman"/>
          <w:sz w:val="24"/>
          <w:szCs w:val="24"/>
        </w:rPr>
        <w:t>hayvanların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sağlık ve refahı ile ilgili çalışmalara ihtiyaç duyulması, çevre, insan ve hayvan sağlığına karşı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 xml:space="preserve">ciddi tehlike oluşturması ve çalışmanın amacının sadece başıboş hayvan </w:t>
      </w:r>
      <w:r w:rsidRPr="0008139C">
        <w:rPr>
          <w:rFonts w:ascii="Times New Roman" w:hAnsi="Times New Roman" w:cs="Times New Roman"/>
          <w:sz w:val="24"/>
          <w:szCs w:val="24"/>
        </w:rPr>
        <w:lastRenderedPageBreak/>
        <w:t>kullanılarak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gerçekleştirilebileceğine dair bilimsel gerekçeler sunulması hallerinde bu hayvanlar deneylerde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kullanılabilir.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 xml:space="preserve">ç) İnsan dışı primatların deneylerde kullanılmasına, istisnai durumlarda ve </w:t>
      </w:r>
      <w:proofErr w:type="gramStart"/>
      <w:r w:rsidRPr="0008139C">
        <w:rPr>
          <w:rFonts w:ascii="Times New Roman" w:hAnsi="Times New Roman" w:cs="Times New Roman"/>
          <w:sz w:val="24"/>
          <w:szCs w:val="24"/>
        </w:rPr>
        <w:t>prosedürün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amacının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insan dışı primatlar dışında bir tür kullanılarak gerçekleştirilemeyeceğine dair bilimsel bir gerekçe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mevcutsa izin verilir.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d) Büyük kuyruksuz maymunlar deneylerde kullanılamaz.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e) Ulusal mevzuat ve uluslararası sözleşmeler çerçevesinde nesli tehlike altında olan ve korunan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 xml:space="preserve">türler ile CITES Sözleşmesinin </w:t>
      </w:r>
      <w:proofErr w:type="gramStart"/>
      <w:r w:rsidRPr="0008139C">
        <w:rPr>
          <w:rFonts w:ascii="Times New Roman" w:hAnsi="Times New Roman" w:cs="Times New Roman"/>
          <w:sz w:val="24"/>
          <w:szCs w:val="24"/>
        </w:rPr>
        <w:t>Ek-1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Listesindeki türlerin kullanılmasına aşağıda belirtilen durumlarda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izin verilir: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1) Prosedür, 5 inci maddenin birinci fıkrasının (b) bendinin (1) numaralı alt bendi ile (c) ve (d)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bentlerinde belirtilen amaçlardan birine sahipse.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2) Prosedürün amacının söz konusu türlerin dışındaki türler ile gerçekleştirilemeyeceğine dair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39C">
        <w:rPr>
          <w:rFonts w:ascii="Times New Roman" w:hAnsi="Times New Roman" w:cs="Times New Roman"/>
          <w:sz w:val="24"/>
          <w:szCs w:val="24"/>
        </w:rPr>
        <w:t>bilimsel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bir gerekçe mevcutsa.</w:t>
      </w:r>
    </w:p>
    <w:p w:rsidR="00722CEA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f) Doğadan alınmış yaban hayvanı üzerinde yapılacak deney bir bilimsel gerekçeyle; ancak diğer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hayvanların deneyin amacı bakımından yeterli olmaması halinde onaylanır. Bu konuda yapılan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çalışmalarda HADYEK onayından sonra Genel Müdürlükten izin alınır.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8139C">
        <w:rPr>
          <w:rFonts w:ascii="Times New Roman" w:hAnsi="Times New Roman" w:cs="Times New Roman"/>
          <w:b/>
          <w:bCs/>
          <w:i/>
          <w:iCs/>
          <w:sz w:val="26"/>
          <w:szCs w:val="26"/>
        </w:rPr>
        <w:t>Kurulun Çalışma İlkeleri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b/>
          <w:bCs/>
          <w:sz w:val="24"/>
          <w:szCs w:val="24"/>
        </w:rPr>
        <w:t>Madde 8</w:t>
      </w:r>
      <w:r w:rsidRPr="0008139C">
        <w:rPr>
          <w:rFonts w:ascii="Times New Roman" w:hAnsi="Times New Roman" w:cs="Times New Roman"/>
          <w:sz w:val="24"/>
          <w:szCs w:val="24"/>
        </w:rPr>
        <w:t>- HADYEK aşağıda belirtilen ilkeler doğrultusunda çalışır: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a) Bilimsel araştırmalarda kullanılması zorunlu olan deney hayvanlarına kötü muameleleri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39C">
        <w:rPr>
          <w:rFonts w:ascii="Times New Roman" w:hAnsi="Times New Roman" w:cs="Times New Roman"/>
          <w:sz w:val="24"/>
          <w:szCs w:val="24"/>
        </w:rPr>
        <w:t>engellemek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>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b) Deney hayvanlarının 5 inci maddede belirtilen amaçlar kapsamında kullanılmasını sağlamak.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c) Ağır acı, stres ya da buna denk eziyet veren deneylerde bir hayvanın bir defadan fazla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39C">
        <w:rPr>
          <w:rFonts w:ascii="Times New Roman" w:hAnsi="Times New Roman" w:cs="Times New Roman"/>
          <w:sz w:val="24"/>
          <w:szCs w:val="24"/>
        </w:rPr>
        <w:t>kullanılmamasını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>, zorunlu olarak kullanılması gerekiyorsa bunun sağlam bilimsel gerekçelere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39C">
        <w:rPr>
          <w:rFonts w:ascii="Times New Roman" w:hAnsi="Times New Roman" w:cs="Times New Roman"/>
          <w:sz w:val="24"/>
          <w:szCs w:val="24"/>
        </w:rPr>
        <w:t>dayandırılmasını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sağlamak.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ç) Eğitim amaçlı kongre, konferans ve seminerlerde ağrı ve acı veren deneylerin yapılmamasını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sağlamak.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d) Bilimsel açıdan güvenilir verinin, hayvanlara mümkün olduğu kadar az acı çektirerek ve onları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en az strese sokarak elde edilmesini sağlamak.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e) Araştırmalar süresince kullanılan deney hayvanlarına, türüne uygun şartlar hazırlamak ve en iyi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fizyolojik, davranışsal ve çevresel şartların teminini sağlamak.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f) Uygun şekilde eğitilmiş personel tarafından uygun şartlarda deney hayvanı bakımını sağlamak.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g) Canlı hayvanlarda yapılacak deney amaçlı çalışmaların sorumlu veteriner hekim gözetiminde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yapılmasını sağlamak.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ğ) Araştırıcılar tarafından, deneylerin hangi durumlar yerine getirildiğinde sonlandırılacağına dair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hedef noktaların belirlenmesini sağlamak.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h) Araştırılan bilginin elde edilmesinde geçerliliği ispatlanmış alternatif usuller varsa hayvan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39C">
        <w:rPr>
          <w:rFonts w:ascii="Times New Roman" w:hAnsi="Times New Roman" w:cs="Times New Roman"/>
          <w:sz w:val="24"/>
          <w:szCs w:val="24"/>
        </w:rPr>
        <w:t>deneylerini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etik olarak uygun görmemek ve daha önceden ayrıntılı olarak yapılmış deneylerin tekrar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edilmesine engel olmak.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ı) Deney için en uygun hayvan türü ve yöntemin seçilmesini ve bilimsel olarak anlamlı sonuç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39C">
        <w:rPr>
          <w:rFonts w:ascii="Times New Roman" w:hAnsi="Times New Roman" w:cs="Times New Roman"/>
          <w:sz w:val="24"/>
          <w:szCs w:val="24"/>
        </w:rPr>
        <w:t>verebilecek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en az sayıda hayvan kullanılmasını sağlamak.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i) Deney hayvanlarına gereksiz acı ve ağrı verecek deneylerde uygun bir anestezi usulünün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39C">
        <w:rPr>
          <w:rFonts w:ascii="Times New Roman" w:hAnsi="Times New Roman" w:cs="Times New Roman"/>
          <w:sz w:val="24"/>
          <w:szCs w:val="24"/>
        </w:rPr>
        <w:t>uygulanmasını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ve araştırmalarda uygun ağrı kesici ve anestezi kullanılmasını sağlamak.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 xml:space="preserve">j) Anestezinin, hayvan için deneyin kendisinden daha fazla </w:t>
      </w:r>
      <w:proofErr w:type="gramStart"/>
      <w:r w:rsidRPr="0008139C">
        <w:rPr>
          <w:rFonts w:ascii="Times New Roman" w:hAnsi="Times New Roman" w:cs="Times New Roman"/>
          <w:sz w:val="24"/>
          <w:szCs w:val="24"/>
        </w:rPr>
        <w:t>travma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tik olması ve deneyin amacına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uygun olmaması durumunda yapılmasını engellemek.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k) Deneyin etik ilkeler çerçevesinde yapılması ve amacına uygun olması için veteriner hekim kararı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ile.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lastRenderedPageBreak/>
        <w:t>1) Anesteziden çıktığında önemli oranda acıya maruz kalacak olan hayvanın ağrı kesici ile tedavi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edilmesini, tedavi edilmesi mümkün değilse insancıl bir metotla öldürülmesini,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2) Deney hayvanının araştırma sürecinde ya da sonunda hayatına son verilmesi işlemlerinin uygun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gerekçelerle yapılmasını,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3) Şiddetli ve sürekli ağrı çeken veya normal hayatını sürdüremeyecek duruma gelen deney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39C">
        <w:rPr>
          <w:rFonts w:ascii="Times New Roman" w:hAnsi="Times New Roman" w:cs="Times New Roman"/>
          <w:sz w:val="24"/>
          <w:szCs w:val="24"/>
        </w:rPr>
        <w:t>hayvanları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ile sağlığı ve çevresi için risk oluşturabilecek deney hayvanlarının insancıl bir metotla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yaşamalarına son verilmesini sağlamak,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l) Araştırmada kullanılan ve yaşamalarını sürdüren deney hayvanlarına, deney sonunda sağlıklı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yaşam şartlarının teminini sağlamak.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m) Hayvanları ağır ve uzun süreli acıya maruz bırakacak deneylerin yapılmasına, etik ilkeler 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araştırmadan elde edilecek fayda ve hayvanların çekeceği acı dikkate alınarak karar vermek.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n) Bilimsel hedeften uzaklaşılmadığı ve hayvanın refahının bozulmadığı sürece hayvanlar üzerinde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birden fazla uygulama yaparak, deneyde kullanılan hayvanların sayısını azaltmak.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o) Deneyde kullanılarak ölen hayvanların doku ve organlarının paylaşılması kapsamında diğer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39C">
        <w:rPr>
          <w:rFonts w:ascii="Times New Roman" w:hAnsi="Times New Roman" w:cs="Times New Roman"/>
          <w:sz w:val="24"/>
          <w:szCs w:val="24"/>
        </w:rPr>
        <w:t>başvurularda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değerlendirilmesini sağlamak.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 xml:space="preserve">ö) Uzun süreli olması muhtemel şiddetli acı, eziyet ve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ızdırapla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sonuçlanan ve düzeltilmesi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39C">
        <w:rPr>
          <w:rFonts w:ascii="Times New Roman" w:hAnsi="Times New Roman" w:cs="Times New Roman"/>
          <w:sz w:val="24"/>
          <w:szCs w:val="24"/>
        </w:rPr>
        <w:t>mümkün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olmayan uygulamalardan kaçınmak.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 xml:space="preserve">p) Yalnızca kendi bünyesindeki hayvan refahı biriminin denetiminde gerçekleştirilecek </w:t>
      </w:r>
      <w:proofErr w:type="gramStart"/>
      <w:r w:rsidRPr="0008139C">
        <w:rPr>
          <w:rFonts w:ascii="Times New Roman" w:hAnsi="Times New Roman" w:cs="Times New Roman"/>
          <w:sz w:val="24"/>
          <w:szCs w:val="24"/>
        </w:rPr>
        <w:t>prosedürlere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izin vermek.</w:t>
      </w:r>
    </w:p>
    <w:p w:rsidR="00722CEA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r) Onay verilen projelerde, içerikte ve çalışmaya katılacak kişilerde yapılacak değişiklikleri takip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etmek ve gerekli izinlerin alınmasını sağlamak.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8139C">
        <w:rPr>
          <w:rFonts w:ascii="Times New Roman" w:hAnsi="Times New Roman" w:cs="Times New Roman"/>
          <w:b/>
          <w:bCs/>
          <w:i/>
          <w:iCs/>
          <w:sz w:val="26"/>
          <w:szCs w:val="26"/>
        </w:rPr>
        <w:t>Deney hayvanı ile uğraşacak personelin eğitimi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b/>
          <w:bCs/>
          <w:sz w:val="24"/>
          <w:szCs w:val="24"/>
        </w:rPr>
        <w:t xml:space="preserve">Madde 9 – </w:t>
      </w:r>
      <w:r w:rsidRPr="0008139C">
        <w:rPr>
          <w:rFonts w:ascii="Times New Roman" w:hAnsi="Times New Roman" w:cs="Times New Roman"/>
          <w:sz w:val="24"/>
          <w:szCs w:val="24"/>
        </w:rPr>
        <w:t>Deney hayvanı ile uğraşacak personelin eğitiminde uyulması gerekli hususlar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39C">
        <w:rPr>
          <w:rFonts w:ascii="Times New Roman" w:hAnsi="Times New Roman" w:cs="Times New Roman"/>
          <w:sz w:val="24"/>
          <w:szCs w:val="24"/>
        </w:rPr>
        <w:t>aşağıda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belirtilmiştir:</w:t>
      </w:r>
    </w:p>
    <w:p w:rsidR="00722CEA" w:rsidRPr="0008139C" w:rsidRDefault="00722CEA" w:rsidP="00B56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Deney hayvanları kullanım sertifikasına ilişkin eğitim programlarının Orman ve Su İşleri Bakanlığınca düzenlenen mevzuata uygun olarak yapılması sağlanır.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8139C">
        <w:rPr>
          <w:rFonts w:ascii="Times New Roman" w:hAnsi="Times New Roman" w:cs="Times New Roman"/>
          <w:b/>
          <w:bCs/>
          <w:i/>
          <w:iCs/>
          <w:sz w:val="26"/>
          <w:szCs w:val="26"/>
        </w:rPr>
        <w:t>Kurula Başvuru Şekli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b/>
          <w:bCs/>
          <w:sz w:val="24"/>
          <w:szCs w:val="24"/>
        </w:rPr>
        <w:t xml:space="preserve">Madde 10- </w:t>
      </w:r>
      <w:r w:rsidRPr="0008139C">
        <w:rPr>
          <w:rFonts w:ascii="Times New Roman" w:hAnsi="Times New Roman" w:cs="Times New Roman"/>
          <w:sz w:val="24"/>
          <w:szCs w:val="24"/>
        </w:rPr>
        <w:t>Başvuru; tıpta uzmanlık veya doktora derecesine sahip bir öğretim üyesi, öğretim</w:t>
      </w:r>
    </w:p>
    <w:p w:rsidR="00722CEA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39C">
        <w:rPr>
          <w:rFonts w:ascii="Times New Roman" w:hAnsi="Times New Roman" w:cs="Times New Roman"/>
          <w:sz w:val="24"/>
          <w:szCs w:val="24"/>
        </w:rPr>
        <w:t>görevlisi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veya uzman, araştırmacı ve/veya araştırmacılar tarafından, Kurulca hazırlanan formlar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doldurularak, doğrudan Kurul sekretaryasına yapılır. Pamukkale Üniversitesi dışından yapılacak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başvurularda çalışmanın yapılacağı birimden alınacak izin belgesi başvuruya eklenmelidir.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8139C">
        <w:rPr>
          <w:rFonts w:ascii="Times New Roman" w:hAnsi="Times New Roman" w:cs="Times New Roman"/>
          <w:b/>
          <w:bCs/>
          <w:i/>
          <w:iCs/>
          <w:sz w:val="26"/>
          <w:szCs w:val="26"/>
        </w:rPr>
        <w:t>Başvuru Sahibinin Sorumlulukları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b/>
          <w:bCs/>
          <w:sz w:val="24"/>
          <w:szCs w:val="24"/>
        </w:rPr>
        <w:t xml:space="preserve">Madde 11- </w:t>
      </w:r>
      <w:r w:rsidRPr="0008139C">
        <w:rPr>
          <w:rFonts w:ascii="Times New Roman" w:hAnsi="Times New Roman" w:cs="Times New Roman"/>
          <w:sz w:val="24"/>
          <w:szCs w:val="24"/>
        </w:rPr>
        <w:t>Kurulca başvurularda araştırıcılar aşağıdaki hususları kabul etmiş sayılırlar: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a) Başvuru formlarında verdikleri tüm bilgilerin doğruluğunu kabul etmişlerdir,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b) PAÜ Deney Hayvanları Etik Kurulu onayı olmadan projelerle ilgili deneylere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başlamayacaklarını kabul etmişlerdir,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c) Deney hayvanlarında yapılacak işlemleri başvuru formunda belirtilen hususlara uygun şekilde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 xml:space="preserve">yapmayı ve Etik Kurulun çalışmalarını izlemek istemesi durumunda </w:t>
      </w:r>
      <w:proofErr w:type="spellStart"/>
      <w:r w:rsidRPr="0008139C">
        <w:rPr>
          <w:rFonts w:ascii="Times New Roman" w:hAnsi="Times New Roman" w:cs="Times New Roman"/>
          <w:sz w:val="24"/>
          <w:szCs w:val="24"/>
        </w:rPr>
        <w:t>laboratuvarlarını</w:t>
      </w:r>
      <w:proofErr w:type="spellEnd"/>
      <w:r w:rsidRPr="0008139C">
        <w:rPr>
          <w:rFonts w:ascii="Times New Roman" w:hAnsi="Times New Roman" w:cs="Times New Roman"/>
          <w:sz w:val="24"/>
          <w:szCs w:val="24"/>
        </w:rPr>
        <w:t xml:space="preserve"> ve çalışma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düzenlerini Etik Kurul üyelerine açmayı kabul etmişlerdir.</w:t>
      </w:r>
    </w:p>
    <w:p w:rsidR="00722CEA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sz w:val="24"/>
          <w:szCs w:val="24"/>
        </w:rPr>
        <w:t>ç) Araştırmacılar, talep halinde araştırmanın bitiminde PAÜ Deney Hayvanları Etik Kurulu’na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yazılı olarak bilgi vermeyi, araştırma ile ilgili belgeleri PAÜ Deney Hayvanları Etik Kurulu’nun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talebi halinde verilmek üzere üç yıl süreyle saklamayı kabul etmişlerdir.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b/>
          <w:bCs/>
          <w:sz w:val="24"/>
          <w:szCs w:val="24"/>
        </w:rPr>
        <w:t>Madde 12-</w:t>
      </w:r>
      <w:r w:rsidRPr="0008139C">
        <w:rPr>
          <w:rFonts w:ascii="Times New Roman" w:hAnsi="Times New Roman" w:cs="Times New Roman"/>
          <w:sz w:val="24"/>
          <w:szCs w:val="24"/>
        </w:rPr>
        <w:t>Bu yönergede yer almayan hususlarda Çevre ve Orman Bakanlığının Hayvan Deneyleri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Etik Kurullarının Çalışma Usul ve Esaslarına Dair Yönetmelik hükümleri esas alınır.</w:t>
      </w:r>
    </w:p>
    <w:p w:rsidR="00722CEA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Madde 13– </w:t>
      </w:r>
      <w:r w:rsidRPr="0008139C">
        <w:rPr>
          <w:rFonts w:ascii="Times New Roman" w:hAnsi="Times New Roman" w:cs="Times New Roman"/>
          <w:sz w:val="24"/>
          <w:szCs w:val="24"/>
        </w:rPr>
        <w:t>Bu Yönetmeliğin yürürlüğe girdiği tarihten bir yıl sonrası itibarı ile deney hayvanları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kullanılarak yapılan her türlü ulusal ve uluslararası yayımlanacak bilimsel etkinlikte yerel etik kurulu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onayı alınmıştır veya yerel etik kurul ilkelerine uyulmuştur ifadesi yer alır.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8139C">
        <w:rPr>
          <w:rFonts w:ascii="Times New Roman" w:hAnsi="Times New Roman" w:cs="Times New Roman"/>
          <w:b/>
          <w:bCs/>
          <w:i/>
          <w:iCs/>
          <w:sz w:val="26"/>
          <w:szCs w:val="26"/>
        </w:rPr>
        <w:t>Yürürlükten Kaldırılan Yönerge</w:t>
      </w:r>
    </w:p>
    <w:p w:rsidR="00722CEA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b/>
          <w:bCs/>
          <w:sz w:val="24"/>
          <w:szCs w:val="24"/>
        </w:rPr>
        <w:t xml:space="preserve">Madde 14- </w:t>
      </w:r>
      <w:r w:rsidRPr="0008139C">
        <w:rPr>
          <w:rFonts w:ascii="Times New Roman" w:hAnsi="Times New Roman" w:cs="Times New Roman"/>
          <w:sz w:val="24"/>
          <w:szCs w:val="24"/>
        </w:rPr>
        <w:t>Pamukkale Üniversitesi Senatosunun 09.05.2007 tarih ve 02/04 sayılı kararıyla kabul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edilen ve yürürlüğe giren “Pamukkale Üniversitesi Hayvan Deneyleri Etik Kurul Yönergesi” yürürlükten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9C">
        <w:rPr>
          <w:rFonts w:ascii="Times New Roman" w:hAnsi="Times New Roman" w:cs="Times New Roman"/>
          <w:sz w:val="24"/>
          <w:szCs w:val="24"/>
        </w:rPr>
        <w:t>kaldırılmıştır.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8139C">
        <w:rPr>
          <w:rFonts w:ascii="Times New Roman" w:hAnsi="Times New Roman" w:cs="Times New Roman"/>
          <w:b/>
          <w:bCs/>
          <w:i/>
          <w:iCs/>
          <w:sz w:val="26"/>
          <w:szCs w:val="26"/>
        </w:rPr>
        <w:t>Yürürlük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b/>
          <w:bCs/>
          <w:sz w:val="24"/>
          <w:szCs w:val="24"/>
        </w:rPr>
        <w:t xml:space="preserve">Madde 15- </w:t>
      </w:r>
      <w:r w:rsidRPr="0008139C">
        <w:rPr>
          <w:rFonts w:ascii="Times New Roman" w:hAnsi="Times New Roman" w:cs="Times New Roman"/>
          <w:sz w:val="24"/>
          <w:szCs w:val="24"/>
        </w:rPr>
        <w:t>Bu yönerge, Pamukkale Üniversitesi Senatosunda kabul edildiği tarihten itibaren</w:t>
      </w:r>
    </w:p>
    <w:p w:rsidR="00722CEA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39C">
        <w:rPr>
          <w:rFonts w:ascii="Times New Roman" w:hAnsi="Times New Roman" w:cs="Times New Roman"/>
          <w:sz w:val="24"/>
          <w:szCs w:val="24"/>
        </w:rPr>
        <w:t>yürürlüğe</w:t>
      </w:r>
      <w:proofErr w:type="gramEnd"/>
      <w:r w:rsidRPr="0008139C">
        <w:rPr>
          <w:rFonts w:ascii="Times New Roman" w:hAnsi="Times New Roman" w:cs="Times New Roman"/>
          <w:sz w:val="24"/>
          <w:szCs w:val="24"/>
        </w:rPr>
        <w:t xml:space="preserve"> girer.</w:t>
      </w: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CEA" w:rsidRPr="0008139C" w:rsidRDefault="00722CEA" w:rsidP="0008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8139C">
        <w:rPr>
          <w:rFonts w:ascii="Times New Roman" w:hAnsi="Times New Roman" w:cs="Times New Roman"/>
          <w:b/>
          <w:bCs/>
          <w:i/>
          <w:iCs/>
          <w:sz w:val="26"/>
          <w:szCs w:val="26"/>
        </w:rPr>
        <w:t>Yürütme</w:t>
      </w:r>
    </w:p>
    <w:p w:rsidR="00722CEA" w:rsidRPr="0008139C" w:rsidRDefault="00722CEA" w:rsidP="0008139C">
      <w:pPr>
        <w:jc w:val="both"/>
        <w:rPr>
          <w:rFonts w:ascii="Times New Roman" w:hAnsi="Times New Roman" w:cs="Times New Roman"/>
          <w:sz w:val="24"/>
          <w:szCs w:val="24"/>
        </w:rPr>
      </w:pPr>
      <w:r w:rsidRPr="0008139C">
        <w:rPr>
          <w:rFonts w:ascii="Times New Roman" w:hAnsi="Times New Roman" w:cs="Times New Roman"/>
          <w:b/>
          <w:bCs/>
          <w:sz w:val="24"/>
          <w:szCs w:val="24"/>
        </w:rPr>
        <w:t>Madde 16-</w:t>
      </w:r>
      <w:r w:rsidRPr="0008139C">
        <w:rPr>
          <w:rFonts w:ascii="Times New Roman" w:hAnsi="Times New Roman" w:cs="Times New Roman"/>
          <w:sz w:val="24"/>
          <w:szCs w:val="24"/>
        </w:rPr>
        <w:t>Bu yönerge hükümlerini, Pamukkale Üniversitesi Rektörü yürütür.</w:t>
      </w:r>
    </w:p>
    <w:p w:rsidR="00722CEA" w:rsidRDefault="00722CEA" w:rsidP="00081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2CEA" w:rsidRDefault="00722CEA" w:rsidP="00081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2CEA" w:rsidRPr="0008139C" w:rsidRDefault="00722CEA" w:rsidP="0008139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2CEA" w:rsidRDefault="00722CEA" w:rsidP="009236E2">
      <w:pPr>
        <w:pStyle w:val="GvdeMetni"/>
        <w:ind w:firstLine="360"/>
      </w:pPr>
    </w:p>
    <w:p w:rsidR="00722CEA" w:rsidRDefault="00722CEA" w:rsidP="009236E2">
      <w:pPr>
        <w:pStyle w:val="GvdeMetni"/>
        <w:ind w:firstLine="360"/>
        <w:rPr>
          <w:color w:val="00B0F0"/>
        </w:rPr>
      </w:pPr>
      <w:r>
        <w:rPr>
          <w:color w:val="00B0F0"/>
        </w:rPr>
        <w:t xml:space="preserve">(Üniversitemiz Senatosunun </w:t>
      </w:r>
      <w:proofErr w:type="gramStart"/>
      <w:r>
        <w:rPr>
          <w:color w:val="00B0F0"/>
        </w:rPr>
        <w:t>01/02/2016</w:t>
      </w:r>
      <w:proofErr w:type="gramEnd"/>
      <w:r>
        <w:rPr>
          <w:color w:val="00B0F0"/>
        </w:rPr>
        <w:t xml:space="preserve"> tarih ve 02/20 sayılı kararı ile kabul edilmiştir.)</w:t>
      </w:r>
    </w:p>
    <w:p w:rsidR="00722CEA" w:rsidRDefault="00722CEA" w:rsidP="0008139C"/>
    <w:sectPr w:rsidR="00722CEA" w:rsidSect="00F16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8139C"/>
    <w:rsid w:val="0008139C"/>
    <w:rsid w:val="000C3A22"/>
    <w:rsid w:val="00305955"/>
    <w:rsid w:val="0042159D"/>
    <w:rsid w:val="00443FD1"/>
    <w:rsid w:val="0059654B"/>
    <w:rsid w:val="005C1802"/>
    <w:rsid w:val="00655A52"/>
    <w:rsid w:val="00722CEA"/>
    <w:rsid w:val="00772027"/>
    <w:rsid w:val="007915EF"/>
    <w:rsid w:val="00793D8A"/>
    <w:rsid w:val="009236E2"/>
    <w:rsid w:val="009E38FB"/>
    <w:rsid w:val="00B16B26"/>
    <w:rsid w:val="00B21E4B"/>
    <w:rsid w:val="00B567E0"/>
    <w:rsid w:val="00C86163"/>
    <w:rsid w:val="00CA4828"/>
    <w:rsid w:val="00DD3295"/>
    <w:rsid w:val="00DE026D"/>
    <w:rsid w:val="00F1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B44"/>
    <w:pPr>
      <w:spacing w:after="200" w:line="276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rsid w:val="009236E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sid w:val="009236E2"/>
    <w:rPr>
      <w:rFonts w:ascii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40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2591</Words>
  <Characters>14774</Characters>
  <Application>Microsoft Office Word</Application>
  <DocSecurity>0</DocSecurity>
  <Lines>123</Lines>
  <Paragraphs>34</Paragraphs>
  <ScaleCrop>false</ScaleCrop>
  <Company>Pamukkale Üniversitesi Tıp Fakültesi</Company>
  <LinksUpToDate>false</LinksUpToDate>
  <CharactersWithSpaces>17331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subject/>
  <dc:creator>usertyf</dc:creator>
  <cp:keywords/>
  <dc:description/>
  <cp:lastModifiedBy>PAU</cp:lastModifiedBy>
  <cp:revision>2</cp:revision>
  <dcterms:created xsi:type="dcterms:W3CDTF">2016-11-11T07:42:00Z</dcterms:created>
  <dcterms:modified xsi:type="dcterms:W3CDTF">2016-11-11T07:42:00Z</dcterms:modified>
</cp:coreProperties>
</file>