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2025/22</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03.11.2025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14:00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PAU SBF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Necmettin KÖYLÜ,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İş Sağlığı Güvenliği Kurulundan gelen formların incelenmesi.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2. İç paydaş toplantı tarihinin belirlenmesi.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KİDR Raporu hazırlıklarının değerlendirilmesi.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4. Faaliyet Bilgi Sisteminin değerlendirilmesi.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İki form Kalite Komisyonu tarafından onaylandı:</w:t>
                  </w:r>
                  <w:r>
                    <w:rPr>
                      <w:rFonts w:ascii="Arial" w:hAnsi="Arial" w:eastAsia="Arial"/>
                      <w:color w:val="000000"/>
                      <w:sz w:val="20"/>
                    </w:rPr>
                    <w:br/>
                    <w:t xml:space="preserve">SBF-Yİ.87. İSG Acil Durum Ekipleri-Destek Personeli Atama Yazısı</w:t>
                  </w:r>
                  <w:r>
                    <w:rPr>
                      <w:rFonts w:ascii="Arial" w:hAnsi="Arial" w:eastAsia="Arial"/>
                      <w:color w:val="000000"/>
                      <w:sz w:val="20"/>
                    </w:rPr>
                    <w:br/>
                    <w:t xml:space="preserve">SBF-Yİ.88. İlk Yardım-Ecza Dolabı Kontrol Çizelgesi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2</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İç paydaş toplantısının 26.12.2025'te yapılmasına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2</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KİDR Raporunun aralık ayına kadar tamamlanmasına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4</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Faaliyet Bilgi Sistemindeki eksiklerin Murat KALE tarafından tamamlanmasına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5. Vizyon, misyon ve kalite politikasının bilinirliğini arttırmak içi fakültede uygun yerlere asılmasına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6. Ödüllendirme Komisyonu'nun değerlendirmelerine göre ödül verilecek kişilere iç paydaş toplantısında ödüllerinin verilmesine karar verildi.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Necmettin KÖYLÜ</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Necmettin KÖYLÜ,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