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84" w:type="dxa"/>
        <w:tblInd w:w="-714" w:type="dxa"/>
        <w:tblLook w:val="04A0" w:firstRow="1" w:lastRow="0" w:firstColumn="1" w:lastColumn="0" w:noHBand="0" w:noVBand="1"/>
      </w:tblPr>
      <w:tblGrid>
        <w:gridCol w:w="3032"/>
        <w:gridCol w:w="7652"/>
      </w:tblGrid>
      <w:tr w:rsidR="00BE6D80" w:rsidRPr="00A71A2D" w:rsidTr="006B503C">
        <w:trPr>
          <w:trHeight w:val="262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652" w:type="dxa"/>
            <w:vAlign w:val="center"/>
          </w:tcPr>
          <w:p w:rsidR="00E861E0" w:rsidRPr="00AC67CA" w:rsidRDefault="00952079" w:rsidP="00AC67CA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036C4B">
              <w:rPr>
                <w:rFonts w:ascii="Times New Roman" w:hAnsi="Times New Roman" w:cs="Times New Roman"/>
                <w:sz w:val="24"/>
                <w:szCs w:val="24"/>
              </w:rPr>
              <w:t>GKG09</w:t>
            </w:r>
          </w:p>
        </w:tc>
      </w:tr>
      <w:tr w:rsidR="00BE6D80" w:rsidRPr="00A71A2D" w:rsidTr="006B503C">
        <w:trPr>
          <w:trHeight w:val="540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652" w:type="dxa"/>
            <w:vAlign w:val="center"/>
          </w:tcPr>
          <w:p w:rsidR="000D5BBE" w:rsidRPr="000D5BBE" w:rsidRDefault="003E2F37" w:rsidP="00AC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2B73F1">
              <w:rPr>
                <w:rFonts w:ascii="Times New Roman" w:hAnsi="Times New Roman" w:cs="Times New Roman"/>
                <w:sz w:val="24"/>
                <w:szCs w:val="24"/>
              </w:rPr>
              <w:t>sağlık kuruluşuna başvuran hasta ve hasta yakınlarının çalışanlara u</w:t>
            </w:r>
            <w:r w:rsidR="001E076D">
              <w:rPr>
                <w:rFonts w:ascii="Times New Roman" w:hAnsi="Times New Roman" w:cs="Times New Roman"/>
                <w:sz w:val="24"/>
                <w:szCs w:val="24"/>
              </w:rPr>
              <w:t xml:space="preserve">yguladığı </w:t>
            </w:r>
            <w:r w:rsidR="002B73F1">
              <w:rPr>
                <w:rFonts w:ascii="Times New Roman" w:hAnsi="Times New Roman" w:cs="Times New Roman"/>
                <w:sz w:val="24"/>
                <w:szCs w:val="24"/>
              </w:rPr>
              <w:t xml:space="preserve">şiddet olaylarının </w:t>
            </w: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oranını ifade eder</w:t>
            </w:r>
            <w:r w:rsidR="000D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6B503C">
        <w:trPr>
          <w:trHeight w:val="525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652" w:type="dxa"/>
            <w:vAlign w:val="center"/>
          </w:tcPr>
          <w:p w:rsidR="00297BAA" w:rsidRPr="00AC67CA" w:rsidRDefault="002B73F1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3F1">
              <w:rPr>
                <w:rFonts w:ascii="Times New Roman" w:hAnsi="Times New Roman" w:cs="Times New Roman"/>
                <w:sz w:val="24"/>
                <w:szCs w:val="24"/>
              </w:rPr>
              <w:t>Çalışanlara yönelik hasta/hasta yakını tarafından gerçekleştirilen şiddet olaylarını izlemek amacıyla bu gösterge kartı oluşturulmuştur.</w:t>
            </w:r>
          </w:p>
        </w:tc>
      </w:tr>
      <w:tr w:rsidR="00BE6D80" w:rsidRPr="00A71A2D" w:rsidTr="006B503C">
        <w:trPr>
          <w:trHeight w:val="262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652" w:type="dxa"/>
            <w:vAlign w:val="center"/>
          </w:tcPr>
          <w:p w:rsidR="00E861E0" w:rsidRPr="0062665C" w:rsidRDefault="003E2F37" w:rsidP="00AC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Beyaz Kod Olay Bildirim Formu</w:t>
            </w:r>
          </w:p>
        </w:tc>
      </w:tr>
      <w:tr w:rsidR="00BE6D80" w:rsidRPr="00A71A2D" w:rsidTr="006B503C">
        <w:trPr>
          <w:trHeight w:val="540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652" w:type="dxa"/>
            <w:vAlign w:val="center"/>
          </w:tcPr>
          <w:p w:rsidR="00AC67CA" w:rsidRPr="000D5BBE" w:rsidRDefault="002B73F1" w:rsidP="00AC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dönemde; </w:t>
            </w:r>
            <w:r w:rsidRPr="00AC67CA">
              <w:rPr>
                <w:rFonts w:ascii="Times New Roman" w:hAnsi="Times New Roman" w:cs="Times New Roman"/>
                <w:sz w:val="24"/>
                <w:szCs w:val="24"/>
              </w:rPr>
              <w:t>(Çalışanlara yönelik hasta-hasta yakını tarafından gerçekleştirilen şiddet olayı sayısı/Hasta yükü katsayısı</w:t>
            </w:r>
            <w:r w:rsidR="001E076D" w:rsidRPr="00AC6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D80" w:rsidRPr="00A71A2D" w:rsidTr="006B503C">
        <w:trPr>
          <w:trHeight w:val="525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652" w:type="dxa"/>
            <w:vAlign w:val="center"/>
          </w:tcPr>
          <w:p w:rsidR="0062665C" w:rsidRPr="0062665C" w:rsidRDefault="0062665C" w:rsidP="0062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Meslek bazında yaşanan şiddet olay oranı</w:t>
            </w:r>
          </w:p>
          <w:p w:rsidR="00E861E0" w:rsidRPr="0062665C" w:rsidRDefault="0062665C" w:rsidP="0062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• Klinik/birim/ünite bazında yaşanan şiddet olay oranı</w:t>
            </w:r>
          </w:p>
        </w:tc>
      </w:tr>
      <w:tr w:rsidR="001C3441" w:rsidRPr="00A71A2D" w:rsidTr="006B503C">
        <w:trPr>
          <w:trHeight w:val="262"/>
        </w:trPr>
        <w:tc>
          <w:tcPr>
            <w:tcW w:w="3032" w:type="dxa"/>
            <w:vAlign w:val="center"/>
          </w:tcPr>
          <w:p w:rsidR="001C3441" w:rsidRPr="00A71A2D" w:rsidRDefault="001C3441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652" w:type="dxa"/>
            <w:vAlign w:val="center"/>
          </w:tcPr>
          <w:p w:rsidR="001C3441" w:rsidRDefault="001C344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6B503C">
        <w:trPr>
          <w:trHeight w:val="262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652" w:type="dxa"/>
            <w:vAlign w:val="center"/>
          </w:tcPr>
          <w:p w:rsidR="00E861E0" w:rsidRPr="00BE459C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</w:tc>
      </w:tr>
      <w:tr w:rsidR="00BE6D80" w:rsidRPr="00A71A2D" w:rsidTr="006B503C">
        <w:trPr>
          <w:trHeight w:val="540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652" w:type="dxa"/>
            <w:vAlign w:val="center"/>
          </w:tcPr>
          <w:p w:rsidR="00E861E0" w:rsidRPr="000D5BBE" w:rsidRDefault="009A338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Beyaz Kod Ekibi</w:t>
            </w:r>
          </w:p>
          <w:p w:rsidR="00E861E0" w:rsidRPr="00BE459C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6B503C">
        <w:trPr>
          <w:trHeight w:val="788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652" w:type="dxa"/>
            <w:vAlign w:val="center"/>
          </w:tcPr>
          <w:p w:rsidR="00E861E0" w:rsidRPr="000D5BBE" w:rsidRDefault="00E861E0" w:rsidP="00AC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6B503C">
        <w:trPr>
          <w:trHeight w:val="8061"/>
        </w:trPr>
        <w:tc>
          <w:tcPr>
            <w:tcW w:w="3032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652" w:type="dxa"/>
            <w:vAlign w:val="center"/>
          </w:tcPr>
          <w:p w:rsidR="00297BAA" w:rsidRDefault="002B73F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Hasta Yükü Katsayısı: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İlgili dönemde sağlık kuruluşuna giriş yapılan toplam hasta başvuru sayısı / İlgili Dönemde aktif çalışan sağlık personeli sayısı</w:t>
            </w:r>
          </w:p>
          <w:p w:rsidR="002B73F1" w:rsidRDefault="002B73F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kuruluşunda çalışan tüm personele (idari görevde çalışan personel,</w:t>
            </w:r>
            <w:r w:rsidR="00BE459C">
              <w:rPr>
                <w:rFonts w:ascii="Times New Roman" w:hAnsi="Times New Roman" w:cs="Times New Roman"/>
                <w:sz w:val="24"/>
                <w:szCs w:val="24"/>
              </w:rPr>
              <w:t xml:space="preserve"> hizmet alımı yoluyla görevlendirilen personel, stajyer ve </w:t>
            </w:r>
            <w:proofErr w:type="spellStart"/>
            <w:r w:rsidR="00BE459C"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  <w:proofErr w:type="spellEnd"/>
            <w:r w:rsidR="00BE459C">
              <w:rPr>
                <w:rFonts w:ascii="Times New Roman" w:hAnsi="Times New Roman" w:cs="Times New Roman"/>
                <w:sz w:val="24"/>
                <w:szCs w:val="24"/>
              </w:rPr>
              <w:t xml:space="preserve"> öğrenciler de dahil) yönelik şiddet olay sayısı hesaplamaya dahil edilir.</w:t>
            </w:r>
          </w:p>
          <w:p w:rsidR="00BE459C" w:rsidRDefault="00BE459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 başvuru sayısı içine; birden fazla başvurusu olan hastaların her başvurusu hesaplamaya dahil edilir.</w:t>
            </w:r>
          </w:p>
          <w:p w:rsidR="00BE459C" w:rsidRDefault="00BE459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aktif çalışan personel sayısına; idari görevde çalışan personel, hizmet alımı yoluyla görevlendirilen personel, stajyer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edilir, geçici görev ve ücretsiz izinde olan personel kapsam dışı tutulur.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Gerçekleşen olay sayısı (pay) düşük olduğunda ana göstergenin sonucu küçük bir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eğer olarak çıkabilmektedir. Bu </w:t>
            </w: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durumda hedef değerle karş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ılaştırmaktan ziyade kurumların </w:t>
            </w: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dönemler arasındaki farklılık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ları alt gösterge sonuçları ile </w:t>
            </w: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birlikte değerlendirmeleri daha fazla önem arz etmektedir.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“Meslek bazında yaşanan şidde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olay oranı” alt göstergesinin </w:t>
            </w: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hesaplanmasında hasta yükü katsayısı hesaplanmaz, ilgili meslek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grubuna ait personel sayısı hesaplamaya dahil edilir.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(Paydadaki personellerden şiddete maruz kalan personel sayısı /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İlgili meslek grubundaki personel sayısı) x 100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“Klinik/birim/ünite bazında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yaşanan şiddet olay oranı” alt </w:t>
            </w: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göstergesinin hesaplamasında 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 birimin hasta yükü katsayısı </w:t>
            </w: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hesaplanmalıdır.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b/>
                <w:sz w:val="24"/>
                <w:szCs w:val="24"/>
              </w:rPr>
              <w:t>İlgili klinikte yaşanan şiddet olay sayısı/Hasta yükü katsayısı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Hasta yükü katsayısı hesaplaması ise “İlgili dönemde kliniğe</w:t>
            </w:r>
          </w:p>
          <w:p w:rsidR="0062665C" w:rsidRPr="0062665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başvuran hasta sayısı / İlgili klinikte ilgili dönemde aktif çalışan</w:t>
            </w:r>
          </w:p>
          <w:p w:rsidR="00E861E0" w:rsidRPr="00BE459C" w:rsidRDefault="0062665C" w:rsidP="0062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5C">
              <w:rPr>
                <w:rFonts w:ascii="Times New Roman" w:hAnsi="Times New Roman" w:cs="Times New Roman"/>
                <w:sz w:val="24"/>
                <w:szCs w:val="24"/>
              </w:rPr>
              <w:t>personel sayısı” şeklindedir.</w:t>
            </w:r>
          </w:p>
        </w:tc>
      </w:tr>
    </w:tbl>
    <w:p w:rsidR="006B503C" w:rsidRDefault="006B503C" w:rsidP="006B503C"/>
    <w:sectPr w:rsidR="006B503C" w:rsidSect="00524394">
      <w:headerReference w:type="default" r:id="rId7"/>
      <w:headerReference w:type="first" r:id="rId8"/>
      <w:pgSz w:w="11906" w:h="16838"/>
      <w:pgMar w:top="1985" w:right="1417" w:bottom="1417" w:left="1417" w:header="426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A7" w:rsidRDefault="009D76A7" w:rsidP="00B70EC2">
      <w:pPr>
        <w:spacing w:after="0" w:line="240" w:lineRule="auto"/>
      </w:pPr>
      <w:r>
        <w:separator/>
      </w:r>
    </w:p>
  </w:endnote>
  <w:endnote w:type="continuationSeparator" w:id="0">
    <w:p w:rsidR="009D76A7" w:rsidRDefault="009D76A7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A7" w:rsidRDefault="009D76A7" w:rsidP="00B70EC2">
      <w:pPr>
        <w:spacing w:after="0" w:line="240" w:lineRule="auto"/>
      </w:pPr>
      <w:r>
        <w:separator/>
      </w:r>
    </w:p>
  </w:footnote>
  <w:footnote w:type="continuationSeparator" w:id="0">
    <w:p w:rsidR="009D76A7" w:rsidRDefault="009D76A7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171325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ÇALIŞANLARA</w:t>
          </w:r>
          <w:r w:rsidR="00036C4B">
            <w:rPr>
              <w:rFonts w:ascii="Times New Roman" w:hAnsi="Times New Roman" w:cs="Times New Roman"/>
              <w:b/>
              <w:sz w:val="24"/>
              <w:szCs w:val="24"/>
            </w:rPr>
            <w:t xml:space="preserve"> YÖNELİK ŞİDDET</w:t>
          </w:r>
          <w:r w:rsidR="003E2F37" w:rsidRPr="003E2F3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OLAY </w:t>
          </w:r>
          <w:r w:rsidR="003E2F37" w:rsidRPr="003E2F37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  <w:r w:rsidR="003E2F37"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F43DD4" w:rsidRPr="004A5530" w:rsidTr="00F02894">
      <w:trPr>
        <w:trHeight w:val="214"/>
      </w:trPr>
      <w:tc>
        <w:tcPr>
          <w:tcW w:w="2127" w:type="dxa"/>
          <w:vMerge/>
        </w:tcPr>
        <w:p w:rsidR="00F43DD4" w:rsidRPr="004A5530" w:rsidRDefault="00F43DD4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F43DD4" w:rsidRPr="004A5530" w:rsidRDefault="00F43DD4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GGİ.YD.16</w:t>
          </w:r>
        </w:p>
      </w:tc>
      <w:tc>
        <w:tcPr>
          <w:tcW w:w="1134" w:type="dxa"/>
        </w:tcPr>
        <w:p w:rsidR="00F43DD4" w:rsidRPr="004A5530" w:rsidRDefault="00F43DD4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3DD4" w:rsidRDefault="0062665C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3DD4" w:rsidRDefault="0062665C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F43DD4" w:rsidRPr="004A5530" w:rsidRDefault="00F43DD4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F43DD4" w:rsidRPr="004A5530" w:rsidRDefault="00F43DD4" w:rsidP="00F43DD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C400BB" w:rsidRPr="00D13CF7" w:rsidTr="00F965BD">
      <w:trPr>
        <w:trHeight w:val="705"/>
      </w:trPr>
      <w:tc>
        <w:tcPr>
          <w:tcW w:w="2127" w:type="dxa"/>
          <w:vMerge w:val="restart"/>
        </w:tcPr>
        <w:p w:rsidR="00C400BB" w:rsidRPr="00D13CF7" w:rsidRDefault="00C400BB" w:rsidP="00C400B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C6D886E" wp14:editId="1117DC2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C400BB" w:rsidRPr="00694417" w:rsidRDefault="00C400BB" w:rsidP="00C400B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ÇALIŞANLARA YÖNELİK ŞİDDET</w:t>
          </w:r>
          <w:r w:rsidRPr="003E2F3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OLAY </w:t>
          </w:r>
          <w:r w:rsidRPr="003E2F37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C400BB" w:rsidRPr="00D13CF7" w:rsidRDefault="00C400BB" w:rsidP="00C400B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B655EC4" wp14:editId="5AF1718C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400BB" w:rsidRPr="00D13CF7" w:rsidTr="00F965BD">
      <w:trPr>
        <w:trHeight w:val="430"/>
      </w:trPr>
      <w:tc>
        <w:tcPr>
          <w:tcW w:w="2127" w:type="dxa"/>
          <w:vMerge/>
        </w:tcPr>
        <w:p w:rsidR="00C400BB" w:rsidRPr="00D13CF7" w:rsidRDefault="00C400BB" w:rsidP="00C400BB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C400BB" w:rsidRPr="00D13CF7" w:rsidRDefault="00C400BB" w:rsidP="00C400B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C400BB" w:rsidRPr="00D13CF7" w:rsidRDefault="00C400BB" w:rsidP="00C400B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C400BB" w:rsidRPr="00D13CF7" w:rsidRDefault="00C400BB" w:rsidP="00C400B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C400BB" w:rsidRPr="00D13CF7" w:rsidRDefault="00C400BB" w:rsidP="00C400B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400BB" w:rsidRPr="00D13CF7" w:rsidRDefault="00C400BB" w:rsidP="00C400BB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C400BB" w:rsidRPr="00D13CF7" w:rsidRDefault="00C400BB" w:rsidP="00C400B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C400BB" w:rsidRPr="00D13CF7" w:rsidRDefault="00C400BB" w:rsidP="00C400BB">
          <w:pPr>
            <w:rPr>
              <w:rFonts w:ascii="Calibri" w:eastAsia="Calibri" w:hAnsi="Calibri" w:cs="Times New Roman"/>
            </w:rPr>
          </w:pPr>
        </w:p>
      </w:tc>
    </w:tr>
    <w:tr w:rsidR="00C400BB" w:rsidRPr="004A5530" w:rsidTr="00F965BD">
      <w:trPr>
        <w:trHeight w:val="214"/>
      </w:trPr>
      <w:tc>
        <w:tcPr>
          <w:tcW w:w="2127" w:type="dxa"/>
          <w:vMerge/>
        </w:tcPr>
        <w:p w:rsidR="00C400BB" w:rsidRPr="004A5530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C400BB" w:rsidRPr="004A5530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.16</w:t>
          </w:r>
        </w:p>
      </w:tc>
      <w:tc>
        <w:tcPr>
          <w:tcW w:w="1134" w:type="dxa"/>
        </w:tcPr>
        <w:p w:rsidR="00C400BB" w:rsidRPr="004A5530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400BB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400BB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C400BB" w:rsidRPr="004A5530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C400BB" w:rsidRPr="004A5530" w:rsidRDefault="00C400BB" w:rsidP="00C400B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524394" w:rsidRDefault="005243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25BB"/>
    <w:multiLevelType w:val="hybridMultilevel"/>
    <w:tmpl w:val="5C3AB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66E1"/>
    <w:multiLevelType w:val="hybridMultilevel"/>
    <w:tmpl w:val="06987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D5BBE"/>
    <w:rsid w:val="00156811"/>
    <w:rsid w:val="00170CF6"/>
    <w:rsid w:val="00171325"/>
    <w:rsid w:val="001C3441"/>
    <w:rsid w:val="001E076D"/>
    <w:rsid w:val="001E6E93"/>
    <w:rsid w:val="00274B45"/>
    <w:rsid w:val="00292816"/>
    <w:rsid w:val="00297BAA"/>
    <w:rsid w:val="002B73F1"/>
    <w:rsid w:val="002F7889"/>
    <w:rsid w:val="003E2F37"/>
    <w:rsid w:val="0041583F"/>
    <w:rsid w:val="00513F24"/>
    <w:rsid w:val="00524394"/>
    <w:rsid w:val="00566E64"/>
    <w:rsid w:val="005860BF"/>
    <w:rsid w:val="005C0862"/>
    <w:rsid w:val="005C7EF3"/>
    <w:rsid w:val="00623350"/>
    <w:rsid w:val="0062665C"/>
    <w:rsid w:val="00694417"/>
    <w:rsid w:val="006B503C"/>
    <w:rsid w:val="0071385D"/>
    <w:rsid w:val="007A65A4"/>
    <w:rsid w:val="007F64E5"/>
    <w:rsid w:val="008235BD"/>
    <w:rsid w:val="008949BE"/>
    <w:rsid w:val="00952079"/>
    <w:rsid w:val="00955040"/>
    <w:rsid w:val="009A338B"/>
    <w:rsid w:val="009D76A7"/>
    <w:rsid w:val="00A06393"/>
    <w:rsid w:val="00A27FE8"/>
    <w:rsid w:val="00A71A2D"/>
    <w:rsid w:val="00AC67CA"/>
    <w:rsid w:val="00B52D84"/>
    <w:rsid w:val="00B70EC2"/>
    <w:rsid w:val="00BE459C"/>
    <w:rsid w:val="00BE6AB6"/>
    <w:rsid w:val="00BE6D80"/>
    <w:rsid w:val="00C34442"/>
    <w:rsid w:val="00C400BB"/>
    <w:rsid w:val="00C7135E"/>
    <w:rsid w:val="00CD0512"/>
    <w:rsid w:val="00CD72C5"/>
    <w:rsid w:val="00D8458F"/>
    <w:rsid w:val="00E861E0"/>
    <w:rsid w:val="00F01B73"/>
    <w:rsid w:val="00F43DD4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F60D3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29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25</cp:revision>
  <dcterms:created xsi:type="dcterms:W3CDTF">2021-05-04T11:50:00Z</dcterms:created>
  <dcterms:modified xsi:type="dcterms:W3CDTF">2025-03-07T11:53:00Z</dcterms:modified>
</cp:coreProperties>
</file>