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201" w:type="dxa"/>
        <w:tblLook w:val="04A0" w:firstRow="1" w:lastRow="0" w:firstColumn="1" w:lastColumn="0" w:noHBand="0" w:noVBand="1"/>
      </w:tblPr>
      <w:tblGrid>
        <w:gridCol w:w="1915"/>
        <w:gridCol w:w="3141"/>
        <w:gridCol w:w="5145"/>
      </w:tblGrid>
      <w:tr w:rsidR="007D0AAA" w:rsidRPr="007D0AAA" w:rsidTr="0077792C">
        <w:trPr>
          <w:trHeight w:val="211"/>
        </w:trPr>
        <w:tc>
          <w:tcPr>
            <w:tcW w:w="1915" w:type="dxa"/>
            <w:vMerge w:val="restart"/>
            <w:vAlign w:val="center"/>
          </w:tcPr>
          <w:p w:rsidR="007D0AAA" w:rsidRPr="007D0AAA" w:rsidRDefault="007D0AAA" w:rsidP="00777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145" w:type="dxa"/>
            <w:vAlign w:val="center"/>
          </w:tcPr>
          <w:p w:rsidR="007D0AAA" w:rsidRPr="007D0AAA" w:rsidRDefault="001E7498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7D0AAA" w:rsidRPr="007D0AAA" w:rsidTr="0077792C">
        <w:trPr>
          <w:trHeight w:val="292"/>
        </w:trPr>
        <w:tc>
          <w:tcPr>
            <w:tcW w:w="1915" w:type="dxa"/>
            <w:vMerge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145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Hasta Güvenliği Komitesi</w:t>
            </w:r>
          </w:p>
        </w:tc>
      </w:tr>
      <w:tr w:rsidR="007D0AAA" w:rsidRPr="007D0AAA" w:rsidTr="0077792C">
        <w:trPr>
          <w:trHeight w:val="260"/>
        </w:trPr>
        <w:tc>
          <w:tcPr>
            <w:tcW w:w="1915" w:type="dxa"/>
            <w:vMerge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145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 w:rsidR="002F3F6C"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7D0AAA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7D0AAA" w:rsidRPr="007D0AAA" w:rsidTr="0077792C">
        <w:trPr>
          <w:trHeight w:val="208"/>
        </w:trPr>
        <w:tc>
          <w:tcPr>
            <w:tcW w:w="1915" w:type="dxa"/>
            <w:vMerge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7D0AAA" w:rsidRPr="007D0AAA" w:rsidRDefault="007D0AAA" w:rsidP="00777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145" w:type="dxa"/>
          </w:tcPr>
          <w:p w:rsidR="007D0AAA" w:rsidRPr="007D0AAA" w:rsidRDefault="00207F0C" w:rsidP="0077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0C"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7D0AAA" w:rsidRDefault="007D0AAA" w:rsidP="007D0AAA"/>
    <w:p w:rsidR="007D0AAA" w:rsidRPr="007D0AAA" w:rsidRDefault="00DA544A" w:rsidP="004E1B1F">
      <w:pPr>
        <w:pStyle w:val="Default"/>
        <w:ind w:left="-426"/>
        <w:jc w:val="both"/>
        <w:rPr>
          <w:b/>
        </w:rPr>
      </w:pPr>
      <w:r>
        <w:rPr>
          <w:b/>
        </w:rPr>
        <w:t>Görev A</w:t>
      </w:r>
      <w:r w:rsidR="007D0AAA" w:rsidRPr="007D0AAA">
        <w:rPr>
          <w:b/>
        </w:rPr>
        <w:t>macı</w:t>
      </w:r>
    </w:p>
    <w:p w:rsidR="001E7498" w:rsidRPr="0030327F" w:rsidRDefault="001E7498" w:rsidP="004E1B1F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 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>etkinlik ve verimlilik ilkelerine uygun olarak yürütülmesi amacıyla, fakültenin Hasta Güvenliği Komitesi işlemlerinin yürütülmesi, sorumluluklarının bilinmesi.</w:t>
      </w:r>
    </w:p>
    <w:p w:rsidR="007D0AAA" w:rsidRPr="007D0AAA" w:rsidRDefault="007D0AAA" w:rsidP="004E1B1F">
      <w:pPr>
        <w:pStyle w:val="Default"/>
        <w:ind w:left="-426" w:right="-426"/>
        <w:jc w:val="both"/>
      </w:pPr>
    </w:p>
    <w:p w:rsidR="007D0AAA" w:rsidRPr="007D0AAA" w:rsidRDefault="007D0AAA" w:rsidP="004E1B1F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AAA">
        <w:rPr>
          <w:rFonts w:ascii="Times New Roman" w:hAnsi="Times New Roman" w:cs="Times New Roman"/>
          <w:b/>
          <w:sz w:val="24"/>
          <w:szCs w:val="24"/>
        </w:rPr>
        <w:t>Temel İş ve Sorumluluklar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Hastaların doğru </w:t>
      </w:r>
      <w:proofErr w:type="spellStart"/>
      <w:r w:rsidRPr="007D0AAA">
        <w:rPr>
          <w:rFonts w:ascii="Times New Roman" w:hAnsi="Times New Roman" w:cs="Times New Roman"/>
          <w:sz w:val="24"/>
          <w:szCs w:val="24"/>
        </w:rPr>
        <w:t>kimliklendirilmesinin</w:t>
      </w:r>
      <w:proofErr w:type="spellEnd"/>
      <w:r w:rsidRPr="007D0AAA">
        <w:rPr>
          <w:rFonts w:ascii="Times New Roman" w:hAnsi="Times New Roman" w:cs="Times New Roman"/>
          <w:sz w:val="24"/>
          <w:szCs w:val="24"/>
        </w:rPr>
        <w:t xml:space="preserve"> sağlanması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Çalışanlar arasında etkili iletişim ortamının sağlanması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İlaç güvenliğinin sağlanması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Radyasyon güvenliğinin sağlanması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Düşmelerden kaynaklanan risklerin azaltılması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Güvenli cerrahi uygulamalarının sağlanması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Hasta mahremiyetinin sağlanması 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Hastaların </w:t>
      </w:r>
      <w:r w:rsidR="001E7498">
        <w:rPr>
          <w:rFonts w:ascii="Times New Roman" w:hAnsi="Times New Roman" w:cs="Times New Roman"/>
          <w:sz w:val="24"/>
          <w:szCs w:val="24"/>
        </w:rPr>
        <w:t xml:space="preserve">fakülte içinde </w:t>
      </w:r>
      <w:r w:rsidRPr="007D0AAA">
        <w:rPr>
          <w:rFonts w:ascii="Times New Roman" w:hAnsi="Times New Roman" w:cs="Times New Roman"/>
          <w:sz w:val="24"/>
          <w:szCs w:val="24"/>
        </w:rPr>
        <w:t>güven</w:t>
      </w:r>
      <w:r w:rsidR="002F3F6C">
        <w:rPr>
          <w:rFonts w:ascii="Times New Roman" w:hAnsi="Times New Roman" w:cs="Times New Roman"/>
          <w:sz w:val="24"/>
          <w:szCs w:val="24"/>
        </w:rPr>
        <w:t>li transferinin sağlanması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>Hasta bilgileri ve kayıtlarının sağlık çalışanları arasında g</w:t>
      </w:r>
      <w:r w:rsidR="002F3F6C">
        <w:rPr>
          <w:rFonts w:ascii="Times New Roman" w:hAnsi="Times New Roman" w:cs="Times New Roman"/>
          <w:sz w:val="24"/>
          <w:szCs w:val="24"/>
        </w:rPr>
        <w:t>üvenli bir şekilde devredilmesinin sağlanması.</w:t>
      </w:r>
    </w:p>
    <w:p w:rsidR="007D0AAA" w:rsidRP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 xml:space="preserve">Bilgi güvenliğinin sağlanması </w:t>
      </w:r>
    </w:p>
    <w:p w:rsidR="007D0AAA" w:rsidRDefault="007D0AAA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AA">
        <w:rPr>
          <w:rFonts w:ascii="Times New Roman" w:hAnsi="Times New Roman" w:cs="Times New Roman"/>
          <w:sz w:val="24"/>
          <w:szCs w:val="24"/>
        </w:rPr>
        <w:t>Enfeksiyo</w:t>
      </w:r>
      <w:bookmarkStart w:id="0" w:name="_GoBack"/>
      <w:bookmarkEnd w:id="0"/>
      <w:r w:rsidRPr="007D0AAA">
        <w:rPr>
          <w:rFonts w:ascii="Times New Roman" w:hAnsi="Times New Roman" w:cs="Times New Roman"/>
          <w:sz w:val="24"/>
          <w:szCs w:val="24"/>
        </w:rPr>
        <w:t>nların önlenmesi</w:t>
      </w:r>
      <w:r w:rsidR="002F3F6C">
        <w:rPr>
          <w:rFonts w:ascii="Times New Roman" w:hAnsi="Times New Roman" w:cs="Times New Roman"/>
          <w:sz w:val="24"/>
          <w:szCs w:val="24"/>
        </w:rPr>
        <w:t>nin sağlanması</w:t>
      </w:r>
    </w:p>
    <w:p w:rsidR="005210ED" w:rsidRDefault="005210ED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protez laboratuvarında hasta güvenliğinin sağlanması</w:t>
      </w:r>
    </w:p>
    <w:p w:rsidR="00F25EFC" w:rsidRPr="00F25EFC" w:rsidRDefault="00F25EFC" w:rsidP="004E1B1F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EFC">
        <w:rPr>
          <w:rFonts w:ascii="Times New Roman" w:hAnsi="Times New Roman" w:cs="Times New Roman"/>
          <w:sz w:val="24"/>
          <w:szCs w:val="24"/>
        </w:rPr>
        <w:t>Diğer komiteler ile koordineli olarak çalışılması</w:t>
      </w:r>
    </w:p>
    <w:p w:rsidR="005210ED" w:rsidRDefault="005210ED" w:rsidP="004E1B1F">
      <w:pPr>
        <w:pStyle w:val="Default"/>
        <w:ind w:left="-426"/>
        <w:jc w:val="both"/>
        <w:rPr>
          <w:b/>
        </w:rPr>
      </w:pPr>
    </w:p>
    <w:p w:rsidR="007D0AAA" w:rsidRPr="007D0AAA" w:rsidRDefault="007D0AAA" w:rsidP="004E1B1F">
      <w:pPr>
        <w:pStyle w:val="Default"/>
        <w:ind w:left="-426"/>
        <w:jc w:val="both"/>
        <w:rPr>
          <w:b/>
        </w:rPr>
      </w:pPr>
      <w:r w:rsidRPr="007D0AAA">
        <w:rPr>
          <w:b/>
        </w:rPr>
        <w:t>Yetkileri</w:t>
      </w:r>
    </w:p>
    <w:p w:rsidR="007D0AAA" w:rsidRPr="007D0AAA" w:rsidRDefault="007D0AAA" w:rsidP="004E1B1F">
      <w:pPr>
        <w:pStyle w:val="Default"/>
        <w:ind w:left="-426"/>
        <w:jc w:val="both"/>
      </w:pPr>
      <w:r w:rsidRPr="007D0AAA">
        <w:rPr>
          <w:b/>
        </w:rPr>
        <w:t>1.</w:t>
      </w:r>
      <w:r w:rsidRPr="007D0AAA">
        <w:t xml:space="preserve">Yukarıda belirtilen </w:t>
      </w:r>
      <w:r w:rsidR="002F3F6C">
        <w:t>“</w:t>
      </w:r>
      <w:r w:rsidRPr="007D0AAA">
        <w:t>Görev Amacı</w:t>
      </w:r>
      <w:r w:rsidR="002F3F6C">
        <w:t>”</w:t>
      </w:r>
      <w:r w:rsidRPr="007D0AAA">
        <w:t xml:space="preserve"> ve </w:t>
      </w:r>
      <w:r w:rsidR="002F3F6C">
        <w:t>“</w:t>
      </w:r>
      <w:r w:rsidRPr="007D0AAA">
        <w:t>Temel İş ve Sorumluluklar</w:t>
      </w:r>
      <w:r w:rsidR="002F3F6C">
        <w:t>” ı</w:t>
      </w:r>
      <w:r w:rsidR="0001532F">
        <w:t xml:space="preserve"> gerçekleştirmek.</w:t>
      </w:r>
    </w:p>
    <w:p w:rsidR="007D0AAA" w:rsidRDefault="007D0AAA" w:rsidP="007D0AAA">
      <w:pPr>
        <w:ind w:left="-426"/>
        <w:rPr>
          <w:rFonts w:ascii="Times New Roman" w:hAnsi="Times New Roman" w:cs="Times New Roman"/>
        </w:rPr>
      </w:pPr>
    </w:p>
    <w:p w:rsidR="005210ED" w:rsidRDefault="005210ED" w:rsidP="007D0AAA">
      <w:pPr>
        <w:ind w:left="-426"/>
        <w:rPr>
          <w:rFonts w:ascii="Times New Roman" w:hAnsi="Times New Roman" w:cs="Times New Roman"/>
        </w:rPr>
      </w:pPr>
    </w:p>
    <w:p w:rsidR="005210ED" w:rsidRDefault="005210ED" w:rsidP="007D0AAA">
      <w:pPr>
        <w:ind w:left="-426"/>
        <w:rPr>
          <w:rFonts w:ascii="Times New Roman" w:hAnsi="Times New Roman" w:cs="Times New Roman"/>
        </w:rPr>
      </w:pPr>
    </w:p>
    <w:p w:rsidR="005210ED" w:rsidRPr="007D0AAA" w:rsidRDefault="005210ED" w:rsidP="005210ED">
      <w:pPr>
        <w:rPr>
          <w:rFonts w:ascii="Times New Roman" w:hAnsi="Times New Roman" w:cs="Times New Roman"/>
        </w:rPr>
      </w:pPr>
    </w:p>
    <w:p w:rsidR="00476303" w:rsidRDefault="00476303"/>
    <w:sectPr w:rsidR="00476303" w:rsidSect="003733EA">
      <w:headerReference w:type="even" r:id="rId7"/>
      <w:headerReference w:type="default" r:id="rId8"/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57" w:rsidRDefault="00A94157" w:rsidP="007D0AAA">
      <w:pPr>
        <w:spacing w:after="0" w:line="240" w:lineRule="auto"/>
      </w:pPr>
      <w:r>
        <w:separator/>
      </w:r>
    </w:p>
  </w:endnote>
  <w:endnote w:type="continuationSeparator" w:id="0">
    <w:p w:rsidR="00A94157" w:rsidRDefault="00A94157" w:rsidP="007D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57" w:rsidRDefault="00A94157" w:rsidP="007D0AAA">
      <w:pPr>
        <w:spacing w:after="0" w:line="240" w:lineRule="auto"/>
      </w:pPr>
      <w:r>
        <w:separator/>
      </w:r>
    </w:p>
  </w:footnote>
  <w:footnote w:type="continuationSeparator" w:id="0">
    <w:p w:rsidR="00A94157" w:rsidRDefault="00A94157" w:rsidP="007D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3733EA" w:rsidRPr="002169E9" w:rsidTr="00D769C0">
      <w:trPr>
        <w:trHeight w:val="988"/>
      </w:trPr>
      <w:tc>
        <w:tcPr>
          <w:tcW w:w="1843" w:type="dxa"/>
          <w:vMerge w:val="restart"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17A48D0" wp14:editId="4B480D68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3733EA" w:rsidRPr="006C66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C66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HASTA GÜVENLİĞİ KOMİTESİ</w:t>
          </w:r>
        </w:p>
        <w:p w:rsidR="003733EA" w:rsidRPr="002169E9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C66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6373151" wp14:editId="2E6BA9E6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733EA" w:rsidRPr="002169E9" w:rsidTr="00D769C0">
      <w:trPr>
        <w:trHeight w:val="430"/>
      </w:trPr>
      <w:tc>
        <w:tcPr>
          <w:tcW w:w="1843" w:type="dxa"/>
          <w:vMerge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3733EA" w:rsidRPr="002169E9" w:rsidRDefault="003733EA" w:rsidP="003733E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3733EA" w:rsidRPr="002169E9" w:rsidRDefault="003733EA" w:rsidP="003733E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3733EA" w:rsidRPr="002169E9" w:rsidRDefault="003733EA" w:rsidP="003733E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3733EA" w:rsidRPr="002169E9" w:rsidRDefault="003733EA" w:rsidP="003733E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3733EA" w:rsidRPr="002169E9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3733EA" w:rsidRPr="002169E9" w:rsidRDefault="003733EA" w:rsidP="003733EA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3733EA" w:rsidRPr="002169E9" w:rsidTr="00D769C0">
      <w:trPr>
        <w:trHeight w:val="282"/>
      </w:trPr>
      <w:tc>
        <w:tcPr>
          <w:tcW w:w="1843" w:type="dxa"/>
          <w:vMerge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33EA" w:rsidRPr="00B23A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23A58">
            <w:rPr>
              <w:rFonts w:ascii="Times New Roman" w:eastAsia="Times New Roman" w:hAnsi="Times New Roman" w:cs="Times New Roman"/>
              <w:sz w:val="20"/>
              <w:szCs w:val="20"/>
            </w:rPr>
            <w:t>KKY.GT.05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733EA" w:rsidRPr="00B23A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Pr="00B23A58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3733EA" w:rsidRPr="00B23A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3733EA" w:rsidRPr="00B23A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3733EA" w:rsidRPr="00B23A58" w:rsidRDefault="003733EA" w:rsidP="003733E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23A58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3733EA" w:rsidRPr="002169E9" w:rsidRDefault="003733EA" w:rsidP="003733EA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3733EA" w:rsidRDefault="003733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Ind w:w="-572" w:type="dxa"/>
      <w:tblLayout w:type="fixed"/>
      <w:tblLook w:val="04A0" w:firstRow="1" w:lastRow="0" w:firstColumn="1" w:lastColumn="0" w:noHBand="0" w:noVBand="1"/>
    </w:tblPr>
    <w:tblGrid>
      <w:gridCol w:w="1843"/>
      <w:gridCol w:w="1418"/>
      <w:gridCol w:w="1271"/>
      <w:gridCol w:w="1334"/>
      <w:gridCol w:w="1334"/>
      <w:gridCol w:w="1305"/>
      <w:gridCol w:w="1701"/>
    </w:tblGrid>
    <w:tr w:rsidR="002169E9" w:rsidRPr="002169E9" w:rsidTr="002169E9">
      <w:trPr>
        <w:trHeight w:val="988"/>
      </w:trPr>
      <w:tc>
        <w:tcPr>
          <w:tcW w:w="1843" w:type="dxa"/>
          <w:vMerge w:val="restart"/>
        </w:tcPr>
        <w:p w:rsidR="002169E9" w:rsidRPr="002169E9" w:rsidRDefault="00BE03A6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bookmarkStart w:id="1" w:name="_Hlk188606382"/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D974D38" wp14:editId="507A310A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2169E9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662" w:type="dxa"/>
          <w:gridSpan w:val="5"/>
          <w:vAlign w:val="center"/>
        </w:tcPr>
        <w:p w:rsidR="002169E9" w:rsidRPr="006C6658" w:rsidRDefault="007D0AAA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C66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HASTA GÜVENLİĞİ</w:t>
          </w:r>
          <w:r w:rsidR="00BE03A6" w:rsidRPr="006C66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KOMİTESİ</w:t>
          </w:r>
        </w:p>
        <w:p w:rsidR="002169E9" w:rsidRPr="002169E9" w:rsidRDefault="00BE03A6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C66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2169E9" w:rsidRPr="002169E9" w:rsidRDefault="00BE03A6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AB82259" wp14:editId="050AA8BF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69E9" w:rsidRPr="002169E9" w:rsidTr="00043B88">
      <w:trPr>
        <w:trHeight w:val="430"/>
      </w:trPr>
      <w:tc>
        <w:tcPr>
          <w:tcW w:w="1843" w:type="dxa"/>
          <w:vMerge/>
        </w:tcPr>
        <w:p w:rsidR="002169E9" w:rsidRPr="002169E9" w:rsidRDefault="00A94157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</w:tcPr>
        <w:p w:rsidR="002169E9" w:rsidRPr="002169E9" w:rsidRDefault="00BE03A6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1" w:type="dxa"/>
        </w:tcPr>
        <w:p w:rsidR="002169E9" w:rsidRPr="002169E9" w:rsidRDefault="00BE03A6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2169E9" w:rsidRPr="002169E9" w:rsidRDefault="00BE03A6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2169E9" w:rsidRPr="002169E9" w:rsidRDefault="00BE03A6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2169E9" w:rsidRPr="002169E9" w:rsidRDefault="00BE03A6" w:rsidP="002169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2169E9" w:rsidRPr="002169E9" w:rsidRDefault="00BE03A6" w:rsidP="002169E9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2169E9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2169E9" w:rsidRPr="002169E9" w:rsidRDefault="00A94157" w:rsidP="002169E9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043B88" w:rsidRPr="002169E9" w:rsidTr="00043B88">
      <w:trPr>
        <w:trHeight w:val="282"/>
      </w:trPr>
      <w:tc>
        <w:tcPr>
          <w:tcW w:w="1843" w:type="dxa"/>
          <w:vMerge/>
        </w:tcPr>
        <w:p w:rsidR="00043B88" w:rsidRPr="002169E9" w:rsidRDefault="00043B88" w:rsidP="00043B8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43B88" w:rsidRPr="00B23A58" w:rsidRDefault="00806669" w:rsidP="005210E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23A58">
            <w:rPr>
              <w:rFonts w:ascii="Times New Roman" w:eastAsia="Times New Roman" w:hAnsi="Times New Roman" w:cs="Times New Roman"/>
              <w:sz w:val="20"/>
              <w:szCs w:val="20"/>
            </w:rPr>
            <w:t>KKY.GT.05</w:t>
          </w:r>
        </w:p>
      </w:tc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43B88" w:rsidRPr="00B23A58" w:rsidRDefault="005622D8" w:rsidP="005210E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806669" w:rsidRPr="00B23A58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043B88" w:rsidRPr="00B23A58" w:rsidRDefault="005210ED" w:rsidP="005210E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043B88" w:rsidRPr="00B23A58" w:rsidRDefault="005210ED" w:rsidP="005210E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043B88" w:rsidRPr="00B23A58" w:rsidRDefault="00043B88" w:rsidP="005210E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B23A58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043B88" w:rsidRPr="002169E9" w:rsidRDefault="00043B88" w:rsidP="00043B8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bookmarkEnd w:id="1"/>
  </w:tbl>
  <w:p w:rsidR="002169E9" w:rsidRDefault="00A941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ADB"/>
    <w:multiLevelType w:val="hybridMultilevel"/>
    <w:tmpl w:val="9E92F67C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DF35C0D"/>
    <w:multiLevelType w:val="hybridMultilevel"/>
    <w:tmpl w:val="4AC623F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518038B"/>
    <w:multiLevelType w:val="hybridMultilevel"/>
    <w:tmpl w:val="55F06AF6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4D72A70"/>
    <w:multiLevelType w:val="hybridMultilevel"/>
    <w:tmpl w:val="5B5408C0"/>
    <w:lvl w:ilvl="0" w:tplc="F4FC12D4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2C"/>
    <w:rsid w:val="0001532F"/>
    <w:rsid w:val="00043B88"/>
    <w:rsid w:val="001C333B"/>
    <w:rsid w:val="001E7498"/>
    <w:rsid w:val="00207F0C"/>
    <w:rsid w:val="002F3F6C"/>
    <w:rsid w:val="00321692"/>
    <w:rsid w:val="003733EA"/>
    <w:rsid w:val="00395F18"/>
    <w:rsid w:val="00476303"/>
    <w:rsid w:val="004A1A66"/>
    <w:rsid w:val="004E1B1F"/>
    <w:rsid w:val="005210ED"/>
    <w:rsid w:val="00526067"/>
    <w:rsid w:val="005622D8"/>
    <w:rsid w:val="005A3878"/>
    <w:rsid w:val="006C3665"/>
    <w:rsid w:val="006C6658"/>
    <w:rsid w:val="006F2D96"/>
    <w:rsid w:val="007D0AAA"/>
    <w:rsid w:val="00806669"/>
    <w:rsid w:val="00841DE4"/>
    <w:rsid w:val="009234C1"/>
    <w:rsid w:val="00931EE0"/>
    <w:rsid w:val="00953528"/>
    <w:rsid w:val="00A94157"/>
    <w:rsid w:val="00B23A58"/>
    <w:rsid w:val="00B551C4"/>
    <w:rsid w:val="00BE03A6"/>
    <w:rsid w:val="00DA544A"/>
    <w:rsid w:val="00DF1A49"/>
    <w:rsid w:val="00EE4601"/>
    <w:rsid w:val="00F25EFC"/>
    <w:rsid w:val="00F37A6F"/>
    <w:rsid w:val="00F8462C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357429-9EF8-477D-840F-A39C1FA9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E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AAA"/>
  </w:style>
  <w:style w:type="table" w:styleId="TabloKlavuzu">
    <w:name w:val="Table Grid"/>
    <w:basedOn w:val="NormalTablo"/>
    <w:uiPriority w:val="39"/>
    <w:rsid w:val="007D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D0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AAA"/>
  </w:style>
  <w:style w:type="paragraph" w:styleId="ListeParagraf">
    <w:name w:val="List Paragraph"/>
    <w:basedOn w:val="Normal"/>
    <w:uiPriority w:val="34"/>
    <w:qFormat/>
    <w:rsid w:val="007D0AA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4A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5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2025-01-24T07:19:00Z</cp:lastPrinted>
  <dcterms:created xsi:type="dcterms:W3CDTF">2024-11-28T12:29:00Z</dcterms:created>
  <dcterms:modified xsi:type="dcterms:W3CDTF">2025-03-13T07:24:00Z</dcterms:modified>
</cp:coreProperties>
</file>