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2024/08</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08.03.2024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11:00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3.Kat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Kalite Birimi yıllık çalışma planının oluşturulması.</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EGEKAF Öğrenci Değerlendirme anketlerinin değerlendirilmesi ve dökümante edilmesi.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Öğrencilerin EGEKAF ile ilgili anket sonuçları değerlendirildi. Genel olarak öğrencilerin etkinlikten memnun olduğu, 2/3 sinin tekrar katılmak istediği belirlendi. Ayrıca öğrenciler diğer görüş ve önerileri sorulduğunda; hemşirelik bölümüne ait etkinlik sayısının daha fazla olması, hemşireliğe ait daha çok stant olması, etkinliklerin daha ilgi çekici olması, etkinliğin yapıldığı alanın kişi sayısına göre yetersiz kalması, ikramların yetersiz olması gibi başlıklarda geri bildirimde bulundukları tespit edildi.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Fakültemiz tarafından akademik personele, idari personele ve öğrencilere yönelik düzenlenen eğitimlerin ne zaman, kimlere, hangi tarihlerde yapıldığı ve genel eğitim değerlendirmelerini içeren raporların Hizmet İçi Eğitim Komisyonu ve Oryantasyon Komisyonu tarafından hazırlanarak 6 ayda 1 (Haziran ve Aralık) Birim Kalite Komisyonuna gönderilmesi kararlaştırıldı.</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