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414AEF" w:rsidRPr="00414AEF" w:rsidTr="00966727">
        <w:trPr>
          <w:trHeight w:val="211"/>
        </w:trPr>
        <w:tc>
          <w:tcPr>
            <w:tcW w:w="1915" w:type="dxa"/>
            <w:vMerge w:val="restart"/>
            <w:vAlign w:val="center"/>
          </w:tcPr>
          <w:p w:rsidR="00414AEF" w:rsidRPr="00414AEF" w:rsidRDefault="00414AEF" w:rsidP="0096672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sz w:val="24"/>
                <w:szCs w:val="24"/>
              </w:rPr>
              <w:t>Kalite Birimi</w:t>
            </w:r>
          </w:p>
        </w:tc>
      </w:tr>
      <w:tr w:rsidR="00414AEF" w:rsidRPr="00414AEF" w:rsidTr="00966727">
        <w:trPr>
          <w:trHeight w:val="292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EF">
              <w:rPr>
                <w:rFonts w:ascii="Times New Roman" w:eastAsia="Times New Roman" w:hAnsi="Times New Roman" w:cs="Times New Roman"/>
                <w:sz w:val="24"/>
                <w:szCs w:val="24"/>
              </w:rPr>
              <w:t>İlaç Yönetimi Ekibi</w:t>
            </w:r>
          </w:p>
        </w:tc>
      </w:tr>
      <w:tr w:rsidR="00414AEF" w:rsidRPr="00414AEF" w:rsidTr="00966727">
        <w:trPr>
          <w:trHeight w:val="260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Dekan Yardımcıları</w:t>
            </w:r>
          </w:p>
        </w:tc>
      </w:tr>
      <w:tr w:rsidR="00414AEF" w:rsidRPr="00414AEF" w:rsidTr="00966727">
        <w:trPr>
          <w:trHeight w:val="208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AEF" w:rsidRDefault="00414AEF"/>
    <w:p w:rsidR="00414AEF" w:rsidRPr="007D0AAA" w:rsidRDefault="00414AEF" w:rsidP="00414AEF">
      <w:pPr>
        <w:pStyle w:val="Default"/>
        <w:ind w:left="-426"/>
        <w:rPr>
          <w:b/>
        </w:rPr>
      </w:pPr>
      <w:r>
        <w:rPr>
          <w:b/>
        </w:rPr>
        <w:t>Görev A</w:t>
      </w:r>
      <w:r w:rsidRPr="007D0AAA">
        <w:rPr>
          <w:b/>
        </w:rPr>
        <w:t>macı</w:t>
      </w:r>
    </w:p>
    <w:p w:rsidR="00414AEF" w:rsidRDefault="00414AEF" w:rsidP="00966727">
      <w:pPr>
        <w:pStyle w:val="Default"/>
        <w:spacing w:line="276" w:lineRule="auto"/>
        <w:ind w:left="-426"/>
        <w:jc w:val="both"/>
      </w:pPr>
      <w:r>
        <w:t xml:space="preserve">Pamukkale </w:t>
      </w:r>
      <w:r w:rsidRPr="0030327F">
        <w:t xml:space="preserve">Üniversitesi </w:t>
      </w:r>
      <w:r>
        <w:t>Diş Hekimliği Fakültesi Sağlıkta Kalite Standartları ADSH gereği fakültenin ilaç yönetimi ile ilgili tüm faaliyetlerinin</w:t>
      </w:r>
      <w:r w:rsidRPr="0030327F">
        <w:t xml:space="preserve"> </w:t>
      </w:r>
      <w:r>
        <w:t>etkinlik ve verimlilik ilkelerine uygun olarak yürütülmesi amacıyla, ilacın dahil olduğu tüm süreçlerde etkin yönetimi sağlamak, hasta ve çalışana yönelik riskleri en aza indirmektir.</w:t>
      </w:r>
    </w:p>
    <w:p w:rsidR="00876788" w:rsidRDefault="00876788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6788" w:rsidRDefault="00876788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77EC" w:rsidRPr="007777EC" w:rsidRDefault="007777EC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7EC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7777EC" w:rsidRP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7EC">
        <w:rPr>
          <w:rFonts w:ascii="Times New Roman" w:hAnsi="Times New Roman" w:cs="Times New Roman"/>
          <w:sz w:val="24"/>
          <w:szCs w:val="24"/>
        </w:rPr>
        <w:t>İlacın dahil olduğu tüm süreçle</w:t>
      </w:r>
      <w:r>
        <w:rPr>
          <w:rFonts w:ascii="Times New Roman" w:hAnsi="Times New Roman" w:cs="Times New Roman"/>
          <w:sz w:val="24"/>
          <w:szCs w:val="24"/>
        </w:rPr>
        <w:t>rin düzenlenmesi ve denetimi (</w:t>
      </w:r>
      <w:r w:rsidRPr="007777EC">
        <w:rPr>
          <w:rFonts w:ascii="Times New Roman" w:hAnsi="Times New Roman" w:cs="Times New Roman"/>
          <w:sz w:val="24"/>
          <w:szCs w:val="24"/>
        </w:rPr>
        <w:t>İlaçların</w:t>
      </w:r>
      <w:r>
        <w:rPr>
          <w:rFonts w:ascii="Times New Roman" w:hAnsi="Times New Roman" w:cs="Times New Roman"/>
          <w:sz w:val="24"/>
          <w:szCs w:val="24"/>
        </w:rPr>
        <w:t xml:space="preserve"> temini</w:t>
      </w:r>
      <w:r w:rsidRPr="007777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ilaçların muhafazası</w:t>
      </w:r>
      <w:r w:rsidRPr="007777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ilaçların istemi, ilaçların hazırlanması, ilaçların transferi, ilaç uygulamaları, ilaç-ilaç/ ilaç-besin etkileşimlerinin kontrolü,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etki bildirimleri, ilaç hata bildirimleri ve yüksek riskli ilaçların yönetimi)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5DE7" w:rsidRPr="007777EC">
        <w:rPr>
          <w:rFonts w:ascii="Times New Roman" w:hAnsi="Times New Roman" w:cs="Times New Roman"/>
          <w:sz w:val="24"/>
          <w:szCs w:val="24"/>
        </w:rPr>
        <w:t>Etkin</w:t>
      </w:r>
      <w:r w:rsidR="00E45DE7">
        <w:rPr>
          <w:rFonts w:ascii="Times New Roman" w:hAnsi="Times New Roman" w:cs="Times New Roman"/>
          <w:sz w:val="24"/>
          <w:szCs w:val="24"/>
        </w:rPr>
        <w:t xml:space="preserve"> ve doğru ilaç yönetimini </w:t>
      </w:r>
      <w:r w:rsidR="00E45DE7" w:rsidRPr="007777EC">
        <w:rPr>
          <w:rFonts w:ascii="Times New Roman" w:hAnsi="Times New Roman" w:cs="Times New Roman"/>
          <w:sz w:val="24"/>
          <w:szCs w:val="24"/>
        </w:rPr>
        <w:t xml:space="preserve">sağlamak amacı ile </w:t>
      </w:r>
      <w:r w:rsidR="00E45DE7">
        <w:rPr>
          <w:rFonts w:ascii="Times New Roman" w:hAnsi="Times New Roman" w:cs="Times New Roman"/>
          <w:sz w:val="24"/>
          <w:szCs w:val="24"/>
        </w:rPr>
        <w:t>ilaç yönetimi prosedürlerinin belirlenmesi</w:t>
      </w:r>
    </w:p>
    <w:p w:rsid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45DE7" w:rsidRPr="007777EC">
        <w:rPr>
          <w:rFonts w:ascii="Times New Roman" w:hAnsi="Times New Roman" w:cs="Times New Roman"/>
          <w:sz w:val="24"/>
          <w:szCs w:val="24"/>
        </w:rPr>
        <w:t>Akılcı ilaç kullanı</w:t>
      </w:r>
      <w:r w:rsidR="00E45DE7">
        <w:rPr>
          <w:rFonts w:ascii="Times New Roman" w:hAnsi="Times New Roman" w:cs="Times New Roman"/>
          <w:sz w:val="24"/>
          <w:szCs w:val="24"/>
        </w:rPr>
        <w:t>mı ile ilgili ilkelerin belirlenmesi ve uygulanması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3150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45DE7" w:rsidRPr="00F31503">
        <w:rPr>
          <w:rFonts w:ascii="Times New Roman" w:hAnsi="Times New Roman" w:cs="Times New Roman"/>
          <w:sz w:val="24"/>
          <w:szCs w:val="24"/>
        </w:rPr>
        <w:t>Hastaların sıklıkla kullandığı alanlard</w:t>
      </w:r>
      <w:bookmarkStart w:id="0" w:name="_GoBack"/>
      <w:bookmarkEnd w:id="0"/>
      <w:r w:rsidR="00E45DE7" w:rsidRPr="00F31503">
        <w:rPr>
          <w:rFonts w:ascii="Times New Roman" w:hAnsi="Times New Roman" w:cs="Times New Roman"/>
          <w:sz w:val="24"/>
          <w:szCs w:val="24"/>
        </w:rPr>
        <w:t>a akılcı ilaç kullanımına yönelik broşür, poster, video görüntüleri gibi düzenlemeler bulunmasının sağlanması</w:t>
      </w:r>
      <w:r w:rsidR="00966727" w:rsidRPr="00F31503">
        <w:rPr>
          <w:rFonts w:ascii="Times New Roman" w:hAnsi="Times New Roman" w:cs="Times New Roman"/>
          <w:sz w:val="24"/>
          <w:szCs w:val="24"/>
        </w:rPr>
        <w:t>.</w:t>
      </w:r>
    </w:p>
    <w:p w:rsidR="00E45DE7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45DE7" w:rsidRPr="007777EC">
        <w:rPr>
          <w:rFonts w:ascii="Times New Roman" w:hAnsi="Times New Roman" w:cs="Times New Roman"/>
          <w:sz w:val="24"/>
          <w:szCs w:val="24"/>
        </w:rPr>
        <w:t>Güvenli ilaç kullanımı ile ilgili sağlık personeli iç</w:t>
      </w:r>
      <w:r w:rsidR="00E45DE7">
        <w:rPr>
          <w:rFonts w:ascii="Times New Roman" w:hAnsi="Times New Roman" w:cs="Times New Roman"/>
          <w:sz w:val="24"/>
          <w:szCs w:val="24"/>
        </w:rPr>
        <w:t>in SKS eğitim komitesi ile birlikte eğitim programlarının düzenlenmesi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7777EC" w:rsidRP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45DE7" w:rsidRPr="007777EC">
        <w:rPr>
          <w:rFonts w:ascii="Times New Roman" w:hAnsi="Times New Roman" w:cs="Times New Roman"/>
          <w:sz w:val="24"/>
          <w:szCs w:val="24"/>
        </w:rPr>
        <w:t>İlaç hatalarını</w:t>
      </w:r>
      <w:r w:rsidR="00E45DE7">
        <w:rPr>
          <w:rFonts w:ascii="Times New Roman" w:hAnsi="Times New Roman" w:cs="Times New Roman"/>
          <w:sz w:val="24"/>
          <w:szCs w:val="24"/>
        </w:rPr>
        <w:t>n izlenmesi</w:t>
      </w:r>
      <w:r w:rsidR="00E45DE7" w:rsidRPr="007777EC">
        <w:rPr>
          <w:rFonts w:ascii="Times New Roman" w:hAnsi="Times New Roman" w:cs="Times New Roman"/>
          <w:sz w:val="24"/>
          <w:szCs w:val="24"/>
        </w:rPr>
        <w:t xml:space="preserve"> ve gerekli düzenlemeleri</w:t>
      </w:r>
      <w:r w:rsidR="00E45DE7">
        <w:rPr>
          <w:rFonts w:ascii="Times New Roman" w:hAnsi="Times New Roman" w:cs="Times New Roman"/>
          <w:sz w:val="24"/>
          <w:szCs w:val="24"/>
        </w:rPr>
        <w:t>n yapılması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7777EC" w:rsidRPr="007777EC" w:rsidRDefault="007777EC" w:rsidP="0096672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>7.</w:t>
      </w:r>
      <w:r w:rsidRPr="007777EC">
        <w:rPr>
          <w:rFonts w:ascii="Times New Roman" w:hAnsi="Times New Roman" w:cs="Times New Roman"/>
          <w:sz w:val="24"/>
          <w:szCs w:val="24"/>
        </w:rPr>
        <w:t xml:space="preserve"> </w:t>
      </w:r>
      <w:r w:rsidR="00876788" w:rsidRPr="007777EC">
        <w:rPr>
          <w:rFonts w:ascii="Times New Roman" w:hAnsi="Times New Roman" w:cs="Times New Roman"/>
          <w:sz w:val="24"/>
          <w:szCs w:val="24"/>
        </w:rPr>
        <w:t>Akılcı antibiyotik kullanım ilkelerinin belirlenmesi ve “Antibiyotik Kullanım Kontrolü v</w:t>
      </w:r>
      <w:r w:rsidR="00F31503">
        <w:rPr>
          <w:rFonts w:ascii="Times New Roman" w:hAnsi="Times New Roman" w:cs="Times New Roman"/>
          <w:sz w:val="24"/>
          <w:szCs w:val="24"/>
        </w:rPr>
        <w:t xml:space="preserve">e Antibiyotik </w:t>
      </w:r>
      <w:proofErr w:type="spellStart"/>
      <w:r w:rsidR="00F31503">
        <w:rPr>
          <w:rFonts w:ascii="Times New Roman" w:hAnsi="Times New Roman" w:cs="Times New Roman"/>
          <w:sz w:val="24"/>
          <w:szCs w:val="24"/>
        </w:rPr>
        <w:t>Profilaksi</w:t>
      </w:r>
      <w:proofErr w:type="spellEnd"/>
      <w:r w:rsidR="00F31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503">
        <w:rPr>
          <w:rFonts w:ascii="Times New Roman" w:hAnsi="Times New Roman" w:cs="Times New Roman"/>
          <w:sz w:val="24"/>
          <w:szCs w:val="24"/>
        </w:rPr>
        <w:t>Prosedürü”nü</w:t>
      </w:r>
      <w:r w:rsidR="00876788" w:rsidRPr="007777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76788" w:rsidRPr="007777EC">
        <w:rPr>
          <w:rFonts w:ascii="Times New Roman" w:hAnsi="Times New Roman" w:cs="Times New Roman"/>
          <w:sz w:val="24"/>
          <w:szCs w:val="24"/>
        </w:rPr>
        <w:t xml:space="preserve"> hazırlanması.</w:t>
      </w:r>
    </w:p>
    <w:p w:rsidR="007777EC" w:rsidRPr="007777EC" w:rsidRDefault="007777EC" w:rsidP="00966727">
      <w:pPr>
        <w:spacing w:after="200"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76788" w:rsidRPr="007777EC">
        <w:rPr>
          <w:rFonts w:ascii="Times New Roman" w:hAnsi="Times New Roman" w:cs="Times New Roman"/>
          <w:sz w:val="24"/>
          <w:szCs w:val="24"/>
        </w:rPr>
        <w:t>Gerektiğinde düzeltici-önley</w:t>
      </w:r>
      <w:r w:rsidR="00876788">
        <w:rPr>
          <w:rFonts w:ascii="Times New Roman" w:hAnsi="Times New Roman" w:cs="Times New Roman"/>
          <w:sz w:val="24"/>
          <w:szCs w:val="24"/>
        </w:rPr>
        <w:t>ici faaliyet talebinde bulunulması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7777EC" w:rsidRPr="007777EC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777EC" w:rsidRPr="007777EC" w:rsidRDefault="007777EC" w:rsidP="0096672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7EC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414AEF" w:rsidRPr="004A6C35" w:rsidRDefault="007777EC" w:rsidP="00414AE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727">
        <w:rPr>
          <w:rFonts w:ascii="Times New Roman" w:hAnsi="Times New Roman" w:cs="Times New Roman"/>
          <w:color w:val="000000"/>
          <w:sz w:val="24"/>
          <w:szCs w:val="24"/>
        </w:rPr>
        <w:t>Yukarıda belirtilen “Görev Amacı</w:t>
      </w:r>
      <w:r w:rsidR="00796A4E" w:rsidRPr="0096672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966727">
        <w:rPr>
          <w:rFonts w:ascii="Times New Roman" w:hAnsi="Times New Roman" w:cs="Times New Roman"/>
          <w:color w:val="000000"/>
          <w:sz w:val="24"/>
          <w:szCs w:val="24"/>
        </w:rPr>
        <w:t xml:space="preserve"> ve “Temel İş ve Sorumluluklar” ını gerçekleştirmek.</w:t>
      </w:r>
    </w:p>
    <w:p w:rsidR="004A6C35" w:rsidRPr="00414AEF" w:rsidRDefault="00414AEF" w:rsidP="00414AEF">
      <w:pPr>
        <w:tabs>
          <w:tab w:val="left" w:pos="1620"/>
        </w:tabs>
      </w:pPr>
      <w:r>
        <w:tab/>
      </w:r>
    </w:p>
    <w:p w:rsidR="001D70E3" w:rsidRDefault="001D70E3" w:rsidP="004A6C35">
      <w:pPr>
        <w:tabs>
          <w:tab w:val="left" w:pos="1620"/>
        </w:tabs>
        <w:jc w:val="right"/>
      </w:pPr>
    </w:p>
    <w:p w:rsidR="007648D6" w:rsidRDefault="007648D6" w:rsidP="004A6C35">
      <w:pPr>
        <w:tabs>
          <w:tab w:val="left" w:pos="1620"/>
        </w:tabs>
        <w:jc w:val="right"/>
      </w:pPr>
    </w:p>
    <w:p w:rsidR="00F31503" w:rsidRPr="00414AEF" w:rsidRDefault="00F31503" w:rsidP="004A6C35">
      <w:pPr>
        <w:tabs>
          <w:tab w:val="left" w:pos="1620"/>
        </w:tabs>
        <w:jc w:val="right"/>
      </w:pPr>
    </w:p>
    <w:sectPr w:rsidR="00F31503" w:rsidRPr="00414AEF" w:rsidSect="007648D6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0F" w:rsidRDefault="00D3450F" w:rsidP="00414AEF">
      <w:pPr>
        <w:spacing w:after="0" w:line="240" w:lineRule="auto"/>
      </w:pPr>
      <w:r>
        <w:separator/>
      </w:r>
    </w:p>
  </w:endnote>
  <w:endnote w:type="continuationSeparator" w:id="0">
    <w:p w:rsidR="00D3450F" w:rsidRDefault="00D3450F" w:rsidP="0041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03" w:rsidRDefault="00F31503">
    <w:pPr>
      <w:pStyle w:val="AltBilgi"/>
    </w:pPr>
  </w:p>
  <w:p w:rsidR="00F31503" w:rsidRDefault="00F315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0F" w:rsidRDefault="00D3450F" w:rsidP="00414AEF">
      <w:pPr>
        <w:spacing w:after="0" w:line="240" w:lineRule="auto"/>
      </w:pPr>
      <w:r>
        <w:separator/>
      </w:r>
    </w:p>
  </w:footnote>
  <w:footnote w:type="continuationSeparator" w:id="0">
    <w:p w:rsidR="00D3450F" w:rsidRDefault="00D3450F" w:rsidP="0041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7648D6" w:rsidRPr="00414AEF" w:rsidTr="00614589">
      <w:trPr>
        <w:trHeight w:val="988"/>
      </w:trPr>
      <w:tc>
        <w:tcPr>
          <w:tcW w:w="1843" w:type="dxa"/>
          <w:vMerge w:val="restart"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63868F6" wp14:editId="7D1F88B8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414AEF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7648D6" w:rsidRDefault="007648D6" w:rsidP="007648D6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İLAÇ YÖNETİMİ EKİBİ</w:t>
          </w:r>
        </w:p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DCCF580" wp14:editId="7AF316AC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648D6" w:rsidRPr="00414AEF" w:rsidTr="00614589">
      <w:trPr>
        <w:trHeight w:val="430"/>
      </w:trPr>
      <w:tc>
        <w:tcPr>
          <w:tcW w:w="1843" w:type="dxa"/>
          <w:vMerge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7648D6" w:rsidRPr="00414AEF" w:rsidRDefault="007648D6" w:rsidP="007648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7648D6" w:rsidRPr="00414AEF" w:rsidRDefault="007648D6" w:rsidP="007648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7648D6" w:rsidRPr="00414AEF" w:rsidRDefault="007648D6" w:rsidP="007648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7648D6" w:rsidRPr="00414AEF" w:rsidRDefault="007648D6" w:rsidP="007648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7648D6" w:rsidRPr="00414AEF" w:rsidRDefault="007648D6" w:rsidP="007648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7648D6" w:rsidRPr="00414AEF" w:rsidTr="00614589">
      <w:trPr>
        <w:trHeight w:val="282"/>
      </w:trPr>
      <w:tc>
        <w:tcPr>
          <w:tcW w:w="1843" w:type="dxa"/>
          <w:vMerge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KKY.GT.03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16</w:t>
          </w:r>
          <w:r w:rsidRPr="00414AEF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12</w:t>
          </w:r>
          <w:r w:rsidRPr="00414AEF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7648D6" w:rsidRPr="00414AEF" w:rsidRDefault="007648D6" w:rsidP="007648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7648D6" w:rsidRPr="00414AEF" w:rsidRDefault="007648D6" w:rsidP="007648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7648D6" w:rsidRDefault="007648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414AEF" w:rsidRPr="00414AEF" w:rsidTr="007156BD">
      <w:trPr>
        <w:trHeight w:val="988"/>
      </w:trPr>
      <w:tc>
        <w:tcPr>
          <w:tcW w:w="1843" w:type="dxa"/>
          <w:vMerge w:val="restart"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9882D20" wp14:editId="0837F2A1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414AEF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414AEF" w:rsidRDefault="00414AEF" w:rsidP="00414AEF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İLAÇ YÖNETİMİ EKİBİ</w:t>
          </w:r>
        </w:p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563C155" wp14:editId="3EFCD895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14AEF" w:rsidRPr="00414AEF" w:rsidTr="007156BD">
      <w:trPr>
        <w:trHeight w:val="430"/>
      </w:trPr>
      <w:tc>
        <w:tcPr>
          <w:tcW w:w="1843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414AEF" w:rsidRPr="00414AEF" w:rsidTr="007156BD">
      <w:trPr>
        <w:trHeight w:val="282"/>
      </w:trPr>
      <w:tc>
        <w:tcPr>
          <w:tcW w:w="1843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AEF" w:rsidRPr="00414AEF" w:rsidRDefault="00876788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</w:t>
          </w:r>
          <w:r w:rsidR="00EB2BC5">
            <w:rPr>
              <w:rFonts w:ascii="Times New Roman" w:eastAsia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AEF" w:rsidRPr="00414AEF" w:rsidRDefault="00E12D43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16</w:t>
          </w:r>
          <w:r w:rsidR="00414AEF" w:rsidRPr="00414AEF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12</w:t>
          </w:r>
          <w:r w:rsidR="00414AEF" w:rsidRPr="00414AEF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414AEF" w:rsidRPr="00414AEF" w:rsidRDefault="00F31503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414AEF" w:rsidRPr="00414AEF" w:rsidRDefault="00F31503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414AEF" w:rsidRDefault="00414A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433E3"/>
    <w:multiLevelType w:val="hybridMultilevel"/>
    <w:tmpl w:val="89C61500"/>
    <w:lvl w:ilvl="0" w:tplc="A152490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A7"/>
    <w:rsid w:val="00097167"/>
    <w:rsid w:val="00124F37"/>
    <w:rsid w:val="001D70E3"/>
    <w:rsid w:val="00205139"/>
    <w:rsid w:val="002B29A7"/>
    <w:rsid w:val="002F0463"/>
    <w:rsid w:val="00414AEF"/>
    <w:rsid w:val="004A6C35"/>
    <w:rsid w:val="00607DEB"/>
    <w:rsid w:val="006E661C"/>
    <w:rsid w:val="00751FA5"/>
    <w:rsid w:val="007648D6"/>
    <w:rsid w:val="007777EC"/>
    <w:rsid w:val="00796A4E"/>
    <w:rsid w:val="00876788"/>
    <w:rsid w:val="008D7A3F"/>
    <w:rsid w:val="00966727"/>
    <w:rsid w:val="00974521"/>
    <w:rsid w:val="00BA6894"/>
    <w:rsid w:val="00C2503C"/>
    <w:rsid w:val="00D3450F"/>
    <w:rsid w:val="00DC27F4"/>
    <w:rsid w:val="00E12D43"/>
    <w:rsid w:val="00E45DE7"/>
    <w:rsid w:val="00EB2BC5"/>
    <w:rsid w:val="00F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44C5F2-43C7-4995-853B-DF82FE1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F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AEF"/>
  </w:style>
  <w:style w:type="paragraph" w:styleId="AltBilgi">
    <w:name w:val="footer"/>
    <w:basedOn w:val="Normal"/>
    <w:link w:val="AltBilgiChar"/>
    <w:uiPriority w:val="99"/>
    <w:unhideWhenUsed/>
    <w:rsid w:val="0041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AEF"/>
  </w:style>
  <w:style w:type="table" w:styleId="TabloKlavuzu">
    <w:name w:val="Table Grid"/>
    <w:basedOn w:val="NormalTablo"/>
    <w:uiPriority w:val="39"/>
    <w:rsid w:val="004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66727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4A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F31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2025-01-24T07:17:00Z</cp:lastPrinted>
  <dcterms:created xsi:type="dcterms:W3CDTF">2024-11-28T11:31:00Z</dcterms:created>
  <dcterms:modified xsi:type="dcterms:W3CDTF">2025-03-13T07:25:00Z</dcterms:modified>
</cp:coreProperties>
</file>