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575E99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5A2AFF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575E99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5B59013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575E99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4031F5B9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575E99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0F76D301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Satınalma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Memuru</w:t>
            </w:r>
          </w:p>
        </w:tc>
      </w:tr>
      <w:tr w:rsidR="00575E99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21BBEE4E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575E99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634AC0B3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</w:t>
            </w:r>
          </w:p>
        </w:tc>
      </w:tr>
      <w:tr w:rsidR="00575E99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6CFA52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46F95B88" w:rsidR="00575E99" w:rsidRPr="000D7FD4" w:rsidRDefault="006C57F7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Lise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BDE00DA" w:rsidR="00575E99" w:rsidRPr="00731C1C" w:rsidRDefault="00575E99" w:rsidP="00575E99">
            <w:pPr>
              <w:jc w:val="both"/>
            </w:pPr>
            <w:r>
              <w:t>Daire Başkanlığının ihtiyaçları olan mal ve hizmet alımları konusunda piyasa araştırması yapmak, mal ve hizmet talebi olan birimin hazırlayacağı teknik şartnameye uygun olarak mal ve hizmetlerin temin edilmesini sağlamak.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35022" w14:textId="77777777" w:rsidR="00575E99" w:rsidRPr="00292E10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</w:pPr>
            <w:r w:rsidRPr="00292E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Daire Başkanlığının ihtiyaçları olan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292E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al ve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</w:t>
            </w:r>
            <w:r w:rsidRPr="00292E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izmet alımları konusunda piyasa araştırması yapmak, 4734 sayılı Kanunu’ </w:t>
            </w:r>
            <w:proofErr w:type="spellStart"/>
            <w:r w:rsidRPr="00292E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nun</w:t>
            </w:r>
            <w:proofErr w:type="spellEnd"/>
            <w:r w:rsidRPr="00292E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22 inci maddesinde belirtilen limitleri aşan hallerde bütçe imkânları doğrultusun ihale yapmak</w:t>
            </w:r>
          </w:p>
          <w:p w14:paraId="6BB6173E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Mal ve hizmet talebi olan birimin hazırlayacağı teknik şartnameye uygun olarak mal ve hizmetlerin temin edilmesini sağlamak</w:t>
            </w:r>
          </w:p>
          <w:p w14:paraId="43A69F22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Gerekli hallerde internetten, fiyat kataloglarından fiyat araştırması yapmak</w:t>
            </w:r>
          </w:p>
          <w:p w14:paraId="5B9B7767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Muayene kabul komisyonu tarafından arızalı, defolu, bozuk veya şartnameye uygun olmadığı tespit edilen mal /hizmetlerin değiştirilmesini sağlamak</w:t>
            </w:r>
          </w:p>
          <w:p w14:paraId="7640A047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Piyasa fiyat araştırma tutanağını düzenlemek</w:t>
            </w:r>
          </w:p>
          <w:p w14:paraId="2851B948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Piyasa araştırması sonucunda ekonomik açıda en avantajlı teklif veren firmaya sipariş vermek</w:t>
            </w:r>
          </w:p>
          <w:p w14:paraId="623DD1CD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Birimin ödeneklerini kontrol etmek</w:t>
            </w:r>
          </w:p>
          <w:p w14:paraId="78A68CB9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Muayene kabul işlemleri tamamlanan mal/hizmetlere ilişkin yüklenici firmaların faturalarını almak ve hak ediş işlemlerini tamamlamak</w:t>
            </w:r>
          </w:p>
          <w:p w14:paraId="28717A96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Hazırlanan ödeme emri belgelerini Harcama ve Gerçekleştirme görevlilerine imzalatmak</w:t>
            </w:r>
          </w:p>
          <w:p w14:paraId="24789D31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İmza işlemleri biten ödeme emri belgelerinin Strateji Geliştirme Başkanlığına gönderilmesini temin etmek</w:t>
            </w:r>
          </w:p>
          <w:p w14:paraId="42332C54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Daire Başkanlığı tarafından acil olarak temin edilmesi istenen mal/hizmetlerin 5018 sayılı Kanunun 35 inci maddesi çerçevesinde temin edilmesini sağlamak</w:t>
            </w:r>
          </w:p>
          <w:p w14:paraId="40386FF4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Bütçe hazırlık işlemlerini yapmak</w:t>
            </w:r>
          </w:p>
          <w:p w14:paraId="502BAA86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Ödenek ekleme/aktarma işlemlerini yapmak</w:t>
            </w:r>
          </w:p>
          <w:p w14:paraId="3639AA13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DMO kapsamında mal alımlarını yapmak</w:t>
            </w:r>
          </w:p>
          <w:p w14:paraId="5D3E7B1C" w14:textId="77777777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Avans ve kredi işlemlerini yapmak</w:t>
            </w:r>
          </w:p>
          <w:p w14:paraId="4105C3B4" w14:textId="5AD21932" w:rsid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Teminat mektuplarının iade işlemlerini yapmak</w:t>
            </w:r>
          </w:p>
          <w:p w14:paraId="76F24C1A" w14:textId="560E6ED2" w:rsidR="00575E99" w:rsidRPr="00575E99" w:rsidRDefault="00575E99" w:rsidP="00575E99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99">
              <w:rPr>
                <w:rFonts w:ascii="Times New Roman" w:hAnsi="Times New Roman" w:cs="Times New Roman"/>
                <w:sz w:val="24"/>
                <w:szCs w:val="24"/>
              </w:rPr>
              <w:t>Hakediş</w:t>
            </w:r>
            <w:proofErr w:type="spellEnd"/>
            <w:r w:rsidRPr="00575E99">
              <w:rPr>
                <w:rFonts w:ascii="Times New Roman" w:hAnsi="Times New Roman" w:cs="Times New Roman"/>
                <w:sz w:val="24"/>
                <w:szCs w:val="24"/>
              </w:rPr>
              <w:t xml:space="preserve"> ödemelerini yapmak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4BD17" w14:textId="77777777" w:rsidR="008C77E8" w:rsidRDefault="008C77E8" w:rsidP="003F4DE1">
      <w:r>
        <w:separator/>
      </w:r>
    </w:p>
  </w:endnote>
  <w:endnote w:type="continuationSeparator" w:id="0">
    <w:p w14:paraId="26F55D41" w14:textId="77777777" w:rsidR="008C77E8" w:rsidRDefault="008C77E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BD8C1" w14:textId="77777777" w:rsidR="008C77E8" w:rsidRDefault="008C77E8" w:rsidP="003F4DE1">
      <w:r>
        <w:separator/>
      </w:r>
    </w:p>
  </w:footnote>
  <w:footnote w:type="continuationSeparator" w:id="0">
    <w:p w14:paraId="2141183F" w14:textId="77777777" w:rsidR="008C77E8" w:rsidRDefault="008C77E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250D41EB" w:rsidR="003F4DE1" w:rsidRDefault="008C4299" w:rsidP="008C4299">
    <w:pPr>
      <w:pStyle w:val="stBilgi"/>
      <w:ind w:left="708"/>
    </w:pPr>
    <w:r>
      <w:tab/>
      <w:t xml:space="preserve">         </w:t>
    </w:r>
    <w:r w:rsidR="00575E99">
      <w:t xml:space="preserve">                         SATINALMA MEMURU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5E99"/>
    <w:rsid w:val="00577FDD"/>
    <w:rsid w:val="0058071E"/>
    <w:rsid w:val="005D1329"/>
    <w:rsid w:val="005D4CEA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7F56D4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3B14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6BA8D-EB1F-4D57-B0C1-CE945C8A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10</cp:revision>
  <cp:lastPrinted>2018-05-14T13:44:00Z</cp:lastPrinted>
  <dcterms:created xsi:type="dcterms:W3CDTF">2023-11-06T08:30:00Z</dcterms:created>
  <dcterms:modified xsi:type="dcterms:W3CDTF">2023-11-06T08:40:00Z</dcterms:modified>
</cp:coreProperties>
</file>