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2025/10</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09.05.2025</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14:00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SBF 3. kat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Öğrenci görüşlerinin ve önerilerinin alınması</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Neslihan Nur DURSUN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9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