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2D" w:rsidRPr="003568E2" w:rsidRDefault="00216725" w:rsidP="000250C8">
      <w:pPr>
        <w:pStyle w:val="KonuBal"/>
        <w:spacing w:after="120" w:afterAutospacing="0"/>
        <w:ind w:left="1440" w:right="2182" w:firstLine="720"/>
        <w:outlineLvl w:val="0"/>
        <w:rPr>
          <w:color w:val="auto"/>
          <w:szCs w:val="24"/>
          <w:lang w:val="en-US"/>
        </w:rPr>
      </w:pPr>
      <w:r w:rsidRPr="003568E2">
        <w:rPr>
          <w:color w:val="auto"/>
          <w:szCs w:val="24"/>
          <w:lang w:val="en-US"/>
        </w:rPr>
        <w:t xml:space="preserve">ÖZGEÇMİŞ VE ESERLER </w:t>
      </w:r>
      <w:r w:rsidR="00FA7E2D" w:rsidRPr="003568E2">
        <w:rPr>
          <w:color w:val="auto"/>
          <w:szCs w:val="24"/>
          <w:lang w:val="en-US"/>
        </w:rPr>
        <w:t>LİSTESİ</w:t>
      </w:r>
    </w:p>
    <w:p w:rsidR="00FA7E2D" w:rsidRPr="003568E2" w:rsidRDefault="00FA7E2D" w:rsidP="003C3325">
      <w:pPr>
        <w:spacing w:before="100" w:after="120"/>
        <w:rPr>
          <w:lang w:val="en-US"/>
        </w:rPr>
      </w:pPr>
      <w:r w:rsidRPr="003568E2">
        <w:rPr>
          <w:b/>
          <w:lang w:val="en-US"/>
        </w:rPr>
        <w:t>AdıSoyadı</w:t>
      </w:r>
      <w:r w:rsidR="006302B6">
        <w:rPr>
          <w:b/>
          <w:lang w:val="en-US"/>
        </w:rPr>
        <w:tab/>
      </w:r>
      <w:r w:rsidR="006302B6">
        <w:rPr>
          <w:b/>
          <w:lang w:val="en-US"/>
        </w:rPr>
        <w:tab/>
      </w:r>
      <w:r w:rsidRPr="003568E2">
        <w:rPr>
          <w:b/>
          <w:lang w:val="en-US"/>
        </w:rPr>
        <w:t>:</w:t>
      </w:r>
      <w:r w:rsidR="009A385B">
        <w:rPr>
          <w:lang w:val="en-US"/>
        </w:rPr>
        <w:t>Merda Elvan</w:t>
      </w:r>
      <w:r w:rsidR="00002AB0" w:rsidRPr="003568E2">
        <w:rPr>
          <w:lang w:val="en-US"/>
        </w:rPr>
        <w:t xml:space="preserve"> TUNCA</w:t>
      </w:r>
    </w:p>
    <w:p w:rsidR="00FA7E2D" w:rsidRDefault="00FA7E2D" w:rsidP="003C3325">
      <w:pPr>
        <w:spacing w:before="100" w:after="120"/>
        <w:rPr>
          <w:lang w:val="en-US"/>
        </w:rPr>
      </w:pPr>
      <w:r w:rsidRPr="003568E2">
        <w:rPr>
          <w:b/>
          <w:lang w:val="en-US"/>
        </w:rPr>
        <w:t>DoğumTarihi</w:t>
      </w:r>
      <w:r w:rsidR="006302B6">
        <w:rPr>
          <w:b/>
          <w:lang w:val="en-US"/>
        </w:rPr>
        <w:tab/>
      </w:r>
      <w:r w:rsidRPr="003568E2">
        <w:rPr>
          <w:b/>
          <w:lang w:val="en-US"/>
        </w:rPr>
        <w:t>:</w:t>
      </w:r>
      <w:r w:rsidR="009A385B">
        <w:rPr>
          <w:lang w:val="en-US"/>
        </w:rPr>
        <w:t>25 Nisan 1977</w:t>
      </w:r>
    </w:p>
    <w:p w:rsidR="006302B6" w:rsidRPr="00362E42" w:rsidRDefault="006302B6" w:rsidP="006302B6">
      <w:pPr>
        <w:spacing w:line="360" w:lineRule="auto"/>
        <w:rPr>
          <w:b/>
          <w:lang w:eastAsia="tr-TR"/>
        </w:rPr>
      </w:pPr>
      <w:r w:rsidRPr="00362E42">
        <w:rPr>
          <w:b/>
          <w:lang w:eastAsia="tr-TR"/>
        </w:rPr>
        <w:t>Fakülte</w:t>
      </w:r>
      <w:r w:rsidRPr="00362E42">
        <w:rPr>
          <w:b/>
          <w:lang w:eastAsia="tr-TR"/>
        </w:rPr>
        <w:tab/>
      </w:r>
      <w:r w:rsidRPr="00362E42">
        <w:rPr>
          <w:b/>
          <w:lang w:eastAsia="tr-TR"/>
        </w:rPr>
        <w:tab/>
        <w:t xml:space="preserve">: </w:t>
      </w:r>
      <w:r w:rsidR="00A859EE">
        <w:rPr>
          <w:bCs/>
          <w:lang w:eastAsia="tr-TR"/>
        </w:rPr>
        <w:t>Hukuk Fakültesi</w:t>
      </w:r>
    </w:p>
    <w:p w:rsidR="006302B6" w:rsidRPr="00362E42" w:rsidRDefault="006302B6" w:rsidP="006302B6">
      <w:pPr>
        <w:spacing w:line="360" w:lineRule="auto"/>
        <w:rPr>
          <w:b/>
          <w:lang w:eastAsia="tr-TR"/>
        </w:rPr>
      </w:pPr>
      <w:r w:rsidRPr="00362E42">
        <w:rPr>
          <w:b/>
          <w:lang w:eastAsia="tr-TR"/>
        </w:rPr>
        <w:t>Bölümü</w:t>
      </w:r>
      <w:r w:rsidRPr="00362E42">
        <w:rPr>
          <w:b/>
          <w:lang w:eastAsia="tr-TR"/>
        </w:rPr>
        <w:tab/>
      </w:r>
      <w:r w:rsidRPr="00362E42">
        <w:rPr>
          <w:b/>
          <w:lang w:eastAsia="tr-TR"/>
        </w:rPr>
        <w:tab/>
        <w:t xml:space="preserve">: </w:t>
      </w:r>
      <w:r w:rsidR="00A859EE">
        <w:rPr>
          <w:lang w:eastAsia="tr-TR"/>
        </w:rPr>
        <w:t>Özel Hukuk</w:t>
      </w:r>
    </w:p>
    <w:p w:rsidR="006302B6" w:rsidRPr="00362E42" w:rsidRDefault="006302B6" w:rsidP="006302B6">
      <w:pPr>
        <w:spacing w:line="360" w:lineRule="auto"/>
        <w:rPr>
          <w:lang w:eastAsia="tr-TR"/>
        </w:rPr>
      </w:pPr>
      <w:r w:rsidRPr="00362E42">
        <w:rPr>
          <w:b/>
          <w:lang w:eastAsia="tr-TR"/>
        </w:rPr>
        <w:t>Anabilim Dalı</w:t>
      </w:r>
      <w:r w:rsidRPr="00362E42">
        <w:rPr>
          <w:b/>
          <w:lang w:eastAsia="tr-TR"/>
        </w:rPr>
        <w:tab/>
        <w:t xml:space="preserve">: </w:t>
      </w:r>
      <w:r w:rsidR="00A859EE">
        <w:rPr>
          <w:lang w:eastAsia="tr-TR"/>
        </w:rPr>
        <w:t>İş ve Sosyal Güvenlik Hukuku Anabilim Dalı</w:t>
      </w:r>
    </w:p>
    <w:p w:rsidR="006302B6" w:rsidRPr="00362E42" w:rsidRDefault="006302B6" w:rsidP="006302B6">
      <w:pPr>
        <w:spacing w:line="360" w:lineRule="auto"/>
        <w:rPr>
          <w:lang w:eastAsia="tr-TR"/>
        </w:rPr>
      </w:pPr>
      <w:r w:rsidRPr="00362E42">
        <w:rPr>
          <w:b/>
          <w:lang w:eastAsia="tr-TR"/>
        </w:rPr>
        <w:t>Telefon (ofis)</w:t>
      </w:r>
      <w:r w:rsidRPr="00362E42">
        <w:rPr>
          <w:b/>
          <w:lang w:eastAsia="tr-TR"/>
        </w:rPr>
        <w:tab/>
      </w:r>
      <w:r w:rsidRPr="00362E42">
        <w:rPr>
          <w:b/>
          <w:lang w:eastAsia="tr-TR"/>
        </w:rPr>
        <w:tab/>
        <w:t xml:space="preserve">: </w:t>
      </w:r>
      <w:r w:rsidRPr="00362E42">
        <w:rPr>
          <w:lang w:eastAsia="tr-TR"/>
        </w:rPr>
        <w:t>0 258  296</w:t>
      </w:r>
      <w:r w:rsidR="009A385B">
        <w:rPr>
          <w:lang w:eastAsia="tr-TR"/>
        </w:rPr>
        <w:t>2722</w:t>
      </w:r>
    </w:p>
    <w:p w:rsidR="006302B6" w:rsidRPr="00362E42" w:rsidRDefault="006302B6" w:rsidP="006302B6">
      <w:pPr>
        <w:spacing w:line="360" w:lineRule="auto"/>
        <w:rPr>
          <w:b/>
          <w:lang w:eastAsia="tr-TR"/>
        </w:rPr>
      </w:pPr>
      <w:r w:rsidRPr="00362E42">
        <w:rPr>
          <w:b/>
          <w:lang w:eastAsia="tr-TR"/>
        </w:rPr>
        <w:t>E-Posta</w:t>
      </w:r>
      <w:r w:rsidRPr="00362E42">
        <w:rPr>
          <w:b/>
          <w:lang w:eastAsia="tr-TR"/>
        </w:rPr>
        <w:tab/>
      </w:r>
      <w:r w:rsidRPr="00362E42">
        <w:rPr>
          <w:b/>
          <w:lang w:eastAsia="tr-TR"/>
        </w:rPr>
        <w:tab/>
        <w:t xml:space="preserve">: </w:t>
      </w:r>
      <w:r w:rsidR="009A385B">
        <w:rPr>
          <w:color w:val="0000FF"/>
          <w:u w:val="single"/>
          <w:lang w:eastAsia="tr-TR"/>
        </w:rPr>
        <w:t>m</w:t>
      </w:r>
      <w:r>
        <w:rPr>
          <w:color w:val="0000FF"/>
          <w:u w:val="single"/>
          <w:lang w:eastAsia="tr-TR"/>
        </w:rPr>
        <w:t>tunca</w:t>
      </w:r>
      <w:r w:rsidRPr="00362E42">
        <w:rPr>
          <w:color w:val="0000FF"/>
          <w:u w:val="single"/>
          <w:lang w:eastAsia="tr-TR"/>
        </w:rPr>
        <w:t>@pau.edu.tr</w:t>
      </w:r>
    </w:p>
    <w:p w:rsidR="00FA7E2D" w:rsidRPr="003568E2" w:rsidRDefault="00FA7E2D" w:rsidP="000250C8">
      <w:pPr>
        <w:tabs>
          <w:tab w:val="num" w:pos="360"/>
        </w:tabs>
        <w:spacing w:before="100" w:after="120"/>
        <w:ind w:left="360" w:hanging="360"/>
        <w:jc w:val="both"/>
        <w:outlineLvl w:val="0"/>
        <w:rPr>
          <w:b/>
          <w:lang w:val="en-US"/>
        </w:rPr>
      </w:pPr>
      <w:r w:rsidRPr="003568E2">
        <w:rPr>
          <w:b/>
          <w:lang w:val="en-US"/>
        </w:rPr>
        <w:t>ÖğrenimDurumu: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5"/>
        <w:gridCol w:w="3443"/>
        <w:gridCol w:w="2369"/>
        <w:gridCol w:w="1146"/>
      </w:tblGrid>
      <w:tr w:rsidR="00FA7E2D" w:rsidRPr="003568E2" w:rsidTr="008B209E">
        <w:trPr>
          <w:trHeight w:val="421"/>
          <w:jc w:val="center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FA7E2D" w:rsidRPr="003568E2" w:rsidRDefault="00FA7E2D" w:rsidP="003C3325">
            <w:pPr>
              <w:spacing w:before="100" w:beforeAutospacing="1" w:after="120"/>
              <w:jc w:val="center"/>
              <w:rPr>
                <w:rFonts w:eastAsia="Arial Unicode MS"/>
              </w:rPr>
            </w:pPr>
            <w:r w:rsidRPr="003568E2">
              <w:rPr>
                <w:b/>
              </w:rPr>
              <w:t xml:space="preserve">Derece </w:t>
            </w:r>
          </w:p>
        </w:tc>
        <w:tc>
          <w:tcPr>
            <w:tcW w:w="3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</w:tcPr>
          <w:p w:rsidR="00FA7E2D" w:rsidRPr="003568E2" w:rsidRDefault="00FA7E2D" w:rsidP="003C3325">
            <w:pPr>
              <w:spacing w:before="100" w:beforeAutospacing="1" w:after="120"/>
              <w:jc w:val="center"/>
              <w:rPr>
                <w:rFonts w:eastAsia="Arial Unicode MS"/>
              </w:rPr>
            </w:pPr>
            <w:r w:rsidRPr="003568E2">
              <w:rPr>
                <w:b/>
              </w:rPr>
              <w:t>Bölüm/Program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</w:tcPr>
          <w:p w:rsidR="00FA7E2D" w:rsidRPr="003568E2" w:rsidRDefault="00FA7E2D" w:rsidP="003C3325">
            <w:pPr>
              <w:spacing w:before="100" w:beforeAutospacing="1" w:after="120"/>
              <w:jc w:val="center"/>
              <w:rPr>
                <w:rFonts w:eastAsia="Arial Unicode MS"/>
              </w:rPr>
            </w:pPr>
            <w:r w:rsidRPr="003568E2">
              <w:rPr>
                <w:b/>
              </w:rPr>
              <w:t xml:space="preserve">Üniversite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FA7E2D" w:rsidRPr="003568E2" w:rsidRDefault="005E4C7D" w:rsidP="003C3325">
            <w:pPr>
              <w:spacing w:before="100" w:beforeAutospacing="1" w:after="120"/>
              <w:jc w:val="center"/>
              <w:rPr>
                <w:rFonts w:eastAsia="Arial Unicode MS"/>
              </w:rPr>
            </w:pPr>
            <w:r w:rsidRPr="003568E2">
              <w:rPr>
                <w:b/>
              </w:rPr>
              <w:t xml:space="preserve">Bitirme </w:t>
            </w:r>
            <w:r w:rsidR="00FA7E2D" w:rsidRPr="003568E2">
              <w:rPr>
                <w:b/>
              </w:rPr>
              <w:t>Yıl</w:t>
            </w:r>
            <w:r w:rsidRPr="003568E2">
              <w:rPr>
                <w:b/>
              </w:rPr>
              <w:t>ı</w:t>
            </w:r>
          </w:p>
        </w:tc>
      </w:tr>
      <w:tr w:rsidR="00FA7E2D" w:rsidRPr="003568E2" w:rsidTr="008B209E">
        <w:trPr>
          <w:trHeight w:val="197"/>
          <w:jc w:val="center"/>
        </w:trPr>
        <w:tc>
          <w:tcPr>
            <w:tcW w:w="216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E2D" w:rsidRPr="003568E2" w:rsidRDefault="00FA7E2D" w:rsidP="003C3325">
            <w:pPr>
              <w:spacing w:before="100" w:beforeAutospacing="1" w:after="120"/>
            </w:pPr>
            <w:r w:rsidRPr="003568E2">
              <w:t xml:space="preserve">Lisans </w:t>
            </w:r>
          </w:p>
        </w:tc>
        <w:tc>
          <w:tcPr>
            <w:tcW w:w="3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E2D" w:rsidRPr="003568E2" w:rsidRDefault="009A385B" w:rsidP="005239B8">
            <w:pPr>
              <w:spacing w:after="120"/>
            </w:pPr>
            <w:r>
              <w:t>Hukuk Fakültesi</w:t>
            </w:r>
          </w:p>
        </w:tc>
        <w:tc>
          <w:tcPr>
            <w:tcW w:w="23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D" w:rsidRPr="003568E2" w:rsidRDefault="009A385B" w:rsidP="005239B8">
            <w:pPr>
              <w:spacing w:after="120"/>
            </w:pPr>
            <w:r>
              <w:t>Ankara</w:t>
            </w:r>
            <w:r w:rsidR="00FA7E2D" w:rsidRPr="003568E2">
              <w:t xml:space="preserve">Üniversitesi </w:t>
            </w:r>
          </w:p>
        </w:tc>
        <w:tc>
          <w:tcPr>
            <w:tcW w:w="11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E2D" w:rsidRPr="003568E2" w:rsidRDefault="009A385B" w:rsidP="003C3325">
            <w:pPr>
              <w:spacing w:before="100" w:beforeAutospacing="1" w:after="120"/>
              <w:jc w:val="center"/>
            </w:pPr>
            <w:r>
              <w:t>2000</w:t>
            </w:r>
          </w:p>
        </w:tc>
      </w:tr>
      <w:tr w:rsidR="00FA7E2D" w:rsidRPr="003568E2" w:rsidTr="008B209E">
        <w:trPr>
          <w:trHeight w:val="148"/>
          <w:jc w:val="center"/>
        </w:trPr>
        <w:tc>
          <w:tcPr>
            <w:tcW w:w="2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D" w:rsidRPr="003568E2" w:rsidRDefault="00FA7E2D" w:rsidP="003C3325">
            <w:pPr>
              <w:spacing w:before="100" w:beforeAutospacing="1" w:after="120"/>
            </w:pPr>
            <w:r w:rsidRPr="003568E2">
              <w:t xml:space="preserve">Y. Lisans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D" w:rsidRPr="003568E2" w:rsidRDefault="004075B6" w:rsidP="009A385B">
            <w:pPr>
              <w:spacing w:after="120"/>
              <w:jc w:val="both"/>
            </w:pPr>
            <w:r w:rsidRPr="003568E2">
              <w:t xml:space="preserve">Sosyal Bilimler Enstitüsü,  </w:t>
            </w:r>
            <w:r w:rsidR="009A385B">
              <w:t>Özel Hukuk Anabilim Dalı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D" w:rsidRPr="003568E2" w:rsidRDefault="009A385B" w:rsidP="003C3325">
            <w:pPr>
              <w:spacing w:before="100" w:beforeAutospacing="1" w:after="120"/>
            </w:pPr>
            <w:r>
              <w:t>Dokuz Eylül</w:t>
            </w:r>
            <w:r w:rsidR="00127A08" w:rsidRPr="003568E2">
              <w:t xml:space="preserve"> Üniversitesi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E2D" w:rsidRPr="003568E2" w:rsidRDefault="0035367A" w:rsidP="003C3325">
            <w:pPr>
              <w:spacing w:before="100" w:beforeAutospacing="1" w:after="120"/>
              <w:jc w:val="center"/>
            </w:pPr>
            <w:r w:rsidRPr="003568E2">
              <w:t>200</w:t>
            </w:r>
            <w:r w:rsidR="00002AB0" w:rsidRPr="003568E2">
              <w:t>5</w:t>
            </w:r>
          </w:p>
        </w:tc>
      </w:tr>
      <w:tr w:rsidR="00FA7E2D" w:rsidRPr="003568E2" w:rsidTr="008B209E">
        <w:trPr>
          <w:trHeight w:val="232"/>
          <w:jc w:val="center"/>
        </w:trPr>
        <w:tc>
          <w:tcPr>
            <w:tcW w:w="2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E2D" w:rsidRPr="003568E2" w:rsidRDefault="00FA7E2D" w:rsidP="003C3325">
            <w:pPr>
              <w:spacing w:before="100" w:beforeAutospacing="1" w:after="120"/>
              <w:jc w:val="both"/>
            </w:pPr>
            <w:r w:rsidRPr="003568E2">
              <w:t xml:space="preserve">Doktora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E2D" w:rsidRPr="003568E2" w:rsidRDefault="004075B6" w:rsidP="003C3325">
            <w:pPr>
              <w:spacing w:after="120"/>
              <w:jc w:val="both"/>
            </w:pPr>
            <w:r w:rsidRPr="003568E2">
              <w:t xml:space="preserve">Sosyal Bilimler Enstitüsü,  </w:t>
            </w:r>
            <w:r w:rsidR="009A385B">
              <w:t>Özel Hukuk Anabilim Dalı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E2D" w:rsidRPr="003568E2" w:rsidRDefault="009A385B" w:rsidP="003C3325">
            <w:pPr>
              <w:spacing w:after="120"/>
            </w:pPr>
            <w:r>
              <w:t>Dokuz Eylül</w:t>
            </w:r>
            <w:r w:rsidRPr="003568E2">
              <w:t xml:space="preserve"> Üniversitesi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E2D" w:rsidRPr="003568E2" w:rsidRDefault="00FA7E2D" w:rsidP="003C3325">
            <w:pPr>
              <w:spacing w:before="100" w:beforeAutospacing="1" w:after="120"/>
              <w:jc w:val="center"/>
            </w:pPr>
            <w:r w:rsidRPr="003568E2">
              <w:t>20</w:t>
            </w:r>
            <w:r w:rsidR="005239B8" w:rsidRPr="003568E2">
              <w:t>1</w:t>
            </w:r>
            <w:r w:rsidR="009A385B">
              <w:t>3</w:t>
            </w:r>
          </w:p>
        </w:tc>
      </w:tr>
    </w:tbl>
    <w:p w:rsidR="00FA7E2D" w:rsidRPr="003568E2" w:rsidRDefault="00FA7E2D" w:rsidP="003C3325">
      <w:pPr>
        <w:spacing w:before="100" w:beforeAutospacing="1" w:after="120" w:line="240" w:lineRule="atLeast"/>
        <w:jc w:val="both"/>
        <w:rPr>
          <w:b/>
        </w:rPr>
      </w:pPr>
      <w:r w:rsidRPr="003568E2">
        <w:rPr>
          <w:b/>
        </w:rPr>
        <w:t xml:space="preserve">Yüksek Lisans </w:t>
      </w:r>
      <w:r w:rsidR="00CB3B7D" w:rsidRPr="003568E2">
        <w:rPr>
          <w:b/>
        </w:rPr>
        <w:t>Tez Başlığı ve Tez Danışman</w:t>
      </w:r>
      <w:r w:rsidR="004F27F8" w:rsidRPr="003568E2">
        <w:rPr>
          <w:b/>
        </w:rPr>
        <w:t>ı</w:t>
      </w:r>
      <w:r w:rsidRPr="003568E2">
        <w:rPr>
          <w:b/>
        </w:rPr>
        <w:t>:</w:t>
      </w:r>
    </w:p>
    <w:p w:rsidR="00900A5F" w:rsidRPr="003568E2" w:rsidRDefault="009A385B" w:rsidP="003C3325">
      <w:pPr>
        <w:spacing w:before="100" w:beforeAutospacing="1" w:after="120" w:line="240" w:lineRule="atLeast"/>
      </w:pPr>
      <w:r>
        <w:t>Çağrı Üzerine Çalışma</w:t>
      </w:r>
    </w:p>
    <w:p w:rsidR="00FA7E2D" w:rsidRPr="003568E2" w:rsidRDefault="00D4319F" w:rsidP="003C3325">
      <w:pPr>
        <w:spacing w:before="100" w:beforeAutospacing="1" w:after="120" w:line="240" w:lineRule="atLeast"/>
        <w:jc w:val="both"/>
      </w:pPr>
      <w:r w:rsidRPr="003568E2">
        <w:t>Prof</w:t>
      </w:r>
      <w:r w:rsidR="00FA7E2D" w:rsidRPr="003568E2">
        <w:t xml:space="preserve">. Dr. </w:t>
      </w:r>
      <w:r w:rsidR="009A385B">
        <w:t>A. Melda Sur</w:t>
      </w:r>
    </w:p>
    <w:p w:rsidR="00FA7E2D" w:rsidRPr="003568E2" w:rsidRDefault="00B36C75" w:rsidP="000250C8">
      <w:pPr>
        <w:spacing w:before="100" w:beforeAutospacing="1" w:after="120" w:line="240" w:lineRule="atLeast"/>
        <w:outlineLvl w:val="0"/>
        <w:rPr>
          <w:b/>
        </w:rPr>
      </w:pPr>
      <w:r w:rsidRPr="003568E2">
        <w:rPr>
          <w:b/>
        </w:rPr>
        <w:t xml:space="preserve">Doktora Tezi ve </w:t>
      </w:r>
      <w:r w:rsidR="00A25F34" w:rsidRPr="003568E2">
        <w:rPr>
          <w:b/>
        </w:rPr>
        <w:t>Danışman</w:t>
      </w:r>
      <w:r w:rsidR="00186447" w:rsidRPr="003568E2">
        <w:rPr>
          <w:b/>
        </w:rPr>
        <w:t>ı</w:t>
      </w:r>
      <w:r w:rsidR="00FA7E2D" w:rsidRPr="003568E2">
        <w:rPr>
          <w:b/>
        </w:rPr>
        <w:t xml:space="preserve">: </w:t>
      </w:r>
    </w:p>
    <w:p w:rsidR="00186447" w:rsidRPr="003568E2" w:rsidRDefault="009A385B" w:rsidP="000250C8">
      <w:pPr>
        <w:spacing w:before="100" w:beforeAutospacing="1" w:after="120" w:line="240" w:lineRule="atLeast"/>
        <w:outlineLvl w:val="0"/>
      </w:pPr>
      <w:r>
        <w:t>İşçinin Dinlenme Hakkı</w:t>
      </w:r>
    </w:p>
    <w:p w:rsidR="009A385B" w:rsidRDefault="009A385B" w:rsidP="009A385B">
      <w:pPr>
        <w:spacing w:before="100" w:beforeAutospacing="1" w:after="120" w:line="240" w:lineRule="atLeast"/>
        <w:jc w:val="both"/>
      </w:pPr>
      <w:r w:rsidRPr="003568E2">
        <w:t xml:space="preserve">Prof. Dr. </w:t>
      </w:r>
      <w:r>
        <w:t>A. Melda Sur</w:t>
      </w:r>
    </w:p>
    <w:p w:rsidR="009A385B" w:rsidRDefault="009A385B" w:rsidP="000250C8">
      <w:pPr>
        <w:spacing w:before="100" w:beforeAutospacing="1" w:after="120" w:line="240" w:lineRule="atLeast"/>
        <w:jc w:val="both"/>
        <w:outlineLvl w:val="0"/>
        <w:rPr>
          <w:b/>
        </w:rPr>
      </w:pPr>
      <w:r>
        <w:rPr>
          <w:b/>
        </w:rPr>
        <w:t>Yabancı Dil:</w:t>
      </w:r>
    </w:p>
    <w:p w:rsidR="009A385B" w:rsidRPr="009A385B" w:rsidRDefault="009A385B" w:rsidP="009A385B">
      <w:pPr>
        <w:spacing w:before="100" w:beforeAutospacing="1" w:after="120" w:line="240" w:lineRule="atLeast"/>
        <w:jc w:val="both"/>
      </w:pPr>
      <w:r>
        <w:t>İngilizce (ÜDS:66)   ve    Almanca (ÜDS:69)</w:t>
      </w:r>
    </w:p>
    <w:p w:rsidR="00FA7E2D" w:rsidRPr="003568E2" w:rsidRDefault="00FA7E2D" w:rsidP="000250C8">
      <w:pPr>
        <w:spacing w:before="100" w:beforeAutospacing="1" w:after="120"/>
        <w:jc w:val="both"/>
        <w:outlineLvl w:val="0"/>
        <w:rPr>
          <w:b/>
        </w:rPr>
      </w:pPr>
      <w:r w:rsidRPr="003568E2">
        <w:rPr>
          <w:b/>
        </w:rPr>
        <w:t xml:space="preserve">Görevler: 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27"/>
        <w:gridCol w:w="6227"/>
        <w:gridCol w:w="1458"/>
      </w:tblGrid>
      <w:tr w:rsidR="00FA7E2D" w:rsidRPr="003568E2" w:rsidTr="00657C6A">
        <w:trPr>
          <w:cantSplit/>
          <w:trHeight w:val="396"/>
          <w:jc w:val="center"/>
        </w:trPr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7E2D" w:rsidRPr="003568E2" w:rsidRDefault="007C434C" w:rsidP="003C3325">
            <w:pPr>
              <w:spacing w:before="100" w:beforeAutospacing="1" w:after="120"/>
              <w:rPr>
                <w:rFonts w:eastAsia="Arial Unicode MS"/>
              </w:rPr>
            </w:pPr>
            <w:r w:rsidRPr="003568E2">
              <w:rPr>
                <w:b/>
              </w:rPr>
              <w:t>Görev/Unvan</w:t>
            </w:r>
          </w:p>
        </w:tc>
        <w:tc>
          <w:tcPr>
            <w:tcW w:w="622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A7E2D" w:rsidRPr="003568E2" w:rsidRDefault="00FA7E2D" w:rsidP="003C3325">
            <w:pPr>
              <w:pStyle w:val="Balk1"/>
              <w:spacing w:after="120" w:afterAutospacing="0"/>
              <w:jc w:val="left"/>
              <w:rPr>
                <w:rFonts w:eastAsia="Arial Unicode MS"/>
                <w:color w:val="auto"/>
                <w:szCs w:val="24"/>
                <w:lang w:val="tr-TR"/>
              </w:rPr>
            </w:pPr>
            <w:r w:rsidRPr="003568E2">
              <w:rPr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7E2D" w:rsidRPr="003568E2" w:rsidRDefault="00FA7E2D" w:rsidP="003C3325">
            <w:pPr>
              <w:spacing w:before="100" w:beforeAutospacing="1" w:after="120"/>
              <w:jc w:val="center"/>
              <w:rPr>
                <w:rFonts w:eastAsia="Arial Unicode MS"/>
              </w:rPr>
            </w:pPr>
            <w:r w:rsidRPr="003568E2">
              <w:rPr>
                <w:b/>
              </w:rPr>
              <w:t>Yıl</w:t>
            </w:r>
          </w:p>
        </w:tc>
      </w:tr>
      <w:tr w:rsidR="00FA7E2D" w:rsidRPr="003568E2" w:rsidTr="00657C6A">
        <w:trPr>
          <w:cantSplit/>
          <w:trHeight w:val="318"/>
          <w:jc w:val="center"/>
        </w:trPr>
        <w:tc>
          <w:tcPr>
            <w:tcW w:w="172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7E2D" w:rsidRPr="003568E2" w:rsidRDefault="00AB43ED" w:rsidP="003C3325">
            <w:pPr>
              <w:spacing w:after="120"/>
              <w:ind w:right="-108"/>
              <w:jc w:val="both"/>
              <w:rPr>
                <w:rFonts w:eastAsia="Arial Unicode MS"/>
              </w:rPr>
            </w:pPr>
            <w:r w:rsidRPr="003568E2">
              <w:rPr>
                <w:rFonts w:eastAsia="Arial Unicode MS"/>
              </w:rPr>
              <w:t>Arş.</w:t>
            </w:r>
            <w:r w:rsidR="00593D0B" w:rsidRPr="003568E2">
              <w:rPr>
                <w:rFonts w:eastAsia="Arial Unicode MS"/>
              </w:rPr>
              <w:t xml:space="preserve"> Gör</w:t>
            </w:r>
            <w:r w:rsidRPr="003568E2">
              <w:rPr>
                <w:rFonts w:eastAsia="Arial Unicode MS"/>
              </w:rPr>
              <w:t>.</w:t>
            </w:r>
          </w:p>
        </w:tc>
        <w:tc>
          <w:tcPr>
            <w:tcW w:w="62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E2D" w:rsidRPr="003568E2" w:rsidRDefault="000B2A22" w:rsidP="009A385B">
            <w:pPr>
              <w:spacing w:before="100" w:beforeAutospacing="1" w:after="120"/>
              <w:rPr>
                <w:rFonts w:eastAsia="Arial Unicode MS"/>
              </w:rPr>
            </w:pPr>
            <w:r w:rsidRPr="003568E2">
              <w:rPr>
                <w:rFonts w:eastAsia="Arial Unicode MS"/>
              </w:rPr>
              <w:t>Pamukkale</w:t>
            </w:r>
            <w:r w:rsidR="00593D0B" w:rsidRPr="003568E2">
              <w:rPr>
                <w:rFonts w:eastAsia="Arial Unicode MS"/>
              </w:rPr>
              <w:t xml:space="preserve"> Üniversitesi, İktisadi ve İdari Bilimler Fakültesi, </w:t>
            </w:r>
            <w:r w:rsidR="009A385B">
              <w:rPr>
                <w:rFonts w:eastAsia="Arial Unicode MS"/>
              </w:rPr>
              <w:t>Kamu Yönetimi</w:t>
            </w:r>
            <w:r w:rsidR="00593D0B" w:rsidRPr="003568E2">
              <w:rPr>
                <w:rFonts w:eastAsia="Arial Unicode MS"/>
              </w:rPr>
              <w:t xml:space="preserve"> Bölümü</w:t>
            </w:r>
          </w:p>
        </w:tc>
        <w:tc>
          <w:tcPr>
            <w:tcW w:w="14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7E2D" w:rsidRPr="003568E2" w:rsidRDefault="000B2A22" w:rsidP="003C3325">
            <w:pPr>
              <w:spacing w:before="100" w:beforeAutospacing="1" w:after="120"/>
              <w:rPr>
                <w:rFonts w:eastAsia="Arial Unicode MS"/>
              </w:rPr>
            </w:pPr>
            <w:r w:rsidRPr="003568E2">
              <w:rPr>
                <w:rFonts w:eastAsia="Arial Unicode MS"/>
              </w:rPr>
              <w:t>2</w:t>
            </w:r>
            <w:r w:rsidR="009A385B">
              <w:rPr>
                <w:rFonts w:eastAsia="Arial Unicode MS"/>
              </w:rPr>
              <w:t>000</w:t>
            </w:r>
            <w:r w:rsidR="00593D0B" w:rsidRPr="003568E2">
              <w:rPr>
                <w:rFonts w:eastAsia="Arial Unicode MS"/>
              </w:rPr>
              <w:t>-</w:t>
            </w:r>
            <w:r w:rsidR="006F6E18" w:rsidRPr="003568E2">
              <w:rPr>
                <w:rFonts w:eastAsia="Arial Unicode MS"/>
              </w:rPr>
              <w:t>20</w:t>
            </w:r>
            <w:r w:rsidRPr="003568E2">
              <w:rPr>
                <w:rFonts w:eastAsia="Arial Unicode MS"/>
              </w:rPr>
              <w:t>0</w:t>
            </w:r>
            <w:r w:rsidR="009A385B">
              <w:rPr>
                <w:rFonts w:eastAsia="Arial Unicode MS"/>
              </w:rPr>
              <w:t>2</w:t>
            </w:r>
          </w:p>
        </w:tc>
      </w:tr>
      <w:tr w:rsidR="00593D0B" w:rsidRPr="003568E2" w:rsidTr="00657C6A">
        <w:trPr>
          <w:cantSplit/>
          <w:trHeight w:val="233"/>
          <w:jc w:val="center"/>
        </w:trPr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3D0B" w:rsidRPr="003568E2" w:rsidRDefault="00AB43ED" w:rsidP="003C3325">
            <w:pPr>
              <w:spacing w:after="120"/>
              <w:ind w:right="-108"/>
              <w:jc w:val="both"/>
              <w:rPr>
                <w:rFonts w:eastAsia="Arial Unicode MS"/>
              </w:rPr>
            </w:pPr>
            <w:r w:rsidRPr="003568E2">
              <w:rPr>
                <w:rFonts w:eastAsia="Arial Unicode MS"/>
              </w:rPr>
              <w:t>Ar</w:t>
            </w:r>
            <w:r w:rsidR="000029E6" w:rsidRPr="003568E2">
              <w:rPr>
                <w:rFonts w:eastAsia="Arial Unicode MS"/>
              </w:rPr>
              <w:t>ş</w:t>
            </w:r>
            <w:r w:rsidRPr="003568E2">
              <w:rPr>
                <w:rFonts w:eastAsia="Arial Unicode MS"/>
              </w:rPr>
              <w:t>. Gör.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0B" w:rsidRPr="003568E2" w:rsidRDefault="009A385B" w:rsidP="003C3325">
            <w:pPr>
              <w:spacing w:before="100" w:beforeAutospacing="1" w:after="120"/>
              <w:rPr>
                <w:rFonts w:eastAsia="Arial Unicode MS"/>
              </w:rPr>
            </w:pPr>
            <w:r>
              <w:rPr>
                <w:rFonts w:eastAsia="Arial Unicode MS"/>
              </w:rPr>
              <w:t>Dokuz Eylül Üniversitesi, Hukuk Fakültesi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D0B" w:rsidRPr="003568E2" w:rsidRDefault="00657C6A" w:rsidP="00657C6A">
            <w:pPr>
              <w:spacing w:before="100" w:beforeAutospacing="1" w:after="120"/>
              <w:rPr>
                <w:rFonts w:eastAsia="Arial Unicode MS"/>
              </w:rPr>
            </w:pPr>
            <w:r w:rsidRPr="003568E2">
              <w:rPr>
                <w:rFonts w:eastAsia="Arial Unicode MS"/>
              </w:rPr>
              <w:t>20</w:t>
            </w:r>
            <w:r w:rsidR="009A385B">
              <w:rPr>
                <w:rFonts w:eastAsia="Arial Unicode MS"/>
              </w:rPr>
              <w:t>02</w:t>
            </w:r>
            <w:r w:rsidR="000B2A22" w:rsidRPr="003568E2">
              <w:rPr>
                <w:rFonts w:eastAsia="Arial Unicode MS"/>
              </w:rPr>
              <w:t>-201</w:t>
            </w:r>
            <w:r w:rsidR="009A385B">
              <w:rPr>
                <w:rFonts w:eastAsia="Arial Unicode MS"/>
              </w:rPr>
              <w:t>3</w:t>
            </w:r>
          </w:p>
        </w:tc>
      </w:tr>
      <w:tr w:rsidR="006302B6" w:rsidRPr="003568E2" w:rsidTr="00657C6A">
        <w:trPr>
          <w:cantSplit/>
          <w:trHeight w:val="233"/>
          <w:jc w:val="center"/>
        </w:trPr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02B6" w:rsidRPr="003568E2" w:rsidRDefault="006302B6" w:rsidP="003C3325">
            <w:pPr>
              <w:spacing w:after="120"/>
              <w:ind w:right="-10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Arş.Gör. Dr.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B6" w:rsidRPr="003568E2" w:rsidRDefault="006302B6" w:rsidP="009A385B">
            <w:pPr>
              <w:spacing w:before="100" w:beforeAutospacing="1" w:after="120"/>
              <w:rPr>
                <w:rFonts w:eastAsia="Arial Unicode MS"/>
              </w:rPr>
            </w:pPr>
            <w:r w:rsidRPr="003568E2">
              <w:rPr>
                <w:rFonts w:eastAsia="Arial Unicode MS"/>
              </w:rPr>
              <w:t xml:space="preserve">Pamukkale Üniversitesi, İktisadi ve İdari Bilimler Fakültesi, </w:t>
            </w:r>
            <w:r w:rsidR="009A385B">
              <w:rPr>
                <w:rFonts w:eastAsia="Arial Unicode MS"/>
              </w:rPr>
              <w:t>Siyaset Bilimi ve Kamu Yönetimi</w:t>
            </w:r>
            <w:r w:rsidRPr="003568E2">
              <w:rPr>
                <w:rFonts w:eastAsia="Arial Unicode MS"/>
              </w:rPr>
              <w:t xml:space="preserve"> Bölümü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02B6" w:rsidRPr="003568E2" w:rsidRDefault="006302B6" w:rsidP="00657C6A">
            <w:pPr>
              <w:spacing w:before="100" w:beforeAutospacing="1" w:after="120"/>
              <w:rPr>
                <w:rFonts w:eastAsia="Arial Unicode MS"/>
              </w:rPr>
            </w:pPr>
            <w:r>
              <w:rPr>
                <w:rFonts w:eastAsia="Arial Unicode MS"/>
              </w:rPr>
              <w:t>2013-</w:t>
            </w:r>
            <w:r w:rsidR="009A385B">
              <w:rPr>
                <w:rFonts w:eastAsia="Arial Unicode MS"/>
              </w:rPr>
              <w:t xml:space="preserve"> 2013</w:t>
            </w:r>
          </w:p>
        </w:tc>
      </w:tr>
      <w:tr w:rsidR="009A385B" w:rsidRPr="003568E2" w:rsidTr="00657C6A">
        <w:trPr>
          <w:cantSplit/>
          <w:trHeight w:val="233"/>
          <w:jc w:val="center"/>
        </w:trPr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385B" w:rsidRDefault="009A385B" w:rsidP="003C3325">
            <w:pPr>
              <w:spacing w:after="120"/>
              <w:ind w:right="-10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Yrd.Doç.Dr.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5B" w:rsidRPr="003568E2" w:rsidRDefault="009A385B" w:rsidP="009A385B">
            <w:pPr>
              <w:spacing w:before="100" w:beforeAutospacing="1" w:after="120"/>
              <w:rPr>
                <w:rFonts w:eastAsia="Arial Unicode MS"/>
              </w:rPr>
            </w:pPr>
            <w:r w:rsidRPr="003568E2">
              <w:rPr>
                <w:rFonts w:eastAsia="Arial Unicode MS"/>
              </w:rPr>
              <w:t xml:space="preserve">Pamukkale Üniversitesi, İktisadi ve İdari Bilimler Fakültesi, </w:t>
            </w:r>
            <w:r>
              <w:rPr>
                <w:rFonts w:eastAsia="Arial Unicode MS"/>
              </w:rPr>
              <w:t>Siyaset Bilimi ve Kamu Yönetimi</w:t>
            </w:r>
            <w:r w:rsidRPr="003568E2">
              <w:rPr>
                <w:rFonts w:eastAsia="Arial Unicode MS"/>
              </w:rPr>
              <w:t xml:space="preserve"> Bölümü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85B" w:rsidRDefault="009A385B" w:rsidP="00657C6A">
            <w:pPr>
              <w:spacing w:before="100" w:beforeAutospacing="1" w:after="120"/>
              <w:rPr>
                <w:rFonts w:eastAsia="Arial Unicode MS"/>
              </w:rPr>
            </w:pPr>
            <w:r>
              <w:rPr>
                <w:rFonts w:eastAsia="Arial Unicode MS"/>
              </w:rPr>
              <w:t>2013-</w:t>
            </w:r>
            <w:r w:rsidR="009B5803">
              <w:rPr>
                <w:rFonts w:eastAsia="Arial Unicode MS"/>
              </w:rPr>
              <w:t>2017</w:t>
            </w:r>
          </w:p>
        </w:tc>
      </w:tr>
      <w:tr w:rsidR="009B5803" w:rsidRPr="003568E2" w:rsidTr="00657C6A">
        <w:trPr>
          <w:cantSplit/>
          <w:trHeight w:val="233"/>
          <w:jc w:val="center"/>
        </w:trPr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5803" w:rsidRDefault="009B5803" w:rsidP="003C3325">
            <w:pPr>
              <w:spacing w:after="120"/>
              <w:ind w:right="-10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Yrd.Doç.Dr.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03" w:rsidRPr="003568E2" w:rsidRDefault="009B5803" w:rsidP="009A385B">
            <w:pPr>
              <w:spacing w:before="100" w:beforeAutospacing="1" w:after="120"/>
              <w:rPr>
                <w:rFonts w:eastAsia="Arial Unicode MS"/>
              </w:rPr>
            </w:pPr>
            <w:r w:rsidRPr="003568E2">
              <w:rPr>
                <w:rFonts w:eastAsia="Arial Unicode MS"/>
              </w:rPr>
              <w:t>Pamukkale Üniversitesi</w:t>
            </w:r>
            <w:r>
              <w:rPr>
                <w:rFonts w:eastAsia="Arial Unicode MS"/>
              </w:rPr>
              <w:t xml:space="preserve"> Hukuk Fakültesi Özel Hukuk Bölümü İş ve Sosyal Güvenlik Hukuku Anabilim Dalı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5803" w:rsidRDefault="009B5803" w:rsidP="00657C6A">
            <w:pPr>
              <w:spacing w:before="100" w:beforeAutospacing="1" w:after="120"/>
              <w:rPr>
                <w:rFonts w:eastAsia="Arial Unicode MS"/>
              </w:rPr>
            </w:pPr>
            <w:r>
              <w:rPr>
                <w:rFonts w:eastAsia="Arial Unicode MS"/>
              </w:rPr>
              <w:t>2017-devam ediyor</w:t>
            </w:r>
            <w:bookmarkStart w:id="0" w:name="_GoBack"/>
            <w:bookmarkEnd w:id="0"/>
          </w:p>
        </w:tc>
      </w:tr>
    </w:tbl>
    <w:p w:rsidR="00C1503B" w:rsidRDefault="00C1503B" w:rsidP="00C1503B">
      <w:pPr>
        <w:spacing w:after="120"/>
        <w:ind w:right="240"/>
        <w:jc w:val="both"/>
        <w:rPr>
          <w:rFonts w:eastAsia="Arial Unicode MS"/>
          <w:b/>
          <w:u w:val="single"/>
          <w:lang w:val="en-US"/>
        </w:rPr>
      </w:pPr>
      <w:r w:rsidRPr="00C1503B">
        <w:rPr>
          <w:rFonts w:eastAsia="Arial Unicode MS"/>
          <w:b/>
          <w:u w:val="single"/>
          <w:lang w:val="en-US"/>
        </w:rPr>
        <w:t>Kitap</w:t>
      </w:r>
    </w:p>
    <w:p w:rsidR="00C1503B" w:rsidRPr="00C1503B" w:rsidRDefault="00C1503B" w:rsidP="00C1503B">
      <w:pPr>
        <w:spacing w:before="100" w:beforeAutospacing="1" w:after="120"/>
        <w:jc w:val="both"/>
        <w:rPr>
          <w:lang w:val="en-US"/>
        </w:rPr>
      </w:pPr>
      <w:r>
        <w:rPr>
          <w:lang w:val="en-US"/>
        </w:rPr>
        <w:t>M.ElvanTunca (2017), “İşçininDinlenmeHakkı”, GaziKitabevi, ISBN: 978-605-344-508-1, BasimAşamasında</w:t>
      </w:r>
      <w:r w:rsidR="00371A76">
        <w:rPr>
          <w:lang w:val="en-US"/>
        </w:rPr>
        <w:t>.</w:t>
      </w:r>
    </w:p>
    <w:p w:rsidR="00B92BE2" w:rsidRPr="003568E2" w:rsidRDefault="00B92BE2" w:rsidP="000250C8">
      <w:pPr>
        <w:tabs>
          <w:tab w:val="num" w:pos="360"/>
        </w:tabs>
        <w:spacing w:before="100" w:beforeAutospacing="1" w:after="120"/>
        <w:ind w:left="360" w:hanging="360"/>
        <w:jc w:val="both"/>
        <w:outlineLvl w:val="0"/>
        <w:rPr>
          <w:u w:val="single"/>
          <w:lang w:val="en-US"/>
        </w:rPr>
      </w:pPr>
      <w:r w:rsidRPr="003568E2">
        <w:rPr>
          <w:b/>
          <w:u w:val="single"/>
          <w:lang w:val="en-US"/>
        </w:rPr>
        <w:t>Uluslararasıhakemlidergilerdeyayımlananmakaleler :</w:t>
      </w:r>
    </w:p>
    <w:p w:rsidR="00B92BE2" w:rsidRDefault="00B92BE2" w:rsidP="009A385B">
      <w:pPr>
        <w:spacing w:after="120"/>
        <w:ind w:right="240"/>
        <w:jc w:val="both"/>
        <w:rPr>
          <w:rFonts w:eastAsia="Arial Unicode MS"/>
          <w:lang w:val="en-US"/>
        </w:rPr>
      </w:pPr>
      <w:r w:rsidRPr="003568E2">
        <w:rPr>
          <w:rFonts w:eastAsia="Arial Unicode MS"/>
          <w:b/>
          <w:lang w:val="en-US"/>
        </w:rPr>
        <w:t xml:space="preserve">1. </w:t>
      </w:r>
      <w:r w:rsidR="009A385B">
        <w:rPr>
          <w:rFonts w:eastAsia="Arial Unicode MS"/>
          <w:lang w:val="en-US"/>
        </w:rPr>
        <w:t>M.ElvanTunca (2016); “The State Subsidy in Occupational Health and Safety Services in Turkey”, Euro</w:t>
      </w:r>
      <w:r w:rsidR="00C1503B">
        <w:rPr>
          <w:rFonts w:eastAsia="Arial Unicode MS"/>
          <w:lang w:val="en-US"/>
        </w:rPr>
        <w:t>pean Scientific Journal, 12(10), p:174-189</w:t>
      </w:r>
      <w:r w:rsidR="00371A76">
        <w:rPr>
          <w:rFonts w:eastAsia="Arial Unicode MS"/>
          <w:lang w:val="en-US"/>
        </w:rPr>
        <w:t>.</w:t>
      </w:r>
    </w:p>
    <w:p w:rsidR="00FA7E2D" w:rsidRPr="003568E2" w:rsidRDefault="00FA7E2D" w:rsidP="000250C8">
      <w:pPr>
        <w:tabs>
          <w:tab w:val="num" w:pos="360"/>
        </w:tabs>
        <w:spacing w:before="100" w:beforeAutospacing="1" w:after="120"/>
        <w:jc w:val="both"/>
        <w:outlineLvl w:val="0"/>
        <w:rPr>
          <w:u w:val="single"/>
          <w:lang w:val="en-US"/>
        </w:rPr>
      </w:pPr>
      <w:r w:rsidRPr="003568E2">
        <w:rPr>
          <w:b/>
          <w:u w:val="single"/>
          <w:lang w:val="en-US"/>
        </w:rPr>
        <w:t>Uluslararasıbilimseltoplantılardasunulanve</w:t>
      </w:r>
      <w:r w:rsidR="00D318D0">
        <w:rPr>
          <w:b/>
          <w:u w:val="single"/>
          <w:lang w:val="en-US"/>
        </w:rPr>
        <w:t>tam metniveyaözeti</w:t>
      </w:r>
      <w:r w:rsidR="00935E81" w:rsidRPr="003568E2">
        <w:rPr>
          <w:b/>
          <w:u w:val="single"/>
          <w:lang w:val="en-US"/>
        </w:rPr>
        <w:t>basılanbildiriler</w:t>
      </w:r>
      <w:r w:rsidRPr="003568E2">
        <w:rPr>
          <w:b/>
          <w:u w:val="single"/>
          <w:lang w:val="en-US"/>
        </w:rPr>
        <w:t>:</w:t>
      </w:r>
    </w:p>
    <w:p w:rsidR="00C6477D" w:rsidRPr="003568E2" w:rsidRDefault="00FA7E2D" w:rsidP="003C3325">
      <w:pPr>
        <w:spacing w:before="100" w:beforeAutospacing="1" w:after="120"/>
        <w:jc w:val="both"/>
        <w:rPr>
          <w:lang w:val="en-US"/>
        </w:rPr>
      </w:pPr>
      <w:r w:rsidRPr="003568E2">
        <w:rPr>
          <w:b/>
          <w:bCs/>
          <w:lang w:val="en-US"/>
        </w:rPr>
        <w:t>1</w:t>
      </w:r>
      <w:r w:rsidRPr="003568E2">
        <w:rPr>
          <w:lang w:val="en-US"/>
        </w:rPr>
        <w:t xml:space="preserve">. </w:t>
      </w:r>
      <w:r w:rsidR="00D318D0">
        <w:rPr>
          <w:lang w:val="en-US"/>
        </w:rPr>
        <w:t>Yıldız, M.Elvan, “Female Employee in Labour Act No.4857”, International Multidisciplinary Women’s Congress, 13-16 October 2009, İzmir</w:t>
      </w:r>
      <w:r w:rsidR="00371A76">
        <w:rPr>
          <w:lang w:val="en-US"/>
        </w:rPr>
        <w:t>.</w:t>
      </w:r>
    </w:p>
    <w:p w:rsidR="00A322AE" w:rsidRPr="003568E2" w:rsidRDefault="00537A4C" w:rsidP="003C3325">
      <w:pPr>
        <w:spacing w:before="100" w:beforeAutospacing="1" w:after="120"/>
        <w:jc w:val="both"/>
        <w:rPr>
          <w:lang w:val="en-US"/>
        </w:rPr>
      </w:pPr>
      <w:r w:rsidRPr="003568E2">
        <w:rPr>
          <w:b/>
          <w:bCs/>
          <w:lang w:val="en-US"/>
        </w:rPr>
        <w:t>2.</w:t>
      </w:r>
      <w:r w:rsidR="00D318D0">
        <w:rPr>
          <w:lang w:val="en-US"/>
        </w:rPr>
        <w:t xml:space="preserve">Tunca, M.Elvan, </w:t>
      </w:r>
      <w:r w:rsidR="00C1503B">
        <w:t>“The M</w:t>
      </w:r>
      <w:r w:rsidR="00D318D0" w:rsidRPr="00417BF1">
        <w:t>ain Consequences of Regulation of Resting as a right”</w:t>
      </w:r>
      <w:r w:rsidR="00D318D0">
        <w:t xml:space="preserve">, </w:t>
      </w:r>
      <w:r w:rsidR="00D318D0" w:rsidRPr="00417BF1">
        <w:rPr>
          <w:shd w:val="clear" w:color="auto" w:fill="FFFFFF"/>
        </w:rPr>
        <w:t xml:space="preserve">III. European Conference on SocialandBehavioralScience, Oral Presentation, Roma, İtalya, </w:t>
      </w:r>
      <w:r w:rsidR="00D318D0">
        <w:rPr>
          <w:shd w:val="clear" w:color="auto" w:fill="FFFFFF"/>
        </w:rPr>
        <w:t>February</w:t>
      </w:r>
      <w:r w:rsidR="00D318D0" w:rsidRPr="00417BF1">
        <w:rPr>
          <w:shd w:val="clear" w:color="auto" w:fill="FFFFFF"/>
        </w:rPr>
        <w:t xml:space="preserve"> 2014</w:t>
      </w:r>
      <w:r w:rsidR="00371A76">
        <w:rPr>
          <w:shd w:val="clear" w:color="auto" w:fill="FFFFFF"/>
        </w:rPr>
        <w:t>.</w:t>
      </w:r>
    </w:p>
    <w:p w:rsidR="00537A4C" w:rsidRDefault="00537A4C" w:rsidP="003C3325">
      <w:pPr>
        <w:spacing w:before="100" w:beforeAutospacing="1" w:after="120"/>
        <w:jc w:val="both"/>
        <w:rPr>
          <w:lang w:val="en-US"/>
        </w:rPr>
      </w:pPr>
      <w:r w:rsidRPr="003568E2">
        <w:rPr>
          <w:b/>
          <w:lang w:val="en-US"/>
        </w:rPr>
        <w:t xml:space="preserve">3. </w:t>
      </w:r>
      <w:r w:rsidR="00D318D0" w:rsidRPr="00417BF1">
        <w:t>Tunca</w:t>
      </w:r>
      <w:r w:rsidR="00D318D0">
        <w:t>,M.Elvan</w:t>
      </w:r>
      <w:r w:rsidR="00D318D0" w:rsidRPr="00417BF1">
        <w:t xml:space="preserve">, “Services Debt of TurkishCitizenHousewivesWho Live Abroad”, 1st International Annual Meeting of SosyoekonomiSociety, Oral Presentation, Munich, </w:t>
      </w:r>
      <w:r w:rsidR="00D318D0">
        <w:t>Germany</w:t>
      </w:r>
      <w:r w:rsidR="00D318D0" w:rsidRPr="00417BF1">
        <w:t xml:space="preserve">, </w:t>
      </w:r>
      <w:r w:rsidR="00D318D0">
        <w:t>October</w:t>
      </w:r>
      <w:r w:rsidR="00D318D0" w:rsidRPr="00417BF1">
        <w:t xml:space="preserve"> 2015</w:t>
      </w:r>
      <w:r w:rsidR="00371A76">
        <w:t>.</w:t>
      </w:r>
    </w:p>
    <w:p w:rsidR="00AD613F" w:rsidRDefault="00AD613F" w:rsidP="003C3325">
      <w:pPr>
        <w:spacing w:before="100" w:beforeAutospacing="1" w:after="120"/>
        <w:jc w:val="both"/>
      </w:pPr>
      <w:r>
        <w:rPr>
          <w:b/>
          <w:lang w:val="en-US"/>
        </w:rPr>
        <w:t xml:space="preserve">4. </w:t>
      </w:r>
      <w:r w:rsidR="00D318D0" w:rsidRPr="00417BF1">
        <w:t>Tunca</w:t>
      </w:r>
      <w:r w:rsidR="00D318D0">
        <w:t>,M.Elvan</w:t>
      </w:r>
      <w:r w:rsidR="00D318D0" w:rsidRPr="00417BF1">
        <w:t xml:space="preserve">, “TheWorkingConditions of FemaleEmployees in NightShifts”, International Conference GenderandTheLaw: Limits, Contestations, and Beyond, İzmir, Türkiye, </w:t>
      </w:r>
      <w:r w:rsidR="00D318D0">
        <w:t>June</w:t>
      </w:r>
      <w:r w:rsidR="00D318D0" w:rsidRPr="00417BF1">
        <w:t xml:space="preserve"> 2014</w:t>
      </w:r>
      <w:r w:rsidR="00371A76">
        <w:t>.</w:t>
      </w:r>
    </w:p>
    <w:p w:rsidR="00873504" w:rsidRPr="00AD613F" w:rsidRDefault="00A94BB8" w:rsidP="003C3325">
      <w:pPr>
        <w:spacing w:before="100" w:beforeAutospacing="1" w:after="120"/>
        <w:jc w:val="both"/>
        <w:rPr>
          <w:lang w:val="en-US"/>
        </w:rPr>
      </w:pPr>
      <w:r>
        <w:rPr>
          <w:b/>
        </w:rPr>
        <w:t>5</w:t>
      </w:r>
      <w:r w:rsidR="00873504" w:rsidRPr="00873504">
        <w:rPr>
          <w:b/>
        </w:rPr>
        <w:t>.</w:t>
      </w:r>
      <w:r w:rsidR="00873504" w:rsidRPr="00417BF1">
        <w:t>Tunca</w:t>
      </w:r>
      <w:r w:rsidR="00873504">
        <w:t>,M.Elvan ve S.Ermumcu</w:t>
      </w:r>
      <w:r w:rsidR="00873504" w:rsidRPr="00417BF1">
        <w:t>, “</w:t>
      </w:r>
      <w:r w:rsidR="00873504">
        <w:t>TheScope of TheOccupationalHealthandSafetyAct No.6331”, 3</w:t>
      </w:r>
      <w:r w:rsidR="00873504" w:rsidRPr="00417BF1">
        <w:t>st International Annual Meeting of SosyoekonomiSo</w:t>
      </w:r>
      <w:r w:rsidR="00873504">
        <w:t>ciety, Oral Presentation, Ankara</w:t>
      </w:r>
      <w:r w:rsidR="00873504" w:rsidRPr="00417BF1">
        <w:t xml:space="preserve">, </w:t>
      </w:r>
      <w:r w:rsidR="00873504">
        <w:t>Turkey</w:t>
      </w:r>
      <w:r w:rsidR="00873504" w:rsidRPr="00417BF1">
        <w:t xml:space="preserve">, </w:t>
      </w:r>
      <w:r w:rsidR="00873504">
        <w:t>28-29 April 2017</w:t>
      </w:r>
      <w:r w:rsidR="00371A76">
        <w:t>.</w:t>
      </w:r>
    </w:p>
    <w:p w:rsidR="00E17201" w:rsidRPr="003568E2" w:rsidRDefault="00E17201" w:rsidP="000250C8">
      <w:pPr>
        <w:tabs>
          <w:tab w:val="num" w:pos="360"/>
        </w:tabs>
        <w:spacing w:before="100" w:beforeAutospacing="1" w:after="120"/>
        <w:ind w:left="360" w:hanging="360"/>
        <w:jc w:val="both"/>
        <w:outlineLvl w:val="0"/>
        <w:rPr>
          <w:rFonts w:eastAsia="Arial Unicode MS"/>
          <w:b/>
          <w:u w:val="single"/>
          <w:lang w:val="en-US"/>
        </w:rPr>
      </w:pPr>
      <w:r w:rsidRPr="003568E2">
        <w:rPr>
          <w:rFonts w:eastAsia="Arial Unicode MS"/>
          <w:b/>
          <w:u w:val="single"/>
          <w:lang w:val="en-US"/>
        </w:rPr>
        <w:t>Ulusalbilimseltoplantılardasunulanve</w:t>
      </w:r>
      <w:r w:rsidR="00D318D0">
        <w:rPr>
          <w:rFonts w:eastAsia="Arial Unicode MS"/>
          <w:b/>
          <w:u w:val="single"/>
          <w:lang w:val="en-US"/>
        </w:rPr>
        <w:t>tam metniveyaözeti</w:t>
      </w:r>
      <w:r w:rsidRPr="003568E2">
        <w:rPr>
          <w:rFonts w:eastAsia="Arial Unicode MS"/>
          <w:b/>
          <w:u w:val="single"/>
          <w:lang w:val="en-US"/>
        </w:rPr>
        <w:t>basılanbildiriler</w:t>
      </w:r>
    </w:p>
    <w:p w:rsidR="00E17201" w:rsidRPr="003568E2" w:rsidRDefault="00E17201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  <w:r w:rsidRPr="003568E2">
        <w:rPr>
          <w:rFonts w:eastAsia="Arial Unicode MS"/>
          <w:b/>
          <w:lang w:val="en-US"/>
        </w:rPr>
        <w:t xml:space="preserve">1. </w:t>
      </w:r>
      <w:r w:rsidR="00D318D0">
        <w:rPr>
          <w:rFonts w:eastAsia="Arial Unicode MS"/>
          <w:lang w:val="en-US"/>
        </w:rPr>
        <w:t>Tunca, M.Elvan, “İşSağlığıveGüvenliğiHukukundaAsılİşverenin Alt İşverenlikİlişkisindeYükümlülükleri”, VI. UlusalİşSağlığıveGüvenliğiKongresi, 21-23 Nisan 2011, Adana</w:t>
      </w:r>
      <w:r w:rsidR="00371A76">
        <w:rPr>
          <w:rFonts w:eastAsia="Arial Unicode MS"/>
          <w:lang w:val="en-US"/>
        </w:rPr>
        <w:t>.</w:t>
      </w:r>
    </w:p>
    <w:p w:rsidR="00E17201" w:rsidRPr="003568E2" w:rsidRDefault="00E17201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  <w:r w:rsidRPr="003568E2">
        <w:rPr>
          <w:rFonts w:eastAsia="Arial Unicode MS"/>
          <w:b/>
          <w:lang w:val="en-US"/>
        </w:rPr>
        <w:t xml:space="preserve">2. </w:t>
      </w:r>
      <w:r w:rsidR="00D318D0">
        <w:t>Tunca, M.Elvan</w:t>
      </w:r>
      <w:r w:rsidR="00D318D0" w:rsidRPr="00417BF1">
        <w:t>, “Türkiye’nin Onayladığı Uluslararası Çalışma Örgütü Sözleşmelerinde Sosyal Koruma Kavramı”, 1. Ulusal Sosyal Koruma Sempozyumu, Denizli, Türkiye, Ekim 2014</w:t>
      </w:r>
      <w:r w:rsidR="00371A76">
        <w:t>.</w:t>
      </w:r>
    </w:p>
    <w:p w:rsidR="006B7053" w:rsidRDefault="006B7053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b/>
          <w:lang w:val="en-US"/>
        </w:rPr>
      </w:pPr>
    </w:p>
    <w:p w:rsidR="006D0B0D" w:rsidRPr="003568E2" w:rsidRDefault="006D0B0D" w:rsidP="000250C8">
      <w:pPr>
        <w:autoSpaceDE w:val="0"/>
        <w:autoSpaceDN w:val="0"/>
        <w:adjustRightInd w:val="0"/>
        <w:spacing w:after="120"/>
        <w:jc w:val="both"/>
        <w:outlineLvl w:val="0"/>
        <w:rPr>
          <w:rFonts w:eastAsia="Arial Unicode MS"/>
          <w:b/>
          <w:lang w:val="en-US"/>
        </w:rPr>
      </w:pPr>
      <w:r w:rsidRPr="003568E2">
        <w:rPr>
          <w:rFonts w:eastAsia="Arial Unicode MS"/>
          <w:b/>
          <w:lang w:val="en-US"/>
        </w:rPr>
        <w:t>Diğer</w:t>
      </w:r>
      <w:r w:rsidR="006B7053">
        <w:rPr>
          <w:rFonts w:eastAsia="Arial Unicode MS"/>
          <w:b/>
          <w:lang w:val="en-US"/>
        </w:rPr>
        <w:t>Faaliyetler</w:t>
      </w:r>
    </w:p>
    <w:p w:rsidR="006D0B0D" w:rsidRDefault="006B7053" w:rsidP="000250C8">
      <w:pPr>
        <w:autoSpaceDE w:val="0"/>
        <w:autoSpaceDN w:val="0"/>
        <w:adjustRightInd w:val="0"/>
        <w:spacing w:after="120"/>
        <w:jc w:val="both"/>
        <w:outlineLvl w:val="0"/>
        <w:rPr>
          <w:rFonts w:eastAsia="Arial Unicode MS"/>
          <w:b/>
          <w:lang w:val="en-US"/>
        </w:rPr>
      </w:pPr>
      <w:r>
        <w:rPr>
          <w:rFonts w:eastAsia="Arial Unicode MS"/>
          <w:b/>
          <w:lang w:val="en-US"/>
        </w:rPr>
        <w:t>UlusalSempozyum, Kongre, Çalıştay vb. gibiEtkinliklerdeOrganizasyondaGörevAlmak:</w:t>
      </w:r>
    </w:p>
    <w:p w:rsidR="006B7053" w:rsidRDefault="006B7053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  <w:r>
        <w:rPr>
          <w:rFonts w:eastAsia="Arial Unicode MS"/>
          <w:b/>
          <w:lang w:val="en-US"/>
        </w:rPr>
        <w:t xml:space="preserve">1. </w:t>
      </w:r>
      <w:r>
        <w:rPr>
          <w:rFonts w:eastAsia="Arial Unicode MS"/>
          <w:lang w:val="en-US"/>
        </w:rPr>
        <w:t>BirinciDerneklerveVakıflarHukukuSempozyumu, SempozyumDüzenlemeKuruluÜyeliği, İzmir, 2007</w:t>
      </w:r>
    </w:p>
    <w:p w:rsidR="006B7053" w:rsidRDefault="006B7053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  <w:r>
        <w:rPr>
          <w:rFonts w:eastAsia="Arial Unicode MS"/>
          <w:b/>
          <w:lang w:val="en-US"/>
        </w:rPr>
        <w:t xml:space="preserve">2. </w:t>
      </w:r>
      <w:r>
        <w:rPr>
          <w:rFonts w:eastAsia="Arial Unicode MS"/>
          <w:lang w:val="en-US"/>
        </w:rPr>
        <w:t>İzmir “Kadın-ErkekEşitliği”neHukuksalBirYaklaşımSempozyumu, SempozyumDüzenlemeKuruluÜyeliği, İzmir, 2007</w:t>
      </w:r>
    </w:p>
    <w:p w:rsidR="006B7053" w:rsidRDefault="006B7053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  <w:r>
        <w:rPr>
          <w:rFonts w:eastAsia="Arial Unicode MS"/>
          <w:b/>
          <w:lang w:val="en-US"/>
        </w:rPr>
        <w:t xml:space="preserve">3. </w:t>
      </w:r>
      <w:r>
        <w:rPr>
          <w:rFonts w:eastAsia="Arial Unicode MS"/>
          <w:lang w:val="en-US"/>
        </w:rPr>
        <w:t>KadınaYönelikŞiddetveKadınHaklarıSempozyumu, SempozyumDüzenlemeKuruluÜyeliği, İzmir, 2009</w:t>
      </w:r>
    </w:p>
    <w:p w:rsidR="006B7053" w:rsidRDefault="006B7053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</w:p>
    <w:p w:rsidR="00873504" w:rsidRDefault="00873504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</w:p>
    <w:p w:rsidR="00873504" w:rsidRDefault="00873504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</w:p>
    <w:p w:rsidR="006B7053" w:rsidRDefault="006B7053" w:rsidP="000250C8">
      <w:pPr>
        <w:autoSpaceDE w:val="0"/>
        <w:autoSpaceDN w:val="0"/>
        <w:adjustRightInd w:val="0"/>
        <w:spacing w:after="120"/>
        <w:jc w:val="both"/>
        <w:outlineLvl w:val="0"/>
        <w:rPr>
          <w:rFonts w:eastAsia="Arial Unicode MS"/>
          <w:b/>
          <w:lang w:val="en-US"/>
        </w:rPr>
      </w:pPr>
      <w:r>
        <w:rPr>
          <w:rFonts w:eastAsia="Arial Unicode MS"/>
          <w:b/>
          <w:lang w:val="en-US"/>
        </w:rPr>
        <w:t>AlınanBurslar:</w:t>
      </w:r>
    </w:p>
    <w:p w:rsidR="006B7053" w:rsidRDefault="006B7053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  <w:r>
        <w:rPr>
          <w:rFonts w:eastAsia="Arial Unicode MS"/>
          <w:b/>
          <w:lang w:val="en-US"/>
        </w:rPr>
        <w:t xml:space="preserve">1. </w:t>
      </w:r>
      <w:r>
        <w:rPr>
          <w:rFonts w:eastAsia="Arial Unicode MS"/>
          <w:lang w:val="en-US"/>
        </w:rPr>
        <w:t>Bordo Montesquieu 4 Üniversitesi’ndeİşveSosyalGüvenlikHukukundaMeslekiİlişkilerSempozyumundaBursluKatılımcı, Temmuz 2005</w:t>
      </w:r>
    </w:p>
    <w:p w:rsidR="006B7053" w:rsidRDefault="006B7053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  <w:r>
        <w:rPr>
          <w:rFonts w:eastAsia="Arial Unicode MS"/>
          <w:b/>
          <w:lang w:val="en-US"/>
        </w:rPr>
        <w:t xml:space="preserve">2. </w:t>
      </w:r>
      <w:r>
        <w:rPr>
          <w:rFonts w:eastAsia="Arial Unicode MS"/>
          <w:lang w:val="en-US"/>
        </w:rPr>
        <w:t>DAAD (AlmanAkademikDeğişimKurumu) Bursuile Bremen UygulamalıBilimlerÜniversitesi’ndeHukukAlmancasıEğitimi, Temmuz-Ağustos 2007</w:t>
      </w:r>
    </w:p>
    <w:p w:rsidR="006B7053" w:rsidRPr="006B7053" w:rsidRDefault="006B7053" w:rsidP="00B92BE2">
      <w:pPr>
        <w:autoSpaceDE w:val="0"/>
        <w:autoSpaceDN w:val="0"/>
        <w:adjustRightInd w:val="0"/>
        <w:spacing w:after="120"/>
        <w:jc w:val="both"/>
        <w:rPr>
          <w:rFonts w:eastAsia="Arial Unicode MS"/>
          <w:lang w:val="en-US"/>
        </w:rPr>
      </w:pPr>
      <w:r>
        <w:rPr>
          <w:rFonts w:eastAsia="Arial Unicode MS"/>
          <w:b/>
          <w:lang w:val="en-US"/>
        </w:rPr>
        <w:t xml:space="preserve">3. </w:t>
      </w:r>
      <w:r>
        <w:rPr>
          <w:rFonts w:eastAsia="Arial Unicode MS"/>
          <w:lang w:val="en-US"/>
        </w:rPr>
        <w:t>Erasmus ÖğrenciDeğişimProgramıile Köln Üniversitesi’ndeAlmancaHukukEğitimi, 2008 BaharDönemi</w:t>
      </w:r>
    </w:p>
    <w:p w:rsidR="00BE0684" w:rsidRPr="00A859EE" w:rsidRDefault="00A859EE" w:rsidP="000250C8">
      <w:pPr>
        <w:spacing w:before="120" w:after="120" w:line="240" w:lineRule="atLeast"/>
        <w:ind w:right="30"/>
        <w:jc w:val="both"/>
        <w:outlineLvl w:val="0"/>
        <w:rPr>
          <w:b/>
          <w:lang w:val="en-US" w:eastAsia="tr-TR"/>
        </w:rPr>
      </w:pPr>
      <w:r w:rsidRPr="00A859EE">
        <w:rPr>
          <w:b/>
          <w:lang w:val="en-US" w:eastAsia="tr-TR"/>
        </w:rPr>
        <w:t>İdariGörevler:</w:t>
      </w:r>
    </w:p>
    <w:p w:rsidR="00A859EE" w:rsidRPr="003568E2" w:rsidRDefault="00A859EE" w:rsidP="003C3325">
      <w:pPr>
        <w:spacing w:before="120" w:after="120" w:line="240" w:lineRule="atLeast"/>
        <w:ind w:right="30"/>
        <w:jc w:val="both"/>
        <w:rPr>
          <w:lang w:val="en-US" w:eastAsia="tr-TR"/>
        </w:rPr>
      </w:pPr>
      <w:r>
        <w:rPr>
          <w:lang w:val="en-US" w:eastAsia="tr-TR"/>
        </w:rPr>
        <w:t xml:space="preserve">İşveSosyalGüvenlikHukukuAnabilim Dalı Başlanlığı (2017- devamediyor) </w:t>
      </w:r>
    </w:p>
    <w:sectPr w:rsidR="00A859EE" w:rsidRPr="003568E2" w:rsidSect="002B6737">
      <w:pgSz w:w="11906" w:h="16838"/>
      <w:pgMar w:top="1258" w:right="1106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EFD" w:rsidRDefault="00AE7EFD" w:rsidP="00905128">
      <w:r>
        <w:separator/>
      </w:r>
    </w:p>
  </w:endnote>
  <w:endnote w:type="continuationSeparator" w:id="1">
    <w:p w:rsidR="00AE7EFD" w:rsidRDefault="00AE7EFD" w:rsidP="00905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EFD" w:rsidRDefault="00AE7EFD" w:rsidP="00905128">
      <w:r>
        <w:separator/>
      </w:r>
    </w:p>
  </w:footnote>
  <w:footnote w:type="continuationSeparator" w:id="1">
    <w:p w:rsidR="00AE7EFD" w:rsidRDefault="00AE7EFD" w:rsidP="00905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D8678A"/>
    <w:multiLevelType w:val="hybridMultilevel"/>
    <w:tmpl w:val="FD9A807A"/>
    <w:lvl w:ilvl="0" w:tplc="DD3C08B2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E29FE"/>
    <w:multiLevelType w:val="hybridMultilevel"/>
    <w:tmpl w:val="256021E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C17B1A"/>
    <w:multiLevelType w:val="hybridMultilevel"/>
    <w:tmpl w:val="F4DAD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6A1"/>
    <w:rsid w:val="000029E6"/>
    <w:rsid w:val="00002AB0"/>
    <w:rsid w:val="0000470A"/>
    <w:rsid w:val="00004CF2"/>
    <w:rsid w:val="000115BD"/>
    <w:rsid w:val="00014ECC"/>
    <w:rsid w:val="00021624"/>
    <w:rsid w:val="000250C8"/>
    <w:rsid w:val="00032410"/>
    <w:rsid w:val="000350FB"/>
    <w:rsid w:val="00041B42"/>
    <w:rsid w:val="00041D88"/>
    <w:rsid w:val="00044E09"/>
    <w:rsid w:val="00047175"/>
    <w:rsid w:val="000505ED"/>
    <w:rsid w:val="0006702A"/>
    <w:rsid w:val="00067105"/>
    <w:rsid w:val="0007329F"/>
    <w:rsid w:val="000804AD"/>
    <w:rsid w:val="00083184"/>
    <w:rsid w:val="00086F95"/>
    <w:rsid w:val="0009035B"/>
    <w:rsid w:val="00091A69"/>
    <w:rsid w:val="000943A5"/>
    <w:rsid w:val="000B2A22"/>
    <w:rsid w:val="000D0012"/>
    <w:rsid w:val="000D2541"/>
    <w:rsid w:val="000D4008"/>
    <w:rsid w:val="000D4979"/>
    <w:rsid w:val="000D5846"/>
    <w:rsid w:val="000E2383"/>
    <w:rsid w:val="000E4437"/>
    <w:rsid w:val="000F4394"/>
    <w:rsid w:val="000F6740"/>
    <w:rsid w:val="0012355C"/>
    <w:rsid w:val="00126FC0"/>
    <w:rsid w:val="00127A08"/>
    <w:rsid w:val="0013510F"/>
    <w:rsid w:val="00142658"/>
    <w:rsid w:val="00142950"/>
    <w:rsid w:val="00150134"/>
    <w:rsid w:val="00153282"/>
    <w:rsid w:val="00153528"/>
    <w:rsid w:val="00154296"/>
    <w:rsid w:val="00154871"/>
    <w:rsid w:val="001558AF"/>
    <w:rsid w:val="00182185"/>
    <w:rsid w:val="00182539"/>
    <w:rsid w:val="00186447"/>
    <w:rsid w:val="0018675B"/>
    <w:rsid w:val="00187BCE"/>
    <w:rsid w:val="00193607"/>
    <w:rsid w:val="001A0F0B"/>
    <w:rsid w:val="001A27A9"/>
    <w:rsid w:val="001A3553"/>
    <w:rsid w:val="001B1871"/>
    <w:rsid w:val="001B4287"/>
    <w:rsid w:val="001B7380"/>
    <w:rsid w:val="001C2C58"/>
    <w:rsid w:val="001C41DF"/>
    <w:rsid w:val="001D520E"/>
    <w:rsid w:val="001E1A6F"/>
    <w:rsid w:val="001F511F"/>
    <w:rsid w:val="001F76F5"/>
    <w:rsid w:val="00202ED0"/>
    <w:rsid w:val="0021036C"/>
    <w:rsid w:val="00210ED9"/>
    <w:rsid w:val="00216725"/>
    <w:rsid w:val="00223274"/>
    <w:rsid w:val="002243EB"/>
    <w:rsid w:val="00226076"/>
    <w:rsid w:val="002306A1"/>
    <w:rsid w:val="00234B23"/>
    <w:rsid w:val="00236A4C"/>
    <w:rsid w:val="002407B1"/>
    <w:rsid w:val="0026375D"/>
    <w:rsid w:val="002809D5"/>
    <w:rsid w:val="00284981"/>
    <w:rsid w:val="00285C65"/>
    <w:rsid w:val="00291154"/>
    <w:rsid w:val="002A3E17"/>
    <w:rsid w:val="002A5A27"/>
    <w:rsid w:val="002B2F1D"/>
    <w:rsid w:val="002B6737"/>
    <w:rsid w:val="002C3306"/>
    <w:rsid w:val="002C3B55"/>
    <w:rsid w:val="002D0B23"/>
    <w:rsid w:val="002D2761"/>
    <w:rsid w:val="002D37DB"/>
    <w:rsid w:val="002D37F1"/>
    <w:rsid w:val="002D458B"/>
    <w:rsid w:val="002E072B"/>
    <w:rsid w:val="002E1BBC"/>
    <w:rsid w:val="002E642C"/>
    <w:rsid w:val="002F2839"/>
    <w:rsid w:val="002F5BB5"/>
    <w:rsid w:val="002F6C10"/>
    <w:rsid w:val="003001AC"/>
    <w:rsid w:val="00300309"/>
    <w:rsid w:val="003024AA"/>
    <w:rsid w:val="0030380E"/>
    <w:rsid w:val="003256E3"/>
    <w:rsid w:val="0034003A"/>
    <w:rsid w:val="0034054B"/>
    <w:rsid w:val="00343A0B"/>
    <w:rsid w:val="00343D6A"/>
    <w:rsid w:val="00343E8F"/>
    <w:rsid w:val="00350D95"/>
    <w:rsid w:val="0035227E"/>
    <w:rsid w:val="0035367A"/>
    <w:rsid w:val="003568E2"/>
    <w:rsid w:val="00357F9F"/>
    <w:rsid w:val="0036042F"/>
    <w:rsid w:val="00364C18"/>
    <w:rsid w:val="00371620"/>
    <w:rsid w:val="00371A76"/>
    <w:rsid w:val="003848AA"/>
    <w:rsid w:val="003854BD"/>
    <w:rsid w:val="00390A12"/>
    <w:rsid w:val="003921E9"/>
    <w:rsid w:val="00397739"/>
    <w:rsid w:val="003A117B"/>
    <w:rsid w:val="003A18F1"/>
    <w:rsid w:val="003A4B62"/>
    <w:rsid w:val="003A724A"/>
    <w:rsid w:val="003B17EA"/>
    <w:rsid w:val="003C3325"/>
    <w:rsid w:val="003D1BC6"/>
    <w:rsid w:val="003D251D"/>
    <w:rsid w:val="003E38BF"/>
    <w:rsid w:val="003E7415"/>
    <w:rsid w:val="003F06BA"/>
    <w:rsid w:val="003F0E8C"/>
    <w:rsid w:val="003F1DDA"/>
    <w:rsid w:val="003F4C50"/>
    <w:rsid w:val="00400488"/>
    <w:rsid w:val="00402B29"/>
    <w:rsid w:val="00403A79"/>
    <w:rsid w:val="00403B01"/>
    <w:rsid w:val="004075B6"/>
    <w:rsid w:val="00407961"/>
    <w:rsid w:val="00417C3B"/>
    <w:rsid w:val="00423174"/>
    <w:rsid w:val="00427832"/>
    <w:rsid w:val="00430FD1"/>
    <w:rsid w:val="00431266"/>
    <w:rsid w:val="004339BC"/>
    <w:rsid w:val="00445DF3"/>
    <w:rsid w:val="004512BB"/>
    <w:rsid w:val="00463CA9"/>
    <w:rsid w:val="0046469D"/>
    <w:rsid w:val="00475062"/>
    <w:rsid w:val="004807A9"/>
    <w:rsid w:val="0048347C"/>
    <w:rsid w:val="004908E4"/>
    <w:rsid w:val="004910BA"/>
    <w:rsid w:val="00493057"/>
    <w:rsid w:val="00494955"/>
    <w:rsid w:val="00494B6B"/>
    <w:rsid w:val="004A469C"/>
    <w:rsid w:val="004A5BE6"/>
    <w:rsid w:val="004B4468"/>
    <w:rsid w:val="004B6313"/>
    <w:rsid w:val="004C4DF3"/>
    <w:rsid w:val="004C5DAD"/>
    <w:rsid w:val="004C74B8"/>
    <w:rsid w:val="004D10A4"/>
    <w:rsid w:val="004E547A"/>
    <w:rsid w:val="004E5C4E"/>
    <w:rsid w:val="004E74FC"/>
    <w:rsid w:val="004F248E"/>
    <w:rsid w:val="004F27F8"/>
    <w:rsid w:val="004F33B4"/>
    <w:rsid w:val="00514F94"/>
    <w:rsid w:val="005239B8"/>
    <w:rsid w:val="00527430"/>
    <w:rsid w:val="00527F25"/>
    <w:rsid w:val="0053186D"/>
    <w:rsid w:val="00531E98"/>
    <w:rsid w:val="00535F2B"/>
    <w:rsid w:val="00537A4C"/>
    <w:rsid w:val="00542A79"/>
    <w:rsid w:val="00544E1A"/>
    <w:rsid w:val="00546553"/>
    <w:rsid w:val="00547322"/>
    <w:rsid w:val="00555373"/>
    <w:rsid w:val="00565193"/>
    <w:rsid w:val="0056631A"/>
    <w:rsid w:val="00575C7B"/>
    <w:rsid w:val="00576F3E"/>
    <w:rsid w:val="00577B3D"/>
    <w:rsid w:val="0059350E"/>
    <w:rsid w:val="00593D0B"/>
    <w:rsid w:val="005A4549"/>
    <w:rsid w:val="005B0671"/>
    <w:rsid w:val="005B13F1"/>
    <w:rsid w:val="005C0448"/>
    <w:rsid w:val="005C53A6"/>
    <w:rsid w:val="005C7D03"/>
    <w:rsid w:val="005D0FA7"/>
    <w:rsid w:val="005D2183"/>
    <w:rsid w:val="005D3241"/>
    <w:rsid w:val="005E4C7D"/>
    <w:rsid w:val="005E75A4"/>
    <w:rsid w:val="005F2681"/>
    <w:rsid w:val="00600970"/>
    <w:rsid w:val="00604804"/>
    <w:rsid w:val="00610EB9"/>
    <w:rsid w:val="00623661"/>
    <w:rsid w:val="00623B0E"/>
    <w:rsid w:val="006302B6"/>
    <w:rsid w:val="00632C85"/>
    <w:rsid w:val="0064155E"/>
    <w:rsid w:val="006442BB"/>
    <w:rsid w:val="00645430"/>
    <w:rsid w:val="00646FA6"/>
    <w:rsid w:val="00647041"/>
    <w:rsid w:val="006506E3"/>
    <w:rsid w:val="006514E0"/>
    <w:rsid w:val="006547A3"/>
    <w:rsid w:val="00656646"/>
    <w:rsid w:val="00656938"/>
    <w:rsid w:val="00657C6A"/>
    <w:rsid w:val="00680546"/>
    <w:rsid w:val="00684747"/>
    <w:rsid w:val="00685F20"/>
    <w:rsid w:val="00686235"/>
    <w:rsid w:val="00694A81"/>
    <w:rsid w:val="006977F0"/>
    <w:rsid w:val="006A0323"/>
    <w:rsid w:val="006A25F3"/>
    <w:rsid w:val="006B5C62"/>
    <w:rsid w:val="006B5FAC"/>
    <w:rsid w:val="006B7053"/>
    <w:rsid w:val="006C425E"/>
    <w:rsid w:val="006D0B0D"/>
    <w:rsid w:val="006D5DED"/>
    <w:rsid w:val="006F2342"/>
    <w:rsid w:val="006F6E18"/>
    <w:rsid w:val="007013DF"/>
    <w:rsid w:val="0070567D"/>
    <w:rsid w:val="00705739"/>
    <w:rsid w:val="007063CE"/>
    <w:rsid w:val="00710F2C"/>
    <w:rsid w:val="00712C76"/>
    <w:rsid w:val="007138E1"/>
    <w:rsid w:val="00716428"/>
    <w:rsid w:val="00716665"/>
    <w:rsid w:val="0071767E"/>
    <w:rsid w:val="0072291A"/>
    <w:rsid w:val="00725DD6"/>
    <w:rsid w:val="00734EFC"/>
    <w:rsid w:val="00736F82"/>
    <w:rsid w:val="00750B44"/>
    <w:rsid w:val="00755018"/>
    <w:rsid w:val="00755278"/>
    <w:rsid w:val="00762224"/>
    <w:rsid w:val="007644DD"/>
    <w:rsid w:val="007678DF"/>
    <w:rsid w:val="0076795C"/>
    <w:rsid w:val="00773D51"/>
    <w:rsid w:val="0078128B"/>
    <w:rsid w:val="00787A5D"/>
    <w:rsid w:val="00792DB9"/>
    <w:rsid w:val="00794ED4"/>
    <w:rsid w:val="00797A69"/>
    <w:rsid w:val="007A6503"/>
    <w:rsid w:val="007B0D72"/>
    <w:rsid w:val="007B20D4"/>
    <w:rsid w:val="007B6914"/>
    <w:rsid w:val="007C1077"/>
    <w:rsid w:val="007C1948"/>
    <w:rsid w:val="007C434C"/>
    <w:rsid w:val="007C5C3C"/>
    <w:rsid w:val="007D096E"/>
    <w:rsid w:val="007F0EEA"/>
    <w:rsid w:val="007F304E"/>
    <w:rsid w:val="00802440"/>
    <w:rsid w:val="00812EC6"/>
    <w:rsid w:val="00814788"/>
    <w:rsid w:val="00815552"/>
    <w:rsid w:val="008156F5"/>
    <w:rsid w:val="008223A8"/>
    <w:rsid w:val="00824CA9"/>
    <w:rsid w:val="008250E5"/>
    <w:rsid w:val="00825FF4"/>
    <w:rsid w:val="00834D1E"/>
    <w:rsid w:val="00840435"/>
    <w:rsid w:val="00841B0A"/>
    <w:rsid w:val="00844896"/>
    <w:rsid w:val="00857B88"/>
    <w:rsid w:val="00860B9B"/>
    <w:rsid w:val="00873504"/>
    <w:rsid w:val="00874B11"/>
    <w:rsid w:val="0087723A"/>
    <w:rsid w:val="00896A90"/>
    <w:rsid w:val="00897E85"/>
    <w:rsid w:val="008A1F63"/>
    <w:rsid w:val="008A40A1"/>
    <w:rsid w:val="008A4787"/>
    <w:rsid w:val="008A5E80"/>
    <w:rsid w:val="008A7A32"/>
    <w:rsid w:val="008B209E"/>
    <w:rsid w:val="008B5EE1"/>
    <w:rsid w:val="008B62CA"/>
    <w:rsid w:val="008B6851"/>
    <w:rsid w:val="008B7C25"/>
    <w:rsid w:val="008D051B"/>
    <w:rsid w:val="008D1022"/>
    <w:rsid w:val="008D23E2"/>
    <w:rsid w:val="008D35E8"/>
    <w:rsid w:val="008D45AD"/>
    <w:rsid w:val="008D535E"/>
    <w:rsid w:val="008E0DB0"/>
    <w:rsid w:val="008E247E"/>
    <w:rsid w:val="008F28A8"/>
    <w:rsid w:val="0090070D"/>
    <w:rsid w:val="00900A5F"/>
    <w:rsid w:val="009024D6"/>
    <w:rsid w:val="00905128"/>
    <w:rsid w:val="00907F05"/>
    <w:rsid w:val="009134FC"/>
    <w:rsid w:val="00915ABA"/>
    <w:rsid w:val="0091607C"/>
    <w:rsid w:val="00920B83"/>
    <w:rsid w:val="00921522"/>
    <w:rsid w:val="00923763"/>
    <w:rsid w:val="00925990"/>
    <w:rsid w:val="00935E81"/>
    <w:rsid w:val="00942DF9"/>
    <w:rsid w:val="0096529F"/>
    <w:rsid w:val="00965B73"/>
    <w:rsid w:val="009711FF"/>
    <w:rsid w:val="00972D54"/>
    <w:rsid w:val="009840DC"/>
    <w:rsid w:val="00995A41"/>
    <w:rsid w:val="00996C7D"/>
    <w:rsid w:val="009A385B"/>
    <w:rsid w:val="009A4709"/>
    <w:rsid w:val="009A580C"/>
    <w:rsid w:val="009A7492"/>
    <w:rsid w:val="009B15EF"/>
    <w:rsid w:val="009B2E13"/>
    <w:rsid w:val="009B52A7"/>
    <w:rsid w:val="009B5803"/>
    <w:rsid w:val="009C658F"/>
    <w:rsid w:val="009E4D0B"/>
    <w:rsid w:val="009F6BA5"/>
    <w:rsid w:val="00A0187C"/>
    <w:rsid w:val="00A01C09"/>
    <w:rsid w:val="00A04FAF"/>
    <w:rsid w:val="00A06ECB"/>
    <w:rsid w:val="00A11A4B"/>
    <w:rsid w:val="00A1715E"/>
    <w:rsid w:val="00A25F34"/>
    <w:rsid w:val="00A26EA7"/>
    <w:rsid w:val="00A3029B"/>
    <w:rsid w:val="00A322AE"/>
    <w:rsid w:val="00A325C3"/>
    <w:rsid w:val="00A36DB5"/>
    <w:rsid w:val="00A37EDF"/>
    <w:rsid w:val="00A401D2"/>
    <w:rsid w:val="00A40503"/>
    <w:rsid w:val="00A439C2"/>
    <w:rsid w:val="00A47D5E"/>
    <w:rsid w:val="00A701E6"/>
    <w:rsid w:val="00A7063B"/>
    <w:rsid w:val="00A75411"/>
    <w:rsid w:val="00A77BFC"/>
    <w:rsid w:val="00A859EE"/>
    <w:rsid w:val="00A947A2"/>
    <w:rsid w:val="00A94BB8"/>
    <w:rsid w:val="00AA0066"/>
    <w:rsid w:val="00AA1A56"/>
    <w:rsid w:val="00AB43ED"/>
    <w:rsid w:val="00AC7D11"/>
    <w:rsid w:val="00AD0E70"/>
    <w:rsid w:val="00AD613F"/>
    <w:rsid w:val="00AE2B9B"/>
    <w:rsid w:val="00AE40C8"/>
    <w:rsid w:val="00AE7EFD"/>
    <w:rsid w:val="00B06F28"/>
    <w:rsid w:val="00B11305"/>
    <w:rsid w:val="00B20FF6"/>
    <w:rsid w:val="00B24A9A"/>
    <w:rsid w:val="00B24E65"/>
    <w:rsid w:val="00B27885"/>
    <w:rsid w:val="00B36C75"/>
    <w:rsid w:val="00B46540"/>
    <w:rsid w:val="00B467CD"/>
    <w:rsid w:val="00B46AF3"/>
    <w:rsid w:val="00B51922"/>
    <w:rsid w:val="00B71F19"/>
    <w:rsid w:val="00B764A6"/>
    <w:rsid w:val="00B77D16"/>
    <w:rsid w:val="00B86837"/>
    <w:rsid w:val="00B8717A"/>
    <w:rsid w:val="00B92BE2"/>
    <w:rsid w:val="00B97421"/>
    <w:rsid w:val="00BA2104"/>
    <w:rsid w:val="00BB3DCE"/>
    <w:rsid w:val="00BB5178"/>
    <w:rsid w:val="00BC30DD"/>
    <w:rsid w:val="00BC57A3"/>
    <w:rsid w:val="00BD1BE8"/>
    <w:rsid w:val="00BE0684"/>
    <w:rsid w:val="00BE1025"/>
    <w:rsid w:val="00BF090F"/>
    <w:rsid w:val="00BF2650"/>
    <w:rsid w:val="00BF30C0"/>
    <w:rsid w:val="00BF342B"/>
    <w:rsid w:val="00C05DFA"/>
    <w:rsid w:val="00C05EC0"/>
    <w:rsid w:val="00C0606F"/>
    <w:rsid w:val="00C104FB"/>
    <w:rsid w:val="00C1503B"/>
    <w:rsid w:val="00C2193D"/>
    <w:rsid w:val="00C233B2"/>
    <w:rsid w:val="00C27721"/>
    <w:rsid w:val="00C321FD"/>
    <w:rsid w:val="00C35B0B"/>
    <w:rsid w:val="00C364E2"/>
    <w:rsid w:val="00C37659"/>
    <w:rsid w:val="00C42E39"/>
    <w:rsid w:val="00C500F4"/>
    <w:rsid w:val="00C55E70"/>
    <w:rsid w:val="00C6097D"/>
    <w:rsid w:val="00C6477D"/>
    <w:rsid w:val="00C7309F"/>
    <w:rsid w:val="00C748EA"/>
    <w:rsid w:val="00C7530D"/>
    <w:rsid w:val="00C75F5A"/>
    <w:rsid w:val="00C81F6B"/>
    <w:rsid w:val="00C8614B"/>
    <w:rsid w:val="00C90C72"/>
    <w:rsid w:val="00C91012"/>
    <w:rsid w:val="00C9229D"/>
    <w:rsid w:val="00C92EC3"/>
    <w:rsid w:val="00C95009"/>
    <w:rsid w:val="00C96022"/>
    <w:rsid w:val="00CA41FD"/>
    <w:rsid w:val="00CA6533"/>
    <w:rsid w:val="00CB3B7D"/>
    <w:rsid w:val="00CB4E4E"/>
    <w:rsid w:val="00CB6E70"/>
    <w:rsid w:val="00CD1188"/>
    <w:rsid w:val="00CD1322"/>
    <w:rsid w:val="00CD68B1"/>
    <w:rsid w:val="00CE6F31"/>
    <w:rsid w:val="00CF4433"/>
    <w:rsid w:val="00D03837"/>
    <w:rsid w:val="00D04A11"/>
    <w:rsid w:val="00D05860"/>
    <w:rsid w:val="00D0789A"/>
    <w:rsid w:val="00D117EC"/>
    <w:rsid w:val="00D20FFF"/>
    <w:rsid w:val="00D21561"/>
    <w:rsid w:val="00D22CE2"/>
    <w:rsid w:val="00D239CD"/>
    <w:rsid w:val="00D318D0"/>
    <w:rsid w:val="00D328D7"/>
    <w:rsid w:val="00D35707"/>
    <w:rsid w:val="00D4319F"/>
    <w:rsid w:val="00D45ABF"/>
    <w:rsid w:val="00D64B23"/>
    <w:rsid w:val="00D70FB3"/>
    <w:rsid w:val="00D72D2A"/>
    <w:rsid w:val="00D730C4"/>
    <w:rsid w:val="00D81BCC"/>
    <w:rsid w:val="00D95A4B"/>
    <w:rsid w:val="00D95DF9"/>
    <w:rsid w:val="00D962B0"/>
    <w:rsid w:val="00DA21C9"/>
    <w:rsid w:val="00DB623F"/>
    <w:rsid w:val="00DC0640"/>
    <w:rsid w:val="00DC2019"/>
    <w:rsid w:val="00DC64C7"/>
    <w:rsid w:val="00DD0C4C"/>
    <w:rsid w:val="00DD7B93"/>
    <w:rsid w:val="00DD7C7B"/>
    <w:rsid w:val="00DE10C1"/>
    <w:rsid w:val="00DE1780"/>
    <w:rsid w:val="00DE17E1"/>
    <w:rsid w:val="00E12455"/>
    <w:rsid w:val="00E17201"/>
    <w:rsid w:val="00E23308"/>
    <w:rsid w:val="00E37492"/>
    <w:rsid w:val="00E43C28"/>
    <w:rsid w:val="00E442C6"/>
    <w:rsid w:val="00E507ED"/>
    <w:rsid w:val="00E53737"/>
    <w:rsid w:val="00E56A30"/>
    <w:rsid w:val="00E6278B"/>
    <w:rsid w:val="00E660B2"/>
    <w:rsid w:val="00E66ABD"/>
    <w:rsid w:val="00E93510"/>
    <w:rsid w:val="00E94AE6"/>
    <w:rsid w:val="00EA667B"/>
    <w:rsid w:val="00EB4E40"/>
    <w:rsid w:val="00ED380D"/>
    <w:rsid w:val="00F03673"/>
    <w:rsid w:val="00F04625"/>
    <w:rsid w:val="00F07524"/>
    <w:rsid w:val="00F12C50"/>
    <w:rsid w:val="00F12EA3"/>
    <w:rsid w:val="00F164BA"/>
    <w:rsid w:val="00F1776C"/>
    <w:rsid w:val="00F218AF"/>
    <w:rsid w:val="00F2320F"/>
    <w:rsid w:val="00F3362E"/>
    <w:rsid w:val="00F3475C"/>
    <w:rsid w:val="00F35DB2"/>
    <w:rsid w:val="00F4197D"/>
    <w:rsid w:val="00F431B1"/>
    <w:rsid w:val="00F52842"/>
    <w:rsid w:val="00F60312"/>
    <w:rsid w:val="00F65722"/>
    <w:rsid w:val="00F66B73"/>
    <w:rsid w:val="00F66C63"/>
    <w:rsid w:val="00F708C8"/>
    <w:rsid w:val="00F728CC"/>
    <w:rsid w:val="00F8155C"/>
    <w:rsid w:val="00F82044"/>
    <w:rsid w:val="00F93D10"/>
    <w:rsid w:val="00FA5B1A"/>
    <w:rsid w:val="00FA7E2D"/>
    <w:rsid w:val="00FB10B1"/>
    <w:rsid w:val="00FB734B"/>
    <w:rsid w:val="00FC1642"/>
    <w:rsid w:val="00FC242D"/>
    <w:rsid w:val="00FC38A5"/>
    <w:rsid w:val="00FC41A3"/>
    <w:rsid w:val="00FC5562"/>
    <w:rsid w:val="00FC57F8"/>
    <w:rsid w:val="00FC6F19"/>
    <w:rsid w:val="00FC78FD"/>
    <w:rsid w:val="00FD6A62"/>
    <w:rsid w:val="00FD725F"/>
    <w:rsid w:val="00FE2C45"/>
    <w:rsid w:val="00FE467C"/>
    <w:rsid w:val="00FF1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4E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CB4E4E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CB4E4E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CB4E4E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CB4E4E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B4E4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CB4E4E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CB4E4E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styleId="Kpr">
    <w:name w:val="Hyperlink"/>
    <w:rsid w:val="008223A8"/>
    <w:rPr>
      <w:color w:val="0000FF"/>
      <w:u w:val="single"/>
    </w:rPr>
  </w:style>
  <w:style w:type="character" w:styleId="Gl">
    <w:name w:val="Strong"/>
    <w:uiPriority w:val="22"/>
    <w:qFormat/>
    <w:rsid w:val="0036042F"/>
    <w:rPr>
      <w:b/>
      <w:bCs/>
    </w:rPr>
  </w:style>
  <w:style w:type="paragraph" w:styleId="BalonMetni">
    <w:name w:val="Balloon Text"/>
    <w:basedOn w:val="Normal"/>
    <w:semiHidden/>
    <w:rsid w:val="00187BCE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900A5F"/>
    <w:pPr>
      <w:spacing w:line="360" w:lineRule="auto"/>
      <w:jc w:val="both"/>
    </w:pPr>
  </w:style>
  <w:style w:type="character" w:customStyle="1" w:styleId="GvdeMetniChar">
    <w:name w:val="Gövde Metni Char"/>
    <w:link w:val="GvdeMetni"/>
    <w:rsid w:val="00900A5F"/>
    <w:rPr>
      <w:sz w:val="24"/>
      <w:szCs w:val="24"/>
      <w:lang w:val="tr-TR" w:eastAsia="en-US"/>
    </w:rPr>
  </w:style>
  <w:style w:type="paragraph" w:styleId="DipnotMetni">
    <w:name w:val="footnote text"/>
    <w:basedOn w:val="Normal"/>
    <w:link w:val="DipnotMetniChar"/>
    <w:rsid w:val="00905128"/>
    <w:rPr>
      <w:sz w:val="20"/>
      <w:szCs w:val="20"/>
      <w:lang w:eastAsia="tr-TR"/>
    </w:rPr>
  </w:style>
  <w:style w:type="character" w:customStyle="1" w:styleId="DipnotMetniChar">
    <w:name w:val="Dipnot Metni Char"/>
    <w:link w:val="DipnotMetni"/>
    <w:rsid w:val="00905128"/>
    <w:rPr>
      <w:lang w:val="tr-TR" w:eastAsia="tr-TR"/>
    </w:rPr>
  </w:style>
  <w:style w:type="character" w:styleId="DipnotBavurusu">
    <w:name w:val="footnote reference"/>
    <w:rsid w:val="00905128"/>
    <w:rPr>
      <w:vertAlign w:val="superscript"/>
    </w:rPr>
  </w:style>
  <w:style w:type="character" w:styleId="zlenenKpr">
    <w:name w:val="FollowedHyperlink"/>
    <w:rsid w:val="003E38BF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6B7053"/>
    <w:pPr>
      <w:ind w:left="720"/>
      <w:contextualSpacing/>
    </w:pPr>
  </w:style>
  <w:style w:type="paragraph" w:styleId="BelgeBalantlar">
    <w:name w:val="Document Map"/>
    <w:basedOn w:val="Normal"/>
    <w:link w:val="BelgeBalantlarChar"/>
    <w:semiHidden/>
    <w:unhideWhenUsed/>
    <w:rsid w:val="000250C8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0250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4E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CB4E4E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CB4E4E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CB4E4E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CB4E4E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B4E4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CB4E4E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CB4E4E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styleId="Kpr">
    <w:name w:val="Hyperlink"/>
    <w:rsid w:val="008223A8"/>
    <w:rPr>
      <w:color w:val="0000FF"/>
      <w:u w:val="single"/>
    </w:rPr>
  </w:style>
  <w:style w:type="character" w:styleId="Gl">
    <w:name w:val="Strong"/>
    <w:uiPriority w:val="22"/>
    <w:qFormat/>
    <w:rsid w:val="0036042F"/>
    <w:rPr>
      <w:b/>
      <w:bCs/>
    </w:rPr>
  </w:style>
  <w:style w:type="paragraph" w:styleId="BalonMetni">
    <w:name w:val="Balloon Text"/>
    <w:basedOn w:val="Normal"/>
    <w:semiHidden/>
    <w:rsid w:val="00187BCE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900A5F"/>
    <w:pPr>
      <w:spacing w:line="360" w:lineRule="auto"/>
      <w:jc w:val="both"/>
    </w:pPr>
  </w:style>
  <w:style w:type="character" w:customStyle="1" w:styleId="GvdeMetniChar">
    <w:name w:val="Gövde Metni Char"/>
    <w:link w:val="GvdeMetni"/>
    <w:rsid w:val="00900A5F"/>
    <w:rPr>
      <w:sz w:val="24"/>
      <w:szCs w:val="24"/>
      <w:lang w:val="tr-TR" w:eastAsia="en-US"/>
    </w:rPr>
  </w:style>
  <w:style w:type="paragraph" w:styleId="DipnotMetni">
    <w:name w:val="footnote text"/>
    <w:basedOn w:val="Normal"/>
    <w:link w:val="DipnotMetniChar"/>
    <w:rsid w:val="00905128"/>
    <w:rPr>
      <w:sz w:val="20"/>
      <w:szCs w:val="20"/>
      <w:lang w:eastAsia="tr-TR"/>
    </w:rPr>
  </w:style>
  <w:style w:type="character" w:customStyle="1" w:styleId="DipnotMetniChar">
    <w:name w:val="Dipnot Metni Char"/>
    <w:link w:val="DipnotMetni"/>
    <w:rsid w:val="00905128"/>
    <w:rPr>
      <w:lang w:val="tr-TR" w:eastAsia="tr-TR"/>
    </w:rPr>
  </w:style>
  <w:style w:type="character" w:styleId="DipnotBavurusu">
    <w:name w:val="footnote reference"/>
    <w:rsid w:val="00905128"/>
    <w:rPr>
      <w:vertAlign w:val="superscript"/>
    </w:rPr>
  </w:style>
  <w:style w:type="character" w:styleId="zlenenKpr">
    <w:name w:val="FollowedHyperlink"/>
    <w:rsid w:val="003E38BF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6B7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Doçentlik İçin Yök Formatlı Özgeçmiş</vt:lpstr>
      <vt:lpstr>Doçentlik İçin Yök Formatlı Özgeçmiş</vt:lpstr>
    </vt:vector>
  </TitlesOfParts>
  <Company>TOSHIBA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Doçentlik İçin Yök Formatlı Özgeçmiş</dc:title>
  <dc:creator>Dr. Ahmet FİDAN</dc:creator>
  <dc:description>Yard.Doç. ve Doç. lik müracaatları için genel</dc:description>
  <cp:lastModifiedBy>Hp</cp:lastModifiedBy>
  <cp:revision>6</cp:revision>
  <cp:lastPrinted>2017-10-18T11:05:00Z</cp:lastPrinted>
  <dcterms:created xsi:type="dcterms:W3CDTF">2017-05-30T14:31:00Z</dcterms:created>
  <dcterms:modified xsi:type="dcterms:W3CDTF">2020-02-26T18:12:00Z</dcterms:modified>
</cp:coreProperties>
</file>