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758"/>
        <w:gridCol w:w="2566"/>
        <w:gridCol w:w="2646"/>
        <w:gridCol w:w="805"/>
        <w:gridCol w:w="1457"/>
        <w:gridCol w:w="830"/>
      </w:tblGrid>
      <w:tr w:rsidR="00D81B0F" w:rsidRPr="00743D91" w14:paraId="726EAA45" w14:textId="77777777" w:rsidTr="00181D70">
        <w:trPr>
          <w:trHeight w:val="425"/>
        </w:trPr>
        <w:tc>
          <w:tcPr>
            <w:tcW w:w="758" w:type="dxa"/>
          </w:tcPr>
          <w:p w14:paraId="7B6AEF67" w14:textId="08F84681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212" w:type="dxa"/>
            <w:gridSpan w:val="2"/>
          </w:tcPr>
          <w:p w14:paraId="506F2B04" w14:textId="1BF56AE2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Kriter</w:t>
            </w:r>
          </w:p>
        </w:tc>
        <w:tc>
          <w:tcPr>
            <w:tcW w:w="805" w:type="dxa"/>
          </w:tcPr>
          <w:p w14:paraId="53D2282C" w14:textId="0380F584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  <w:tc>
          <w:tcPr>
            <w:tcW w:w="1457" w:type="dxa"/>
          </w:tcPr>
          <w:p w14:paraId="405BF328" w14:textId="52200AAB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Lütfen Doldurunuz</w:t>
            </w:r>
          </w:p>
        </w:tc>
        <w:tc>
          <w:tcPr>
            <w:tcW w:w="830" w:type="dxa"/>
          </w:tcPr>
          <w:p w14:paraId="228C10D6" w14:textId="12F84E12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E724BD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LIK</w:t>
            </w:r>
          </w:p>
        </w:tc>
      </w:tr>
      <w:tr w:rsidR="00D81B0F" w:rsidRPr="00743D91" w14:paraId="785CDD7C" w14:textId="77777777" w:rsidTr="00181D70">
        <w:trPr>
          <w:trHeight w:val="417"/>
        </w:trPr>
        <w:tc>
          <w:tcPr>
            <w:tcW w:w="758" w:type="dxa"/>
          </w:tcPr>
          <w:p w14:paraId="1A8712AD" w14:textId="302720B1" w:rsidR="00AE7EC0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9EF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212" w:type="dxa"/>
            <w:gridSpan w:val="2"/>
          </w:tcPr>
          <w:p w14:paraId="4AE44932" w14:textId="42357211" w:rsidR="00AE7EC0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İlk defa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+ Personel hareketliliği</w:t>
            </w:r>
            <w:r w:rsidR="008040E5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(ders verme-eğitim alma dahil)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programından faydalanacak olmak</w:t>
            </w:r>
          </w:p>
        </w:tc>
        <w:tc>
          <w:tcPr>
            <w:tcW w:w="805" w:type="dxa"/>
          </w:tcPr>
          <w:p w14:paraId="32D8CE8B" w14:textId="57E9938F" w:rsidR="00AE7EC0" w:rsidRPr="00743D91" w:rsidRDefault="00181D70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7" w:type="dxa"/>
          </w:tcPr>
          <w:p w14:paraId="427879FF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2ECFAC3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42925D26" w14:textId="77777777" w:rsidTr="00181D70">
        <w:trPr>
          <w:trHeight w:val="422"/>
        </w:trPr>
        <w:tc>
          <w:tcPr>
            <w:tcW w:w="758" w:type="dxa"/>
          </w:tcPr>
          <w:p w14:paraId="1DA9C54D" w14:textId="48C24B24" w:rsidR="00AE7EC0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2" w:type="dxa"/>
            <w:gridSpan w:val="2"/>
          </w:tcPr>
          <w:p w14:paraId="1502DA24" w14:textId="19F78BFE" w:rsidR="00AE7EC0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Daha önce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+ hareketlilik faaliyetlerine dâhil olmayan bölüm ya da birimlerden olmak</w:t>
            </w:r>
          </w:p>
        </w:tc>
        <w:tc>
          <w:tcPr>
            <w:tcW w:w="805" w:type="dxa"/>
          </w:tcPr>
          <w:p w14:paraId="29774F47" w14:textId="53024AAC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6129131C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FCEFB79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05D5F725" w14:textId="77777777" w:rsidTr="00181D70">
        <w:trPr>
          <w:trHeight w:val="195"/>
        </w:trPr>
        <w:tc>
          <w:tcPr>
            <w:tcW w:w="758" w:type="dxa"/>
            <w:vMerge w:val="restart"/>
          </w:tcPr>
          <w:p w14:paraId="015D50A0" w14:textId="56C35873" w:rsidR="00D81B0F" w:rsidRPr="00743D91" w:rsidRDefault="00306AFA" w:rsidP="004E6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6" w:type="dxa"/>
            <w:vMerge w:val="restart"/>
          </w:tcPr>
          <w:p w14:paraId="362E72CE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Eğitim durumu</w:t>
            </w:r>
          </w:p>
        </w:tc>
        <w:tc>
          <w:tcPr>
            <w:tcW w:w="2646" w:type="dxa"/>
          </w:tcPr>
          <w:p w14:paraId="73EAB3C8" w14:textId="6E6D5BC0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805" w:type="dxa"/>
          </w:tcPr>
          <w:p w14:paraId="0DFFFF90" w14:textId="7465C78A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  <w:vMerge w:val="restart"/>
          </w:tcPr>
          <w:p w14:paraId="30FBF8BA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</w:tcPr>
          <w:p w14:paraId="4D81C100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7486B599" w14:textId="77777777" w:rsidTr="00181D70">
        <w:trPr>
          <w:trHeight w:val="195"/>
        </w:trPr>
        <w:tc>
          <w:tcPr>
            <w:tcW w:w="758" w:type="dxa"/>
            <w:vMerge/>
          </w:tcPr>
          <w:p w14:paraId="323B60E2" w14:textId="77777777" w:rsidR="00D81B0F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B0093AC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02DF198" w14:textId="514BD004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Lisansüstü öğrencisi veya tamamlamış</w:t>
            </w:r>
          </w:p>
        </w:tc>
        <w:tc>
          <w:tcPr>
            <w:tcW w:w="805" w:type="dxa"/>
          </w:tcPr>
          <w:p w14:paraId="0D9A3255" w14:textId="6BF21C9B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  <w:vMerge/>
          </w:tcPr>
          <w:p w14:paraId="6F899FBF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0DC25D6C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05DF8DF6" w14:textId="77777777" w:rsidTr="00181D70">
        <w:trPr>
          <w:trHeight w:val="440"/>
        </w:trPr>
        <w:tc>
          <w:tcPr>
            <w:tcW w:w="758" w:type="dxa"/>
          </w:tcPr>
          <w:p w14:paraId="7C76E742" w14:textId="1F250873" w:rsidR="00AE7EC0" w:rsidRPr="00743D91" w:rsidRDefault="00306AFA" w:rsidP="004E6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12" w:type="dxa"/>
            <w:gridSpan w:val="2"/>
          </w:tcPr>
          <w:p w14:paraId="7892BE3E" w14:textId="669B97A4" w:rsidR="00AE7EC0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Araştırma Görevlisi </w:t>
            </w:r>
            <w:r w:rsidR="00B87424" w:rsidRPr="00743D91">
              <w:rPr>
                <w:rFonts w:ascii="Times New Roman" w:hAnsi="Times New Roman" w:cs="Times New Roman"/>
                <w:sz w:val="24"/>
                <w:szCs w:val="24"/>
              </w:rPr>
              <w:t>kadrosunda olmak</w:t>
            </w:r>
          </w:p>
        </w:tc>
        <w:tc>
          <w:tcPr>
            <w:tcW w:w="805" w:type="dxa"/>
          </w:tcPr>
          <w:p w14:paraId="309946B0" w14:textId="1951A5E5" w:rsidR="00AE7EC0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7" w:type="dxa"/>
          </w:tcPr>
          <w:p w14:paraId="033992A7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2BBB36F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045949F2" w14:textId="77777777" w:rsidTr="00181D70">
        <w:trPr>
          <w:trHeight w:val="135"/>
        </w:trPr>
        <w:tc>
          <w:tcPr>
            <w:tcW w:w="758" w:type="dxa"/>
            <w:vMerge w:val="restart"/>
          </w:tcPr>
          <w:p w14:paraId="6C55B84F" w14:textId="6AC1E0FE" w:rsidR="00D81B0F" w:rsidRPr="00743D91" w:rsidRDefault="00306AFA" w:rsidP="004E6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6" w:type="dxa"/>
            <w:vMerge w:val="restart"/>
          </w:tcPr>
          <w:p w14:paraId="71938000" w14:textId="4CD4CE4A" w:rsidR="00D81B0F" w:rsidRPr="00743D91" w:rsidRDefault="00743D91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son günü itibarıyla PAÜ</w:t>
            </w:r>
            <w:r w:rsidR="00D81B0F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de tamamlanmış hizmet yılı</w:t>
            </w:r>
          </w:p>
        </w:tc>
        <w:tc>
          <w:tcPr>
            <w:tcW w:w="2646" w:type="dxa"/>
          </w:tcPr>
          <w:p w14:paraId="2F8C9367" w14:textId="0B49ABA0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805" w:type="dxa"/>
          </w:tcPr>
          <w:p w14:paraId="3EFFB50E" w14:textId="0C94BB55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7" w:type="dxa"/>
            <w:vMerge w:val="restart"/>
          </w:tcPr>
          <w:p w14:paraId="72D19D5E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</w:tcPr>
          <w:p w14:paraId="6E8F23B2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379CB90B" w14:textId="77777777" w:rsidTr="00181D70">
        <w:trPr>
          <w:trHeight w:val="135"/>
        </w:trPr>
        <w:tc>
          <w:tcPr>
            <w:tcW w:w="758" w:type="dxa"/>
            <w:vMerge/>
          </w:tcPr>
          <w:p w14:paraId="522B0785" w14:textId="77777777" w:rsidR="00D81B0F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57CC69A2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7FD5067" w14:textId="6A92179F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805" w:type="dxa"/>
          </w:tcPr>
          <w:p w14:paraId="2C02767B" w14:textId="40E352D8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7" w:type="dxa"/>
            <w:vMerge/>
          </w:tcPr>
          <w:p w14:paraId="75881835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0115AD0F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1D371F31" w14:textId="77777777" w:rsidTr="00181D70">
        <w:trPr>
          <w:trHeight w:val="135"/>
        </w:trPr>
        <w:tc>
          <w:tcPr>
            <w:tcW w:w="758" w:type="dxa"/>
            <w:vMerge/>
          </w:tcPr>
          <w:p w14:paraId="1273B55D" w14:textId="77777777" w:rsidR="00D81B0F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7C0171F8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E7E3858" w14:textId="6EE8E494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805" w:type="dxa"/>
          </w:tcPr>
          <w:p w14:paraId="2B446E8C" w14:textId="6BEDED53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7" w:type="dxa"/>
            <w:vMerge/>
          </w:tcPr>
          <w:p w14:paraId="7B51BDE2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09EE7CD1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51E0F777" w14:textId="77777777" w:rsidTr="00181D70">
        <w:trPr>
          <w:trHeight w:val="135"/>
        </w:trPr>
        <w:tc>
          <w:tcPr>
            <w:tcW w:w="758" w:type="dxa"/>
            <w:vMerge/>
          </w:tcPr>
          <w:p w14:paraId="66B4564B" w14:textId="77777777" w:rsidR="00D81B0F" w:rsidRPr="00743D91" w:rsidRDefault="00D81B0F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2F5F5DA1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897AFEB" w14:textId="539B6C40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16 ve üstü</w:t>
            </w:r>
          </w:p>
        </w:tc>
        <w:tc>
          <w:tcPr>
            <w:tcW w:w="805" w:type="dxa"/>
          </w:tcPr>
          <w:p w14:paraId="6E44C0AE" w14:textId="7255DEAA" w:rsidR="00D81B0F" w:rsidRPr="00743D91" w:rsidRDefault="00D81B0F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  <w:vMerge/>
          </w:tcPr>
          <w:p w14:paraId="5EA0CC38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59C767AB" w14:textId="77777777" w:rsidR="00D81B0F" w:rsidRPr="00743D91" w:rsidRDefault="00D81B0F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A24" w:rsidRPr="00743D91" w14:paraId="72687634" w14:textId="77777777" w:rsidTr="00181D70">
        <w:trPr>
          <w:trHeight w:val="1465"/>
        </w:trPr>
        <w:tc>
          <w:tcPr>
            <w:tcW w:w="758" w:type="dxa"/>
          </w:tcPr>
          <w:p w14:paraId="70767A24" w14:textId="34E2C481" w:rsidR="00F02A24" w:rsidRPr="00743D91" w:rsidRDefault="00306AFA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D91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2566" w:type="dxa"/>
          </w:tcPr>
          <w:p w14:paraId="524F0BE2" w14:textId="5AD7BEB6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Uluslararası İlişkiler Bölüm (Alt birim) Koordinatörü ise; Bir önceki hareketlilik döneminde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Öğrenci Hareketliliği (Giden veya Gelen)</w:t>
            </w:r>
          </w:p>
        </w:tc>
        <w:tc>
          <w:tcPr>
            <w:tcW w:w="2646" w:type="dxa"/>
          </w:tcPr>
          <w:p w14:paraId="718C3485" w14:textId="6A8296E1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</w:p>
          <w:p w14:paraId="0C389DE2" w14:textId="4269076F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730DA2AB" w14:textId="242F7786" w:rsidR="00F02A24" w:rsidRPr="00743D91" w:rsidRDefault="00F02A24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6D266378" w14:textId="77777777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4C2DB6A" w14:textId="77777777" w:rsidR="00F02A24" w:rsidRPr="00743D91" w:rsidRDefault="00F02A24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0F" w:rsidRPr="00743D91" w14:paraId="7B4E9EDB" w14:textId="77777777" w:rsidTr="00181D70">
        <w:trPr>
          <w:trHeight w:val="548"/>
        </w:trPr>
        <w:tc>
          <w:tcPr>
            <w:tcW w:w="758" w:type="dxa"/>
          </w:tcPr>
          <w:p w14:paraId="2C8B9D1B" w14:textId="657E5253" w:rsidR="00AE7EC0" w:rsidRPr="00743D91" w:rsidRDefault="00306AFA" w:rsidP="00021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D91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5212" w:type="dxa"/>
            <w:gridSpan w:val="2"/>
          </w:tcPr>
          <w:p w14:paraId="55727614" w14:textId="1F76BDCA" w:rsidR="00DD0A18" w:rsidRPr="00743D91" w:rsidRDefault="00DD0A18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Uluslararası İlişkiler Kurum Koordinatörü/Koordinatör Yardımcıları </w:t>
            </w:r>
            <w:r w:rsidR="00023894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veya Birim Koordinatörü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</w:p>
          <w:p w14:paraId="0316E429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203BBA16" w14:textId="473A3961" w:rsidR="00AE7EC0" w:rsidRPr="00743D91" w:rsidRDefault="00FD1FDA" w:rsidP="0002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7" w:type="dxa"/>
          </w:tcPr>
          <w:p w14:paraId="2E5E9285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D27CF74" w14:textId="77777777" w:rsidR="00AE7EC0" w:rsidRPr="00743D91" w:rsidRDefault="00AE7EC0" w:rsidP="0002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6F434411" w14:textId="77777777" w:rsidTr="00181D70">
        <w:trPr>
          <w:trHeight w:val="548"/>
        </w:trPr>
        <w:tc>
          <w:tcPr>
            <w:tcW w:w="758" w:type="dxa"/>
          </w:tcPr>
          <w:p w14:paraId="59D05D61" w14:textId="584F2225" w:rsidR="00023894" w:rsidRPr="00743D91" w:rsidRDefault="00306AFA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43D91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5212" w:type="dxa"/>
            <w:gridSpan w:val="2"/>
          </w:tcPr>
          <w:p w14:paraId="299B4614" w14:textId="10BC33DA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Alt birimin Uluslararası ilişkiler Komisyonunda yer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alıyor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lma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05" w:type="dxa"/>
          </w:tcPr>
          <w:p w14:paraId="44DC4010" w14:textId="05F13DDE" w:rsidR="00023894" w:rsidRPr="00743D91" w:rsidRDefault="00023894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509274A3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D916E5A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6D47CEA3" w14:textId="77777777" w:rsidTr="00181D70">
        <w:trPr>
          <w:trHeight w:val="414"/>
        </w:trPr>
        <w:tc>
          <w:tcPr>
            <w:tcW w:w="758" w:type="dxa"/>
          </w:tcPr>
          <w:p w14:paraId="1231325F" w14:textId="1AFAC407" w:rsidR="00023894" w:rsidRPr="009F3D62" w:rsidRDefault="00306AFA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43D91" w:rsidRPr="009F3D62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  <w:tc>
          <w:tcPr>
            <w:tcW w:w="5212" w:type="dxa"/>
            <w:gridSpan w:val="2"/>
          </w:tcPr>
          <w:p w14:paraId="04660EE7" w14:textId="5B64F306" w:rsidR="00023894" w:rsidRPr="009F3D62" w:rsidRDefault="00C33C51" w:rsidP="00C3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Rektör, Rektör Yardımcıları, </w:t>
            </w:r>
            <w:r w:rsidR="005C5AEA" w:rsidRPr="009F3D62">
              <w:rPr>
                <w:rFonts w:ascii="Times New Roman" w:hAnsi="Times New Roman" w:cs="Times New Roman"/>
                <w:sz w:val="24"/>
                <w:szCs w:val="24"/>
              </w:rPr>
              <w:t>Dekan,</w:t>
            </w: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Dekan </w:t>
            </w:r>
            <w:proofErr w:type="spellStart"/>
            <w:r w:rsidRPr="009F3D62">
              <w:rPr>
                <w:rFonts w:ascii="Times New Roman" w:hAnsi="Times New Roman" w:cs="Times New Roman"/>
                <w:sz w:val="24"/>
                <w:szCs w:val="24"/>
              </w:rPr>
              <w:t>Yardımcları</w:t>
            </w:r>
            <w:proofErr w:type="spellEnd"/>
            <w:r w:rsidRPr="009F3D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5AEA"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Enstitü /Yüksekokul Müdürü ve Müdür Yardımcıları, Bölüm Başkanı</w:t>
            </w:r>
            <w:r w:rsidR="00091207"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gibi akademik; </w:t>
            </w: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Genel Sekreter, Daire Başkanları, Döner Sermaye İşletme Müdürü, Hastane Baş Müdürü, </w:t>
            </w:r>
            <w:r w:rsidR="00023894" w:rsidRPr="009F3D62">
              <w:rPr>
                <w:rFonts w:ascii="Times New Roman" w:hAnsi="Times New Roman" w:cs="Times New Roman"/>
                <w:sz w:val="24"/>
                <w:szCs w:val="24"/>
              </w:rPr>
              <w:t>Enstitü/F</w:t>
            </w:r>
            <w:r w:rsidR="000D6B18" w:rsidRPr="009F3D62">
              <w:rPr>
                <w:rFonts w:ascii="Times New Roman" w:hAnsi="Times New Roman" w:cs="Times New Roman"/>
                <w:sz w:val="24"/>
                <w:szCs w:val="24"/>
              </w:rPr>
              <w:t>akülte/</w:t>
            </w:r>
            <w:proofErr w:type="gramStart"/>
            <w:r w:rsidR="000D6B18" w:rsidRPr="009F3D62">
              <w:rPr>
                <w:rFonts w:ascii="Times New Roman" w:hAnsi="Times New Roman" w:cs="Times New Roman"/>
                <w:sz w:val="24"/>
                <w:szCs w:val="24"/>
              </w:rPr>
              <w:t>Yüksekokul  Sekreterliği</w:t>
            </w:r>
            <w:proofErr w:type="gramEnd"/>
            <w:r w:rsidRPr="009F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207" w:rsidRPr="009F3D62">
              <w:rPr>
                <w:rFonts w:ascii="Times New Roman" w:hAnsi="Times New Roman" w:cs="Times New Roman"/>
                <w:sz w:val="24"/>
                <w:szCs w:val="24"/>
              </w:rPr>
              <w:t>gibi idari görevleri asil veya vekaleten yürütüyor olmak</w:t>
            </w:r>
          </w:p>
        </w:tc>
        <w:tc>
          <w:tcPr>
            <w:tcW w:w="805" w:type="dxa"/>
          </w:tcPr>
          <w:p w14:paraId="5A5663B9" w14:textId="589A5B98" w:rsidR="00023894" w:rsidRPr="009F3D62" w:rsidRDefault="00DA1301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3F3C85B3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FE20789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4545A4A3" w14:textId="77777777" w:rsidTr="00181D70">
        <w:trPr>
          <w:trHeight w:val="419"/>
        </w:trPr>
        <w:tc>
          <w:tcPr>
            <w:tcW w:w="758" w:type="dxa"/>
          </w:tcPr>
          <w:p w14:paraId="76CF2212" w14:textId="33C4EEB0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6AFA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12" w:type="dxa"/>
            <w:gridSpan w:val="2"/>
          </w:tcPr>
          <w:p w14:paraId="035B0B3F" w14:textId="6CE9F283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+ 2022 el kitapçığı sayfa 36’da yer alan önceliklerden madde 7’ye istinaden Ulusal Yapay </w:t>
            </w:r>
            <w:proofErr w:type="gram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kapsamında Yapay Zeka ile ilgili veya Dijital becerilerin geliştirmesine yönelik araştırmalarda bulunmak</w:t>
            </w:r>
            <w:r w:rsidR="00743D91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(Belgelendirmek kaydıyla)</w:t>
            </w:r>
          </w:p>
        </w:tc>
        <w:tc>
          <w:tcPr>
            <w:tcW w:w="805" w:type="dxa"/>
          </w:tcPr>
          <w:p w14:paraId="56CB295B" w14:textId="154B740D" w:rsidR="00023894" w:rsidRPr="00743D91" w:rsidRDefault="00DA1301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4AFE6E1C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DD31126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20BCB71F" w14:textId="77777777" w:rsidTr="00181D70">
        <w:trPr>
          <w:trHeight w:val="554"/>
        </w:trPr>
        <w:tc>
          <w:tcPr>
            <w:tcW w:w="758" w:type="dxa"/>
          </w:tcPr>
          <w:p w14:paraId="1BC9E625" w14:textId="4F8EA248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6AFA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12" w:type="dxa"/>
            <w:gridSpan w:val="2"/>
          </w:tcPr>
          <w:p w14:paraId="2B8EE69E" w14:textId="03FC898D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Son 5 yıl içerisinde yurt dışı bir kurumla ortak projelerde görev almış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olmak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elgelendirmek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gerekmektedir. P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roje sayısı dikkate alınmayacaktır.)</w:t>
            </w:r>
          </w:p>
        </w:tc>
        <w:tc>
          <w:tcPr>
            <w:tcW w:w="805" w:type="dxa"/>
          </w:tcPr>
          <w:p w14:paraId="243218B0" w14:textId="71D0ECBA" w:rsidR="00023894" w:rsidRPr="00743D91" w:rsidRDefault="00023894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30E9D0E2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4FF49BE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337DA5C4" w14:textId="77777777" w:rsidTr="00181D70">
        <w:trPr>
          <w:trHeight w:val="548"/>
        </w:trPr>
        <w:tc>
          <w:tcPr>
            <w:tcW w:w="758" w:type="dxa"/>
          </w:tcPr>
          <w:p w14:paraId="02C9E37A" w14:textId="5300E7F0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6AFA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2" w:type="dxa"/>
            <w:gridSpan w:val="2"/>
            <w:vAlign w:val="center"/>
          </w:tcPr>
          <w:p w14:paraId="1628702D" w14:textId="73593003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Gazi personel ile Şehit ve Gazi eş ve çocuğu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olmak 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(Belgelendirmek kaydıyla)</w:t>
            </w:r>
          </w:p>
        </w:tc>
        <w:tc>
          <w:tcPr>
            <w:tcW w:w="805" w:type="dxa"/>
          </w:tcPr>
          <w:p w14:paraId="28643250" w14:textId="4F240AD4" w:rsidR="00023894" w:rsidRPr="00743D91" w:rsidRDefault="00DA1301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26EAE7E1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CCE5ACA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3400BD6E" w14:textId="77777777" w:rsidTr="00181D70">
        <w:trPr>
          <w:trHeight w:val="426"/>
        </w:trPr>
        <w:tc>
          <w:tcPr>
            <w:tcW w:w="758" w:type="dxa"/>
          </w:tcPr>
          <w:p w14:paraId="764D1463" w14:textId="7C8A325A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06AFA"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2" w:type="dxa"/>
            <w:gridSpan w:val="2"/>
          </w:tcPr>
          <w:p w14:paraId="0613FF0C" w14:textId="599582FA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Engelli personel </w:t>
            </w:r>
            <w:r w:rsidR="00103909" w:rsidRPr="00743D91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(Belgelendirmek kaydıyla)</w:t>
            </w:r>
          </w:p>
        </w:tc>
        <w:tc>
          <w:tcPr>
            <w:tcW w:w="805" w:type="dxa"/>
          </w:tcPr>
          <w:p w14:paraId="482C242F" w14:textId="4361AB4F" w:rsidR="00023894" w:rsidRPr="00743D91" w:rsidRDefault="00DA1301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14:paraId="6074FB16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02D156EF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77" w:rsidRPr="00743D91" w14:paraId="47BF9BDB" w14:textId="77777777" w:rsidTr="00181D70">
        <w:trPr>
          <w:trHeight w:val="426"/>
        </w:trPr>
        <w:tc>
          <w:tcPr>
            <w:tcW w:w="758" w:type="dxa"/>
          </w:tcPr>
          <w:p w14:paraId="11536F84" w14:textId="7E4B869D" w:rsidR="004C7577" w:rsidRPr="00743D91" w:rsidRDefault="00306AFA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12" w:type="dxa"/>
            <w:gridSpan w:val="2"/>
          </w:tcPr>
          <w:p w14:paraId="48E9E7AE" w14:textId="703AC970" w:rsidR="004C7577" w:rsidRPr="00743D91" w:rsidRDefault="004C7577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Kendileri veya 1. Derece yakınları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AFAD’dan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afetzede olmak</w:t>
            </w:r>
            <w:r w:rsidR="004E646A"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(Belgelendirmek kaydıyla)</w:t>
            </w:r>
          </w:p>
        </w:tc>
        <w:tc>
          <w:tcPr>
            <w:tcW w:w="805" w:type="dxa"/>
          </w:tcPr>
          <w:p w14:paraId="5069D80D" w14:textId="3EAF64D9" w:rsidR="004C7577" w:rsidRPr="00743D91" w:rsidRDefault="004C757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7" w:type="dxa"/>
          </w:tcPr>
          <w:p w14:paraId="07923C66" w14:textId="77777777" w:rsidR="004C7577" w:rsidRPr="00743D91" w:rsidRDefault="004C7577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023C816" w14:textId="77777777" w:rsidR="004C7577" w:rsidRPr="00743D91" w:rsidRDefault="004C7577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5E630E01" w14:textId="77777777" w:rsidTr="00181D70">
        <w:trPr>
          <w:trHeight w:val="559"/>
        </w:trPr>
        <w:tc>
          <w:tcPr>
            <w:tcW w:w="758" w:type="dxa"/>
          </w:tcPr>
          <w:p w14:paraId="1B6FFE0E" w14:textId="15F3F964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1D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12" w:type="dxa"/>
            <w:gridSpan w:val="2"/>
          </w:tcPr>
          <w:p w14:paraId="32722871" w14:textId="7D3E0BC1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Bir önceki başvuru döneminde kazandığı halde, Komisyon tarafından kabul edilen bir gerekçe göstermeksizin gitmekten vazgeçmiş </w:t>
            </w:r>
            <w:r w:rsidR="0031340A" w:rsidRPr="00743D91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</w:p>
        </w:tc>
        <w:tc>
          <w:tcPr>
            <w:tcW w:w="805" w:type="dxa"/>
          </w:tcPr>
          <w:p w14:paraId="60864A38" w14:textId="34B4B7FB" w:rsidR="00023894" w:rsidRPr="00743D91" w:rsidRDefault="00023894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A1301" w:rsidRPr="0074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1ADA3803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0A3939F" w14:textId="77777777" w:rsidR="00023894" w:rsidRPr="00743D91" w:rsidRDefault="00023894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011D1DB2" w14:textId="77777777" w:rsidTr="00181D70">
        <w:trPr>
          <w:trHeight w:val="255"/>
        </w:trPr>
        <w:tc>
          <w:tcPr>
            <w:tcW w:w="758" w:type="dxa"/>
            <w:vMerge w:val="restart"/>
          </w:tcPr>
          <w:p w14:paraId="191D3500" w14:textId="31671238" w:rsidR="0043446E" w:rsidRPr="00743D91" w:rsidRDefault="0043446E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66" w:type="dxa"/>
            <w:vMerge w:val="restart"/>
          </w:tcPr>
          <w:p w14:paraId="6194ECB1" w14:textId="182C3AEF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Uluslararası Değişim Programları Yönergesine 24. ve 26. Maddelerinin ‘i’ bendine göre, </w:t>
            </w:r>
            <w:proofErr w:type="spellStart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2600F6">
              <w:rPr>
                <w:rFonts w:ascii="Times New Roman" w:hAnsi="Times New Roman" w:cs="Times New Roman"/>
                <w:sz w:val="24"/>
                <w:szCs w:val="24"/>
              </w:rPr>
              <w:t xml:space="preserve"> personel</w:t>
            </w: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 xml:space="preserve"> hareketlilik faaliyetinden hibeli olarak faydalanmış olmak</w:t>
            </w:r>
          </w:p>
        </w:tc>
        <w:tc>
          <w:tcPr>
            <w:tcW w:w="2646" w:type="dxa"/>
          </w:tcPr>
          <w:p w14:paraId="1087056A" w14:textId="6F291F20" w:rsidR="0043446E" w:rsidRPr="00743D91" w:rsidRDefault="0043446E" w:rsidP="0043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Aynı akademik yıl</w:t>
            </w:r>
            <w:r w:rsidR="00510397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805" w:type="dxa"/>
          </w:tcPr>
          <w:p w14:paraId="26E760C4" w14:textId="5083E65B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457" w:type="dxa"/>
            <w:vMerge w:val="restart"/>
          </w:tcPr>
          <w:p w14:paraId="15780DF5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</w:tcPr>
          <w:p w14:paraId="39BC1FCF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723810E4" w14:textId="77777777" w:rsidTr="00181D70">
        <w:trPr>
          <w:trHeight w:val="255"/>
        </w:trPr>
        <w:tc>
          <w:tcPr>
            <w:tcW w:w="758" w:type="dxa"/>
            <w:vMerge/>
          </w:tcPr>
          <w:p w14:paraId="7CA62E44" w14:textId="77777777" w:rsidR="0043446E" w:rsidRPr="00743D91" w:rsidRDefault="0043446E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0E49F106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1BD41DA" w14:textId="77777777" w:rsidR="0043446E" w:rsidRPr="00743D91" w:rsidRDefault="0043446E" w:rsidP="0043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Bir yıl önceki Akademik yıl</w:t>
            </w:r>
          </w:p>
          <w:p w14:paraId="45B032A5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1393B804" w14:textId="4C62E5F4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457" w:type="dxa"/>
            <w:vMerge/>
          </w:tcPr>
          <w:p w14:paraId="25071D4A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1CFB5D54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42BA86E6" w14:textId="77777777" w:rsidTr="00181D70">
        <w:trPr>
          <w:trHeight w:val="81"/>
        </w:trPr>
        <w:tc>
          <w:tcPr>
            <w:tcW w:w="758" w:type="dxa"/>
            <w:vMerge/>
          </w:tcPr>
          <w:p w14:paraId="752D2BC4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60F4FE1B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1C52E0C" w14:textId="7FDD7862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İki yıl önceki Akademik yıl</w:t>
            </w:r>
          </w:p>
        </w:tc>
        <w:tc>
          <w:tcPr>
            <w:tcW w:w="805" w:type="dxa"/>
          </w:tcPr>
          <w:p w14:paraId="74844CD6" w14:textId="2CE3E88F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457" w:type="dxa"/>
            <w:vMerge/>
          </w:tcPr>
          <w:p w14:paraId="12849CB7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047CCC69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31F8244B" w14:textId="77777777" w:rsidTr="00181D70">
        <w:trPr>
          <w:trHeight w:val="81"/>
        </w:trPr>
        <w:tc>
          <w:tcPr>
            <w:tcW w:w="758" w:type="dxa"/>
            <w:vMerge/>
          </w:tcPr>
          <w:p w14:paraId="08D60C96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16AD809B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92B70EF" w14:textId="764C9783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Üç yıl önceki Akademik yıl</w:t>
            </w:r>
          </w:p>
        </w:tc>
        <w:tc>
          <w:tcPr>
            <w:tcW w:w="805" w:type="dxa"/>
          </w:tcPr>
          <w:p w14:paraId="32984443" w14:textId="250359D6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457" w:type="dxa"/>
            <w:vMerge/>
          </w:tcPr>
          <w:p w14:paraId="167F841A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34FB910B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4D26E3CD" w14:textId="77777777" w:rsidTr="00181D70">
        <w:trPr>
          <w:trHeight w:val="81"/>
        </w:trPr>
        <w:tc>
          <w:tcPr>
            <w:tcW w:w="758" w:type="dxa"/>
            <w:vMerge/>
          </w:tcPr>
          <w:p w14:paraId="17952E29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5118975C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77394AA" w14:textId="35B6B701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Dört yıl önceki Akademik yıl</w:t>
            </w:r>
          </w:p>
        </w:tc>
        <w:tc>
          <w:tcPr>
            <w:tcW w:w="805" w:type="dxa"/>
          </w:tcPr>
          <w:p w14:paraId="681B1B57" w14:textId="0F76A1D0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457" w:type="dxa"/>
            <w:vMerge/>
          </w:tcPr>
          <w:p w14:paraId="72F4D3C9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356DB789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6E" w:rsidRPr="00743D91" w14:paraId="1C1542D3" w14:textId="77777777" w:rsidTr="00181D70">
        <w:trPr>
          <w:trHeight w:val="81"/>
        </w:trPr>
        <w:tc>
          <w:tcPr>
            <w:tcW w:w="758" w:type="dxa"/>
            <w:vMerge/>
          </w:tcPr>
          <w:p w14:paraId="67FE11ED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14:paraId="1902A4DD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57B7E1E" w14:textId="480D9691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sz w:val="24"/>
                <w:szCs w:val="24"/>
              </w:rPr>
              <w:t>Beş yıl önceki Akademik yıl</w:t>
            </w:r>
          </w:p>
        </w:tc>
        <w:tc>
          <w:tcPr>
            <w:tcW w:w="805" w:type="dxa"/>
          </w:tcPr>
          <w:p w14:paraId="3DA1F17B" w14:textId="5422886D" w:rsidR="0043446E" w:rsidRPr="00743D91" w:rsidRDefault="00510397" w:rsidP="0002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457" w:type="dxa"/>
            <w:vMerge/>
          </w:tcPr>
          <w:p w14:paraId="08B9D873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14:paraId="5CB1624E" w14:textId="77777777" w:rsidR="0043446E" w:rsidRPr="00743D91" w:rsidRDefault="0043446E" w:rsidP="00023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94" w:rsidRPr="00743D91" w14:paraId="306DE15D" w14:textId="77777777" w:rsidTr="00181D70">
        <w:tc>
          <w:tcPr>
            <w:tcW w:w="5970" w:type="dxa"/>
            <w:gridSpan w:val="3"/>
          </w:tcPr>
          <w:p w14:paraId="5357AB11" w14:textId="1A5E89ED" w:rsidR="00023894" w:rsidRPr="00743D91" w:rsidRDefault="00023894" w:rsidP="00023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9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05" w:type="dxa"/>
          </w:tcPr>
          <w:p w14:paraId="654A957F" w14:textId="77777777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14:paraId="79561FAC" w14:textId="77777777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809F0F5" w14:textId="77777777" w:rsidR="00023894" w:rsidRPr="00743D91" w:rsidRDefault="00023894" w:rsidP="00023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AF4645" w14:textId="77777777" w:rsidR="00381217" w:rsidRPr="00743D91" w:rsidRDefault="00381217" w:rsidP="0082161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16036509"/>
    </w:p>
    <w:bookmarkEnd w:id="0"/>
    <w:p w14:paraId="4341D48E" w14:textId="67D1DC03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b/>
          <w:sz w:val="24"/>
          <w:szCs w:val="24"/>
          <w:u w:val="single"/>
        </w:rPr>
        <w:t xml:space="preserve">Beyan edilen bilgilerin doğru olmadığının tespiti halinde Uluslararası İlişkiler Komisyonunun ilgili programdan yararlanma haklarını belirli bir süre için kısıtlama yetkisi </w:t>
      </w:r>
      <w:proofErr w:type="spellStart"/>
      <w:proofErr w:type="gramStart"/>
      <w:r w:rsidRPr="00743D91">
        <w:rPr>
          <w:rFonts w:ascii="Times New Roman" w:hAnsi="Times New Roman" w:cs="Times New Roman"/>
          <w:b/>
          <w:sz w:val="24"/>
          <w:szCs w:val="24"/>
          <w:u w:val="single"/>
        </w:rPr>
        <w:t>saklıdır.</w:t>
      </w:r>
      <w:r w:rsidRPr="00743D91">
        <w:rPr>
          <w:rFonts w:ascii="Times New Roman" w:hAnsi="Times New Roman" w:cs="Times New Roman"/>
          <w:sz w:val="24"/>
          <w:szCs w:val="24"/>
        </w:rPr>
        <w:t>Lütfen</w:t>
      </w:r>
      <w:proofErr w:type="spellEnd"/>
      <w:proofErr w:type="gramEnd"/>
      <w:r w:rsidRPr="00743D91">
        <w:rPr>
          <w:rFonts w:ascii="Times New Roman" w:hAnsi="Times New Roman" w:cs="Times New Roman"/>
          <w:sz w:val="24"/>
          <w:szCs w:val="24"/>
        </w:rPr>
        <w:t xml:space="preserve"> Durumunuza Uygun Seçeneği İşaretleyiniz:       Akademik Personel  </w:t>
      </w:r>
      <w:r w:rsidRPr="00743D91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43D91">
        <w:rPr>
          <w:rFonts w:ascii="Times New Roman" w:hAnsi="Times New Roman" w:cs="Times New Roman"/>
          <w:sz w:val="24"/>
          <w:szCs w:val="24"/>
        </w:rPr>
        <w:t xml:space="preserve">          İdari Personel      </w:t>
      </w:r>
      <w:r w:rsidRPr="00743D91"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41208DC1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11B6F" w14:textId="2E95BA80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>Hareketliliğin Gerçekleştirileceği</w:t>
      </w:r>
    </w:p>
    <w:p w14:paraId="03D647DF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 xml:space="preserve">Ülke:                   </w:t>
      </w:r>
    </w:p>
    <w:p w14:paraId="4E8FE19F" w14:textId="4250C224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>Kurum Adres:</w:t>
      </w:r>
    </w:p>
    <w:p w14:paraId="24604F1A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586DE" w14:textId="400BF41B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 xml:space="preserve">Yukarıda verdiğim bilgilerin doğru olduğunu onaylarım. Toplam başvuru </w:t>
      </w:r>
      <w:r w:rsidR="005C2032" w:rsidRPr="00743D91">
        <w:rPr>
          <w:rFonts w:ascii="Times New Roman" w:hAnsi="Times New Roman" w:cs="Times New Roman"/>
          <w:sz w:val="24"/>
          <w:szCs w:val="24"/>
        </w:rPr>
        <w:t xml:space="preserve">puanım: </w:t>
      </w:r>
      <w:proofErr w:type="gramStart"/>
      <w:r w:rsidRPr="00743D91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14:paraId="7F56E764" w14:textId="77777777" w:rsidR="005C2032" w:rsidRPr="00743D91" w:rsidRDefault="005C2032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F59BF" w14:textId="77777777" w:rsidR="006F33D2" w:rsidRPr="00743D91" w:rsidRDefault="006F33D2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7A8AF" w14:textId="0A9D7CA4" w:rsidR="006F33D2" w:rsidRPr="00743D91" w:rsidRDefault="005C2032" w:rsidP="003239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D91">
        <w:rPr>
          <w:rFonts w:ascii="Times New Roman" w:hAnsi="Times New Roman" w:cs="Times New Roman"/>
          <w:sz w:val="24"/>
          <w:szCs w:val="24"/>
        </w:rPr>
        <w:t>Tarih :</w:t>
      </w:r>
      <w:r w:rsidR="0032391C" w:rsidRPr="00743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Unvan</w:t>
      </w:r>
      <w:proofErr w:type="gramEnd"/>
      <w:r w:rsidR="0032391C" w:rsidRPr="00743D9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32391C" w:rsidRPr="00743D9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32391C" w:rsidRPr="00743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</w:r>
      <w:r w:rsidR="0032391C" w:rsidRPr="00743D91"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14:paraId="7AC9C16C" w14:textId="77777777" w:rsidR="006F33D2" w:rsidRPr="00743D91" w:rsidRDefault="006F33D2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61502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C845B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062DE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E3EE1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DA3F4" w14:textId="77777777" w:rsidR="00D2145E" w:rsidRDefault="00D2145E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5711" w14:textId="5C5EFF86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 xml:space="preserve">Tanımlar: </w:t>
      </w:r>
    </w:p>
    <w:p w14:paraId="515FF806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 xml:space="preserve">Hareketlilik: </w:t>
      </w:r>
      <w:proofErr w:type="spellStart"/>
      <w:r w:rsidRPr="00743D9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43D91">
        <w:rPr>
          <w:rFonts w:ascii="Times New Roman" w:hAnsi="Times New Roman" w:cs="Times New Roman"/>
          <w:sz w:val="24"/>
          <w:szCs w:val="24"/>
        </w:rPr>
        <w:t xml:space="preserve">+ Eğitim Alma ve </w:t>
      </w:r>
      <w:proofErr w:type="spellStart"/>
      <w:r w:rsidRPr="00743D9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43D91">
        <w:rPr>
          <w:rFonts w:ascii="Times New Roman" w:hAnsi="Times New Roman" w:cs="Times New Roman"/>
          <w:sz w:val="24"/>
          <w:szCs w:val="24"/>
        </w:rPr>
        <w:t>+ Ders Verme</w:t>
      </w:r>
    </w:p>
    <w:p w14:paraId="69BAD7A4" w14:textId="36C74288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r w:rsidRPr="00743D91">
        <w:rPr>
          <w:rFonts w:ascii="Times New Roman" w:hAnsi="Times New Roman" w:cs="Times New Roman"/>
          <w:sz w:val="24"/>
          <w:szCs w:val="24"/>
        </w:rPr>
        <w:t>Birim</w:t>
      </w:r>
      <w:r w:rsidR="00B87424" w:rsidRPr="00743D91">
        <w:rPr>
          <w:rFonts w:ascii="Times New Roman" w:hAnsi="Times New Roman" w:cs="Times New Roman"/>
          <w:sz w:val="24"/>
          <w:szCs w:val="24"/>
        </w:rPr>
        <w:t xml:space="preserve"> Koordinatörü</w:t>
      </w:r>
      <w:r w:rsidRPr="00743D91">
        <w:rPr>
          <w:rFonts w:ascii="Times New Roman" w:hAnsi="Times New Roman" w:cs="Times New Roman"/>
          <w:sz w:val="24"/>
          <w:szCs w:val="24"/>
        </w:rPr>
        <w:t>: Fakülte, Enstitü, Yüksekokul ve Meslek Yüksekokulu koordinatörleri</w:t>
      </w:r>
    </w:p>
    <w:p w14:paraId="3FEFAA23" w14:textId="7CBD6C78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3D91">
        <w:rPr>
          <w:rFonts w:ascii="Times New Roman" w:hAnsi="Times New Roman" w:cs="Times New Roman"/>
          <w:sz w:val="24"/>
          <w:szCs w:val="24"/>
        </w:rPr>
        <w:t>Altbirim</w:t>
      </w:r>
      <w:proofErr w:type="spellEnd"/>
      <w:r w:rsidR="00B87424" w:rsidRPr="00743D91">
        <w:rPr>
          <w:rFonts w:ascii="Times New Roman" w:hAnsi="Times New Roman" w:cs="Times New Roman"/>
          <w:sz w:val="24"/>
          <w:szCs w:val="24"/>
        </w:rPr>
        <w:t xml:space="preserve"> Koordinatörü</w:t>
      </w:r>
      <w:r w:rsidRPr="00743D91">
        <w:rPr>
          <w:rFonts w:ascii="Times New Roman" w:hAnsi="Times New Roman" w:cs="Times New Roman"/>
          <w:sz w:val="24"/>
          <w:szCs w:val="24"/>
        </w:rPr>
        <w:t>: Bölüm/Anabilim Dalı gibi birimlerin uluslararası ilişkiler koordinatörü</w:t>
      </w:r>
    </w:p>
    <w:p w14:paraId="4D30ADBF" w14:textId="77777777" w:rsidR="00381217" w:rsidRPr="00743D91" w:rsidRDefault="00381217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85EC858" w14:textId="681DF92B" w:rsidR="0032391C" w:rsidRPr="00743D91" w:rsidRDefault="00381217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Taban Puan:+100’dür.</w:t>
      </w:r>
    </w:p>
    <w:p w14:paraId="60ECE2C7" w14:textId="5A10C78E" w:rsidR="001759EF" w:rsidRPr="00743D91" w:rsidRDefault="001759EF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*Personel hareketliliğinin herhangi bir türüne 2014-2020 veya 2021-2027 </w:t>
      </w:r>
      <w:proofErr w:type="spellStart"/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Erasmus</w:t>
      </w:r>
      <w:proofErr w:type="spellEnd"/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+ programları kapsamında hiç katılmamış olmak.</w:t>
      </w:r>
    </w:p>
    <w:p w14:paraId="1DABED2E" w14:textId="4E412010" w:rsidR="007A6D2B" w:rsidRPr="00743D91" w:rsidRDefault="00743D91" w:rsidP="00743D91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**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Madde 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Madde 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="00B87424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Madde 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="00B87424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’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d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tanımlanan görevlerden sadece bir tanesi için puanlama yapıl</w:t>
      </w:r>
      <w:r w:rsidR="0064466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ır</w:t>
      </w:r>
      <w:r w:rsidR="007A6D2B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</w:p>
    <w:p w14:paraId="4B628F60" w14:textId="2505AB95" w:rsidR="007A6D2B" w:rsidRDefault="007A6D2B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**</w:t>
      </w:r>
      <w:r w:rsidR="00743D91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Madde </w:t>
      </w:r>
      <w:r w:rsidR="0045439F"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Pr="00743D91">
        <w:rPr>
          <w:rFonts w:ascii="Times New Roman" w:hAnsi="Times New Roman" w:cs="Times New Roman"/>
          <w:b/>
          <w:sz w:val="24"/>
          <w:szCs w:val="24"/>
          <w:vertAlign w:val="superscript"/>
        </w:rPr>
        <w:t>’da yer alan görev tanımlarından sadece biri için puanlama yapılır.</w:t>
      </w:r>
    </w:p>
    <w:p w14:paraId="78C77EB5" w14:textId="1B751CB1" w:rsidR="002600F6" w:rsidRPr="00743D91" w:rsidRDefault="00510397" w:rsidP="0032391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**** Aynı akademik yılda </w:t>
      </w:r>
      <w:proofErr w:type="spellStart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>Erasmus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>+  personel hareketliliğinden</w:t>
      </w:r>
      <w:r w:rsidR="009044B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iki kez </w:t>
      </w:r>
      <w:bookmarkStart w:id="1" w:name="_GoBack"/>
      <w:bookmarkEnd w:id="1"/>
      <w:r w:rsidR="002600F6">
        <w:rPr>
          <w:rFonts w:ascii="Times New Roman" w:hAnsi="Times New Roman" w:cs="Times New Roman"/>
          <w:b/>
          <w:sz w:val="24"/>
          <w:szCs w:val="24"/>
          <w:vertAlign w:val="superscript"/>
        </w:rPr>
        <w:t>yararlanmış olan personelden 40, üç kez yararlanmış olan personelden 60 puan düşülecek, yararlanılan personel hareketlilik sayısı arttıkça düşülen puan da oranlı olarak artırılacaktır.</w:t>
      </w:r>
    </w:p>
    <w:p w14:paraId="1738CAB0" w14:textId="6EA76FFD" w:rsidR="0032391C" w:rsidRPr="00743D91" w:rsidRDefault="0032391C" w:rsidP="004E646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3D91">
        <w:rPr>
          <w:rFonts w:ascii="Times New Roman" w:hAnsi="Times New Roman" w:cs="Times New Roman"/>
          <w:b/>
          <w:sz w:val="24"/>
          <w:szCs w:val="24"/>
        </w:rPr>
        <w:t xml:space="preserve">Puanların eşit olması durumunda YDS, TOEFL, </w:t>
      </w:r>
      <w:r w:rsidR="00633837" w:rsidRPr="00743D91">
        <w:rPr>
          <w:rFonts w:ascii="Times New Roman" w:hAnsi="Times New Roman" w:cs="Times New Roman"/>
          <w:b/>
          <w:sz w:val="24"/>
          <w:szCs w:val="24"/>
        </w:rPr>
        <w:t>YÖKDİL</w:t>
      </w:r>
      <w:r w:rsidRPr="00743D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3D91">
        <w:rPr>
          <w:rFonts w:ascii="Times New Roman" w:hAnsi="Times New Roman" w:cs="Times New Roman"/>
          <w:b/>
          <w:sz w:val="24"/>
          <w:szCs w:val="24"/>
        </w:rPr>
        <w:t>v</w:t>
      </w:r>
      <w:r w:rsidR="005C2032" w:rsidRPr="00743D91"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 w:rsidR="005C2032" w:rsidRPr="00743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D91">
        <w:rPr>
          <w:rFonts w:ascii="Times New Roman" w:hAnsi="Times New Roman" w:cs="Times New Roman"/>
          <w:b/>
          <w:sz w:val="24"/>
          <w:szCs w:val="24"/>
        </w:rPr>
        <w:t>gibi belgeler ile Yabancı Dil Seviyesini belgeleyen ve puan üstünlüğünü sağlayan personele öncelik verilir.</w:t>
      </w:r>
      <w:r w:rsidR="005C2032" w:rsidRPr="00743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D91">
        <w:rPr>
          <w:rFonts w:ascii="Times New Roman" w:hAnsi="Times New Roman" w:cs="Times New Roman"/>
          <w:b/>
          <w:sz w:val="24"/>
          <w:szCs w:val="24"/>
        </w:rPr>
        <w:t>(Yurtdışında Doktora öğrenimini tamamlamış personel ve Yabancı dil okutmanlarının puan durumları Komisyonca belirlenir.)</w:t>
      </w:r>
      <w:r w:rsidR="007A6D2B" w:rsidRPr="00743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D91">
        <w:rPr>
          <w:rFonts w:ascii="Times New Roman" w:hAnsi="Times New Roman" w:cs="Times New Roman"/>
          <w:b/>
          <w:sz w:val="24"/>
          <w:szCs w:val="24"/>
        </w:rPr>
        <w:t>Eşitliğin yine de bozulmaması durumunda daha genç olan personele öncelik verilir.</w:t>
      </w:r>
      <w:r w:rsidR="0055103F" w:rsidRPr="00743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953" w:rsidRPr="00743D91">
        <w:rPr>
          <w:rFonts w:ascii="Times New Roman" w:hAnsi="Times New Roman" w:cs="Times New Roman"/>
          <w:b/>
          <w:sz w:val="24"/>
          <w:szCs w:val="24"/>
        </w:rPr>
        <w:t>3,</w:t>
      </w:r>
      <w:r w:rsidR="0055103F" w:rsidRPr="00743D91">
        <w:rPr>
          <w:rFonts w:ascii="Times New Roman" w:hAnsi="Times New Roman" w:cs="Times New Roman"/>
          <w:b/>
          <w:sz w:val="24"/>
          <w:szCs w:val="24"/>
        </w:rPr>
        <w:t>4,5,</w:t>
      </w:r>
      <w:r w:rsidR="007C1C08" w:rsidRPr="00743D91">
        <w:rPr>
          <w:rFonts w:ascii="Times New Roman" w:hAnsi="Times New Roman" w:cs="Times New Roman"/>
          <w:b/>
          <w:sz w:val="24"/>
          <w:szCs w:val="24"/>
        </w:rPr>
        <w:t>7</w:t>
      </w:r>
      <w:r w:rsidR="0055103F" w:rsidRPr="00743D91">
        <w:rPr>
          <w:rFonts w:ascii="Times New Roman" w:hAnsi="Times New Roman" w:cs="Times New Roman"/>
          <w:b/>
          <w:sz w:val="24"/>
          <w:szCs w:val="24"/>
        </w:rPr>
        <w:t>,8,</w:t>
      </w:r>
      <w:r w:rsidR="007C1C08" w:rsidRPr="00743D91">
        <w:rPr>
          <w:rFonts w:ascii="Times New Roman" w:hAnsi="Times New Roman" w:cs="Times New Roman"/>
          <w:b/>
          <w:sz w:val="24"/>
          <w:szCs w:val="24"/>
        </w:rPr>
        <w:t>9,</w:t>
      </w:r>
      <w:r w:rsidR="00A859FC" w:rsidRPr="00743D91">
        <w:rPr>
          <w:rFonts w:ascii="Times New Roman" w:hAnsi="Times New Roman" w:cs="Times New Roman"/>
          <w:b/>
          <w:sz w:val="24"/>
          <w:szCs w:val="24"/>
        </w:rPr>
        <w:t>10,</w:t>
      </w:r>
      <w:r w:rsidR="0055103F" w:rsidRPr="00743D91">
        <w:rPr>
          <w:rFonts w:ascii="Times New Roman" w:hAnsi="Times New Roman" w:cs="Times New Roman"/>
          <w:b/>
          <w:sz w:val="24"/>
          <w:szCs w:val="24"/>
        </w:rPr>
        <w:t>11,12,13</w:t>
      </w:r>
      <w:r w:rsidR="00181D70">
        <w:rPr>
          <w:rFonts w:ascii="Times New Roman" w:hAnsi="Times New Roman" w:cs="Times New Roman"/>
          <w:b/>
          <w:sz w:val="24"/>
          <w:szCs w:val="24"/>
        </w:rPr>
        <w:t>,14</w:t>
      </w:r>
      <w:r w:rsidR="0055103F" w:rsidRPr="00743D91">
        <w:rPr>
          <w:rFonts w:ascii="Times New Roman" w:hAnsi="Times New Roman" w:cs="Times New Roman"/>
          <w:b/>
          <w:sz w:val="24"/>
          <w:szCs w:val="24"/>
        </w:rPr>
        <w:t xml:space="preserve"> Maddeleri belgelendirmek gerekmektedir.</w:t>
      </w:r>
    </w:p>
    <w:p w14:paraId="2F34B58C" w14:textId="77777777" w:rsidR="0032391C" w:rsidRPr="00743D91" w:rsidRDefault="0032391C" w:rsidP="003239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F5FAA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12B27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41205" w14:textId="77777777" w:rsidR="0032391C" w:rsidRPr="00743D91" w:rsidRDefault="0032391C" w:rsidP="00323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04044" w14:textId="77777777" w:rsidR="00F823EE" w:rsidRPr="00743D91" w:rsidRDefault="00F823EE">
      <w:pPr>
        <w:rPr>
          <w:rFonts w:ascii="Times New Roman" w:hAnsi="Times New Roman" w:cs="Times New Roman"/>
          <w:b/>
          <w:sz w:val="24"/>
          <w:szCs w:val="24"/>
        </w:rPr>
      </w:pPr>
    </w:p>
    <w:sectPr w:rsidR="00F823EE" w:rsidRPr="00743D91" w:rsidSect="0082161F">
      <w:headerReference w:type="default" r:id="rId8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29996" w14:textId="77777777" w:rsidR="007E2419" w:rsidRDefault="007E2419" w:rsidP="00E724BD">
      <w:pPr>
        <w:spacing w:after="0" w:line="240" w:lineRule="auto"/>
      </w:pPr>
      <w:r>
        <w:separator/>
      </w:r>
    </w:p>
  </w:endnote>
  <w:endnote w:type="continuationSeparator" w:id="0">
    <w:p w14:paraId="1F3E971A" w14:textId="77777777" w:rsidR="007E2419" w:rsidRDefault="007E2419" w:rsidP="00E7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6C9C6" w14:textId="77777777" w:rsidR="007E2419" w:rsidRDefault="007E2419" w:rsidP="00E724BD">
      <w:pPr>
        <w:spacing w:after="0" w:line="240" w:lineRule="auto"/>
      </w:pPr>
      <w:r>
        <w:separator/>
      </w:r>
    </w:p>
  </w:footnote>
  <w:footnote w:type="continuationSeparator" w:id="0">
    <w:p w14:paraId="372C0239" w14:textId="77777777" w:rsidR="007E2419" w:rsidRDefault="007E2419" w:rsidP="00E7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5223D" w14:textId="77777777" w:rsidR="0082161F" w:rsidRDefault="0082161F" w:rsidP="0082161F">
    <w:pPr>
      <w:jc w:val="center"/>
      <w:rPr>
        <w:b/>
        <w:sz w:val="20"/>
        <w:szCs w:val="20"/>
      </w:rPr>
    </w:pPr>
    <w:r w:rsidRPr="00373277">
      <w:rPr>
        <w:b/>
        <w:sz w:val="20"/>
        <w:szCs w:val="20"/>
      </w:rPr>
      <w:t xml:space="preserve">PAMUKKALE ÜNİVERSİTESİ ERASMUS + AKADEMİK VE İDARİ PERSONEL EĞİTİM ALMA FAALİYETİNDEN YARARLANACAKLAR İÇİN </w:t>
    </w:r>
    <w:r>
      <w:rPr>
        <w:b/>
        <w:sz w:val="20"/>
        <w:szCs w:val="20"/>
      </w:rPr>
      <w:t>PUANLAMA TABLOSU</w:t>
    </w:r>
  </w:p>
  <w:p w14:paraId="34FE2E63" w14:textId="77777777" w:rsidR="0082161F" w:rsidRPr="0082161F" w:rsidRDefault="0082161F" w:rsidP="008216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460ED"/>
    <w:multiLevelType w:val="hybridMultilevel"/>
    <w:tmpl w:val="5CA46EC2"/>
    <w:lvl w:ilvl="0" w:tplc="50CAA912">
      <w:start w:val="1"/>
      <w:numFmt w:val="bullet"/>
      <w:lvlText w:val="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30334"/>
    <w:multiLevelType w:val="hybridMultilevel"/>
    <w:tmpl w:val="9BF0E3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CF"/>
    <w:rsid w:val="00021093"/>
    <w:rsid w:val="00023894"/>
    <w:rsid w:val="000846A8"/>
    <w:rsid w:val="00085288"/>
    <w:rsid w:val="00091207"/>
    <w:rsid w:val="000D6B18"/>
    <w:rsid w:val="00103909"/>
    <w:rsid w:val="0011315F"/>
    <w:rsid w:val="00137B39"/>
    <w:rsid w:val="00161909"/>
    <w:rsid w:val="001759EF"/>
    <w:rsid w:val="00181D70"/>
    <w:rsid w:val="00184B8D"/>
    <w:rsid w:val="001F6B14"/>
    <w:rsid w:val="0023255B"/>
    <w:rsid w:val="002600F6"/>
    <w:rsid w:val="002E2A17"/>
    <w:rsid w:val="00301266"/>
    <w:rsid w:val="00306AFA"/>
    <w:rsid w:val="0031340A"/>
    <w:rsid w:val="0032391C"/>
    <w:rsid w:val="00335648"/>
    <w:rsid w:val="00344B1B"/>
    <w:rsid w:val="00381217"/>
    <w:rsid w:val="00394D40"/>
    <w:rsid w:val="0043446E"/>
    <w:rsid w:val="00440350"/>
    <w:rsid w:val="004539CC"/>
    <w:rsid w:val="0045439F"/>
    <w:rsid w:val="0046533B"/>
    <w:rsid w:val="004C7577"/>
    <w:rsid w:val="004E646A"/>
    <w:rsid w:val="004F4B2C"/>
    <w:rsid w:val="00507F5B"/>
    <w:rsid w:val="00510397"/>
    <w:rsid w:val="0055103F"/>
    <w:rsid w:val="005673EE"/>
    <w:rsid w:val="005C2032"/>
    <w:rsid w:val="005C5AEA"/>
    <w:rsid w:val="00633837"/>
    <w:rsid w:val="0064120D"/>
    <w:rsid w:val="0064466B"/>
    <w:rsid w:val="006A2A45"/>
    <w:rsid w:val="006F33D2"/>
    <w:rsid w:val="00743D91"/>
    <w:rsid w:val="007A6D2B"/>
    <w:rsid w:val="007C1C08"/>
    <w:rsid w:val="007E2419"/>
    <w:rsid w:val="008040E5"/>
    <w:rsid w:val="0082161F"/>
    <w:rsid w:val="008732E7"/>
    <w:rsid w:val="009044BE"/>
    <w:rsid w:val="009F3D62"/>
    <w:rsid w:val="00A823EA"/>
    <w:rsid w:val="00A859FC"/>
    <w:rsid w:val="00AD1ECF"/>
    <w:rsid w:val="00AE7EC0"/>
    <w:rsid w:val="00B23212"/>
    <w:rsid w:val="00B31243"/>
    <w:rsid w:val="00B87424"/>
    <w:rsid w:val="00BC5F12"/>
    <w:rsid w:val="00C33C51"/>
    <w:rsid w:val="00D2145E"/>
    <w:rsid w:val="00D22953"/>
    <w:rsid w:val="00D80528"/>
    <w:rsid w:val="00D81B0F"/>
    <w:rsid w:val="00DA1301"/>
    <w:rsid w:val="00DD0A18"/>
    <w:rsid w:val="00DE2B4F"/>
    <w:rsid w:val="00E369AF"/>
    <w:rsid w:val="00E724BD"/>
    <w:rsid w:val="00E839F3"/>
    <w:rsid w:val="00EA0FAC"/>
    <w:rsid w:val="00EC0632"/>
    <w:rsid w:val="00F02A24"/>
    <w:rsid w:val="00F03327"/>
    <w:rsid w:val="00F3713C"/>
    <w:rsid w:val="00F57953"/>
    <w:rsid w:val="00F823EE"/>
    <w:rsid w:val="00FD04C3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555C1"/>
  <w15:chartTrackingRefBased/>
  <w15:docId w15:val="{CB65693D-4A88-4C73-9864-3880C494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24BD"/>
  </w:style>
  <w:style w:type="paragraph" w:styleId="Altbilgi">
    <w:name w:val="footer"/>
    <w:basedOn w:val="Normal"/>
    <w:link w:val="AltbilgiChar"/>
    <w:uiPriority w:val="99"/>
    <w:unhideWhenUsed/>
    <w:rsid w:val="00E7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24BD"/>
  </w:style>
  <w:style w:type="paragraph" w:styleId="DipnotMetni">
    <w:name w:val="footnote text"/>
    <w:basedOn w:val="Normal"/>
    <w:link w:val="DipnotMetniChar"/>
    <w:uiPriority w:val="99"/>
    <w:semiHidden/>
    <w:unhideWhenUsed/>
    <w:rsid w:val="004E646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E646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E646A"/>
    <w:rPr>
      <w:vertAlign w:val="superscript"/>
    </w:rPr>
  </w:style>
  <w:style w:type="paragraph" w:styleId="ListeParagraf">
    <w:name w:val="List Paragraph"/>
    <w:basedOn w:val="Normal"/>
    <w:uiPriority w:val="34"/>
    <w:qFormat/>
    <w:rsid w:val="004E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795E-3E2D-4BD4-83DE-0E5A9593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Comment</cp:lastModifiedBy>
  <cp:revision>3</cp:revision>
  <cp:lastPrinted>2023-07-31T06:54:00Z</cp:lastPrinted>
  <dcterms:created xsi:type="dcterms:W3CDTF">2023-08-03T12:07:00Z</dcterms:created>
  <dcterms:modified xsi:type="dcterms:W3CDTF">2023-08-03T15:17:00Z</dcterms:modified>
</cp:coreProperties>
</file>