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057571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72D2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72D28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:   04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Default="00A85672" w:rsidP="00607449">
      <w:pPr>
        <w:pStyle w:val="NormalWeb"/>
        <w:spacing w:before="200" w:beforeAutospacing="0" w:after="0" w:afterAutospacing="0" w:line="216" w:lineRule="auto"/>
        <w:jc w:val="both"/>
      </w:pPr>
      <w:r>
        <w:t>1-</w:t>
      </w:r>
      <w:r w:rsidR="00172B3D">
        <w:t>İşleyişle ilgili mevzuat</w:t>
      </w:r>
      <w:r w:rsidR="003C4474">
        <w:t xml:space="preserve"> (</w:t>
      </w:r>
      <w:r w:rsidR="00972D28">
        <w:t xml:space="preserve"> </w:t>
      </w:r>
      <w:r w:rsidR="00607449" w:rsidRPr="00607449">
        <w:rPr>
          <w:rFonts w:eastAsiaTheme="minorEastAsia"/>
          <w:b/>
          <w:bCs/>
          <w:color w:val="000000" w:themeColor="text1"/>
          <w:kern w:val="24"/>
        </w:rPr>
        <w:t>PAMUKKALE ÜNİVERSİTESİ</w:t>
      </w:r>
      <w:r w:rsidR="00607449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607449" w:rsidRPr="00607449">
        <w:rPr>
          <w:rFonts w:eastAsiaTheme="minorEastAsia"/>
          <w:b/>
          <w:bCs/>
          <w:color w:val="000000" w:themeColor="text1"/>
          <w:kern w:val="24"/>
        </w:rPr>
        <w:t xml:space="preserve">İKTİSADİ VE İDARİ BİLİMLER FAKÜLTESİ İSTEĞE BAĞLI STAJ YÖNERGESİ </w:t>
      </w:r>
      <w:r w:rsidR="0060744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1477DA">
        <w:rPr>
          <w:b/>
          <w:bCs/>
        </w:rPr>
        <w:t>)</w:t>
      </w:r>
      <w:r w:rsidR="003B14F2">
        <w:rPr>
          <w:b/>
          <w:bCs/>
        </w:rPr>
        <w:t xml:space="preserve"> </w:t>
      </w:r>
      <w:r w:rsidR="00EB6203" w:rsidRPr="00172B3D">
        <w:t>çalışılması</w:t>
      </w:r>
      <w:r w:rsidR="009A57D8" w:rsidRPr="00172B3D">
        <w:t xml:space="preserve"> konusunun görüşülmesi</w:t>
      </w:r>
      <w:r w:rsidR="008953D6" w:rsidRPr="00172B3D">
        <w:t>.</w:t>
      </w:r>
    </w:p>
    <w:p w:rsidR="00A85672" w:rsidRDefault="00A85672" w:rsidP="003C4474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3913"/>
        <w:gridCol w:w="1907"/>
      </w:tblGrid>
      <w:tr w:rsidR="00C84E11" w:rsidRPr="0051492B" w:rsidTr="00C84E11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4D754A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M.Ensar YEŞİLYURT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4D754A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4D754A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Nagihan DURUSOY ÖZTEPE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4D754A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4D754A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t>İmza</w:t>
            </w:r>
          </w:p>
        </w:tc>
      </w:tr>
      <w:tr w:rsidR="004D754A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Default="004D754A" w:rsidP="004D75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51492B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  <w:bookmarkStart w:id="0" w:name="_GoBack"/>
            <w:bookmarkEnd w:id="0"/>
          </w:p>
        </w:tc>
      </w:tr>
    </w:tbl>
    <w:p w:rsidR="00C841B5" w:rsidRPr="00AB50DF" w:rsidRDefault="00C84E11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51" w:rsidRDefault="001E3351" w:rsidP="00923759">
      <w:pPr>
        <w:spacing w:after="0" w:line="240" w:lineRule="auto"/>
      </w:pPr>
      <w:r>
        <w:separator/>
      </w:r>
    </w:p>
  </w:endnote>
  <w:endnote w:type="continuationSeparator" w:id="0">
    <w:p w:rsidR="001E3351" w:rsidRDefault="001E335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51" w:rsidRDefault="001E3351" w:rsidP="00923759">
      <w:pPr>
        <w:spacing w:after="0" w:line="240" w:lineRule="auto"/>
      </w:pPr>
      <w:r>
        <w:separator/>
      </w:r>
    </w:p>
  </w:footnote>
  <w:footnote w:type="continuationSeparator" w:id="0">
    <w:p w:rsidR="001E3351" w:rsidRDefault="001E335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72D28"/>
    <w:rsid w:val="0098393E"/>
    <w:rsid w:val="009876B0"/>
    <w:rsid w:val="0099244C"/>
    <w:rsid w:val="009A57D8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2D30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B3D7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458D-1AA7-4822-88D5-CBBAA778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2022-03-14T09:12:00Z</cp:lastPrinted>
  <dcterms:created xsi:type="dcterms:W3CDTF">2022-03-28T14:47:00Z</dcterms:created>
  <dcterms:modified xsi:type="dcterms:W3CDTF">2022-04-04T08:09:00Z</dcterms:modified>
</cp:coreProperties>
</file>