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DA" w:rsidRDefault="00B415DA" w:rsidP="00B415DA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DA" w:rsidRPr="00110D7E" w:rsidRDefault="00B415DA" w:rsidP="00B415DA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B415DA" w:rsidRPr="00110D7E" w:rsidRDefault="00B415DA" w:rsidP="00B415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PSİKOLOJİK DANIŞMA VE REHBERLİK EĞİTİM UYGULAMA VE ARAŞTIRMA MERKEZİ</w:t>
      </w:r>
    </w:p>
    <w:p w:rsidR="00B415DA" w:rsidRDefault="00B415DA" w:rsidP="00B415DA">
      <w:pPr>
        <w:spacing w:after="0" w:line="360" w:lineRule="auto"/>
        <w:rPr>
          <w:b/>
        </w:rPr>
      </w:pPr>
    </w:p>
    <w:p w:rsidR="00B415DA" w:rsidRPr="00110D7E" w:rsidRDefault="00B415DA" w:rsidP="00B415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TOPLA</w:t>
      </w:r>
      <w:r>
        <w:rPr>
          <w:rFonts w:ascii="Times New Roman" w:hAnsi="Times New Roman" w:cs="Times New Roman"/>
          <w:b/>
          <w:sz w:val="24"/>
          <w:szCs w:val="24"/>
        </w:rPr>
        <w:t xml:space="preserve">NTI TARİHİ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SAATİ  : 14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/10/2024 – 10</w:t>
      </w:r>
      <w:r w:rsidRPr="00110D7E">
        <w:rPr>
          <w:rFonts w:ascii="Times New Roman" w:hAnsi="Times New Roman" w:cs="Times New Roman"/>
          <w:b/>
          <w:sz w:val="24"/>
          <w:szCs w:val="24"/>
        </w:rPr>
        <w:t>:00</w:t>
      </w:r>
    </w:p>
    <w:p w:rsidR="00B415DA" w:rsidRDefault="00B415DA" w:rsidP="00B415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 w:rsidRPr="00110D7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                           : 04</w:t>
      </w:r>
      <w:proofErr w:type="gramEnd"/>
    </w:p>
    <w:p w:rsidR="00B415DA" w:rsidRDefault="00B415DA" w:rsidP="00B415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415DA" w:rsidRDefault="00B415DA" w:rsidP="00B415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415DA" w:rsidRDefault="00B415DA" w:rsidP="00B415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415DA" w:rsidRDefault="00B415DA" w:rsidP="00B415DA">
      <w:r w:rsidRPr="003B73A5">
        <w:rPr>
          <w:b/>
        </w:rPr>
        <w:t>Gerek</w:t>
      </w:r>
      <w:r>
        <w:rPr>
          <w:b/>
        </w:rPr>
        <w:t xml:space="preserve"> 1</w:t>
      </w:r>
      <w:r w:rsidRPr="003B73A5">
        <w:rPr>
          <w:b/>
        </w:rPr>
        <w:t>:</w:t>
      </w:r>
      <w:r>
        <w:t xml:space="preserve"> </w:t>
      </w:r>
      <w:r w:rsidRPr="00B415DA">
        <w:t xml:space="preserve">Pamukkale Üniversitesi öğrencilerinin günlük yaşam becerilerini geliştirici, psikolojik iyi oluşlarına katkı sağlayan bilgilerin daha fazla sayıda öğrenciye daha hızlı ve etkili ulaşabilmesi için PAÜ PDREM Youtube kanalının açılması istenmektedir. </w:t>
      </w:r>
    </w:p>
    <w:p w:rsidR="00B415DA" w:rsidRDefault="00B415DA" w:rsidP="00B415DA"/>
    <w:p w:rsidR="00B415DA" w:rsidRDefault="00B415DA" w:rsidP="00B415DA"/>
    <w:p w:rsidR="00B415DA" w:rsidRDefault="00B415DA" w:rsidP="00B415DA"/>
    <w:p w:rsidR="0084282B" w:rsidRDefault="0084282B" w:rsidP="00B415DA"/>
    <w:p w:rsidR="0084282B" w:rsidRDefault="0084282B" w:rsidP="00B415DA"/>
    <w:p w:rsidR="0084282B" w:rsidRDefault="0084282B" w:rsidP="00B415DA"/>
    <w:p w:rsidR="0084282B" w:rsidRDefault="0084282B" w:rsidP="00B415DA"/>
    <w:p w:rsidR="0084282B" w:rsidRDefault="0084282B" w:rsidP="00B415DA"/>
    <w:p w:rsidR="00B415DA" w:rsidRDefault="00B415DA" w:rsidP="00B415DA"/>
    <w:p w:rsidR="0084282B" w:rsidRDefault="00B415DA" w:rsidP="0084282B">
      <w:pPr>
        <w:tabs>
          <w:tab w:val="left" w:pos="1305"/>
        </w:tabs>
      </w:pPr>
      <w:r w:rsidRPr="0084282B">
        <w:rPr>
          <w:b/>
        </w:rPr>
        <w:t>Gündem</w:t>
      </w:r>
      <w:r w:rsidR="0084282B">
        <w:rPr>
          <w:b/>
        </w:rPr>
        <w:t xml:space="preserve"> 1</w:t>
      </w:r>
      <w:r w:rsidRPr="0084282B">
        <w:rPr>
          <w:b/>
        </w:rPr>
        <w:t>:</w:t>
      </w:r>
      <w:r w:rsidR="0084282B" w:rsidRPr="0084282B">
        <w:t xml:space="preserve"> Pamukkale Üniversitesi öğrencilerinin günlük yaşam becerilerini geliştirici, psikolojik iyi oluşlarına katkı sağlayan bilgilerin daha fazla sayıda öğrenciye daha hızlı ve etkili ulaşabilmesi için PAÜ PDREM Youtube k</w:t>
      </w:r>
      <w:r w:rsidR="0084282B">
        <w:t xml:space="preserve">analının açılması </w:t>
      </w:r>
    </w:p>
    <w:p w:rsidR="0084282B" w:rsidRDefault="0084282B" w:rsidP="0084282B">
      <w:pPr>
        <w:tabs>
          <w:tab w:val="left" w:pos="1305"/>
        </w:tabs>
      </w:pPr>
    </w:p>
    <w:p w:rsidR="0084282B" w:rsidRDefault="0084282B" w:rsidP="0084282B">
      <w:pPr>
        <w:tabs>
          <w:tab w:val="left" w:pos="1305"/>
        </w:tabs>
      </w:pPr>
    </w:p>
    <w:p w:rsidR="0084282B" w:rsidRDefault="0084282B" w:rsidP="0084282B">
      <w:pPr>
        <w:tabs>
          <w:tab w:val="left" w:pos="1305"/>
        </w:tabs>
      </w:pPr>
    </w:p>
    <w:p w:rsidR="0084282B" w:rsidRDefault="0084282B" w:rsidP="0084282B">
      <w:pPr>
        <w:tabs>
          <w:tab w:val="left" w:pos="1305"/>
        </w:tabs>
      </w:pPr>
    </w:p>
    <w:p w:rsidR="0084282B" w:rsidRDefault="0084282B" w:rsidP="0084282B">
      <w:pPr>
        <w:tabs>
          <w:tab w:val="left" w:pos="1305"/>
        </w:tabs>
      </w:pPr>
    </w:p>
    <w:p w:rsidR="0084282B" w:rsidRDefault="0084282B" w:rsidP="0084282B">
      <w:pPr>
        <w:tabs>
          <w:tab w:val="left" w:pos="1305"/>
        </w:tabs>
      </w:pPr>
    </w:p>
    <w:p w:rsidR="00B415DA" w:rsidRDefault="0084282B" w:rsidP="0084282B">
      <w:pPr>
        <w:tabs>
          <w:tab w:val="left" w:pos="1305"/>
        </w:tabs>
      </w:pPr>
      <w:r w:rsidRPr="0084282B">
        <w:rPr>
          <w:b/>
        </w:rPr>
        <w:t xml:space="preserve">Karar 1: </w:t>
      </w:r>
      <w:r w:rsidRPr="0084282B">
        <w:rPr>
          <w:b/>
        </w:rPr>
        <w:t>Pamukkale Üniversitesi öğrencilerinin günlük yaşam becerilerini geliştirici, psikolojik iyi oluşlarına katkı sağlayan bilgilerin daha fazla sayıda öğrenciye daha hızlı ve etkili ulaşabilmesi için PAÜ PDREM Youtube kanalının açılması</w:t>
      </w:r>
      <w:r w:rsidRPr="0084282B">
        <w:rPr>
          <w:b/>
        </w:rPr>
        <w:t>na oy birliği ile karar verilmiştir.</w:t>
      </w:r>
      <w:r>
        <w:t xml:space="preserve"> </w:t>
      </w:r>
    </w:p>
    <w:p w:rsidR="0084282B" w:rsidRDefault="0084282B" w:rsidP="0084282B">
      <w:pPr>
        <w:tabs>
          <w:tab w:val="left" w:pos="1305"/>
        </w:tabs>
        <w:rPr>
          <w:b/>
        </w:rPr>
      </w:pPr>
    </w:p>
    <w:p w:rsidR="0084282B" w:rsidRDefault="0084282B" w:rsidP="0084282B">
      <w:pPr>
        <w:tabs>
          <w:tab w:val="left" w:pos="1305"/>
        </w:tabs>
        <w:rPr>
          <w:b/>
        </w:rPr>
      </w:pPr>
    </w:p>
    <w:p w:rsidR="0084282B" w:rsidRDefault="0084282B" w:rsidP="0084282B">
      <w:pPr>
        <w:tabs>
          <w:tab w:val="left" w:pos="1305"/>
        </w:tabs>
        <w:rPr>
          <w:b/>
        </w:rPr>
      </w:pPr>
    </w:p>
    <w:p w:rsidR="0084282B" w:rsidRDefault="0084282B" w:rsidP="0084282B">
      <w:pPr>
        <w:tabs>
          <w:tab w:val="left" w:pos="1305"/>
        </w:tabs>
        <w:rPr>
          <w:b/>
        </w:rPr>
      </w:pPr>
    </w:p>
    <w:p w:rsidR="0084282B" w:rsidRDefault="0084282B" w:rsidP="0084282B">
      <w:pPr>
        <w:tabs>
          <w:tab w:val="left" w:pos="1305"/>
        </w:tabs>
        <w:rPr>
          <w:b/>
        </w:rPr>
      </w:pPr>
    </w:p>
    <w:p w:rsidR="0084282B" w:rsidRPr="00241439" w:rsidRDefault="0084282B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 xml:space="preserve">                                                  </w:t>
      </w:r>
      <w:r>
        <w:rPr>
          <w:rFonts w:eastAsiaTheme="minorEastAsia"/>
          <w:sz w:val="21"/>
          <w:szCs w:val="21"/>
        </w:rPr>
        <w:t xml:space="preserve">        </w:t>
      </w:r>
      <w:r w:rsidRPr="00241439">
        <w:rPr>
          <w:rFonts w:eastAsiaTheme="minorEastAsia"/>
          <w:sz w:val="21"/>
          <w:szCs w:val="21"/>
        </w:rPr>
        <w:t xml:space="preserve">Prof. Dr. </w:t>
      </w:r>
      <w:r>
        <w:rPr>
          <w:rFonts w:eastAsiaTheme="minorEastAsia"/>
          <w:sz w:val="21"/>
          <w:szCs w:val="21"/>
        </w:rPr>
        <w:t xml:space="preserve">Ahu ARICIOĞLU </w:t>
      </w:r>
    </w:p>
    <w:p w:rsidR="0084282B" w:rsidRPr="00241439" w:rsidRDefault="0084282B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 xml:space="preserve">                                                        </w:t>
      </w:r>
      <w:r>
        <w:rPr>
          <w:rFonts w:eastAsiaTheme="minorEastAsia"/>
          <w:sz w:val="21"/>
          <w:szCs w:val="21"/>
        </w:rPr>
        <w:t xml:space="preserve">   </w:t>
      </w:r>
      <w:r w:rsidRPr="00241439">
        <w:rPr>
          <w:rFonts w:eastAsiaTheme="minorEastAsia"/>
          <w:sz w:val="21"/>
          <w:szCs w:val="21"/>
        </w:rPr>
        <w:t xml:space="preserve">     Merkez Müdürü</w:t>
      </w:r>
    </w:p>
    <w:p w:rsidR="0084282B" w:rsidRPr="00241439" w:rsidRDefault="0084282B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 xml:space="preserve">                                                            </w:t>
      </w:r>
      <w:r>
        <w:rPr>
          <w:rFonts w:eastAsiaTheme="minorEastAsia"/>
          <w:sz w:val="21"/>
          <w:szCs w:val="21"/>
        </w:rPr>
        <w:t xml:space="preserve"> </w:t>
      </w:r>
      <w:r w:rsidRPr="00241439">
        <w:rPr>
          <w:rFonts w:eastAsiaTheme="minorEastAsia"/>
          <w:sz w:val="21"/>
          <w:szCs w:val="21"/>
        </w:rPr>
        <w:t xml:space="preserve">        Başkan </w:t>
      </w:r>
    </w:p>
    <w:p w:rsidR="0084282B" w:rsidRDefault="0084282B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F2165" w:rsidRDefault="001F2165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F2165" w:rsidRPr="00241439" w:rsidRDefault="001F2165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84282B" w:rsidRPr="00241439" w:rsidRDefault="0084282B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84282B" w:rsidRPr="00241439" w:rsidRDefault="0084282B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>Prof. Dr. Asım ÇİVİTÇİ                                                                          Prof. Dr. Nazmiye ÇİVİTÇİ</w:t>
      </w:r>
    </w:p>
    <w:p w:rsidR="0084282B" w:rsidRPr="00241439" w:rsidRDefault="0084282B" w:rsidP="0084282B">
      <w:pPr>
        <w:tabs>
          <w:tab w:val="left" w:pos="6195"/>
        </w:tabs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 xml:space="preserve">             Üye </w:t>
      </w:r>
      <w:r w:rsidRPr="00241439">
        <w:rPr>
          <w:rFonts w:eastAsiaTheme="minorEastAsia"/>
          <w:sz w:val="21"/>
          <w:szCs w:val="21"/>
        </w:rPr>
        <w:tab/>
        <w:t xml:space="preserve">  </w:t>
      </w:r>
      <w:proofErr w:type="spellStart"/>
      <w:r w:rsidRPr="00241439">
        <w:rPr>
          <w:rFonts w:eastAsiaTheme="minorEastAsia"/>
          <w:sz w:val="21"/>
          <w:szCs w:val="21"/>
        </w:rPr>
        <w:t>Üye</w:t>
      </w:r>
      <w:proofErr w:type="spellEnd"/>
    </w:p>
    <w:p w:rsidR="0084282B" w:rsidRPr="00241439" w:rsidRDefault="0084282B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84282B" w:rsidRPr="00241439" w:rsidRDefault="0084282B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84282B" w:rsidRDefault="0084282B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F2165" w:rsidRDefault="001F2165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F2165" w:rsidRPr="00241439" w:rsidRDefault="001F2165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bookmarkStart w:id="0" w:name="_GoBack"/>
      <w:bookmarkEnd w:id="0"/>
    </w:p>
    <w:p w:rsidR="0084282B" w:rsidRPr="00241439" w:rsidRDefault="0084282B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84282B" w:rsidRPr="00241439" w:rsidRDefault="0084282B" w:rsidP="0084282B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 xml:space="preserve">Prof. Dr. Şahin KAPIKIRAN                                                               </w:t>
      </w:r>
      <w:r>
        <w:rPr>
          <w:rFonts w:eastAsiaTheme="minorEastAsia"/>
          <w:sz w:val="21"/>
          <w:szCs w:val="21"/>
        </w:rPr>
        <w:t xml:space="preserve">Doç. </w:t>
      </w:r>
      <w:r w:rsidRPr="00241439">
        <w:rPr>
          <w:rFonts w:eastAsiaTheme="minorEastAsia"/>
          <w:sz w:val="21"/>
          <w:szCs w:val="21"/>
        </w:rPr>
        <w:t>Dr. Turgut TÜRKDOĞAN</w:t>
      </w:r>
    </w:p>
    <w:p w:rsidR="0084282B" w:rsidRDefault="0084282B" w:rsidP="0084282B">
      <w:r>
        <w:t xml:space="preserve">           </w:t>
      </w:r>
      <w:r w:rsidRPr="00241439">
        <w:rPr>
          <w:rFonts w:eastAsiaTheme="minorEastAsia"/>
          <w:sz w:val="21"/>
          <w:szCs w:val="21"/>
        </w:rPr>
        <w:t>Üye</w:t>
      </w:r>
      <w:r>
        <w:rPr>
          <w:rFonts w:eastAsiaTheme="minorEastAsia"/>
          <w:sz w:val="21"/>
          <w:szCs w:val="21"/>
        </w:rPr>
        <w:t xml:space="preserve">                                                                                                                      </w:t>
      </w:r>
      <w:r w:rsidRPr="007419F9">
        <w:rPr>
          <w:rFonts w:eastAsiaTheme="minorEastAsia"/>
          <w:sz w:val="21"/>
          <w:szCs w:val="21"/>
        </w:rPr>
        <w:t xml:space="preserve"> </w:t>
      </w:r>
      <w:proofErr w:type="spellStart"/>
      <w:r w:rsidRPr="00241439">
        <w:rPr>
          <w:rFonts w:eastAsiaTheme="minorEastAsia"/>
          <w:sz w:val="21"/>
          <w:szCs w:val="21"/>
        </w:rPr>
        <w:t>Üye</w:t>
      </w:r>
      <w:proofErr w:type="spellEnd"/>
    </w:p>
    <w:p w:rsidR="0084282B" w:rsidRDefault="0084282B" w:rsidP="0084282B"/>
    <w:p w:rsidR="0084282B" w:rsidRDefault="0084282B" w:rsidP="0084282B"/>
    <w:p w:rsidR="0084282B" w:rsidRPr="0084282B" w:rsidRDefault="0084282B" w:rsidP="0084282B">
      <w:pPr>
        <w:tabs>
          <w:tab w:val="left" w:pos="1305"/>
        </w:tabs>
        <w:rPr>
          <w:b/>
        </w:rPr>
      </w:pPr>
    </w:p>
    <w:p w:rsidR="00B415DA" w:rsidRPr="00B415DA" w:rsidRDefault="00B415DA" w:rsidP="00B415DA"/>
    <w:p w:rsidR="00B415DA" w:rsidRDefault="00B415DA" w:rsidP="00B415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15DA" w:rsidRDefault="00B415DA" w:rsidP="00B415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444C" w:rsidRDefault="00FC444C"/>
    <w:sectPr w:rsidR="00FC44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46" w:rsidRDefault="009E3D46" w:rsidP="00B415DA">
      <w:pPr>
        <w:spacing w:after="0" w:line="240" w:lineRule="auto"/>
      </w:pPr>
      <w:r>
        <w:separator/>
      </w:r>
    </w:p>
  </w:endnote>
  <w:endnote w:type="continuationSeparator" w:id="0">
    <w:p w:rsidR="009E3D46" w:rsidRDefault="009E3D46" w:rsidP="00B4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46" w:rsidRDefault="009E3D46" w:rsidP="00B415DA">
      <w:pPr>
        <w:spacing w:after="0" w:line="240" w:lineRule="auto"/>
      </w:pPr>
      <w:r>
        <w:separator/>
      </w:r>
    </w:p>
  </w:footnote>
  <w:footnote w:type="continuationSeparator" w:id="0">
    <w:p w:rsidR="009E3D46" w:rsidRDefault="009E3D46" w:rsidP="00B4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5DA" w:rsidRDefault="00B415DA" w:rsidP="00B415DA">
    <w:pPr>
      <w:pStyle w:val="stBilgi"/>
      <w:tabs>
        <w:tab w:val="clear" w:pos="4536"/>
      </w:tabs>
    </w:pPr>
    <w:r>
      <w:rPr>
        <w:noProof/>
        <w:lang w:eastAsia="tr-TR"/>
      </w:rPr>
      <w:drawing>
        <wp:inline distT="0" distB="0" distL="0" distR="0" wp14:anchorId="65A57F81">
          <wp:extent cx="554990" cy="55499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tr-TR"/>
      </w:rPr>
      <w:drawing>
        <wp:inline distT="0" distB="0" distL="0" distR="0" wp14:anchorId="29BC76A9">
          <wp:extent cx="572770" cy="57277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AC"/>
    <w:rsid w:val="001F2165"/>
    <w:rsid w:val="004312AC"/>
    <w:rsid w:val="0084282B"/>
    <w:rsid w:val="009E3D46"/>
    <w:rsid w:val="00A270D7"/>
    <w:rsid w:val="00B415DA"/>
    <w:rsid w:val="00FC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DA8B4"/>
  <w15:chartTrackingRefBased/>
  <w15:docId w15:val="{3613F17D-B7E7-41ED-89EC-E1813A59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5D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5DA"/>
  </w:style>
  <w:style w:type="paragraph" w:styleId="AltBilgi">
    <w:name w:val="footer"/>
    <w:basedOn w:val="Normal"/>
    <w:link w:val="AltBilgiChar"/>
    <w:uiPriority w:val="99"/>
    <w:unhideWhenUsed/>
    <w:rsid w:val="00B4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1395</Characters>
  <Application>Microsoft Office Word</Application>
  <DocSecurity>0</DocSecurity>
  <Lines>11</Lines>
  <Paragraphs>3</Paragraphs>
  <ScaleCrop>false</ScaleCrop>
  <Company>Pamukkale Üniversitesi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4</cp:revision>
  <dcterms:created xsi:type="dcterms:W3CDTF">2024-10-14T06:19:00Z</dcterms:created>
  <dcterms:modified xsi:type="dcterms:W3CDTF">2024-10-14T06:26:00Z</dcterms:modified>
</cp:coreProperties>
</file>