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7343" w14:textId="77777777" w:rsidR="007E062A" w:rsidRDefault="007E062A" w:rsidP="00C32343">
      <w:pPr>
        <w:autoSpaceDE w:val="0"/>
        <w:autoSpaceDN w:val="0"/>
        <w:adjustRightInd w:val="0"/>
        <w:ind w:left="-284"/>
        <w:jc w:val="both"/>
        <w:rPr>
          <w:rFonts w:ascii="Times New Roman" w:eastAsia="Calibri" w:hAnsi="Times New Roman"/>
          <w:b/>
          <w:bCs/>
          <w:sz w:val="24"/>
          <w:szCs w:val="24"/>
        </w:rPr>
      </w:pPr>
      <w:r>
        <w:rPr>
          <w:rFonts w:ascii="Times New Roman" w:eastAsia="Calibri" w:hAnsi="Times New Roman"/>
          <w:b/>
          <w:bCs/>
          <w:sz w:val="24"/>
          <w:szCs w:val="24"/>
        </w:rPr>
        <w:t xml:space="preserve">1. </w:t>
      </w:r>
      <w:r w:rsidRPr="00761696">
        <w:rPr>
          <w:rFonts w:ascii="Times New Roman" w:eastAsia="Calibri" w:hAnsi="Times New Roman"/>
          <w:b/>
          <w:bCs/>
          <w:sz w:val="24"/>
          <w:szCs w:val="24"/>
        </w:rPr>
        <w:t>AMAÇ</w:t>
      </w:r>
    </w:p>
    <w:p w14:paraId="19E992FB" w14:textId="77777777" w:rsidR="007E062A" w:rsidRDefault="00505E8A" w:rsidP="00C32343">
      <w:pPr>
        <w:autoSpaceDE w:val="0"/>
        <w:autoSpaceDN w:val="0"/>
        <w:adjustRightInd w:val="0"/>
        <w:ind w:left="-284"/>
        <w:jc w:val="both"/>
        <w:rPr>
          <w:rFonts w:ascii="Times New Roman" w:hAnsi="Times New Roman"/>
          <w:sz w:val="24"/>
          <w:szCs w:val="24"/>
          <w:lang w:eastAsia="tr-TR"/>
        </w:rPr>
      </w:pPr>
      <w:r w:rsidRPr="00505E8A">
        <w:rPr>
          <w:rFonts w:ascii="Times New Roman" w:hAnsi="Times New Roman"/>
          <w:sz w:val="24"/>
          <w:szCs w:val="24"/>
          <w:lang w:eastAsia="tr-TR"/>
        </w:rPr>
        <w:t xml:space="preserve">Fakültemizde hasta ve çalışan güvenliğini tehdit edebilecek her türlü olayı (ramak kala, gerçekleşen istenmeyen olaylar) kapsayacak şekilde bildirimlerin yapılması, kayıt altına alınması, tespit edilen durumların kök neden analizlerinin yapılması, </w:t>
      </w:r>
      <w:r>
        <w:rPr>
          <w:rFonts w:ascii="Times New Roman" w:hAnsi="Times New Roman"/>
          <w:sz w:val="24"/>
          <w:szCs w:val="24"/>
          <w:lang w:eastAsia="tr-TR"/>
        </w:rPr>
        <w:t xml:space="preserve">yaşanan olayların raporlanmasını sağlamaktır. </w:t>
      </w:r>
      <w:r w:rsidRPr="00505E8A">
        <w:rPr>
          <w:rFonts w:ascii="Times New Roman" w:hAnsi="Times New Roman"/>
          <w:sz w:val="24"/>
          <w:szCs w:val="24"/>
          <w:lang w:eastAsia="tr-TR"/>
        </w:rPr>
        <w:t>Fakültemizde hasta ve çalışan güvenliğinin bildirimi ile ilgili tüm süreçleri kapsar</w:t>
      </w:r>
      <w:r>
        <w:rPr>
          <w:rFonts w:ascii="Times New Roman" w:hAnsi="Times New Roman"/>
          <w:sz w:val="24"/>
          <w:szCs w:val="24"/>
          <w:lang w:eastAsia="tr-TR"/>
        </w:rPr>
        <w:t>.</w:t>
      </w:r>
    </w:p>
    <w:p w14:paraId="30B85F28" w14:textId="77777777" w:rsidR="00B667DB" w:rsidRDefault="00B667DB" w:rsidP="00C32343">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2.</w:t>
      </w:r>
      <w:r w:rsidR="00B060A2">
        <w:rPr>
          <w:rFonts w:ascii="Times New Roman" w:hAnsi="Times New Roman"/>
          <w:b/>
          <w:sz w:val="24"/>
          <w:szCs w:val="24"/>
        </w:rPr>
        <w:t xml:space="preserve"> </w:t>
      </w:r>
      <w:r>
        <w:rPr>
          <w:rFonts w:ascii="Times New Roman" w:hAnsi="Times New Roman"/>
          <w:b/>
          <w:sz w:val="24"/>
          <w:szCs w:val="24"/>
        </w:rPr>
        <w:t>SORUMLULAR</w:t>
      </w:r>
    </w:p>
    <w:p w14:paraId="2C274F4F" w14:textId="4002F489" w:rsidR="00505E8A" w:rsidRPr="00505E8A" w:rsidRDefault="00505E8A" w:rsidP="00505E8A">
      <w:pPr>
        <w:autoSpaceDE w:val="0"/>
        <w:autoSpaceDN w:val="0"/>
        <w:adjustRightInd w:val="0"/>
        <w:ind w:left="-284"/>
        <w:jc w:val="both"/>
        <w:rPr>
          <w:rFonts w:ascii="Times New Roman" w:hAnsi="Times New Roman"/>
          <w:sz w:val="24"/>
          <w:szCs w:val="24"/>
        </w:rPr>
      </w:pPr>
      <w:r w:rsidRPr="00505E8A">
        <w:rPr>
          <w:rFonts w:ascii="Times New Roman" w:hAnsi="Times New Roman"/>
          <w:sz w:val="24"/>
          <w:szCs w:val="24"/>
        </w:rPr>
        <w:t xml:space="preserve">Bu prosedürün uygulanmasında Üst Yönetim, Kalite Yönetim Birimi, </w:t>
      </w:r>
      <w:r w:rsidR="00D94CAD">
        <w:rPr>
          <w:rFonts w:ascii="Times New Roman" w:hAnsi="Times New Roman"/>
          <w:sz w:val="24"/>
          <w:szCs w:val="24"/>
        </w:rPr>
        <w:t>Birim</w:t>
      </w:r>
      <w:r w:rsidRPr="00505E8A">
        <w:rPr>
          <w:rFonts w:ascii="Times New Roman" w:hAnsi="Times New Roman"/>
          <w:sz w:val="24"/>
          <w:szCs w:val="24"/>
        </w:rPr>
        <w:t xml:space="preserve"> </w:t>
      </w:r>
      <w:r w:rsidR="00D94CAD" w:rsidRPr="00505E8A">
        <w:rPr>
          <w:rFonts w:ascii="Times New Roman" w:hAnsi="Times New Roman"/>
          <w:sz w:val="24"/>
          <w:szCs w:val="24"/>
        </w:rPr>
        <w:t>Kalite Sorumluları</w:t>
      </w:r>
      <w:r w:rsidRPr="00505E8A">
        <w:rPr>
          <w:rFonts w:ascii="Times New Roman" w:hAnsi="Times New Roman"/>
          <w:sz w:val="24"/>
          <w:szCs w:val="24"/>
        </w:rPr>
        <w:t xml:space="preserve"> ve tüm çalışanlar sorumludur.</w:t>
      </w:r>
    </w:p>
    <w:p w14:paraId="7B1A5200" w14:textId="77777777" w:rsidR="00440E35" w:rsidRDefault="00F86C98" w:rsidP="00C32343">
      <w:pPr>
        <w:autoSpaceDE w:val="0"/>
        <w:autoSpaceDN w:val="0"/>
        <w:adjustRightInd w:val="0"/>
        <w:ind w:left="-567"/>
        <w:jc w:val="both"/>
        <w:rPr>
          <w:rFonts w:ascii="Times New Roman" w:hAnsi="Times New Roman"/>
          <w:b/>
          <w:sz w:val="24"/>
          <w:szCs w:val="24"/>
        </w:rPr>
      </w:pPr>
      <w:r>
        <w:rPr>
          <w:rFonts w:ascii="Times New Roman" w:hAnsi="Times New Roman"/>
          <w:b/>
          <w:sz w:val="24"/>
          <w:szCs w:val="24"/>
        </w:rPr>
        <w:t xml:space="preserve">     </w:t>
      </w:r>
      <w:r w:rsidR="00B667DB">
        <w:rPr>
          <w:rFonts w:ascii="Times New Roman" w:hAnsi="Times New Roman"/>
          <w:b/>
          <w:sz w:val="24"/>
          <w:szCs w:val="24"/>
        </w:rPr>
        <w:t>3</w:t>
      </w:r>
      <w:r w:rsidR="007E062A">
        <w:rPr>
          <w:rFonts w:ascii="Times New Roman" w:hAnsi="Times New Roman"/>
          <w:b/>
          <w:sz w:val="24"/>
          <w:szCs w:val="24"/>
        </w:rPr>
        <w:t xml:space="preserve">. </w:t>
      </w:r>
      <w:r w:rsidR="007E062A" w:rsidRPr="00761696">
        <w:rPr>
          <w:rFonts w:ascii="Times New Roman" w:hAnsi="Times New Roman"/>
          <w:b/>
          <w:sz w:val="24"/>
          <w:szCs w:val="24"/>
        </w:rPr>
        <w:t>TANIMLAR</w:t>
      </w:r>
    </w:p>
    <w:p w14:paraId="3BC8D511" w14:textId="4C6C0588" w:rsidR="00505E8A" w:rsidRPr="00505E8A" w:rsidRDefault="00505E8A" w:rsidP="00C32343">
      <w:pPr>
        <w:autoSpaceDE w:val="0"/>
        <w:autoSpaceDN w:val="0"/>
        <w:adjustRightInd w:val="0"/>
        <w:ind w:left="-284"/>
        <w:jc w:val="both"/>
        <w:rPr>
          <w:rFonts w:ascii="Times New Roman" w:hAnsi="Times New Roman"/>
          <w:sz w:val="24"/>
          <w:szCs w:val="24"/>
        </w:rPr>
      </w:pPr>
      <w:r w:rsidRPr="00505E8A">
        <w:rPr>
          <w:rFonts w:ascii="Times New Roman" w:hAnsi="Times New Roman"/>
          <w:b/>
          <w:sz w:val="24"/>
          <w:szCs w:val="24"/>
        </w:rPr>
        <w:t xml:space="preserve">Hasta Güvenliği: </w:t>
      </w:r>
      <w:r w:rsidRPr="00505E8A">
        <w:rPr>
          <w:rFonts w:ascii="Times New Roman" w:hAnsi="Times New Roman"/>
          <w:sz w:val="24"/>
          <w:szCs w:val="24"/>
        </w:rPr>
        <w:t>Sağlık hizmetine bağlı olay / istenmeyen olay / ramak kala olay</w:t>
      </w:r>
      <w:r w:rsidR="00D94CAD">
        <w:rPr>
          <w:rFonts w:ascii="Times New Roman" w:hAnsi="Times New Roman"/>
          <w:sz w:val="24"/>
          <w:szCs w:val="24"/>
        </w:rPr>
        <w:t xml:space="preserve"> </w:t>
      </w:r>
      <w:r w:rsidRPr="00505E8A">
        <w:rPr>
          <w:rFonts w:ascii="Times New Roman" w:hAnsi="Times New Roman"/>
          <w:sz w:val="24"/>
          <w:szCs w:val="24"/>
        </w:rPr>
        <w:t xml:space="preserve">/ tıbbi hataların önlenmesi ve bu hataların neden olduğu yaralanma ve ölümlerin ortadan kaldırılması veya azaltılmasıdır. </w:t>
      </w:r>
    </w:p>
    <w:p w14:paraId="22A2CBD0" w14:textId="77777777" w:rsidR="00505E8A" w:rsidRPr="00505E8A" w:rsidRDefault="00505E8A" w:rsidP="00C32343">
      <w:pPr>
        <w:autoSpaceDE w:val="0"/>
        <w:autoSpaceDN w:val="0"/>
        <w:adjustRightInd w:val="0"/>
        <w:ind w:left="-284"/>
        <w:jc w:val="both"/>
        <w:rPr>
          <w:rFonts w:ascii="Times New Roman" w:hAnsi="Times New Roman"/>
          <w:sz w:val="24"/>
          <w:szCs w:val="24"/>
        </w:rPr>
      </w:pPr>
      <w:r w:rsidRPr="00505E8A">
        <w:rPr>
          <w:rFonts w:ascii="Times New Roman" w:hAnsi="Times New Roman"/>
          <w:b/>
          <w:sz w:val="24"/>
          <w:szCs w:val="24"/>
        </w:rPr>
        <w:t xml:space="preserve">Çalışan Güvenliği: </w:t>
      </w:r>
      <w:r w:rsidRPr="00505E8A">
        <w:rPr>
          <w:rFonts w:ascii="Times New Roman" w:hAnsi="Times New Roman"/>
          <w:sz w:val="24"/>
          <w:szCs w:val="24"/>
        </w:rPr>
        <w:t xml:space="preserve">Çalışanların fiziki, ruhsal ve sosyal durumlarının en üst düzeye taşınması, sağlıklarına gelebilecek zararların en aza indirilmesi için korunma yöntemlerinin uygulanması, kişinin işine ve işin kişiye uygunluğudur. </w:t>
      </w:r>
    </w:p>
    <w:p w14:paraId="5A71ADD9" w14:textId="77777777" w:rsidR="00505E8A" w:rsidRPr="00505E8A" w:rsidRDefault="00505E8A" w:rsidP="00C32343">
      <w:pPr>
        <w:autoSpaceDE w:val="0"/>
        <w:autoSpaceDN w:val="0"/>
        <w:adjustRightInd w:val="0"/>
        <w:ind w:left="-284"/>
        <w:jc w:val="both"/>
        <w:rPr>
          <w:rFonts w:ascii="Times New Roman" w:hAnsi="Times New Roman"/>
          <w:sz w:val="24"/>
          <w:szCs w:val="24"/>
        </w:rPr>
      </w:pPr>
      <w:r w:rsidRPr="00505E8A">
        <w:rPr>
          <w:rFonts w:ascii="Times New Roman" w:hAnsi="Times New Roman"/>
          <w:b/>
          <w:sz w:val="24"/>
          <w:szCs w:val="24"/>
        </w:rPr>
        <w:t xml:space="preserve">İstenmeyen Olay: </w:t>
      </w:r>
      <w:r w:rsidRPr="00505E8A">
        <w:rPr>
          <w:rFonts w:ascii="Times New Roman" w:hAnsi="Times New Roman"/>
          <w:sz w:val="24"/>
          <w:szCs w:val="24"/>
        </w:rPr>
        <w:t xml:space="preserve">Güvenliği tehdit eden bir olay olduğunda karşılaşılan durum </w:t>
      </w:r>
    </w:p>
    <w:p w14:paraId="56273C04" w14:textId="77777777" w:rsidR="004E4409" w:rsidRPr="00505E8A" w:rsidRDefault="00505E8A" w:rsidP="00505E8A">
      <w:pPr>
        <w:autoSpaceDE w:val="0"/>
        <w:autoSpaceDN w:val="0"/>
        <w:adjustRightInd w:val="0"/>
        <w:ind w:left="-284"/>
        <w:jc w:val="both"/>
        <w:rPr>
          <w:rFonts w:ascii="Times New Roman" w:hAnsi="Times New Roman"/>
          <w:sz w:val="24"/>
          <w:szCs w:val="24"/>
        </w:rPr>
      </w:pPr>
      <w:r w:rsidRPr="00505E8A">
        <w:rPr>
          <w:rFonts w:ascii="Times New Roman" w:hAnsi="Times New Roman"/>
          <w:b/>
          <w:sz w:val="24"/>
          <w:szCs w:val="24"/>
        </w:rPr>
        <w:t xml:space="preserve">Ramak Kala Olay: </w:t>
      </w:r>
      <w:r w:rsidRPr="00505E8A">
        <w:rPr>
          <w:rFonts w:ascii="Times New Roman" w:hAnsi="Times New Roman"/>
          <w:sz w:val="24"/>
          <w:szCs w:val="24"/>
        </w:rPr>
        <w:t>Henüz gerçekleşmemiş fakat gerçekleşme riski olan durum</w:t>
      </w:r>
    </w:p>
    <w:p w14:paraId="3A364BA8" w14:textId="77777777" w:rsidR="00C60A43" w:rsidRDefault="00E056B3" w:rsidP="00C32343">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4. UYGULAMA</w:t>
      </w:r>
    </w:p>
    <w:p w14:paraId="50013C94" w14:textId="77777777" w:rsidR="002366A1" w:rsidRDefault="002366A1" w:rsidP="002366A1">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 xml:space="preserve">4.1. </w:t>
      </w:r>
      <w:r w:rsidRPr="002366A1">
        <w:rPr>
          <w:rFonts w:ascii="Times New Roman" w:hAnsi="Times New Roman"/>
          <w:b/>
          <w:sz w:val="24"/>
          <w:szCs w:val="24"/>
        </w:rPr>
        <w:t>İstenmeyen Olay Bildirim</w:t>
      </w:r>
      <w:r w:rsidR="00315C72">
        <w:rPr>
          <w:rFonts w:ascii="Times New Roman" w:hAnsi="Times New Roman"/>
          <w:b/>
          <w:sz w:val="24"/>
          <w:szCs w:val="24"/>
        </w:rPr>
        <w:t xml:space="preserve"> Sistemi </w:t>
      </w:r>
    </w:p>
    <w:p w14:paraId="5A7DDDB8" w14:textId="77777777" w:rsidR="002366A1" w:rsidRPr="00315C72" w:rsidRDefault="002366A1" w:rsidP="002366A1">
      <w:pPr>
        <w:autoSpaceDE w:val="0"/>
        <w:autoSpaceDN w:val="0"/>
        <w:adjustRightInd w:val="0"/>
        <w:ind w:left="-284"/>
        <w:jc w:val="both"/>
        <w:rPr>
          <w:rFonts w:ascii="Times New Roman" w:hAnsi="Times New Roman"/>
          <w:sz w:val="24"/>
          <w:szCs w:val="24"/>
        </w:rPr>
      </w:pPr>
      <w:r>
        <w:rPr>
          <w:rFonts w:ascii="Times New Roman" w:hAnsi="Times New Roman"/>
          <w:b/>
          <w:sz w:val="24"/>
          <w:szCs w:val="24"/>
        </w:rPr>
        <w:t>-</w:t>
      </w:r>
      <w:r w:rsidRPr="00315C72">
        <w:rPr>
          <w:rFonts w:ascii="Times New Roman" w:hAnsi="Times New Roman"/>
          <w:sz w:val="24"/>
          <w:szCs w:val="24"/>
        </w:rPr>
        <w:t>Sistem, hasta ve çalışan güvenliğini tehdit eden, ramak kala veya gerçekleşen her türlü istenmeyen olayı kapsayacak şekilde düzenlenmiştir.</w:t>
      </w:r>
    </w:p>
    <w:p w14:paraId="29AFC186" w14:textId="77777777" w:rsidR="002366A1" w:rsidRPr="00315C72" w:rsidRDefault="002366A1" w:rsidP="002366A1">
      <w:pPr>
        <w:autoSpaceDE w:val="0"/>
        <w:autoSpaceDN w:val="0"/>
        <w:adjustRightInd w:val="0"/>
        <w:ind w:left="-284"/>
        <w:jc w:val="both"/>
        <w:rPr>
          <w:rFonts w:ascii="Times New Roman" w:hAnsi="Times New Roman"/>
          <w:sz w:val="24"/>
          <w:szCs w:val="24"/>
        </w:rPr>
      </w:pPr>
      <w:r w:rsidRPr="00315C72">
        <w:rPr>
          <w:rFonts w:ascii="Times New Roman" w:hAnsi="Times New Roman"/>
          <w:sz w:val="24"/>
          <w:szCs w:val="24"/>
        </w:rPr>
        <w:t>- Sistem, “Hasta Güvenliği” ve “Çalışan Güvenliği”</w:t>
      </w:r>
      <w:r w:rsidR="00F97DD1" w:rsidRPr="00315C72">
        <w:rPr>
          <w:rFonts w:ascii="Times New Roman" w:hAnsi="Times New Roman"/>
          <w:sz w:val="24"/>
          <w:szCs w:val="24"/>
        </w:rPr>
        <w:t xml:space="preserve"> olmak üzere iki ayrı modülde ele alınmıştır.</w:t>
      </w:r>
    </w:p>
    <w:p w14:paraId="569FF7D0" w14:textId="671D2379" w:rsidR="00F97DD1" w:rsidRPr="00315C72" w:rsidRDefault="00F97DD1" w:rsidP="002366A1">
      <w:pPr>
        <w:autoSpaceDE w:val="0"/>
        <w:autoSpaceDN w:val="0"/>
        <w:adjustRightInd w:val="0"/>
        <w:ind w:left="-284"/>
        <w:jc w:val="both"/>
        <w:rPr>
          <w:rFonts w:ascii="Times New Roman" w:hAnsi="Times New Roman"/>
          <w:sz w:val="24"/>
          <w:szCs w:val="24"/>
        </w:rPr>
      </w:pPr>
      <w:r w:rsidRPr="00315C72">
        <w:rPr>
          <w:rFonts w:ascii="Times New Roman" w:hAnsi="Times New Roman"/>
          <w:sz w:val="24"/>
          <w:szCs w:val="24"/>
        </w:rPr>
        <w:t>-Bildirim hem HBYS (TrTek) üzerinden İstenmeyen Olay Bildirim Sistemi sekmesi üzerinden hem</w:t>
      </w:r>
      <w:r w:rsidR="00D94CAD">
        <w:rPr>
          <w:rFonts w:ascii="Times New Roman" w:hAnsi="Times New Roman"/>
          <w:sz w:val="24"/>
          <w:szCs w:val="24"/>
        </w:rPr>
        <w:t xml:space="preserve"> </w:t>
      </w:r>
      <w:r w:rsidRPr="00315C72">
        <w:rPr>
          <w:rFonts w:ascii="Times New Roman" w:hAnsi="Times New Roman"/>
          <w:sz w:val="24"/>
          <w:szCs w:val="24"/>
        </w:rPr>
        <w:t>de form üzerinden yapılmaktadır.</w:t>
      </w:r>
    </w:p>
    <w:p w14:paraId="51F2C100" w14:textId="2D09E586" w:rsidR="002366A1" w:rsidRPr="00315C72" w:rsidRDefault="00F97DD1" w:rsidP="002366A1">
      <w:pPr>
        <w:autoSpaceDE w:val="0"/>
        <w:autoSpaceDN w:val="0"/>
        <w:adjustRightInd w:val="0"/>
        <w:ind w:left="-284"/>
        <w:jc w:val="both"/>
        <w:rPr>
          <w:rFonts w:ascii="Times New Roman" w:hAnsi="Times New Roman"/>
          <w:sz w:val="24"/>
          <w:szCs w:val="24"/>
        </w:rPr>
      </w:pPr>
      <w:r w:rsidRPr="00315C72">
        <w:rPr>
          <w:rFonts w:ascii="Times New Roman" w:hAnsi="Times New Roman"/>
          <w:sz w:val="24"/>
          <w:szCs w:val="24"/>
        </w:rPr>
        <w:t xml:space="preserve">-Analiz ve raporlama sürecinde kalite yönetim birimi çalışanları ve kalite </w:t>
      </w:r>
      <w:r w:rsidR="00D94CAD">
        <w:rPr>
          <w:rFonts w:ascii="Times New Roman" w:hAnsi="Times New Roman"/>
          <w:sz w:val="24"/>
          <w:szCs w:val="24"/>
        </w:rPr>
        <w:t xml:space="preserve">yönetim </w:t>
      </w:r>
      <w:r w:rsidRPr="00315C72">
        <w:rPr>
          <w:rFonts w:ascii="Times New Roman" w:hAnsi="Times New Roman"/>
          <w:sz w:val="24"/>
          <w:szCs w:val="24"/>
        </w:rPr>
        <w:t>direktörü</w:t>
      </w:r>
      <w:r w:rsidR="001478DE" w:rsidRPr="00315C72">
        <w:rPr>
          <w:rFonts w:ascii="Times New Roman" w:hAnsi="Times New Roman"/>
          <w:sz w:val="24"/>
          <w:szCs w:val="24"/>
        </w:rPr>
        <w:t xml:space="preserve"> sorumludur. Analiz sonuçlarına göre gerekli iyileştirmeler yapılmaktadır.</w:t>
      </w:r>
    </w:p>
    <w:p w14:paraId="68E3000E" w14:textId="77777777" w:rsidR="001478DE" w:rsidRPr="00315C72" w:rsidRDefault="001478DE" w:rsidP="002366A1">
      <w:pPr>
        <w:autoSpaceDE w:val="0"/>
        <w:autoSpaceDN w:val="0"/>
        <w:adjustRightInd w:val="0"/>
        <w:ind w:left="-284"/>
        <w:jc w:val="both"/>
        <w:rPr>
          <w:rFonts w:ascii="Times New Roman" w:hAnsi="Times New Roman"/>
          <w:sz w:val="24"/>
          <w:szCs w:val="24"/>
        </w:rPr>
      </w:pPr>
      <w:r w:rsidRPr="00315C72">
        <w:rPr>
          <w:rFonts w:ascii="Times New Roman" w:hAnsi="Times New Roman"/>
          <w:sz w:val="24"/>
          <w:szCs w:val="24"/>
        </w:rPr>
        <w:t>-İstenmeyen Olay Bildirim Sistemi ile ilgili tüm çalışanlara her yıl düzenli olarak eğitim verilmektedir.</w:t>
      </w:r>
    </w:p>
    <w:p w14:paraId="6785F7DE" w14:textId="77777777" w:rsidR="00315C72" w:rsidRPr="00315C72" w:rsidRDefault="001478DE" w:rsidP="00315C72">
      <w:pPr>
        <w:autoSpaceDE w:val="0"/>
        <w:autoSpaceDN w:val="0"/>
        <w:adjustRightInd w:val="0"/>
        <w:ind w:left="-284"/>
        <w:jc w:val="both"/>
        <w:rPr>
          <w:rFonts w:ascii="Times New Roman" w:hAnsi="Times New Roman"/>
          <w:sz w:val="24"/>
          <w:szCs w:val="24"/>
        </w:rPr>
      </w:pPr>
      <w:r w:rsidRPr="00315C72">
        <w:rPr>
          <w:rFonts w:ascii="Times New Roman" w:hAnsi="Times New Roman"/>
          <w:sz w:val="24"/>
          <w:szCs w:val="24"/>
        </w:rPr>
        <w:t>-Çalışanların görüş ve önerileri alınmaktadır. Bu kapsamda gerekli geri bildirimler sağlanmaktadır.</w:t>
      </w:r>
    </w:p>
    <w:p w14:paraId="1982F73D" w14:textId="77777777" w:rsidR="001824C7" w:rsidRDefault="00E056B3" w:rsidP="00C32343">
      <w:pPr>
        <w:ind w:left="-284"/>
        <w:jc w:val="both"/>
        <w:rPr>
          <w:rFonts w:ascii="Times New Roman" w:hAnsi="Times New Roman"/>
          <w:b/>
          <w:sz w:val="24"/>
          <w:szCs w:val="24"/>
        </w:rPr>
      </w:pPr>
      <w:r>
        <w:rPr>
          <w:rFonts w:ascii="Times New Roman" w:hAnsi="Times New Roman"/>
          <w:b/>
          <w:sz w:val="24"/>
          <w:szCs w:val="24"/>
        </w:rPr>
        <w:t xml:space="preserve">4.1. </w:t>
      </w:r>
      <w:r w:rsidR="00505E8A" w:rsidRPr="00505E8A">
        <w:rPr>
          <w:rFonts w:ascii="Times New Roman" w:hAnsi="Times New Roman"/>
          <w:b/>
          <w:sz w:val="24"/>
          <w:szCs w:val="24"/>
        </w:rPr>
        <w:t>İstenmeyen Olay Bildirimlerinin Yapılması</w:t>
      </w:r>
    </w:p>
    <w:p w14:paraId="50538EBD" w14:textId="77777777" w:rsidR="002D7FC1" w:rsidRDefault="00505E8A" w:rsidP="00505E8A">
      <w:pPr>
        <w:pStyle w:val="ListeParagraf"/>
        <w:ind w:left="-284"/>
        <w:jc w:val="both"/>
        <w:rPr>
          <w:rFonts w:ascii="Times New Roman" w:eastAsia="Calibri" w:hAnsi="Times New Roman" w:cs="Times New Roman"/>
          <w:sz w:val="24"/>
          <w:szCs w:val="24"/>
          <w:lang w:eastAsia="tr-TR"/>
        </w:rPr>
      </w:pPr>
      <w:r w:rsidRPr="00505E8A">
        <w:rPr>
          <w:rFonts w:ascii="Times New Roman" w:eastAsia="Calibri" w:hAnsi="Times New Roman" w:cs="Times New Roman"/>
          <w:sz w:val="24"/>
          <w:szCs w:val="24"/>
          <w:lang w:eastAsia="tr-TR"/>
        </w:rPr>
        <w:t>-Sağlık hizmet sunumu sırasında meydana gelen; hasta ve çalışan güvenliğini tehdit eden gerçekleşen ya da gerçekleşmek üzere olan her türlü olayın (hukuka yansımış istenmeyen olayların da) personelimiz tarafından olay bildirimi ilgili personel tarafından istenmeyen olay bildirim sistemi formlarını doldurup enfeksiyon kontrol hemşiresi ile koordineli olarak kalite yönetim birimine vermek sureti ile ya da HBYS</w:t>
      </w:r>
      <w:r>
        <w:rPr>
          <w:rFonts w:ascii="Times New Roman" w:eastAsia="Calibri" w:hAnsi="Times New Roman" w:cs="Times New Roman"/>
          <w:sz w:val="24"/>
          <w:szCs w:val="24"/>
          <w:lang w:eastAsia="tr-TR"/>
        </w:rPr>
        <w:t xml:space="preserve"> (TrTek)</w:t>
      </w:r>
      <w:r w:rsidRPr="00505E8A">
        <w:rPr>
          <w:rFonts w:ascii="Times New Roman" w:eastAsia="Calibri" w:hAnsi="Times New Roman" w:cs="Times New Roman"/>
          <w:sz w:val="24"/>
          <w:szCs w:val="24"/>
          <w:lang w:eastAsia="tr-TR"/>
        </w:rPr>
        <w:t xml:space="preserve"> üzerinden </w:t>
      </w:r>
      <w:r w:rsidR="002D7FC1">
        <w:rPr>
          <w:rFonts w:ascii="Times New Roman" w:eastAsia="Calibri" w:hAnsi="Times New Roman" w:cs="Times New Roman"/>
          <w:sz w:val="24"/>
          <w:szCs w:val="24"/>
          <w:lang w:eastAsia="tr-TR"/>
        </w:rPr>
        <w:t xml:space="preserve">İstenmeyen Olay Bildirim Sistemi </w:t>
      </w:r>
      <w:r>
        <w:rPr>
          <w:rFonts w:ascii="Times New Roman" w:eastAsia="Calibri" w:hAnsi="Times New Roman" w:cs="Times New Roman"/>
          <w:sz w:val="24"/>
          <w:szCs w:val="24"/>
          <w:lang w:eastAsia="tr-TR"/>
        </w:rPr>
        <w:t xml:space="preserve">sekmesi </w:t>
      </w:r>
      <w:r w:rsidRPr="00505E8A">
        <w:rPr>
          <w:rFonts w:ascii="Times New Roman" w:eastAsia="Calibri" w:hAnsi="Times New Roman" w:cs="Times New Roman"/>
          <w:sz w:val="24"/>
          <w:szCs w:val="24"/>
          <w:lang w:eastAsia="tr-TR"/>
        </w:rPr>
        <w:t xml:space="preserve">üzerinden dijital form doldurularak yapılır. Ayrıca personel HBYS </w:t>
      </w:r>
      <w:r w:rsidR="002D7FC1" w:rsidRPr="002D7FC1">
        <w:rPr>
          <w:rFonts w:ascii="Times New Roman" w:eastAsia="Calibri" w:hAnsi="Times New Roman" w:cs="Times New Roman"/>
          <w:sz w:val="24"/>
          <w:szCs w:val="24"/>
          <w:lang w:eastAsia="tr-TR"/>
        </w:rPr>
        <w:t>İ</w:t>
      </w:r>
      <w:r w:rsidR="002D7FC1">
        <w:rPr>
          <w:rFonts w:ascii="Times New Roman" w:eastAsia="Calibri" w:hAnsi="Times New Roman" w:cs="Times New Roman"/>
          <w:sz w:val="24"/>
          <w:szCs w:val="24"/>
          <w:lang w:eastAsia="tr-TR"/>
        </w:rPr>
        <w:t>stenmeyen Olay Bildirim Sistemi</w:t>
      </w:r>
      <w:r w:rsidRPr="00505E8A">
        <w:rPr>
          <w:rFonts w:ascii="Times New Roman" w:eastAsia="Calibri" w:hAnsi="Times New Roman" w:cs="Times New Roman"/>
          <w:sz w:val="24"/>
          <w:szCs w:val="24"/>
          <w:lang w:eastAsia="tr-TR"/>
        </w:rPr>
        <w:t xml:space="preserve"> eklentisinden sistem ile ilgili görüş ve öneride bulunabilir. </w:t>
      </w:r>
    </w:p>
    <w:p w14:paraId="3097CF9D" w14:textId="3C9CC591" w:rsidR="002D7FC1" w:rsidRDefault="00505E8A" w:rsidP="00505E8A">
      <w:pPr>
        <w:pStyle w:val="ListeParagraf"/>
        <w:ind w:left="-284"/>
        <w:jc w:val="both"/>
        <w:rPr>
          <w:rFonts w:ascii="Times New Roman" w:eastAsia="Calibri" w:hAnsi="Times New Roman" w:cs="Times New Roman"/>
          <w:sz w:val="24"/>
          <w:szCs w:val="24"/>
          <w:lang w:eastAsia="tr-TR"/>
        </w:rPr>
      </w:pPr>
      <w:r w:rsidRPr="00505E8A">
        <w:rPr>
          <w:rFonts w:ascii="Times New Roman" w:eastAsia="Calibri" w:hAnsi="Times New Roman" w:cs="Times New Roman"/>
          <w:sz w:val="24"/>
          <w:szCs w:val="24"/>
          <w:lang w:eastAsia="tr-TR"/>
        </w:rPr>
        <w:t xml:space="preserve">-Gizliliğin sağlanması açısından </w:t>
      </w:r>
      <w:r w:rsidR="002D7FC1">
        <w:rPr>
          <w:rFonts w:ascii="Times New Roman" w:eastAsia="Calibri" w:hAnsi="Times New Roman" w:cs="Times New Roman"/>
          <w:sz w:val="24"/>
          <w:szCs w:val="24"/>
          <w:lang w:eastAsia="tr-TR"/>
        </w:rPr>
        <w:t xml:space="preserve">form üzerinden </w:t>
      </w:r>
      <w:r w:rsidRPr="00505E8A">
        <w:rPr>
          <w:rFonts w:ascii="Times New Roman" w:eastAsia="Calibri" w:hAnsi="Times New Roman" w:cs="Times New Roman"/>
          <w:sz w:val="24"/>
          <w:szCs w:val="24"/>
          <w:lang w:eastAsia="tr-TR"/>
        </w:rPr>
        <w:t xml:space="preserve">yapılan bildirimleri personel Öneri ve </w:t>
      </w:r>
      <w:proofErr w:type="gramStart"/>
      <w:r w:rsidRPr="00505E8A">
        <w:rPr>
          <w:rFonts w:ascii="Times New Roman" w:eastAsia="Calibri" w:hAnsi="Times New Roman" w:cs="Times New Roman"/>
          <w:sz w:val="24"/>
          <w:szCs w:val="24"/>
          <w:lang w:eastAsia="tr-TR"/>
        </w:rPr>
        <w:t>Şik</w:t>
      </w:r>
      <w:r w:rsidR="00D94CAD">
        <w:rPr>
          <w:rFonts w:ascii="Times New Roman" w:eastAsia="Calibri" w:hAnsi="Times New Roman" w:cs="Times New Roman"/>
          <w:sz w:val="24"/>
          <w:szCs w:val="24"/>
          <w:lang w:eastAsia="tr-TR"/>
        </w:rPr>
        <w:t>a</w:t>
      </w:r>
      <w:r w:rsidRPr="00505E8A">
        <w:rPr>
          <w:rFonts w:ascii="Times New Roman" w:eastAsia="Calibri" w:hAnsi="Times New Roman" w:cs="Times New Roman"/>
          <w:sz w:val="24"/>
          <w:szCs w:val="24"/>
          <w:lang w:eastAsia="tr-TR"/>
        </w:rPr>
        <w:t>yet</w:t>
      </w:r>
      <w:proofErr w:type="gramEnd"/>
      <w:r w:rsidRPr="00505E8A">
        <w:rPr>
          <w:rFonts w:ascii="Times New Roman" w:eastAsia="Calibri" w:hAnsi="Times New Roman" w:cs="Times New Roman"/>
          <w:sz w:val="24"/>
          <w:szCs w:val="24"/>
          <w:lang w:eastAsia="tr-TR"/>
        </w:rPr>
        <w:t xml:space="preserve"> kutusuna atmaktadır. </w:t>
      </w:r>
      <w:r w:rsidR="00D94CAD">
        <w:rPr>
          <w:rFonts w:ascii="Times New Roman" w:eastAsia="Calibri" w:hAnsi="Times New Roman" w:cs="Times New Roman"/>
          <w:sz w:val="24"/>
          <w:szCs w:val="24"/>
          <w:lang w:eastAsia="tr-TR"/>
        </w:rPr>
        <w:t>Fakülte Sekreteri</w:t>
      </w:r>
      <w:r w:rsidRPr="00505E8A">
        <w:rPr>
          <w:rFonts w:ascii="Times New Roman" w:eastAsia="Calibri" w:hAnsi="Times New Roman" w:cs="Times New Roman"/>
          <w:sz w:val="24"/>
          <w:szCs w:val="24"/>
          <w:lang w:eastAsia="tr-TR"/>
        </w:rPr>
        <w:t xml:space="preserve"> </w:t>
      </w:r>
      <w:r w:rsidR="002D7FC1">
        <w:rPr>
          <w:rFonts w:ascii="Times New Roman" w:eastAsia="Calibri" w:hAnsi="Times New Roman" w:cs="Times New Roman"/>
          <w:sz w:val="24"/>
          <w:szCs w:val="24"/>
          <w:lang w:eastAsia="tr-TR"/>
        </w:rPr>
        <w:t xml:space="preserve">ve </w:t>
      </w:r>
      <w:r w:rsidR="00D94CAD">
        <w:rPr>
          <w:rFonts w:ascii="Times New Roman" w:eastAsia="Calibri" w:hAnsi="Times New Roman" w:cs="Times New Roman"/>
          <w:sz w:val="24"/>
          <w:szCs w:val="24"/>
          <w:lang w:eastAsia="tr-TR"/>
        </w:rPr>
        <w:t>H</w:t>
      </w:r>
      <w:r w:rsidR="002D7FC1">
        <w:rPr>
          <w:rFonts w:ascii="Times New Roman" w:eastAsia="Calibri" w:hAnsi="Times New Roman" w:cs="Times New Roman"/>
          <w:sz w:val="24"/>
          <w:szCs w:val="24"/>
          <w:lang w:eastAsia="tr-TR"/>
        </w:rPr>
        <w:t xml:space="preserve">asta </w:t>
      </w:r>
      <w:r w:rsidR="00D94CAD">
        <w:rPr>
          <w:rFonts w:ascii="Times New Roman" w:eastAsia="Calibri" w:hAnsi="Times New Roman" w:cs="Times New Roman"/>
          <w:sz w:val="24"/>
          <w:szCs w:val="24"/>
          <w:lang w:eastAsia="tr-TR"/>
        </w:rPr>
        <w:t>H</w:t>
      </w:r>
      <w:r w:rsidR="002D7FC1">
        <w:rPr>
          <w:rFonts w:ascii="Times New Roman" w:eastAsia="Calibri" w:hAnsi="Times New Roman" w:cs="Times New Roman"/>
          <w:sz w:val="24"/>
          <w:szCs w:val="24"/>
          <w:lang w:eastAsia="tr-TR"/>
        </w:rPr>
        <w:t xml:space="preserve">akları </w:t>
      </w:r>
      <w:r w:rsidR="00570F90">
        <w:rPr>
          <w:rFonts w:ascii="Times New Roman" w:eastAsia="Calibri" w:hAnsi="Times New Roman" w:cs="Times New Roman"/>
          <w:sz w:val="24"/>
          <w:szCs w:val="24"/>
          <w:lang w:eastAsia="tr-TR"/>
        </w:rPr>
        <w:t xml:space="preserve">Personeli </w:t>
      </w:r>
      <w:r w:rsidRPr="00505E8A">
        <w:rPr>
          <w:rFonts w:ascii="Times New Roman" w:eastAsia="Calibri" w:hAnsi="Times New Roman" w:cs="Times New Roman"/>
          <w:sz w:val="24"/>
          <w:szCs w:val="24"/>
          <w:lang w:eastAsia="tr-TR"/>
        </w:rPr>
        <w:t>tarafından açılan kutudan istenmeyen olay bildirimi tespit edildiğinde</w:t>
      </w:r>
      <w:r w:rsidR="00570F90">
        <w:rPr>
          <w:rFonts w:ascii="Times New Roman" w:eastAsia="Calibri" w:hAnsi="Times New Roman" w:cs="Times New Roman"/>
          <w:sz w:val="24"/>
          <w:szCs w:val="24"/>
          <w:lang w:eastAsia="tr-TR"/>
        </w:rPr>
        <w:t xml:space="preserve">; Kalite Birimine yönlendirilir ve </w:t>
      </w:r>
      <w:r w:rsidRPr="00505E8A">
        <w:rPr>
          <w:rFonts w:ascii="Times New Roman" w:eastAsia="Calibri" w:hAnsi="Times New Roman" w:cs="Times New Roman"/>
          <w:sz w:val="24"/>
          <w:szCs w:val="24"/>
          <w:lang w:eastAsia="tr-TR"/>
        </w:rPr>
        <w:t>sistemden yapılan başvurular gibi işleme alı</w:t>
      </w:r>
      <w:r w:rsidR="00570F90">
        <w:rPr>
          <w:rFonts w:ascii="Times New Roman" w:eastAsia="Calibri" w:hAnsi="Times New Roman" w:cs="Times New Roman"/>
          <w:sz w:val="24"/>
          <w:szCs w:val="24"/>
          <w:lang w:eastAsia="tr-TR"/>
        </w:rPr>
        <w:t>nı</w:t>
      </w:r>
      <w:r w:rsidRPr="00505E8A">
        <w:rPr>
          <w:rFonts w:ascii="Times New Roman" w:eastAsia="Calibri" w:hAnsi="Times New Roman" w:cs="Times New Roman"/>
          <w:sz w:val="24"/>
          <w:szCs w:val="24"/>
          <w:lang w:eastAsia="tr-TR"/>
        </w:rPr>
        <w:t>r</w:t>
      </w:r>
      <w:r w:rsidR="00570F90">
        <w:rPr>
          <w:rFonts w:ascii="Times New Roman" w:eastAsia="Calibri" w:hAnsi="Times New Roman" w:cs="Times New Roman"/>
          <w:sz w:val="24"/>
          <w:szCs w:val="24"/>
          <w:lang w:eastAsia="tr-TR"/>
        </w:rPr>
        <w:t xml:space="preserve">, </w:t>
      </w:r>
      <w:r w:rsidRPr="00505E8A">
        <w:rPr>
          <w:rFonts w:ascii="Times New Roman" w:eastAsia="Calibri" w:hAnsi="Times New Roman" w:cs="Times New Roman"/>
          <w:sz w:val="24"/>
          <w:szCs w:val="24"/>
          <w:lang w:eastAsia="tr-TR"/>
        </w:rPr>
        <w:t>gerekli çalışmalar başlatı</w:t>
      </w:r>
      <w:r w:rsidR="00570F90">
        <w:rPr>
          <w:rFonts w:ascii="Times New Roman" w:eastAsia="Calibri" w:hAnsi="Times New Roman" w:cs="Times New Roman"/>
          <w:sz w:val="24"/>
          <w:szCs w:val="24"/>
          <w:lang w:eastAsia="tr-TR"/>
        </w:rPr>
        <w:t>lı</w:t>
      </w:r>
      <w:r w:rsidRPr="00505E8A">
        <w:rPr>
          <w:rFonts w:ascii="Times New Roman" w:eastAsia="Calibri" w:hAnsi="Times New Roman" w:cs="Times New Roman"/>
          <w:sz w:val="24"/>
          <w:szCs w:val="24"/>
          <w:lang w:eastAsia="tr-TR"/>
        </w:rPr>
        <w:t>r. Olayın gerçekleştiği bölüm</w:t>
      </w:r>
      <w:r w:rsidR="00570F90">
        <w:rPr>
          <w:rFonts w:ascii="Times New Roman" w:eastAsia="Calibri" w:hAnsi="Times New Roman" w:cs="Times New Roman"/>
          <w:sz w:val="24"/>
          <w:szCs w:val="24"/>
          <w:lang w:eastAsia="tr-TR"/>
        </w:rPr>
        <w:t>ü</w:t>
      </w:r>
      <w:r w:rsidRPr="00505E8A">
        <w:rPr>
          <w:rFonts w:ascii="Times New Roman" w:eastAsia="Calibri" w:hAnsi="Times New Roman" w:cs="Times New Roman"/>
          <w:sz w:val="24"/>
          <w:szCs w:val="24"/>
          <w:lang w:eastAsia="tr-TR"/>
        </w:rPr>
        <w:t>/yer</w:t>
      </w:r>
      <w:r w:rsidR="00570F90">
        <w:rPr>
          <w:rFonts w:ascii="Times New Roman" w:eastAsia="Calibri" w:hAnsi="Times New Roman" w:cs="Times New Roman"/>
          <w:sz w:val="24"/>
          <w:szCs w:val="24"/>
          <w:lang w:eastAsia="tr-TR"/>
        </w:rPr>
        <w:t>i</w:t>
      </w:r>
      <w:r w:rsidRPr="00505E8A">
        <w:rPr>
          <w:rFonts w:ascii="Times New Roman" w:eastAsia="Calibri" w:hAnsi="Times New Roman" w:cs="Times New Roman"/>
          <w:sz w:val="24"/>
          <w:szCs w:val="24"/>
          <w:lang w:eastAsia="tr-TR"/>
        </w:rPr>
        <w:t xml:space="preserve"> ve zaman</w:t>
      </w:r>
      <w:r w:rsidR="00570F90">
        <w:rPr>
          <w:rFonts w:ascii="Times New Roman" w:eastAsia="Calibri" w:hAnsi="Times New Roman" w:cs="Times New Roman"/>
          <w:sz w:val="24"/>
          <w:szCs w:val="24"/>
          <w:lang w:eastAsia="tr-TR"/>
        </w:rPr>
        <w:t>ı</w:t>
      </w:r>
      <w:r w:rsidRPr="00505E8A">
        <w:rPr>
          <w:rFonts w:ascii="Times New Roman" w:eastAsia="Calibri" w:hAnsi="Times New Roman" w:cs="Times New Roman"/>
          <w:sz w:val="24"/>
          <w:szCs w:val="24"/>
          <w:lang w:eastAsia="tr-TR"/>
        </w:rPr>
        <w:t>/kişi</w:t>
      </w:r>
      <w:r w:rsidR="00570F90">
        <w:rPr>
          <w:rFonts w:ascii="Times New Roman" w:eastAsia="Calibri" w:hAnsi="Times New Roman" w:cs="Times New Roman"/>
          <w:sz w:val="24"/>
          <w:szCs w:val="24"/>
          <w:lang w:eastAsia="tr-TR"/>
        </w:rPr>
        <w:t>yi</w:t>
      </w:r>
      <w:r w:rsidRPr="00505E8A">
        <w:rPr>
          <w:rFonts w:ascii="Times New Roman" w:eastAsia="Calibri" w:hAnsi="Times New Roman" w:cs="Times New Roman"/>
          <w:sz w:val="24"/>
          <w:szCs w:val="24"/>
          <w:lang w:eastAsia="tr-TR"/>
        </w:rPr>
        <w:t xml:space="preserve"> belirtmek bildirimi yapanın isteğine bağlıdır. Kişi bu bilgileri gizli tutabilir ya</w:t>
      </w:r>
      <w:r w:rsidR="002507A4">
        <w:rPr>
          <w:rFonts w:ascii="Times New Roman" w:eastAsia="Calibri" w:hAnsi="Times New Roman" w:cs="Times New Roman"/>
          <w:sz w:val="24"/>
          <w:szCs w:val="24"/>
          <w:lang w:eastAsia="tr-TR"/>
        </w:rPr>
        <w:t xml:space="preserve"> </w:t>
      </w:r>
      <w:r w:rsidRPr="00505E8A">
        <w:rPr>
          <w:rFonts w:ascii="Times New Roman" w:eastAsia="Calibri" w:hAnsi="Times New Roman" w:cs="Times New Roman"/>
          <w:sz w:val="24"/>
          <w:szCs w:val="24"/>
          <w:lang w:eastAsia="tr-TR"/>
        </w:rPr>
        <w:t xml:space="preserve">da formda açıkça belirtebilir. </w:t>
      </w:r>
    </w:p>
    <w:p w14:paraId="4B04838A" w14:textId="689F68D8" w:rsidR="00D84775" w:rsidRPr="002507A4" w:rsidRDefault="00505E8A" w:rsidP="002507A4">
      <w:pPr>
        <w:pStyle w:val="ListeParagraf"/>
        <w:ind w:left="-284"/>
        <w:jc w:val="both"/>
        <w:rPr>
          <w:rFonts w:ascii="Times New Roman" w:eastAsia="Calibri" w:hAnsi="Times New Roman" w:cs="Times New Roman"/>
          <w:sz w:val="24"/>
          <w:szCs w:val="24"/>
          <w:lang w:eastAsia="tr-TR"/>
        </w:rPr>
      </w:pPr>
      <w:r w:rsidRPr="00505E8A">
        <w:rPr>
          <w:rFonts w:ascii="Times New Roman" w:eastAsia="Calibri" w:hAnsi="Times New Roman" w:cs="Times New Roman"/>
          <w:sz w:val="24"/>
          <w:szCs w:val="24"/>
          <w:lang w:eastAsia="tr-TR"/>
        </w:rPr>
        <w:lastRenderedPageBreak/>
        <w:t>-İstenmeyen Olay Bildirim Sisteminde; Olayın konusu</w:t>
      </w:r>
      <w:r w:rsidR="002D7FC1">
        <w:rPr>
          <w:rFonts w:ascii="Times New Roman" w:eastAsia="Calibri" w:hAnsi="Times New Roman" w:cs="Times New Roman"/>
          <w:sz w:val="24"/>
          <w:szCs w:val="24"/>
          <w:lang w:eastAsia="tr-TR"/>
        </w:rPr>
        <w:t>,</w:t>
      </w:r>
      <w:r w:rsidRPr="00505E8A">
        <w:rPr>
          <w:rFonts w:ascii="Times New Roman" w:eastAsia="Calibri" w:hAnsi="Times New Roman" w:cs="Times New Roman"/>
          <w:sz w:val="24"/>
          <w:szCs w:val="24"/>
          <w:lang w:eastAsia="tr-TR"/>
        </w:rPr>
        <w:t xml:space="preserve"> Olayın anlatılması</w:t>
      </w:r>
      <w:r w:rsidR="002D7FC1">
        <w:rPr>
          <w:rFonts w:ascii="Times New Roman" w:eastAsia="Calibri" w:hAnsi="Times New Roman" w:cs="Times New Roman"/>
          <w:sz w:val="24"/>
          <w:szCs w:val="24"/>
          <w:lang w:eastAsia="tr-TR"/>
        </w:rPr>
        <w:t xml:space="preserve"> ve</w:t>
      </w:r>
      <w:r w:rsidRPr="00505E8A">
        <w:rPr>
          <w:rFonts w:ascii="Times New Roman" w:eastAsia="Calibri" w:hAnsi="Times New Roman" w:cs="Times New Roman"/>
          <w:sz w:val="24"/>
          <w:szCs w:val="24"/>
          <w:lang w:eastAsia="tr-TR"/>
        </w:rPr>
        <w:t xml:space="preserve"> Olayla ilişkin varsa görüş ve öneriler, başlıkları bulunmaktadır. İstenmeyen olay bildirim</w:t>
      </w:r>
      <w:r w:rsidR="00570F90">
        <w:rPr>
          <w:rFonts w:ascii="Times New Roman" w:eastAsia="Calibri" w:hAnsi="Times New Roman" w:cs="Times New Roman"/>
          <w:sz w:val="24"/>
          <w:szCs w:val="24"/>
          <w:lang w:eastAsia="tr-TR"/>
        </w:rPr>
        <w:t>i yapıldığında,</w:t>
      </w:r>
      <w:r w:rsidRPr="00505E8A">
        <w:rPr>
          <w:rFonts w:ascii="Times New Roman" w:eastAsia="Calibri" w:hAnsi="Times New Roman" w:cs="Times New Roman"/>
          <w:sz w:val="24"/>
          <w:szCs w:val="24"/>
          <w:lang w:eastAsia="tr-TR"/>
        </w:rPr>
        <w:t xml:space="preserve"> kalite </w:t>
      </w:r>
      <w:r w:rsidR="00570F90">
        <w:rPr>
          <w:rFonts w:ascii="Times New Roman" w:eastAsia="Calibri" w:hAnsi="Times New Roman" w:cs="Times New Roman"/>
          <w:sz w:val="24"/>
          <w:szCs w:val="24"/>
          <w:lang w:eastAsia="tr-TR"/>
        </w:rPr>
        <w:t>yönetim direktörü</w:t>
      </w:r>
      <w:r w:rsidRPr="00505E8A">
        <w:rPr>
          <w:rFonts w:ascii="Times New Roman" w:eastAsia="Calibri" w:hAnsi="Times New Roman" w:cs="Times New Roman"/>
          <w:sz w:val="24"/>
          <w:szCs w:val="24"/>
          <w:lang w:eastAsia="tr-TR"/>
        </w:rPr>
        <w:t xml:space="preserve"> olay bildirimi</w:t>
      </w:r>
      <w:r w:rsidR="00570F90">
        <w:rPr>
          <w:rFonts w:ascii="Times New Roman" w:eastAsia="Calibri" w:hAnsi="Times New Roman" w:cs="Times New Roman"/>
          <w:sz w:val="24"/>
          <w:szCs w:val="24"/>
          <w:lang w:eastAsia="tr-TR"/>
        </w:rPr>
        <w:t>ni</w:t>
      </w:r>
      <w:r w:rsidRPr="00505E8A">
        <w:rPr>
          <w:rFonts w:ascii="Times New Roman" w:eastAsia="Calibri" w:hAnsi="Times New Roman" w:cs="Times New Roman"/>
          <w:sz w:val="24"/>
          <w:szCs w:val="24"/>
          <w:lang w:eastAsia="tr-TR"/>
        </w:rPr>
        <w:t xml:space="preserve"> değerlendirerek</w:t>
      </w:r>
      <w:r w:rsidR="00570F90">
        <w:rPr>
          <w:rFonts w:ascii="Times New Roman" w:eastAsia="Calibri" w:hAnsi="Times New Roman" w:cs="Times New Roman"/>
          <w:sz w:val="24"/>
          <w:szCs w:val="24"/>
          <w:lang w:eastAsia="tr-TR"/>
        </w:rPr>
        <w:t xml:space="preserve">, </w:t>
      </w:r>
      <w:r w:rsidRPr="00505E8A">
        <w:rPr>
          <w:rFonts w:ascii="Times New Roman" w:eastAsia="Calibri" w:hAnsi="Times New Roman" w:cs="Times New Roman"/>
          <w:sz w:val="24"/>
          <w:szCs w:val="24"/>
          <w:lang w:eastAsia="tr-TR"/>
        </w:rPr>
        <w:t>olayın özelliğine göre ilgili komiteye ilet</w:t>
      </w:r>
      <w:r w:rsidR="002507A4">
        <w:rPr>
          <w:rFonts w:ascii="Times New Roman" w:eastAsia="Calibri" w:hAnsi="Times New Roman" w:cs="Times New Roman"/>
          <w:sz w:val="24"/>
          <w:szCs w:val="24"/>
          <w:lang w:eastAsia="tr-TR"/>
        </w:rPr>
        <w:t>i</w:t>
      </w:r>
      <w:r w:rsidRPr="00505E8A">
        <w:rPr>
          <w:rFonts w:ascii="Times New Roman" w:eastAsia="Calibri" w:hAnsi="Times New Roman" w:cs="Times New Roman"/>
          <w:sz w:val="24"/>
          <w:szCs w:val="24"/>
          <w:lang w:eastAsia="tr-TR"/>
        </w:rPr>
        <w:t>r.</w:t>
      </w:r>
      <w:r w:rsidR="002D7FC1">
        <w:rPr>
          <w:rFonts w:ascii="Times New Roman" w:eastAsia="Calibri" w:hAnsi="Times New Roman" w:cs="Times New Roman"/>
          <w:sz w:val="24"/>
          <w:szCs w:val="24"/>
          <w:lang w:eastAsia="tr-TR"/>
        </w:rPr>
        <w:t xml:space="preserve"> </w:t>
      </w:r>
      <w:r w:rsidRPr="00505E8A">
        <w:rPr>
          <w:rFonts w:ascii="Times New Roman" w:eastAsia="Calibri" w:hAnsi="Times New Roman" w:cs="Times New Roman"/>
          <w:sz w:val="24"/>
          <w:szCs w:val="24"/>
          <w:lang w:eastAsia="tr-TR"/>
        </w:rPr>
        <w:t>İsten</w:t>
      </w:r>
      <w:r w:rsidR="002507A4">
        <w:rPr>
          <w:rFonts w:ascii="Times New Roman" w:eastAsia="Calibri" w:hAnsi="Times New Roman" w:cs="Times New Roman"/>
          <w:sz w:val="24"/>
          <w:szCs w:val="24"/>
          <w:lang w:eastAsia="tr-TR"/>
        </w:rPr>
        <w:t>meyen olay bildirim sistemine yapılan bildirim</w:t>
      </w:r>
      <w:r w:rsidRPr="00505E8A">
        <w:rPr>
          <w:rFonts w:ascii="Times New Roman" w:eastAsia="Calibri" w:hAnsi="Times New Roman" w:cs="Times New Roman"/>
          <w:sz w:val="24"/>
          <w:szCs w:val="24"/>
          <w:lang w:eastAsia="tr-TR"/>
        </w:rPr>
        <w:t xml:space="preserve"> değerlendiri</w:t>
      </w:r>
      <w:r w:rsidR="002507A4">
        <w:rPr>
          <w:rFonts w:ascii="Times New Roman" w:eastAsia="Calibri" w:hAnsi="Times New Roman" w:cs="Times New Roman"/>
          <w:sz w:val="24"/>
          <w:szCs w:val="24"/>
          <w:lang w:eastAsia="tr-TR"/>
        </w:rPr>
        <w:t>lir, analiz edili</w:t>
      </w:r>
      <w:r w:rsidRPr="00505E8A">
        <w:rPr>
          <w:rFonts w:ascii="Times New Roman" w:eastAsia="Calibri" w:hAnsi="Times New Roman" w:cs="Times New Roman"/>
          <w:sz w:val="24"/>
          <w:szCs w:val="24"/>
          <w:lang w:eastAsia="tr-TR"/>
        </w:rPr>
        <w:t>r analiz sonuçlarına gö</w:t>
      </w:r>
      <w:r w:rsidR="002507A4">
        <w:rPr>
          <w:rFonts w:ascii="Times New Roman" w:eastAsia="Calibri" w:hAnsi="Times New Roman" w:cs="Times New Roman"/>
          <w:sz w:val="24"/>
          <w:szCs w:val="24"/>
          <w:lang w:eastAsia="tr-TR"/>
        </w:rPr>
        <w:t>re olayla ilgili gereken tedbir</w:t>
      </w:r>
      <w:r w:rsidRPr="00505E8A">
        <w:rPr>
          <w:rFonts w:ascii="Times New Roman" w:eastAsia="Calibri" w:hAnsi="Times New Roman" w:cs="Times New Roman"/>
          <w:sz w:val="24"/>
          <w:szCs w:val="24"/>
          <w:lang w:eastAsia="tr-TR"/>
        </w:rPr>
        <w:t xml:space="preserve"> alı</w:t>
      </w:r>
      <w:r w:rsidR="002507A4">
        <w:rPr>
          <w:rFonts w:ascii="Times New Roman" w:eastAsia="Calibri" w:hAnsi="Times New Roman" w:cs="Times New Roman"/>
          <w:sz w:val="24"/>
          <w:szCs w:val="24"/>
          <w:lang w:eastAsia="tr-TR"/>
        </w:rPr>
        <w:t>nır, iyileştirme çalışması yapılı</w:t>
      </w:r>
      <w:r w:rsidRPr="00505E8A">
        <w:rPr>
          <w:rFonts w:ascii="Times New Roman" w:eastAsia="Calibri" w:hAnsi="Times New Roman" w:cs="Times New Roman"/>
          <w:sz w:val="24"/>
          <w:szCs w:val="24"/>
          <w:lang w:eastAsia="tr-TR"/>
        </w:rPr>
        <w:t>r.</w:t>
      </w:r>
      <w:r w:rsidR="002D7FC1">
        <w:rPr>
          <w:rFonts w:ascii="Times New Roman" w:eastAsia="Calibri" w:hAnsi="Times New Roman" w:cs="Times New Roman"/>
          <w:sz w:val="24"/>
          <w:szCs w:val="24"/>
          <w:lang w:eastAsia="tr-TR"/>
        </w:rPr>
        <w:t xml:space="preserve"> </w:t>
      </w:r>
      <w:r w:rsidRPr="00505E8A">
        <w:rPr>
          <w:rFonts w:ascii="Times New Roman" w:eastAsia="Calibri" w:hAnsi="Times New Roman" w:cs="Times New Roman"/>
          <w:sz w:val="24"/>
          <w:szCs w:val="24"/>
          <w:lang w:eastAsia="tr-TR"/>
        </w:rPr>
        <w:t>Düzeltici-önleyici faaliyet başlatı</w:t>
      </w:r>
      <w:r w:rsidR="002D7FC1">
        <w:rPr>
          <w:rFonts w:ascii="Times New Roman" w:eastAsia="Calibri" w:hAnsi="Times New Roman" w:cs="Times New Roman"/>
          <w:sz w:val="24"/>
          <w:szCs w:val="24"/>
          <w:lang w:eastAsia="tr-TR"/>
        </w:rPr>
        <w:t>lı</w:t>
      </w:r>
      <w:r w:rsidRPr="00505E8A">
        <w:rPr>
          <w:rFonts w:ascii="Times New Roman" w:eastAsia="Calibri" w:hAnsi="Times New Roman" w:cs="Times New Roman"/>
          <w:sz w:val="24"/>
          <w:szCs w:val="24"/>
          <w:lang w:eastAsia="tr-TR"/>
        </w:rPr>
        <w:t xml:space="preserve">r. </w:t>
      </w:r>
      <w:r w:rsidRPr="002507A4">
        <w:rPr>
          <w:rFonts w:ascii="Times New Roman" w:eastAsia="Calibri" w:hAnsi="Times New Roman" w:cs="Times New Roman"/>
          <w:sz w:val="24"/>
          <w:szCs w:val="24"/>
          <w:lang w:eastAsia="tr-TR"/>
        </w:rPr>
        <w:t>Sistem, "Hasta Güvenliği" ve "Çalışan Güvenliği" olmak üzere iki ayrı modülde ele alınır.</w:t>
      </w:r>
    </w:p>
    <w:tbl>
      <w:tblPr>
        <w:tblStyle w:val="TabloKlavuzu"/>
        <w:tblW w:w="9923" w:type="dxa"/>
        <w:tblInd w:w="-289" w:type="dxa"/>
        <w:tblLook w:val="04A0" w:firstRow="1" w:lastRow="0" w:firstColumn="1" w:lastColumn="0" w:noHBand="0" w:noVBand="1"/>
      </w:tblPr>
      <w:tblGrid>
        <w:gridCol w:w="4820"/>
        <w:gridCol w:w="5103"/>
      </w:tblGrid>
      <w:tr w:rsidR="002507A4" w:rsidRPr="002507A4" w14:paraId="69C2DB95" w14:textId="77777777" w:rsidTr="00DB618B">
        <w:tc>
          <w:tcPr>
            <w:tcW w:w="9923" w:type="dxa"/>
            <w:gridSpan w:val="2"/>
          </w:tcPr>
          <w:p w14:paraId="0737263E" w14:textId="77777777" w:rsidR="002507A4" w:rsidRPr="002507A4" w:rsidRDefault="002507A4" w:rsidP="002507A4">
            <w:pPr>
              <w:pStyle w:val="ListeParagraf"/>
              <w:spacing w:after="0"/>
              <w:ind w:left="-284"/>
              <w:jc w:val="both"/>
              <w:rPr>
                <w:rFonts w:ascii="Times New Roman" w:eastAsia="Calibri" w:hAnsi="Times New Roman"/>
                <w:b/>
                <w:sz w:val="24"/>
                <w:szCs w:val="24"/>
                <w:lang w:eastAsia="tr-TR"/>
              </w:rPr>
            </w:pPr>
            <w:r w:rsidRPr="002507A4">
              <w:rPr>
                <w:rFonts w:ascii="Times New Roman" w:eastAsia="Calibri" w:hAnsi="Times New Roman"/>
                <w:b/>
                <w:sz w:val="24"/>
                <w:szCs w:val="24"/>
                <w:lang w:eastAsia="tr-TR"/>
              </w:rPr>
              <w:t>O</w:t>
            </w:r>
            <w:r>
              <w:rPr>
                <w:rFonts w:ascii="Times New Roman" w:eastAsia="Calibri" w:hAnsi="Times New Roman"/>
                <w:b/>
                <w:sz w:val="24"/>
                <w:szCs w:val="24"/>
                <w:lang w:eastAsia="tr-TR"/>
              </w:rPr>
              <w:t xml:space="preserve"> </w:t>
            </w:r>
            <w:r w:rsidRPr="002507A4">
              <w:rPr>
                <w:rFonts w:ascii="Times New Roman" w:eastAsia="Calibri" w:hAnsi="Times New Roman"/>
                <w:b/>
                <w:lang w:eastAsia="tr-TR"/>
              </w:rPr>
              <w:t>OLAYIN KONUSU</w:t>
            </w:r>
          </w:p>
        </w:tc>
      </w:tr>
      <w:tr w:rsidR="002507A4" w:rsidRPr="002507A4" w14:paraId="2B83FF90" w14:textId="77777777" w:rsidTr="00DB618B">
        <w:tc>
          <w:tcPr>
            <w:tcW w:w="4820" w:type="dxa"/>
          </w:tcPr>
          <w:p w14:paraId="736ED2C5" w14:textId="77777777" w:rsidR="002507A4" w:rsidRPr="002507A4" w:rsidRDefault="002507A4" w:rsidP="002507A4">
            <w:pPr>
              <w:pStyle w:val="ListeParagraf"/>
              <w:ind w:left="-284"/>
              <w:rPr>
                <w:rFonts w:ascii="Times New Roman" w:eastAsia="Calibri" w:hAnsi="Times New Roman"/>
                <w:b/>
                <w:lang w:eastAsia="tr-TR"/>
              </w:rPr>
            </w:pPr>
            <w:r w:rsidRPr="002507A4">
              <w:rPr>
                <w:rFonts w:ascii="Times New Roman" w:eastAsia="Calibri" w:hAnsi="Times New Roman"/>
                <w:b/>
                <w:lang w:eastAsia="tr-TR"/>
              </w:rPr>
              <w:t xml:space="preserve">H Hasta Güvenliği   </w:t>
            </w:r>
          </w:p>
          <w:p w14:paraId="7D98C221" w14:textId="77777777" w:rsidR="002507A4" w:rsidRPr="002507A4" w:rsidRDefault="002507A4" w:rsidP="002507A4">
            <w:pPr>
              <w:pStyle w:val="ListeParagraf"/>
              <w:numPr>
                <w:ilvl w:val="0"/>
                <w:numId w:val="11"/>
              </w:numPr>
              <w:rPr>
                <w:rFonts w:ascii="Times New Roman" w:eastAsia="Calibri" w:hAnsi="Times New Roman"/>
                <w:b/>
                <w:lang w:eastAsia="tr-TR"/>
              </w:rPr>
            </w:pPr>
            <w:r w:rsidRPr="002507A4">
              <w:rPr>
                <w:rFonts w:ascii="Times New Roman" w:eastAsia="Calibri" w:hAnsi="Times New Roman"/>
                <w:lang w:eastAsia="tr-TR"/>
              </w:rPr>
              <w:t>İlaç Güvenliği</w:t>
            </w:r>
          </w:p>
          <w:p w14:paraId="685C61D9" w14:textId="77777777" w:rsidR="002507A4" w:rsidRPr="002507A4" w:rsidRDefault="002507A4" w:rsidP="002507A4">
            <w:pPr>
              <w:pStyle w:val="ListeParagraf"/>
              <w:numPr>
                <w:ilvl w:val="0"/>
                <w:numId w:val="11"/>
              </w:numPr>
              <w:rPr>
                <w:rFonts w:ascii="Times New Roman" w:eastAsia="Calibri" w:hAnsi="Times New Roman"/>
                <w:b/>
                <w:lang w:eastAsia="tr-TR"/>
              </w:rPr>
            </w:pPr>
            <w:r w:rsidRPr="002507A4">
              <w:rPr>
                <w:rFonts w:ascii="Times New Roman" w:eastAsia="Calibri" w:hAnsi="Times New Roman"/>
                <w:lang w:eastAsia="tr-TR"/>
              </w:rPr>
              <w:t>Cerrahi Güvenlik</w:t>
            </w:r>
          </w:p>
          <w:p w14:paraId="3B22B765" w14:textId="77777777" w:rsidR="002507A4" w:rsidRPr="002507A4" w:rsidRDefault="002507A4" w:rsidP="002507A4">
            <w:pPr>
              <w:pStyle w:val="ListeParagraf"/>
              <w:numPr>
                <w:ilvl w:val="0"/>
                <w:numId w:val="11"/>
              </w:numPr>
              <w:rPr>
                <w:rFonts w:ascii="Times New Roman" w:eastAsia="Calibri" w:hAnsi="Times New Roman"/>
                <w:b/>
                <w:lang w:eastAsia="tr-TR"/>
              </w:rPr>
            </w:pPr>
            <w:r w:rsidRPr="002507A4">
              <w:rPr>
                <w:rFonts w:ascii="Times New Roman" w:eastAsia="Calibri" w:hAnsi="Times New Roman"/>
                <w:lang w:eastAsia="tr-TR"/>
              </w:rPr>
              <w:t>Hasta Düşmeleri</w:t>
            </w:r>
          </w:p>
          <w:p w14:paraId="3DE2774E" w14:textId="77777777" w:rsidR="002507A4" w:rsidRPr="002507A4" w:rsidRDefault="002507A4" w:rsidP="002507A4">
            <w:pPr>
              <w:pStyle w:val="ListeParagraf"/>
              <w:numPr>
                <w:ilvl w:val="0"/>
                <w:numId w:val="11"/>
              </w:numPr>
              <w:rPr>
                <w:rFonts w:ascii="Times New Roman" w:eastAsia="Calibri" w:hAnsi="Times New Roman"/>
                <w:b/>
                <w:lang w:eastAsia="tr-TR"/>
              </w:rPr>
            </w:pPr>
            <w:r w:rsidRPr="002507A4">
              <w:rPr>
                <w:rFonts w:ascii="Times New Roman" w:eastAsia="Calibri" w:hAnsi="Times New Roman"/>
                <w:lang w:eastAsia="tr-TR"/>
              </w:rPr>
              <w:t>Diğer</w:t>
            </w:r>
          </w:p>
        </w:tc>
        <w:tc>
          <w:tcPr>
            <w:tcW w:w="5103" w:type="dxa"/>
          </w:tcPr>
          <w:p w14:paraId="3407CE78" w14:textId="77777777" w:rsidR="002507A4" w:rsidRPr="002507A4" w:rsidRDefault="002507A4" w:rsidP="002507A4">
            <w:pPr>
              <w:pStyle w:val="ListeParagraf"/>
              <w:ind w:left="-284"/>
              <w:rPr>
                <w:rFonts w:ascii="Times New Roman" w:eastAsia="Calibri" w:hAnsi="Times New Roman"/>
                <w:b/>
                <w:lang w:eastAsia="tr-TR"/>
              </w:rPr>
            </w:pPr>
            <w:r w:rsidRPr="002507A4">
              <w:rPr>
                <w:rFonts w:ascii="Times New Roman" w:eastAsia="Calibri" w:hAnsi="Times New Roman"/>
                <w:b/>
                <w:lang w:eastAsia="tr-TR"/>
              </w:rPr>
              <w:t>Ç Çalışan Güvenliği</w:t>
            </w:r>
          </w:p>
          <w:p w14:paraId="2A8890FC" w14:textId="77777777" w:rsidR="002507A4" w:rsidRPr="002507A4" w:rsidRDefault="002507A4" w:rsidP="002507A4">
            <w:pPr>
              <w:pStyle w:val="ListeParagraf"/>
              <w:numPr>
                <w:ilvl w:val="0"/>
                <w:numId w:val="12"/>
              </w:numPr>
              <w:rPr>
                <w:rFonts w:ascii="Times New Roman" w:eastAsia="Calibri" w:hAnsi="Times New Roman"/>
                <w:lang w:eastAsia="tr-TR"/>
              </w:rPr>
            </w:pPr>
            <w:r w:rsidRPr="002507A4">
              <w:rPr>
                <w:rFonts w:ascii="Times New Roman" w:eastAsia="Calibri" w:hAnsi="Times New Roman"/>
                <w:lang w:eastAsia="tr-TR"/>
              </w:rPr>
              <w:t>Tesis Güvenliği</w:t>
            </w:r>
          </w:p>
          <w:p w14:paraId="542EE0A6" w14:textId="77777777" w:rsidR="002507A4" w:rsidRPr="002507A4" w:rsidRDefault="002507A4" w:rsidP="002507A4">
            <w:pPr>
              <w:pStyle w:val="ListeParagraf"/>
              <w:numPr>
                <w:ilvl w:val="0"/>
                <w:numId w:val="12"/>
              </w:numPr>
              <w:rPr>
                <w:rFonts w:ascii="Times New Roman" w:eastAsia="Calibri" w:hAnsi="Times New Roman"/>
                <w:lang w:eastAsia="tr-TR"/>
              </w:rPr>
            </w:pPr>
            <w:r w:rsidRPr="002507A4">
              <w:rPr>
                <w:rFonts w:ascii="Times New Roman" w:eastAsia="Calibri" w:hAnsi="Times New Roman"/>
                <w:lang w:eastAsia="tr-TR"/>
              </w:rPr>
              <w:t>Kesici ve Delici Alet Yaralanmaları</w:t>
            </w:r>
          </w:p>
          <w:p w14:paraId="256D16A0" w14:textId="77777777" w:rsidR="002507A4" w:rsidRPr="002507A4" w:rsidRDefault="002507A4" w:rsidP="002507A4">
            <w:pPr>
              <w:pStyle w:val="ListeParagraf"/>
              <w:numPr>
                <w:ilvl w:val="0"/>
                <w:numId w:val="12"/>
              </w:numPr>
              <w:rPr>
                <w:rFonts w:ascii="Times New Roman" w:eastAsia="Calibri" w:hAnsi="Times New Roman"/>
                <w:lang w:eastAsia="tr-TR"/>
              </w:rPr>
            </w:pPr>
            <w:r w:rsidRPr="002507A4">
              <w:rPr>
                <w:rFonts w:ascii="Times New Roman" w:eastAsia="Calibri" w:hAnsi="Times New Roman"/>
                <w:lang w:eastAsia="tr-TR"/>
              </w:rPr>
              <w:t>Kan ve Vücut Sıvıları ile Temas</w:t>
            </w:r>
          </w:p>
          <w:p w14:paraId="6509B531" w14:textId="77777777" w:rsidR="002507A4" w:rsidRPr="002507A4" w:rsidRDefault="002507A4" w:rsidP="002507A4">
            <w:pPr>
              <w:pStyle w:val="ListeParagraf"/>
              <w:numPr>
                <w:ilvl w:val="0"/>
                <w:numId w:val="12"/>
              </w:numPr>
              <w:rPr>
                <w:rFonts w:ascii="Times New Roman" w:eastAsia="Calibri" w:hAnsi="Times New Roman"/>
                <w:lang w:eastAsia="tr-TR"/>
              </w:rPr>
            </w:pPr>
            <w:r w:rsidRPr="002507A4">
              <w:rPr>
                <w:rFonts w:ascii="Times New Roman" w:eastAsia="Calibri" w:hAnsi="Times New Roman"/>
                <w:lang w:eastAsia="tr-TR"/>
              </w:rPr>
              <w:t>Düşmeler</w:t>
            </w:r>
          </w:p>
          <w:p w14:paraId="4078F410" w14:textId="77777777" w:rsidR="002507A4" w:rsidRPr="002507A4" w:rsidRDefault="002507A4" w:rsidP="002507A4">
            <w:pPr>
              <w:pStyle w:val="ListeParagraf"/>
              <w:numPr>
                <w:ilvl w:val="0"/>
                <w:numId w:val="12"/>
              </w:numPr>
              <w:spacing w:after="0"/>
              <w:rPr>
                <w:rFonts w:ascii="Times New Roman" w:eastAsia="Calibri" w:hAnsi="Times New Roman"/>
                <w:lang w:eastAsia="tr-TR"/>
              </w:rPr>
            </w:pPr>
            <w:r w:rsidRPr="002507A4">
              <w:rPr>
                <w:rFonts w:ascii="Times New Roman" w:eastAsia="Calibri" w:hAnsi="Times New Roman"/>
                <w:lang w:eastAsia="tr-TR"/>
              </w:rPr>
              <w:t>Diğer</w:t>
            </w:r>
          </w:p>
          <w:p w14:paraId="7B37ECCA" w14:textId="77777777" w:rsidR="002507A4" w:rsidRPr="002507A4" w:rsidRDefault="002507A4" w:rsidP="002507A4">
            <w:pPr>
              <w:ind w:left="360"/>
              <w:rPr>
                <w:rFonts w:ascii="Times New Roman" w:eastAsia="Calibri" w:hAnsi="Times New Roman"/>
                <w:lang w:eastAsia="tr-TR"/>
              </w:rPr>
            </w:pPr>
          </w:p>
        </w:tc>
      </w:tr>
    </w:tbl>
    <w:p w14:paraId="01F00CA9" w14:textId="77777777" w:rsidR="002507A4" w:rsidRPr="002366A1" w:rsidRDefault="002507A4" w:rsidP="002366A1">
      <w:pPr>
        <w:jc w:val="both"/>
        <w:rPr>
          <w:rFonts w:ascii="Times New Roman" w:eastAsia="Calibri" w:hAnsi="Times New Roman"/>
          <w:sz w:val="24"/>
          <w:szCs w:val="24"/>
          <w:lang w:eastAsia="tr-TR"/>
        </w:rPr>
      </w:pPr>
    </w:p>
    <w:p w14:paraId="71225E99" w14:textId="77777777" w:rsidR="00512BE6" w:rsidRDefault="00512BE6" w:rsidP="00922F40">
      <w:pPr>
        <w:pStyle w:val="ListeParagraf"/>
        <w:ind w:left="-284"/>
        <w:rPr>
          <w:rFonts w:ascii="Times New Roman" w:hAnsi="Times New Roman" w:cs="Times New Roman"/>
          <w:b/>
          <w:sz w:val="24"/>
          <w:szCs w:val="24"/>
        </w:rPr>
      </w:pPr>
      <w:r>
        <w:rPr>
          <w:rFonts w:ascii="Times New Roman" w:hAnsi="Times New Roman" w:cs="Times New Roman"/>
          <w:b/>
          <w:sz w:val="24"/>
          <w:szCs w:val="24"/>
        </w:rPr>
        <w:t>5.</w:t>
      </w:r>
      <w:r w:rsidR="00CB2B96">
        <w:rPr>
          <w:rFonts w:ascii="Times New Roman" w:hAnsi="Times New Roman" w:cs="Times New Roman"/>
          <w:b/>
          <w:sz w:val="24"/>
          <w:szCs w:val="24"/>
        </w:rPr>
        <w:t xml:space="preserve"> </w:t>
      </w:r>
      <w:r>
        <w:rPr>
          <w:rFonts w:ascii="Times New Roman" w:hAnsi="Times New Roman" w:cs="Times New Roman"/>
          <w:b/>
          <w:sz w:val="24"/>
          <w:szCs w:val="24"/>
        </w:rPr>
        <w:t>İLGİLİ DOKÜMANLAR</w:t>
      </w:r>
    </w:p>
    <w:p w14:paraId="4E93FE0F" w14:textId="77777777" w:rsidR="009D5E9C" w:rsidRPr="006D6E6A" w:rsidRDefault="00CB2B96" w:rsidP="006D6E6A">
      <w:pPr>
        <w:pStyle w:val="ListeParagraf"/>
        <w:ind w:left="-284"/>
        <w:rPr>
          <w:rFonts w:ascii="Times New Roman" w:hAnsi="Times New Roman" w:cs="Times New Roman"/>
          <w:sz w:val="24"/>
          <w:szCs w:val="24"/>
        </w:rPr>
      </w:pPr>
      <w:r>
        <w:rPr>
          <w:rFonts w:ascii="Times New Roman" w:hAnsi="Times New Roman" w:cs="Times New Roman"/>
          <w:b/>
          <w:sz w:val="24"/>
          <w:szCs w:val="24"/>
        </w:rPr>
        <w:t xml:space="preserve">5.1. </w:t>
      </w:r>
      <w:r w:rsidR="00505E8A">
        <w:rPr>
          <w:rFonts w:ascii="Times New Roman" w:hAnsi="Times New Roman" w:cs="Times New Roman"/>
          <w:sz w:val="24"/>
          <w:szCs w:val="24"/>
        </w:rPr>
        <w:t>İstenmeyen Olay Bildirim Formu</w:t>
      </w:r>
    </w:p>
    <w:sectPr w:rsidR="009D5E9C" w:rsidRPr="006D6E6A" w:rsidSect="00315C72">
      <w:headerReference w:type="default" r:id="rId7"/>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5D80" w14:textId="77777777" w:rsidR="00921695" w:rsidRDefault="00921695" w:rsidP="007E062A">
      <w:r>
        <w:separator/>
      </w:r>
    </w:p>
  </w:endnote>
  <w:endnote w:type="continuationSeparator" w:id="0">
    <w:p w14:paraId="25D1769E" w14:textId="77777777" w:rsidR="00921695" w:rsidRDefault="00921695" w:rsidP="007E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5434" w14:textId="77777777" w:rsidR="00921695" w:rsidRDefault="00921695" w:rsidP="007E062A">
      <w:r>
        <w:separator/>
      </w:r>
    </w:p>
  </w:footnote>
  <w:footnote w:type="continuationSeparator" w:id="0">
    <w:p w14:paraId="4B2FC828" w14:textId="77777777" w:rsidR="00921695" w:rsidRDefault="00921695" w:rsidP="007E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1"/>
      <w:tblW w:w="10065" w:type="dxa"/>
      <w:tblInd w:w="-431" w:type="dxa"/>
      <w:tblLayout w:type="fixed"/>
      <w:tblLook w:val="04A0" w:firstRow="1" w:lastRow="0" w:firstColumn="1" w:lastColumn="0" w:noHBand="0" w:noVBand="1"/>
    </w:tblPr>
    <w:tblGrid>
      <w:gridCol w:w="1844"/>
      <w:gridCol w:w="1417"/>
      <w:gridCol w:w="1276"/>
      <w:gridCol w:w="1418"/>
      <w:gridCol w:w="1417"/>
      <w:gridCol w:w="992"/>
      <w:gridCol w:w="1701"/>
    </w:tblGrid>
    <w:tr w:rsidR="007E062A" w:rsidRPr="00BD61F9" w14:paraId="5EA4A51A" w14:textId="77777777" w:rsidTr="00F51078">
      <w:trPr>
        <w:trHeight w:val="705"/>
      </w:trPr>
      <w:tc>
        <w:tcPr>
          <w:tcW w:w="1844" w:type="dxa"/>
          <w:vMerge w:val="restart"/>
        </w:tcPr>
        <w:p w14:paraId="50905DB6" w14:textId="77777777" w:rsidR="007E062A" w:rsidRPr="00BD61F9" w:rsidRDefault="007E062A" w:rsidP="007E062A">
          <w:pPr>
            <w:rPr>
              <w:rFonts w:ascii="Times New Roman" w:hAnsi="Times New Roman"/>
            </w:rPr>
          </w:pPr>
          <w:r w:rsidRPr="00BD61F9">
            <w:rPr>
              <w:rFonts w:ascii="Times New Roman" w:hAnsi="Times New Roman"/>
              <w:noProof/>
              <w:lang w:eastAsia="tr-TR"/>
            </w:rPr>
            <w:drawing>
              <wp:anchor distT="0" distB="0" distL="114300" distR="114300" simplePos="0" relativeHeight="251660288" behindDoc="1" locked="0" layoutInCell="1" allowOverlap="1" wp14:anchorId="7BCFCD07" wp14:editId="6DF991F5">
                <wp:simplePos x="0" y="0"/>
                <wp:positionH relativeFrom="column">
                  <wp:posOffset>164201</wp:posOffset>
                </wp:positionH>
                <wp:positionV relativeFrom="paragraph">
                  <wp:posOffset>113030</wp:posOffset>
                </wp:positionV>
                <wp:extent cx="664234" cy="670560"/>
                <wp:effectExtent l="0" t="0" r="2540" b="0"/>
                <wp:wrapNone/>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34" cy="670560"/>
                        </a:xfrm>
                        <a:prstGeom prst="rect">
                          <a:avLst/>
                        </a:prstGeom>
                        <a:noFill/>
                        <a:ln>
                          <a:noFill/>
                        </a:ln>
                      </pic:spPr>
                    </pic:pic>
                  </a:graphicData>
                </a:graphic>
                <wp14:sizeRelH relativeFrom="margin">
                  <wp14:pctWidth>0</wp14:pctWidth>
                </wp14:sizeRelH>
              </wp:anchor>
            </w:drawing>
          </w:r>
          <w:r w:rsidRPr="00BD61F9">
            <w:rPr>
              <w:rFonts w:ascii="Times New Roman" w:hAnsi="Times New Roman"/>
            </w:rPr>
            <w:t xml:space="preserve">                                        </w:t>
          </w:r>
        </w:p>
      </w:tc>
      <w:tc>
        <w:tcPr>
          <w:tcW w:w="6520" w:type="dxa"/>
          <w:gridSpan w:val="5"/>
          <w:vAlign w:val="center"/>
        </w:tcPr>
        <w:p w14:paraId="4D67FC70" w14:textId="77777777" w:rsidR="007E062A" w:rsidRPr="002B10E1" w:rsidRDefault="00505E8A" w:rsidP="007E062A">
          <w:pPr>
            <w:jc w:val="center"/>
            <w:rPr>
              <w:rFonts w:ascii="Times New Roman" w:hAnsi="Times New Roman"/>
              <w:b/>
              <w:sz w:val="24"/>
              <w:szCs w:val="24"/>
            </w:rPr>
          </w:pPr>
          <w:r>
            <w:rPr>
              <w:rFonts w:ascii="Times New Roman" w:hAnsi="Times New Roman"/>
              <w:b/>
              <w:sz w:val="24"/>
              <w:szCs w:val="24"/>
            </w:rPr>
            <w:t>İSTENMEYEN OLAY BİLDİRİM SİSTEMİ</w:t>
          </w:r>
        </w:p>
        <w:p w14:paraId="294C2F0D" w14:textId="77777777" w:rsidR="007E062A" w:rsidRPr="00BD61F9" w:rsidRDefault="007E062A" w:rsidP="007E062A">
          <w:pPr>
            <w:jc w:val="center"/>
            <w:rPr>
              <w:rFonts w:ascii="Times New Roman" w:hAnsi="Times New Roman"/>
              <w:b/>
            </w:rPr>
          </w:pPr>
          <w:r w:rsidRPr="002B10E1">
            <w:rPr>
              <w:rFonts w:ascii="Times New Roman" w:hAnsi="Times New Roman"/>
              <w:b/>
              <w:sz w:val="24"/>
              <w:szCs w:val="24"/>
            </w:rPr>
            <w:t xml:space="preserve"> PROSEDÜRÜ</w:t>
          </w:r>
        </w:p>
      </w:tc>
      <w:tc>
        <w:tcPr>
          <w:tcW w:w="1701" w:type="dxa"/>
          <w:vMerge w:val="restart"/>
        </w:tcPr>
        <w:p w14:paraId="6AB5E1CF" w14:textId="77777777" w:rsidR="007E062A" w:rsidRPr="00BD61F9" w:rsidRDefault="007E062A" w:rsidP="007E062A">
          <w:pPr>
            <w:rPr>
              <w:rFonts w:ascii="Times New Roman" w:hAnsi="Times New Roman"/>
            </w:rPr>
          </w:pPr>
          <w:r w:rsidRPr="00BD61F9">
            <w:rPr>
              <w:rFonts w:ascii="Times New Roman" w:hAnsi="Times New Roman"/>
              <w:noProof/>
              <w:lang w:eastAsia="tr-TR"/>
            </w:rPr>
            <w:drawing>
              <wp:anchor distT="0" distB="0" distL="114300" distR="114300" simplePos="0" relativeHeight="251659264" behindDoc="1" locked="0" layoutInCell="1" allowOverlap="1" wp14:anchorId="1A614D22" wp14:editId="21D8BED6">
                <wp:simplePos x="0" y="0"/>
                <wp:positionH relativeFrom="column">
                  <wp:posOffset>94615</wp:posOffset>
                </wp:positionH>
                <wp:positionV relativeFrom="paragraph">
                  <wp:posOffset>95885</wp:posOffset>
                </wp:positionV>
                <wp:extent cx="750498" cy="685800"/>
                <wp:effectExtent l="0" t="0" r="0" b="0"/>
                <wp:wrapNone/>
                <wp:docPr id="16" name="Resim 16"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C:\Users\ncalhan.HASTANE\Desktop\logoTR.p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498"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E062A" w:rsidRPr="00BD61F9" w14:paraId="0D614A22" w14:textId="77777777" w:rsidTr="00F51078">
      <w:trPr>
        <w:trHeight w:val="403"/>
      </w:trPr>
      <w:tc>
        <w:tcPr>
          <w:tcW w:w="1844" w:type="dxa"/>
          <w:vMerge/>
        </w:tcPr>
        <w:p w14:paraId="6D5ECDA7" w14:textId="77777777" w:rsidR="007E062A" w:rsidRPr="00BD61F9" w:rsidRDefault="007E062A" w:rsidP="007E062A">
          <w:pPr>
            <w:rPr>
              <w:rFonts w:ascii="Times New Roman" w:hAnsi="Times New Roman"/>
            </w:rPr>
          </w:pPr>
        </w:p>
      </w:tc>
      <w:tc>
        <w:tcPr>
          <w:tcW w:w="1417" w:type="dxa"/>
        </w:tcPr>
        <w:p w14:paraId="69047F7E" w14:textId="77777777" w:rsidR="007E062A" w:rsidRPr="00BD61F9" w:rsidRDefault="007E062A" w:rsidP="007E062A">
          <w:pPr>
            <w:jc w:val="center"/>
            <w:rPr>
              <w:rFonts w:ascii="Times New Roman" w:hAnsi="Times New Roman"/>
            </w:rPr>
          </w:pPr>
          <w:r w:rsidRPr="00BD61F9">
            <w:rPr>
              <w:rFonts w:ascii="Times New Roman" w:hAnsi="Times New Roman"/>
              <w:b/>
            </w:rPr>
            <w:t>DOKÜMAN NO</w:t>
          </w:r>
        </w:p>
      </w:tc>
      <w:tc>
        <w:tcPr>
          <w:tcW w:w="1276" w:type="dxa"/>
        </w:tcPr>
        <w:p w14:paraId="6C9C007A" w14:textId="77777777" w:rsidR="007E062A" w:rsidRPr="00BD61F9" w:rsidRDefault="007E062A" w:rsidP="007E062A">
          <w:pPr>
            <w:jc w:val="center"/>
            <w:rPr>
              <w:rFonts w:ascii="Times New Roman" w:hAnsi="Times New Roman"/>
            </w:rPr>
          </w:pPr>
          <w:r w:rsidRPr="00BD61F9">
            <w:rPr>
              <w:rFonts w:ascii="Times New Roman" w:hAnsi="Times New Roman"/>
              <w:b/>
            </w:rPr>
            <w:t>YAYIN TARİHİ</w:t>
          </w:r>
        </w:p>
      </w:tc>
      <w:tc>
        <w:tcPr>
          <w:tcW w:w="1418" w:type="dxa"/>
        </w:tcPr>
        <w:p w14:paraId="37CB4441" w14:textId="77777777" w:rsidR="007E062A" w:rsidRPr="00BD61F9" w:rsidRDefault="007E062A" w:rsidP="007E062A">
          <w:pPr>
            <w:jc w:val="center"/>
            <w:rPr>
              <w:rFonts w:ascii="Times New Roman" w:hAnsi="Times New Roman"/>
            </w:rPr>
          </w:pPr>
          <w:r w:rsidRPr="00BD61F9">
            <w:rPr>
              <w:rFonts w:ascii="Times New Roman" w:hAnsi="Times New Roman"/>
              <w:b/>
            </w:rPr>
            <w:t>REVİZYON TARİHİ</w:t>
          </w:r>
        </w:p>
      </w:tc>
      <w:tc>
        <w:tcPr>
          <w:tcW w:w="1417" w:type="dxa"/>
        </w:tcPr>
        <w:p w14:paraId="0C0635E0" w14:textId="77777777" w:rsidR="007E062A" w:rsidRPr="00BD61F9" w:rsidRDefault="007E062A" w:rsidP="007E062A">
          <w:pPr>
            <w:jc w:val="center"/>
            <w:rPr>
              <w:rFonts w:ascii="Times New Roman" w:hAnsi="Times New Roman"/>
            </w:rPr>
          </w:pPr>
          <w:r w:rsidRPr="00BD61F9">
            <w:rPr>
              <w:rFonts w:ascii="Times New Roman" w:hAnsi="Times New Roman"/>
              <w:b/>
            </w:rPr>
            <w:t>REVİZYON NO</w:t>
          </w:r>
        </w:p>
      </w:tc>
      <w:tc>
        <w:tcPr>
          <w:tcW w:w="992" w:type="dxa"/>
        </w:tcPr>
        <w:p w14:paraId="654D980E" w14:textId="77777777" w:rsidR="007E062A" w:rsidRPr="00BD61F9" w:rsidRDefault="007E062A" w:rsidP="007E062A">
          <w:pPr>
            <w:jc w:val="center"/>
            <w:rPr>
              <w:rFonts w:ascii="Times New Roman" w:hAnsi="Times New Roman"/>
              <w:b/>
            </w:rPr>
          </w:pPr>
          <w:r w:rsidRPr="00BD61F9">
            <w:rPr>
              <w:rFonts w:ascii="Times New Roman" w:hAnsi="Times New Roman"/>
              <w:b/>
            </w:rPr>
            <w:t>SAYFA</w:t>
          </w:r>
        </w:p>
        <w:p w14:paraId="6CCF4E70" w14:textId="77777777" w:rsidR="007E062A" w:rsidRPr="00BD61F9" w:rsidRDefault="007E062A" w:rsidP="007E062A">
          <w:pPr>
            <w:jc w:val="center"/>
            <w:rPr>
              <w:rFonts w:ascii="Times New Roman" w:hAnsi="Times New Roman"/>
            </w:rPr>
          </w:pPr>
          <w:r w:rsidRPr="00BD61F9">
            <w:rPr>
              <w:rFonts w:ascii="Times New Roman" w:hAnsi="Times New Roman"/>
              <w:b/>
            </w:rPr>
            <w:t>NO</w:t>
          </w:r>
        </w:p>
      </w:tc>
      <w:tc>
        <w:tcPr>
          <w:tcW w:w="1701" w:type="dxa"/>
          <w:vMerge/>
        </w:tcPr>
        <w:p w14:paraId="68011A78" w14:textId="77777777" w:rsidR="007E062A" w:rsidRPr="00BD61F9" w:rsidRDefault="007E062A" w:rsidP="007E062A">
          <w:pPr>
            <w:rPr>
              <w:rFonts w:ascii="Times New Roman" w:hAnsi="Times New Roman"/>
            </w:rPr>
          </w:pPr>
        </w:p>
      </w:tc>
    </w:tr>
    <w:tr w:rsidR="007E062A" w:rsidRPr="00BD61F9" w14:paraId="2025A9F5" w14:textId="77777777" w:rsidTr="00F51078">
      <w:trPr>
        <w:trHeight w:val="58"/>
      </w:trPr>
      <w:tc>
        <w:tcPr>
          <w:tcW w:w="1844" w:type="dxa"/>
          <w:vMerge/>
        </w:tcPr>
        <w:p w14:paraId="6865BA57" w14:textId="77777777" w:rsidR="007E062A" w:rsidRPr="00BD61F9" w:rsidRDefault="007E062A" w:rsidP="007E062A">
          <w:pPr>
            <w:rPr>
              <w:rFonts w:ascii="Times New Roman" w:hAnsi="Times New Roman"/>
            </w:rPr>
          </w:pPr>
        </w:p>
      </w:tc>
      <w:tc>
        <w:tcPr>
          <w:tcW w:w="1417" w:type="dxa"/>
        </w:tcPr>
        <w:p w14:paraId="21AA7A18" w14:textId="77777777" w:rsidR="007E062A" w:rsidRPr="00BD61F9" w:rsidRDefault="00505E8A" w:rsidP="007E062A">
          <w:pPr>
            <w:jc w:val="center"/>
            <w:rPr>
              <w:rFonts w:ascii="Times New Roman" w:hAnsi="Times New Roman"/>
            </w:rPr>
          </w:pPr>
          <w:r>
            <w:rPr>
              <w:rFonts w:ascii="Times New Roman" w:hAnsi="Times New Roman"/>
            </w:rPr>
            <w:t>KİO.PR.00</w:t>
          </w:r>
        </w:p>
      </w:tc>
      <w:tc>
        <w:tcPr>
          <w:tcW w:w="1276" w:type="dxa"/>
        </w:tcPr>
        <w:p w14:paraId="241AA012" w14:textId="77777777" w:rsidR="007E062A" w:rsidRPr="00BD61F9" w:rsidRDefault="00505E8A" w:rsidP="007E062A">
          <w:pPr>
            <w:rPr>
              <w:rFonts w:ascii="Times New Roman" w:hAnsi="Times New Roman"/>
            </w:rPr>
          </w:pPr>
          <w:r>
            <w:rPr>
              <w:rFonts w:ascii="Times New Roman" w:hAnsi="Times New Roman"/>
            </w:rPr>
            <w:t>22.05.2023</w:t>
          </w:r>
        </w:p>
      </w:tc>
      <w:tc>
        <w:tcPr>
          <w:tcW w:w="1418" w:type="dxa"/>
        </w:tcPr>
        <w:p w14:paraId="2C7B929B" w14:textId="77777777" w:rsidR="007E062A" w:rsidRPr="00BD61F9" w:rsidRDefault="007E062A" w:rsidP="00D348D9">
          <w:pPr>
            <w:jc w:val="center"/>
            <w:rPr>
              <w:rFonts w:ascii="Times New Roman" w:hAnsi="Times New Roman"/>
            </w:rPr>
          </w:pPr>
        </w:p>
      </w:tc>
      <w:tc>
        <w:tcPr>
          <w:tcW w:w="1417" w:type="dxa"/>
        </w:tcPr>
        <w:p w14:paraId="1BB40367" w14:textId="77777777" w:rsidR="007E062A" w:rsidRPr="00BD61F9" w:rsidRDefault="007E062A" w:rsidP="00505E8A">
          <w:pPr>
            <w:rPr>
              <w:rFonts w:ascii="Times New Roman" w:hAnsi="Times New Roman"/>
            </w:rPr>
          </w:pPr>
        </w:p>
      </w:tc>
      <w:tc>
        <w:tcPr>
          <w:tcW w:w="992" w:type="dxa"/>
        </w:tcPr>
        <w:p w14:paraId="63F337A5" w14:textId="77777777" w:rsidR="007E062A" w:rsidRPr="00BD61F9" w:rsidRDefault="00315C72" w:rsidP="007E062A">
          <w:pPr>
            <w:jc w:val="center"/>
            <w:rPr>
              <w:rFonts w:ascii="Times New Roman" w:hAnsi="Times New Roman"/>
            </w:rPr>
          </w:pPr>
          <w:r>
            <w:rPr>
              <w:rFonts w:ascii="Times New Roman" w:hAnsi="Times New Roman"/>
            </w:rPr>
            <w:t>02</w:t>
          </w:r>
        </w:p>
      </w:tc>
      <w:tc>
        <w:tcPr>
          <w:tcW w:w="1701" w:type="dxa"/>
          <w:vMerge/>
        </w:tcPr>
        <w:p w14:paraId="04AA9BBF" w14:textId="77777777" w:rsidR="007E062A" w:rsidRPr="00BD61F9" w:rsidRDefault="007E062A" w:rsidP="007E062A">
          <w:pPr>
            <w:rPr>
              <w:rFonts w:ascii="Times New Roman" w:hAnsi="Times New Roman"/>
            </w:rPr>
          </w:pPr>
        </w:p>
      </w:tc>
    </w:tr>
  </w:tbl>
  <w:p w14:paraId="5FF5DEFD" w14:textId="77777777" w:rsidR="007E062A" w:rsidRDefault="007E06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2EC"/>
    <w:multiLevelType w:val="hybridMultilevel"/>
    <w:tmpl w:val="0E82FCA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01D60CA2"/>
    <w:multiLevelType w:val="hybridMultilevel"/>
    <w:tmpl w:val="7B7811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AB450E"/>
    <w:multiLevelType w:val="hybridMultilevel"/>
    <w:tmpl w:val="BC2C7A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FCB40C4"/>
    <w:multiLevelType w:val="hybridMultilevel"/>
    <w:tmpl w:val="691498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B794466"/>
    <w:multiLevelType w:val="hybridMultilevel"/>
    <w:tmpl w:val="938E32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0287B75"/>
    <w:multiLevelType w:val="hybridMultilevel"/>
    <w:tmpl w:val="1B2CC37C"/>
    <w:lvl w:ilvl="0" w:tplc="FD009AE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6170BE"/>
    <w:multiLevelType w:val="hybridMultilevel"/>
    <w:tmpl w:val="CEF06382"/>
    <w:lvl w:ilvl="0" w:tplc="FD009AE0">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 w15:restartNumberingAfterBreak="0">
    <w:nsid w:val="467B2084"/>
    <w:multiLevelType w:val="hybridMultilevel"/>
    <w:tmpl w:val="23F6FE16"/>
    <w:lvl w:ilvl="0" w:tplc="FD009AE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091B08"/>
    <w:multiLevelType w:val="hybridMultilevel"/>
    <w:tmpl w:val="52A608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295117E"/>
    <w:multiLevelType w:val="hybridMultilevel"/>
    <w:tmpl w:val="74A8BAB0"/>
    <w:lvl w:ilvl="0" w:tplc="FD009AE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186641"/>
    <w:multiLevelType w:val="hybridMultilevel"/>
    <w:tmpl w:val="22043F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0"/>
  </w:num>
  <w:num w:numId="5">
    <w:abstractNumId w:val="8"/>
  </w:num>
  <w:num w:numId="6">
    <w:abstractNumId w:val="4"/>
  </w:num>
  <w:num w:numId="7">
    <w:abstractNumId w:val="2"/>
  </w:num>
  <w:num w:numId="8">
    <w:abstractNumId w:val="1"/>
  </w:num>
  <w:num w:numId="9">
    <w:abstractNumId w:val="6"/>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5F"/>
    <w:rsid w:val="0003735F"/>
    <w:rsid w:val="000432F5"/>
    <w:rsid w:val="00061B97"/>
    <w:rsid w:val="00066AB7"/>
    <w:rsid w:val="00071BE4"/>
    <w:rsid w:val="000A694D"/>
    <w:rsid w:val="000D5D3C"/>
    <w:rsid w:val="001478DE"/>
    <w:rsid w:val="001547A6"/>
    <w:rsid w:val="001675BC"/>
    <w:rsid w:val="0017302C"/>
    <w:rsid w:val="001824C7"/>
    <w:rsid w:val="001C0BA5"/>
    <w:rsid w:val="001D1735"/>
    <w:rsid w:val="002366A1"/>
    <w:rsid w:val="002507A4"/>
    <w:rsid w:val="00257C70"/>
    <w:rsid w:val="00257F79"/>
    <w:rsid w:val="002778C3"/>
    <w:rsid w:val="002B10E1"/>
    <w:rsid w:val="002B13E1"/>
    <w:rsid w:val="002D7FC1"/>
    <w:rsid w:val="00315C72"/>
    <w:rsid w:val="003969D8"/>
    <w:rsid w:val="00427983"/>
    <w:rsid w:val="00440E35"/>
    <w:rsid w:val="00482CF2"/>
    <w:rsid w:val="004E4409"/>
    <w:rsid w:val="00503321"/>
    <w:rsid w:val="00504E2E"/>
    <w:rsid w:val="00505E8A"/>
    <w:rsid w:val="00511109"/>
    <w:rsid w:val="00511385"/>
    <w:rsid w:val="00512BE6"/>
    <w:rsid w:val="00513219"/>
    <w:rsid w:val="00522A97"/>
    <w:rsid w:val="0054013F"/>
    <w:rsid w:val="00550D17"/>
    <w:rsid w:val="00570F90"/>
    <w:rsid w:val="00595DA4"/>
    <w:rsid w:val="00614F2B"/>
    <w:rsid w:val="006B5907"/>
    <w:rsid w:val="006D3FDA"/>
    <w:rsid w:val="006D6E6A"/>
    <w:rsid w:val="006E3067"/>
    <w:rsid w:val="00764EE8"/>
    <w:rsid w:val="00776C08"/>
    <w:rsid w:val="007C25D9"/>
    <w:rsid w:val="007E062A"/>
    <w:rsid w:val="007E2158"/>
    <w:rsid w:val="0081273D"/>
    <w:rsid w:val="00921695"/>
    <w:rsid w:val="00922F40"/>
    <w:rsid w:val="00997FD3"/>
    <w:rsid w:val="009D5E9C"/>
    <w:rsid w:val="00A719ED"/>
    <w:rsid w:val="00A86189"/>
    <w:rsid w:val="00AC2A3C"/>
    <w:rsid w:val="00B060A2"/>
    <w:rsid w:val="00B21ABA"/>
    <w:rsid w:val="00B24F3B"/>
    <w:rsid w:val="00B4308C"/>
    <w:rsid w:val="00B667DB"/>
    <w:rsid w:val="00B70567"/>
    <w:rsid w:val="00BD0179"/>
    <w:rsid w:val="00BD61F9"/>
    <w:rsid w:val="00C32343"/>
    <w:rsid w:val="00C424D9"/>
    <w:rsid w:val="00C60A43"/>
    <w:rsid w:val="00C75F22"/>
    <w:rsid w:val="00CB2B96"/>
    <w:rsid w:val="00CB5046"/>
    <w:rsid w:val="00CC4D9A"/>
    <w:rsid w:val="00CD1BA9"/>
    <w:rsid w:val="00D17242"/>
    <w:rsid w:val="00D348D9"/>
    <w:rsid w:val="00D84775"/>
    <w:rsid w:val="00D94CAD"/>
    <w:rsid w:val="00DA0432"/>
    <w:rsid w:val="00DB4CCE"/>
    <w:rsid w:val="00E056B3"/>
    <w:rsid w:val="00E10E46"/>
    <w:rsid w:val="00E65BF3"/>
    <w:rsid w:val="00E8707D"/>
    <w:rsid w:val="00E90196"/>
    <w:rsid w:val="00EC4F2A"/>
    <w:rsid w:val="00EF3378"/>
    <w:rsid w:val="00F51078"/>
    <w:rsid w:val="00F86C98"/>
    <w:rsid w:val="00F97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28412"/>
  <w15:chartTrackingRefBased/>
  <w15:docId w15:val="{16B522FD-35A8-49BE-8A42-DE3E9E7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2A"/>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062A"/>
    <w:pPr>
      <w:tabs>
        <w:tab w:val="center" w:pos="4536"/>
        <w:tab w:val="right" w:pos="9072"/>
      </w:tabs>
    </w:pPr>
  </w:style>
  <w:style w:type="character" w:customStyle="1" w:styleId="stBilgiChar">
    <w:name w:val="Üst Bilgi Char"/>
    <w:basedOn w:val="VarsaylanParagrafYazTipi"/>
    <w:link w:val="stBilgi"/>
    <w:uiPriority w:val="99"/>
    <w:rsid w:val="007E062A"/>
  </w:style>
  <w:style w:type="paragraph" w:styleId="AltBilgi">
    <w:name w:val="footer"/>
    <w:basedOn w:val="Normal"/>
    <w:link w:val="AltBilgiChar"/>
    <w:uiPriority w:val="99"/>
    <w:unhideWhenUsed/>
    <w:rsid w:val="007E062A"/>
    <w:pPr>
      <w:tabs>
        <w:tab w:val="center" w:pos="4536"/>
        <w:tab w:val="right" w:pos="9072"/>
      </w:tabs>
    </w:pPr>
  </w:style>
  <w:style w:type="character" w:customStyle="1" w:styleId="AltBilgiChar">
    <w:name w:val="Alt Bilgi Char"/>
    <w:basedOn w:val="VarsaylanParagrafYazTipi"/>
    <w:link w:val="AltBilgi"/>
    <w:uiPriority w:val="99"/>
    <w:rsid w:val="007E062A"/>
  </w:style>
  <w:style w:type="table" w:customStyle="1" w:styleId="TabloKlavuzu1">
    <w:name w:val="Tablo Kılavuzu1"/>
    <w:basedOn w:val="NormalTablo"/>
    <w:next w:val="TabloKlavuzu"/>
    <w:uiPriority w:val="39"/>
    <w:rsid w:val="007E06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E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667DB"/>
    <w:pPr>
      <w:spacing w:after="200" w:line="276" w:lineRule="auto"/>
      <w:ind w:left="720"/>
      <w:contextualSpacing/>
    </w:pPr>
    <w:rPr>
      <w:rFonts w:asciiTheme="minorHAnsi" w:eastAsiaTheme="minorHAnsi" w:hAnsiTheme="minorHAnsi" w:cstheme="minorBidi"/>
      <w:sz w:val="22"/>
      <w:szCs w:val="22"/>
    </w:rPr>
  </w:style>
  <w:style w:type="table" w:customStyle="1" w:styleId="TabloKlavuzu2">
    <w:name w:val="Tablo Kılavuzu2"/>
    <w:basedOn w:val="NormalTablo"/>
    <w:next w:val="TabloKlavuzu"/>
    <w:uiPriority w:val="39"/>
    <w:rsid w:val="00071BE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39"/>
    <w:rsid w:val="007E21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2C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2C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01007">
      <w:bodyDiv w:val="1"/>
      <w:marLeft w:val="0"/>
      <w:marRight w:val="0"/>
      <w:marTop w:val="0"/>
      <w:marBottom w:val="0"/>
      <w:divBdr>
        <w:top w:val="none" w:sz="0" w:space="0" w:color="auto"/>
        <w:left w:val="none" w:sz="0" w:space="0" w:color="auto"/>
        <w:bottom w:val="none" w:sz="0" w:space="0" w:color="auto"/>
        <w:right w:val="none" w:sz="0" w:space="0" w:color="auto"/>
      </w:divBdr>
    </w:div>
    <w:div w:id="752900939">
      <w:bodyDiv w:val="1"/>
      <w:marLeft w:val="0"/>
      <w:marRight w:val="0"/>
      <w:marTop w:val="0"/>
      <w:marBottom w:val="0"/>
      <w:divBdr>
        <w:top w:val="none" w:sz="0" w:space="0" w:color="auto"/>
        <w:left w:val="none" w:sz="0" w:space="0" w:color="auto"/>
        <w:bottom w:val="none" w:sz="0" w:space="0" w:color="auto"/>
        <w:right w:val="none" w:sz="0" w:space="0" w:color="auto"/>
      </w:divBdr>
    </w:div>
    <w:div w:id="830634302">
      <w:bodyDiv w:val="1"/>
      <w:marLeft w:val="0"/>
      <w:marRight w:val="0"/>
      <w:marTop w:val="0"/>
      <w:marBottom w:val="0"/>
      <w:divBdr>
        <w:top w:val="none" w:sz="0" w:space="0" w:color="auto"/>
        <w:left w:val="none" w:sz="0" w:space="0" w:color="auto"/>
        <w:bottom w:val="none" w:sz="0" w:space="0" w:color="auto"/>
        <w:right w:val="none" w:sz="0" w:space="0" w:color="auto"/>
      </w:divBdr>
    </w:div>
    <w:div w:id="838082565">
      <w:bodyDiv w:val="1"/>
      <w:marLeft w:val="0"/>
      <w:marRight w:val="0"/>
      <w:marTop w:val="0"/>
      <w:marBottom w:val="0"/>
      <w:divBdr>
        <w:top w:val="none" w:sz="0" w:space="0" w:color="auto"/>
        <w:left w:val="none" w:sz="0" w:space="0" w:color="auto"/>
        <w:bottom w:val="none" w:sz="0" w:space="0" w:color="auto"/>
        <w:right w:val="none" w:sz="0" w:space="0" w:color="auto"/>
      </w:divBdr>
    </w:div>
    <w:div w:id="866719237">
      <w:bodyDiv w:val="1"/>
      <w:marLeft w:val="0"/>
      <w:marRight w:val="0"/>
      <w:marTop w:val="0"/>
      <w:marBottom w:val="0"/>
      <w:divBdr>
        <w:top w:val="none" w:sz="0" w:space="0" w:color="auto"/>
        <w:left w:val="none" w:sz="0" w:space="0" w:color="auto"/>
        <w:bottom w:val="none" w:sz="0" w:space="0" w:color="auto"/>
        <w:right w:val="none" w:sz="0" w:space="0" w:color="auto"/>
      </w:divBdr>
    </w:div>
    <w:div w:id="953749027">
      <w:bodyDiv w:val="1"/>
      <w:marLeft w:val="0"/>
      <w:marRight w:val="0"/>
      <w:marTop w:val="0"/>
      <w:marBottom w:val="0"/>
      <w:divBdr>
        <w:top w:val="none" w:sz="0" w:space="0" w:color="auto"/>
        <w:left w:val="none" w:sz="0" w:space="0" w:color="auto"/>
        <w:bottom w:val="none" w:sz="0" w:space="0" w:color="auto"/>
        <w:right w:val="none" w:sz="0" w:space="0" w:color="auto"/>
      </w:divBdr>
    </w:div>
    <w:div w:id="1405369231">
      <w:bodyDiv w:val="1"/>
      <w:marLeft w:val="0"/>
      <w:marRight w:val="0"/>
      <w:marTop w:val="0"/>
      <w:marBottom w:val="0"/>
      <w:divBdr>
        <w:top w:val="none" w:sz="0" w:space="0" w:color="auto"/>
        <w:left w:val="none" w:sz="0" w:space="0" w:color="auto"/>
        <w:bottom w:val="none" w:sz="0" w:space="0" w:color="auto"/>
        <w:right w:val="none" w:sz="0" w:space="0" w:color="auto"/>
      </w:divBdr>
    </w:div>
    <w:div w:id="1432313676">
      <w:bodyDiv w:val="1"/>
      <w:marLeft w:val="0"/>
      <w:marRight w:val="0"/>
      <w:marTop w:val="0"/>
      <w:marBottom w:val="0"/>
      <w:divBdr>
        <w:top w:val="none" w:sz="0" w:space="0" w:color="auto"/>
        <w:left w:val="none" w:sz="0" w:space="0" w:color="auto"/>
        <w:bottom w:val="none" w:sz="0" w:space="0" w:color="auto"/>
        <w:right w:val="none" w:sz="0" w:space="0" w:color="auto"/>
      </w:divBdr>
    </w:div>
    <w:div w:id="1515805560">
      <w:bodyDiv w:val="1"/>
      <w:marLeft w:val="0"/>
      <w:marRight w:val="0"/>
      <w:marTop w:val="0"/>
      <w:marBottom w:val="0"/>
      <w:divBdr>
        <w:top w:val="none" w:sz="0" w:space="0" w:color="auto"/>
        <w:left w:val="none" w:sz="0" w:space="0" w:color="auto"/>
        <w:bottom w:val="none" w:sz="0" w:space="0" w:color="auto"/>
        <w:right w:val="none" w:sz="0" w:space="0" w:color="auto"/>
      </w:divBdr>
    </w:div>
    <w:div w:id="1517698060">
      <w:bodyDiv w:val="1"/>
      <w:marLeft w:val="0"/>
      <w:marRight w:val="0"/>
      <w:marTop w:val="0"/>
      <w:marBottom w:val="0"/>
      <w:divBdr>
        <w:top w:val="none" w:sz="0" w:space="0" w:color="auto"/>
        <w:left w:val="none" w:sz="0" w:space="0" w:color="auto"/>
        <w:bottom w:val="none" w:sz="0" w:space="0" w:color="auto"/>
        <w:right w:val="none" w:sz="0" w:space="0" w:color="auto"/>
      </w:divBdr>
    </w:div>
    <w:div w:id="1700281642">
      <w:bodyDiv w:val="1"/>
      <w:marLeft w:val="0"/>
      <w:marRight w:val="0"/>
      <w:marTop w:val="0"/>
      <w:marBottom w:val="0"/>
      <w:divBdr>
        <w:top w:val="none" w:sz="0" w:space="0" w:color="auto"/>
        <w:left w:val="none" w:sz="0" w:space="0" w:color="auto"/>
        <w:bottom w:val="none" w:sz="0" w:space="0" w:color="auto"/>
        <w:right w:val="none" w:sz="0" w:space="0" w:color="auto"/>
      </w:divBdr>
    </w:div>
    <w:div w:id="1783039218">
      <w:bodyDiv w:val="1"/>
      <w:marLeft w:val="0"/>
      <w:marRight w:val="0"/>
      <w:marTop w:val="0"/>
      <w:marBottom w:val="0"/>
      <w:divBdr>
        <w:top w:val="none" w:sz="0" w:space="0" w:color="auto"/>
        <w:left w:val="none" w:sz="0" w:space="0" w:color="auto"/>
        <w:bottom w:val="none" w:sz="0" w:space="0" w:color="auto"/>
        <w:right w:val="none" w:sz="0" w:space="0" w:color="auto"/>
      </w:divBdr>
    </w:div>
    <w:div w:id="1837719479">
      <w:bodyDiv w:val="1"/>
      <w:marLeft w:val="0"/>
      <w:marRight w:val="0"/>
      <w:marTop w:val="0"/>
      <w:marBottom w:val="0"/>
      <w:divBdr>
        <w:top w:val="none" w:sz="0" w:space="0" w:color="auto"/>
        <w:left w:val="none" w:sz="0" w:space="0" w:color="auto"/>
        <w:bottom w:val="none" w:sz="0" w:space="0" w:color="auto"/>
        <w:right w:val="none" w:sz="0" w:space="0" w:color="auto"/>
      </w:divBdr>
    </w:div>
    <w:div w:id="1965890572">
      <w:bodyDiv w:val="1"/>
      <w:marLeft w:val="0"/>
      <w:marRight w:val="0"/>
      <w:marTop w:val="0"/>
      <w:marBottom w:val="0"/>
      <w:divBdr>
        <w:top w:val="none" w:sz="0" w:space="0" w:color="auto"/>
        <w:left w:val="none" w:sz="0" w:space="0" w:color="auto"/>
        <w:bottom w:val="none" w:sz="0" w:space="0" w:color="auto"/>
        <w:right w:val="none" w:sz="0" w:space="0" w:color="auto"/>
      </w:divBdr>
    </w:div>
    <w:div w:id="20110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592</Words>
  <Characters>3377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HILAL OZBEY</cp:lastModifiedBy>
  <cp:revision>10</cp:revision>
  <cp:lastPrinted>2019-02-04T13:29:00Z</cp:lastPrinted>
  <dcterms:created xsi:type="dcterms:W3CDTF">2023-05-16T07:55:00Z</dcterms:created>
  <dcterms:modified xsi:type="dcterms:W3CDTF">2023-08-25T12:09:00Z</dcterms:modified>
</cp:coreProperties>
</file>