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0E7" w:rsidRDefault="00EF20E7" w:rsidP="00351A91">
      <w:pPr>
        <w:ind w:left="708"/>
        <w:rPr>
          <w:noProof/>
          <w:color w:val="1F4E79" w:themeColor="accent1" w:themeShade="80"/>
          <w:sz w:val="44"/>
          <w:szCs w:val="44"/>
          <w:lang w:eastAsia="tr-TR"/>
        </w:rPr>
      </w:pPr>
      <w:r>
        <w:rPr>
          <w:noProof/>
          <w:color w:val="1F4E79" w:themeColor="accent1" w:themeShade="80"/>
          <w:sz w:val="44"/>
          <w:szCs w:val="44"/>
          <w:lang w:eastAsia="tr-TR"/>
        </w:rPr>
        <w:t xml:space="preserve">      </w:t>
      </w:r>
      <w:r w:rsidR="00B45559">
        <w:rPr>
          <w:noProof/>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Pr>
          <w:noProof/>
          <w:color w:val="1F4E79" w:themeColor="accent1" w:themeShade="80"/>
          <w:sz w:val="44"/>
          <w:szCs w:val="44"/>
          <w:lang w:eastAsia="tr-TR"/>
        </w:rPr>
        <w:t xml:space="preserve"> </w:t>
      </w:r>
      <w:r w:rsidR="00B45559">
        <w:rPr>
          <w:noProof/>
          <w:color w:val="1F4E79" w:themeColor="accent1" w:themeShade="80"/>
          <w:sz w:val="44"/>
          <w:szCs w:val="44"/>
          <w:lang w:eastAsia="tr-TR"/>
        </w:rPr>
        <w:t xml:space="preserve">      </w:t>
      </w:r>
      <w:r>
        <w:rPr>
          <w:noProof/>
          <w:color w:val="1F4E79" w:themeColor="accent1" w:themeShade="80"/>
          <w:sz w:val="44"/>
          <w:szCs w:val="44"/>
          <w:lang w:eastAsia="tr-TR"/>
        </w:rPr>
        <w:t xml:space="preserve"> </w:t>
      </w:r>
      <w:r w:rsidR="00B45559">
        <w:rPr>
          <w:noProof/>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Pr>
          <w:noProof/>
          <w:color w:val="1F4E79" w:themeColor="accent1" w:themeShade="80"/>
          <w:sz w:val="44"/>
          <w:szCs w:val="44"/>
          <w:lang w:eastAsia="tr-TR"/>
        </w:rPr>
        <w:t xml:space="preserve">         </w:t>
      </w:r>
      <w:r w:rsidR="00B45559">
        <w:rPr>
          <w:noProof/>
          <w:lang w:eastAsia="tr-TR"/>
        </w:rPr>
        <w:drawing>
          <wp:inline distT="0" distB="0" distL="0" distR="0" wp14:anchorId="29A7E1F6" wp14:editId="28945629">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Pr>
          <w:noProof/>
          <w:color w:val="1F4E79" w:themeColor="accent1" w:themeShade="80"/>
          <w:sz w:val="44"/>
          <w:szCs w:val="44"/>
          <w:lang w:eastAsia="tr-TR"/>
        </w:rPr>
        <w:t xml:space="preserve">                       </w:t>
      </w:r>
    </w:p>
    <w:p w:rsidR="00242DEE" w:rsidRPr="00EC64F8" w:rsidRDefault="00B41653" w:rsidP="00EC64F8">
      <w:pPr>
        <w:jc w:val="center"/>
        <w:rPr>
          <w:rFonts w:ascii="Arial" w:hAnsi="Arial" w:cs="Arial"/>
          <w:noProof/>
          <w:color w:val="1F4E79" w:themeColor="accent1" w:themeShade="80"/>
          <w:sz w:val="28"/>
          <w:szCs w:val="32"/>
          <w:lang w:eastAsia="tr-TR"/>
        </w:rPr>
      </w:pPr>
      <w:r w:rsidRPr="00EC64F8">
        <w:rPr>
          <w:rFonts w:ascii="Arial" w:hAnsi="Arial" w:cs="Arial"/>
          <w:b/>
          <w:noProof/>
          <w:color w:val="1F4E79" w:themeColor="accent1" w:themeShade="80"/>
          <w:sz w:val="28"/>
          <w:szCs w:val="32"/>
          <w:u w:val="single"/>
          <w:lang w:eastAsia="tr-TR"/>
        </w:rPr>
        <w:t>ERASMUS+</w:t>
      </w:r>
      <w:r w:rsidR="00801E83" w:rsidRPr="00EC64F8">
        <w:rPr>
          <w:rFonts w:ascii="Arial" w:hAnsi="Arial" w:cs="Arial"/>
          <w:b/>
          <w:noProof/>
          <w:color w:val="1F4E79" w:themeColor="accent1" w:themeShade="80"/>
          <w:sz w:val="28"/>
          <w:szCs w:val="32"/>
          <w:u w:val="single"/>
          <w:lang w:eastAsia="tr-TR"/>
        </w:rPr>
        <w:t xml:space="preserve"> </w:t>
      </w:r>
      <w:r w:rsidR="00D27BF9">
        <w:rPr>
          <w:rFonts w:ascii="Arial" w:hAnsi="Arial" w:cs="Arial"/>
          <w:b/>
          <w:noProof/>
          <w:color w:val="1F4E79" w:themeColor="accent1" w:themeShade="80"/>
          <w:sz w:val="28"/>
          <w:szCs w:val="32"/>
          <w:u w:val="single"/>
          <w:lang w:eastAsia="tr-TR"/>
        </w:rPr>
        <w:t>STAJ</w:t>
      </w:r>
      <w:r w:rsidR="00953B2E" w:rsidRPr="00EC64F8">
        <w:rPr>
          <w:rFonts w:ascii="Arial" w:hAnsi="Arial" w:cs="Arial"/>
          <w:b/>
          <w:noProof/>
          <w:color w:val="1F4E79" w:themeColor="accent1" w:themeShade="80"/>
          <w:sz w:val="28"/>
          <w:szCs w:val="32"/>
          <w:u w:val="single"/>
          <w:lang w:eastAsia="tr-TR"/>
        </w:rPr>
        <w:t xml:space="preserve"> HAREKETLİLİĞİ İLANI</w:t>
      </w:r>
    </w:p>
    <w:p w:rsidR="00351A91" w:rsidRDefault="00351A91" w:rsidP="00E7547F">
      <w:pPr>
        <w:pStyle w:val="Default"/>
        <w:jc w:val="both"/>
        <w:rPr>
          <w:sz w:val="22"/>
          <w:szCs w:val="22"/>
        </w:rPr>
      </w:pPr>
      <w:proofErr w:type="spellStart"/>
      <w:r w:rsidRPr="00EC64F8">
        <w:rPr>
          <w:sz w:val="22"/>
          <w:szCs w:val="22"/>
        </w:rPr>
        <w:t>Er</w:t>
      </w:r>
      <w:r w:rsidR="002B35AE" w:rsidRPr="00EC64F8">
        <w:rPr>
          <w:sz w:val="22"/>
          <w:szCs w:val="22"/>
        </w:rPr>
        <w:t>asmus</w:t>
      </w:r>
      <w:proofErr w:type="spellEnd"/>
      <w:r w:rsidR="0074200E" w:rsidRPr="00EC64F8">
        <w:rPr>
          <w:sz w:val="22"/>
          <w:szCs w:val="22"/>
        </w:rPr>
        <w:t xml:space="preserve">+ </w:t>
      </w:r>
      <w:r w:rsidR="00D27BF9" w:rsidRPr="00D27BF9">
        <w:rPr>
          <w:sz w:val="22"/>
          <w:szCs w:val="22"/>
        </w:rPr>
        <w:t>2020-1-TR01-KA103-081472</w:t>
      </w:r>
      <w:r w:rsidR="00EC64F8" w:rsidRPr="00EC64F8">
        <w:rPr>
          <w:sz w:val="22"/>
          <w:szCs w:val="22"/>
        </w:rPr>
        <w:t xml:space="preserve"> </w:t>
      </w:r>
      <w:r w:rsidR="0074200E" w:rsidRPr="00EC64F8">
        <w:rPr>
          <w:sz w:val="22"/>
          <w:szCs w:val="22"/>
        </w:rPr>
        <w:t>Pro</w:t>
      </w:r>
      <w:r w:rsidR="00EC64F8" w:rsidRPr="00EC64F8">
        <w:rPr>
          <w:sz w:val="22"/>
          <w:szCs w:val="22"/>
        </w:rPr>
        <w:t>jesi</w:t>
      </w:r>
      <w:r w:rsidR="0074200E" w:rsidRPr="00EC64F8">
        <w:rPr>
          <w:sz w:val="22"/>
          <w:szCs w:val="22"/>
        </w:rPr>
        <w:t xml:space="preserve"> kapsamında </w:t>
      </w:r>
      <w:bookmarkStart w:id="0" w:name="_GoBack"/>
      <w:bookmarkEnd w:id="0"/>
      <w:r w:rsidR="003C3B00">
        <w:rPr>
          <w:sz w:val="22"/>
          <w:szCs w:val="22"/>
        </w:rPr>
        <w:t xml:space="preserve">Öğrenci Staj </w:t>
      </w:r>
      <w:r w:rsidRPr="00EC64F8">
        <w:rPr>
          <w:sz w:val="22"/>
          <w:szCs w:val="22"/>
        </w:rPr>
        <w:t xml:space="preserve"> Hareketliliği çerçevesinde Üniversitemizden hareketliliğe katılmak isteyen öğrencilerimize duyurulmak üzere hazırlanan ilan metni aşağıda sunulmuştur. </w:t>
      </w:r>
    </w:p>
    <w:p w:rsidR="009F07AB" w:rsidRDefault="009F07AB" w:rsidP="00E7547F">
      <w:pPr>
        <w:pStyle w:val="Default"/>
        <w:jc w:val="both"/>
        <w:rPr>
          <w:sz w:val="22"/>
          <w:szCs w:val="22"/>
        </w:rPr>
      </w:pPr>
    </w:p>
    <w:p w:rsidR="00EC2E0C" w:rsidRPr="00EC64F8" w:rsidRDefault="00EC2E0C" w:rsidP="00801E83">
      <w:pPr>
        <w:pStyle w:val="Default"/>
        <w:jc w:val="both"/>
        <w:rPr>
          <w:sz w:val="28"/>
          <w:szCs w:val="28"/>
        </w:rPr>
      </w:pPr>
    </w:p>
    <w:p w:rsidR="00504042" w:rsidRPr="00EC64F8" w:rsidRDefault="00504042" w:rsidP="00801E83">
      <w:pPr>
        <w:pStyle w:val="Default"/>
        <w:jc w:val="both"/>
        <w:rPr>
          <w:sz w:val="28"/>
          <w:szCs w:val="28"/>
        </w:rPr>
      </w:pPr>
      <w:r w:rsidRPr="00EC64F8">
        <w:rPr>
          <w:b/>
          <w:color w:val="2E74B5" w:themeColor="accent1" w:themeShade="BF"/>
          <w:sz w:val="28"/>
          <w:szCs w:val="28"/>
          <w:u w:val="single"/>
        </w:rPr>
        <w:t xml:space="preserve">Başvuru  </w:t>
      </w:r>
      <w:proofErr w:type="gramStart"/>
      <w:r w:rsidRPr="00EC64F8">
        <w:rPr>
          <w:b/>
          <w:color w:val="2E74B5" w:themeColor="accent1" w:themeShade="BF"/>
          <w:sz w:val="28"/>
          <w:szCs w:val="28"/>
          <w:u w:val="single"/>
        </w:rPr>
        <w:t>Koşulları</w:t>
      </w:r>
      <w:r w:rsidRPr="00EC64F8">
        <w:rPr>
          <w:color w:val="2E74B5" w:themeColor="accent1" w:themeShade="BF"/>
          <w:sz w:val="28"/>
          <w:szCs w:val="28"/>
        </w:rPr>
        <w:t xml:space="preserve"> </w:t>
      </w:r>
      <w:r w:rsidRPr="00EC64F8">
        <w:rPr>
          <w:sz w:val="28"/>
          <w:szCs w:val="28"/>
        </w:rPr>
        <w:t>:</w:t>
      </w:r>
      <w:proofErr w:type="gramEnd"/>
    </w:p>
    <w:p w:rsidR="000C7F5C" w:rsidRDefault="000C7F5C" w:rsidP="00801E83">
      <w:pPr>
        <w:pStyle w:val="Default"/>
        <w:jc w:val="both"/>
        <w:rPr>
          <w:sz w:val="22"/>
          <w:szCs w:val="22"/>
        </w:rPr>
      </w:pPr>
      <w:r>
        <w:rPr>
          <w:b/>
          <w:sz w:val="22"/>
          <w:szCs w:val="22"/>
        </w:rPr>
        <w:t>1</w:t>
      </w:r>
      <w:r w:rsidR="00081787" w:rsidRPr="00EC64F8">
        <w:rPr>
          <w:b/>
          <w:sz w:val="22"/>
          <w:szCs w:val="22"/>
        </w:rPr>
        <w:t>-</w:t>
      </w:r>
      <w:r w:rsidR="00504042" w:rsidRPr="00EC64F8">
        <w:rPr>
          <w:sz w:val="22"/>
          <w:szCs w:val="22"/>
        </w:rPr>
        <w:t>Öğrencinin Pa</w:t>
      </w:r>
      <w:r w:rsidR="00FB1C75" w:rsidRPr="00EC64F8">
        <w:rPr>
          <w:sz w:val="22"/>
          <w:szCs w:val="22"/>
        </w:rPr>
        <w:t>mukkale Üniversitesi bünyesinde</w:t>
      </w:r>
      <w:r w:rsidR="00504042" w:rsidRPr="00EC64F8">
        <w:rPr>
          <w:sz w:val="22"/>
          <w:szCs w:val="22"/>
        </w:rPr>
        <w:t xml:space="preserve"> örgün eğitim kademelerinin herhangi birinde (birinci, </w:t>
      </w:r>
      <w:r w:rsidR="00AC474F" w:rsidRPr="00EC64F8">
        <w:rPr>
          <w:sz w:val="22"/>
          <w:szCs w:val="22"/>
        </w:rPr>
        <w:t xml:space="preserve">     </w:t>
      </w:r>
      <w:r w:rsidR="00504042" w:rsidRPr="00EC64F8">
        <w:rPr>
          <w:sz w:val="22"/>
          <w:szCs w:val="22"/>
        </w:rPr>
        <w:t>ikinci veya üçüncü kademe) tam zamanlı kayıtlı öğrenci olması,</w:t>
      </w:r>
    </w:p>
    <w:p w:rsidR="00504042" w:rsidRPr="00EC64F8" w:rsidRDefault="000C7F5C" w:rsidP="00801E83">
      <w:pPr>
        <w:pStyle w:val="Default"/>
        <w:jc w:val="both"/>
        <w:rPr>
          <w:sz w:val="22"/>
          <w:szCs w:val="22"/>
        </w:rPr>
      </w:pPr>
      <w:r>
        <w:rPr>
          <w:b/>
          <w:sz w:val="22"/>
          <w:szCs w:val="22"/>
        </w:rPr>
        <w:t>2-</w:t>
      </w:r>
      <w:r w:rsidR="00504042" w:rsidRPr="00EC64F8">
        <w:rPr>
          <w:sz w:val="22"/>
          <w:szCs w:val="22"/>
        </w:rPr>
        <w:t xml:space="preserve"> a) Birinci kademe (lisans) öğrencilerinin </w:t>
      </w:r>
      <w:proofErr w:type="gramStart"/>
      <w:r w:rsidR="00504042" w:rsidRPr="00EC64F8">
        <w:rPr>
          <w:sz w:val="22"/>
          <w:szCs w:val="22"/>
        </w:rPr>
        <w:t>kümülatif</w:t>
      </w:r>
      <w:proofErr w:type="gramEnd"/>
      <w:r w:rsidR="00504042" w:rsidRPr="00EC64F8">
        <w:rPr>
          <w:sz w:val="22"/>
          <w:szCs w:val="22"/>
        </w:rPr>
        <w:t xml:space="preserve"> akad</w:t>
      </w:r>
      <w:r w:rsidR="009F18CB" w:rsidRPr="00EC64F8">
        <w:rPr>
          <w:sz w:val="22"/>
          <w:szCs w:val="22"/>
        </w:rPr>
        <w:t>emik not ortalamasının en az 2.5</w:t>
      </w:r>
      <w:r w:rsidR="00504042" w:rsidRPr="00EC64F8">
        <w:rPr>
          <w:sz w:val="22"/>
          <w:szCs w:val="22"/>
        </w:rPr>
        <w:t>0/4.00 olması,</w:t>
      </w:r>
    </w:p>
    <w:p w:rsidR="00504042" w:rsidRPr="00EC64F8" w:rsidRDefault="00504042" w:rsidP="00801E83">
      <w:pPr>
        <w:pStyle w:val="Default"/>
        <w:jc w:val="both"/>
        <w:rPr>
          <w:sz w:val="22"/>
          <w:szCs w:val="22"/>
        </w:rPr>
      </w:pPr>
      <w:r w:rsidRPr="00EC64F8">
        <w:rPr>
          <w:sz w:val="22"/>
          <w:szCs w:val="22"/>
        </w:rPr>
        <w:t xml:space="preserve">    b) İkinci (yüksek lisans) ve üçüncü (doktora</w:t>
      </w:r>
      <w:r w:rsidR="00FB1C75" w:rsidRPr="00EC64F8">
        <w:rPr>
          <w:sz w:val="22"/>
          <w:szCs w:val="22"/>
        </w:rPr>
        <w:t xml:space="preserve"> </w:t>
      </w:r>
      <w:r w:rsidR="00421BD0" w:rsidRPr="00EC64F8">
        <w:rPr>
          <w:sz w:val="22"/>
          <w:szCs w:val="22"/>
        </w:rPr>
        <w:t>tıpta ihtisas</w:t>
      </w:r>
      <w:r w:rsidRPr="00EC64F8">
        <w:rPr>
          <w:sz w:val="22"/>
          <w:szCs w:val="22"/>
        </w:rPr>
        <w:t xml:space="preserve">) kademe öğrencilerinin </w:t>
      </w:r>
      <w:proofErr w:type="gramStart"/>
      <w:r w:rsidRPr="00EC64F8">
        <w:rPr>
          <w:sz w:val="22"/>
          <w:szCs w:val="22"/>
        </w:rPr>
        <w:t>kümülatif</w:t>
      </w:r>
      <w:proofErr w:type="gramEnd"/>
      <w:r w:rsidRPr="00EC64F8">
        <w:rPr>
          <w:sz w:val="22"/>
          <w:szCs w:val="22"/>
        </w:rPr>
        <w:t xml:space="preserve"> akade</w:t>
      </w:r>
      <w:r w:rsidR="009F18CB" w:rsidRPr="00EC64F8">
        <w:rPr>
          <w:sz w:val="22"/>
          <w:szCs w:val="22"/>
        </w:rPr>
        <w:t>mik not ortalamasının en az 3.00</w:t>
      </w:r>
      <w:r w:rsidRPr="00EC64F8">
        <w:rPr>
          <w:sz w:val="22"/>
          <w:szCs w:val="22"/>
        </w:rPr>
        <w:t>/4.00 olması,</w:t>
      </w:r>
    </w:p>
    <w:p w:rsidR="00504042" w:rsidRPr="00EC64F8" w:rsidRDefault="000C7F5C" w:rsidP="00801E83">
      <w:pPr>
        <w:pStyle w:val="Default"/>
        <w:jc w:val="both"/>
        <w:rPr>
          <w:sz w:val="22"/>
          <w:szCs w:val="22"/>
        </w:rPr>
      </w:pPr>
      <w:r>
        <w:rPr>
          <w:b/>
          <w:sz w:val="22"/>
          <w:szCs w:val="22"/>
        </w:rPr>
        <w:t>3</w:t>
      </w:r>
      <w:r w:rsidR="00504042" w:rsidRPr="00EC64F8">
        <w:rPr>
          <w:b/>
          <w:sz w:val="22"/>
          <w:szCs w:val="22"/>
        </w:rPr>
        <w:t>-</w:t>
      </w:r>
      <w:r w:rsidR="00D23D12">
        <w:rPr>
          <w:sz w:val="22"/>
          <w:szCs w:val="22"/>
        </w:rPr>
        <w:t xml:space="preserve">Mezun durumunda bulunan öğrenciler </w:t>
      </w:r>
      <w:proofErr w:type="spellStart"/>
      <w:r w:rsidR="00D23D12">
        <w:rPr>
          <w:sz w:val="22"/>
          <w:szCs w:val="22"/>
        </w:rPr>
        <w:t>Erasmus</w:t>
      </w:r>
      <w:proofErr w:type="spellEnd"/>
      <w:r w:rsidR="00D23D12">
        <w:rPr>
          <w:sz w:val="22"/>
          <w:szCs w:val="22"/>
        </w:rPr>
        <w:t>+ Staj faaliyetine başvuru yapamazlar.</w:t>
      </w:r>
    </w:p>
    <w:p w:rsidR="008F64C3" w:rsidRDefault="000C7F5C" w:rsidP="000C7F5C">
      <w:pPr>
        <w:pStyle w:val="Default"/>
        <w:jc w:val="both"/>
        <w:rPr>
          <w:sz w:val="22"/>
          <w:szCs w:val="22"/>
        </w:rPr>
      </w:pPr>
      <w:r>
        <w:rPr>
          <w:b/>
          <w:sz w:val="22"/>
          <w:szCs w:val="22"/>
        </w:rPr>
        <w:t>4</w:t>
      </w:r>
      <w:r w:rsidR="00FD78FE" w:rsidRPr="008F64C3">
        <w:rPr>
          <w:sz w:val="22"/>
          <w:szCs w:val="22"/>
        </w:rPr>
        <w:t xml:space="preserve">- </w:t>
      </w:r>
      <w:r w:rsidR="008F64C3">
        <w:rPr>
          <w:sz w:val="22"/>
          <w:szCs w:val="22"/>
        </w:rPr>
        <w:t xml:space="preserve">PAÜ </w:t>
      </w:r>
      <w:proofErr w:type="spellStart"/>
      <w:r w:rsidR="008F64C3" w:rsidRPr="008F64C3">
        <w:rPr>
          <w:sz w:val="22"/>
          <w:szCs w:val="22"/>
        </w:rPr>
        <w:t>Erasmus</w:t>
      </w:r>
      <w:proofErr w:type="spellEnd"/>
      <w:r w:rsidR="008F64C3" w:rsidRPr="008F64C3">
        <w:rPr>
          <w:sz w:val="22"/>
          <w:szCs w:val="22"/>
        </w:rPr>
        <w:t>+</w:t>
      </w:r>
      <w:r w:rsidR="008F64C3">
        <w:rPr>
          <w:b/>
          <w:sz w:val="22"/>
          <w:szCs w:val="22"/>
        </w:rPr>
        <w:t xml:space="preserve"> </w:t>
      </w:r>
      <w:r w:rsidR="008F64C3" w:rsidRPr="008F64C3">
        <w:rPr>
          <w:sz w:val="22"/>
          <w:szCs w:val="22"/>
        </w:rPr>
        <w:t>y</w:t>
      </w:r>
      <w:r w:rsidR="00FD78FE" w:rsidRPr="008F64C3">
        <w:rPr>
          <w:sz w:val="22"/>
          <w:szCs w:val="22"/>
        </w:rPr>
        <w:t>a</w:t>
      </w:r>
      <w:r w:rsidR="00FD78FE" w:rsidRPr="00D27BF9">
        <w:rPr>
          <w:sz w:val="22"/>
          <w:szCs w:val="22"/>
        </w:rPr>
        <w:t xml:space="preserve">bancı Dil Baraj Puanı </w:t>
      </w:r>
      <w:r w:rsidR="00E7547F" w:rsidRPr="00D27BF9">
        <w:rPr>
          <w:sz w:val="22"/>
          <w:szCs w:val="22"/>
        </w:rPr>
        <w:t xml:space="preserve">lisans öğrencileri için </w:t>
      </w:r>
      <w:r w:rsidR="00421BD0" w:rsidRPr="00D27BF9">
        <w:rPr>
          <w:sz w:val="22"/>
          <w:szCs w:val="22"/>
        </w:rPr>
        <w:t xml:space="preserve">en az </w:t>
      </w:r>
      <w:r w:rsidR="00FD78FE" w:rsidRPr="00D27BF9">
        <w:rPr>
          <w:sz w:val="22"/>
          <w:szCs w:val="22"/>
        </w:rPr>
        <w:t>60</w:t>
      </w:r>
      <w:r w:rsidR="00421BD0" w:rsidRPr="00D27BF9">
        <w:rPr>
          <w:sz w:val="22"/>
          <w:szCs w:val="22"/>
        </w:rPr>
        <w:t xml:space="preserve"> </w:t>
      </w:r>
      <w:r w:rsidR="00E7547F" w:rsidRPr="00D27BF9">
        <w:rPr>
          <w:sz w:val="22"/>
          <w:szCs w:val="22"/>
        </w:rPr>
        <w:t>yüksek lisans öğrencileri için</w:t>
      </w:r>
    </w:p>
    <w:p w:rsidR="000C7F5C" w:rsidRDefault="00E7547F" w:rsidP="000C7F5C">
      <w:pPr>
        <w:pStyle w:val="Default"/>
        <w:jc w:val="both"/>
        <w:rPr>
          <w:sz w:val="22"/>
          <w:szCs w:val="22"/>
        </w:rPr>
      </w:pPr>
      <w:r w:rsidRPr="00D27BF9">
        <w:rPr>
          <w:sz w:val="22"/>
          <w:szCs w:val="22"/>
        </w:rPr>
        <w:t xml:space="preserve"> 65</w:t>
      </w:r>
      <w:r w:rsidR="000C7F5C">
        <w:rPr>
          <w:sz w:val="22"/>
          <w:szCs w:val="22"/>
        </w:rPr>
        <w:t xml:space="preserve">’ </w:t>
      </w:r>
      <w:proofErr w:type="gramStart"/>
      <w:r w:rsidR="000C7F5C">
        <w:rPr>
          <w:sz w:val="22"/>
          <w:szCs w:val="22"/>
        </w:rPr>
        <w:t>tir</w:t>
      </w:r>
      <w:proofErr w:type="gramEnd"/>
      <w:r w:rsidR="00421BD0" w:rsidRPr="00D27BF9">
        <w:rPr>
          <w:sz w:val="22"/>
          <w:szCs w:val="22"/>
        </w:rPr>
        <w:t>.</w:t>
      </w:r>
      <w:r w:rsidR="00FD78FE" w:rsidRPr="00D27BF9">
        <w:rPr>
          <w:sz w:val="22"/>
          <w:szCs w:val="22"/>
        </w:rPr>
        <w:t xml:space="preserve"> </w:t>
      </w:r>
    </w:p>
    <w:p w:rsidR="008F64C3" w:rsidRPr="008F64C3" w:rsidRDefault="008F64C3" w:rsidP="000C7F5C">
      <w:pPr>
        <w:pStyle w:val="Default"/>
        <w:jc w:val="both"/>
        <w:rPr>
          <w:color w:val="000000" w:themeColor="text1"/>
          <w:sz w:val="22"/>
          <w:szCs w:val="22"/>
        </w:rPr>
      </w:pPr>
      <w:r w:rsidRPr="008F64C3">
        <w:rPr>
          <w:color w:val="000000" w:themeColor="text1"/>
          <w:sz w:val="22"/>
          <w:szCs w:val="22"/>
          <w:shd w:val="clear" w:color="auto" w:fill="FFFFFF"/>
        </w:rPr>
        <w:t xml:space="preserve">Lisans öğrencileri için YDS, e-YDS ve YÖKDİL sınavlarından minimum 50 puan;  yüksek lisans ve doktora düzeyinde </w:t>
      </w:r>
      <w:proofErr w:type="gramStart"/>
      <w:r w:rsidRPr="008F64C3">
        <w:rPr>
          <w:color w:val="000000" w:themeColor="text1"/>
          <w:sz w:val="22"/>
          <w:szCs w:val="22"/>
          <w:shd w:val="clear" w:color="auto" w:fill="FFFFFF"/>
        </w:rPr>
        <w:t>ise  YDS</w:t>
      </w:r>
      <w:proofErr w:type="gramEnd"/>
      <w:r w:rsidRPr="008F64C3">
        <w:rPr>
          <w:color w:val="000000" w:themeColor="text1"/>
          <w:sz w:val="22"/>
          <w:szCs w:val="22"/>
          <w:shd w:val="clear" w:color="auto" w:fill="FFFFFF"/>
        </w:rPr>
        <w:t>, e-YDS ve YÖKDİL sınavlarından minimum 55 puan gerekmektedir.</w:t>
      </w:r>
    </w:p>
    <w:p w:rsidR="00FD78FE" w:rsidRPr="008F64C3" w:rsidRDefault="00FD78FE" w:rsidP="00801E83">
      <w:pPr>
        <w:pStyle w:val="Default"/>
        <w:jc w:val="both"/>
        <w:rPr>
          <w:color w:val="000000" w:themeColor="text1"/>
          <w:sz w:val="22"/>
          <w:szCs w:val="22"/>
        </w:rPr>
      </w:pPr>
    </w:p>
    <w:p w:rsidR="00CF7D16" w:rsidRDefault="000C7F5C" w:rsidP="00D27BF9">
      <w:pPr>
        <w:pStyle w:val="Default"/>
        <w:jc w:val="both"/>
        <w:rPr>
          <w:sz w:val="22"/>
          <w:szCs w:val="22"/>
        </w:rPr>
      </w:pPr>
      <w:r>
        <w:rPr>
          <w:b/>
          <w:sz w:val="22"/>
          <w:szCs w:val="22"/>
        </w:rPr>
        <w:t>5</w:t>
      </w:r>
      <w:r w:rsidR="00CF7D16" w:rsidRPr="00D27BF9">
        <w:rPr>
          <w:b/>
          <w:sz w:val="22"/>
          <w:szCs w:val="22"/>
        </w:rPr>
        <w:t>-</w:t>
      </w:r>
      <w:r w:rsidR="00D27BF9" w:rsidRPr="00D27BF9">
        <w:rPr>
          <w:sz w:val="22"/>
          <w:szCs w:val="22"/>
        </w:rPr>
        <w:t xml:space="preserve">Mevcut öğrenim kademesi içerisinde, 2014-2020 ve/veya 2021-2027 </w:t>
      </w:r>
      <w:proofErr w:type="spellStart"/>
      <w:r w:rsidR="00D27BF9" w:rsidRPr="00D27BF9">
        <w:rPr>
          <w:sz w:val="22"/>
          <w:szCs w:val="22"/>
        </w:rPr>
        <w:t>Erasmus</w:t>
      </w:r>
      <w:proofErr w:type="spellEnd"/>
      <w:r w:rsidR="00D27BF9" w:rsidRPr="00D27BF9">
        <w:rPr>
          <w:sz w:val="22"/>
          <w:szCs w:val="22"/>
        </w:rPr>
        <w:t xml:space="preserve">+ dönemlerinde yükseköğretim hareketliliği faaliyetlerinden yararlanmışsa, yeni faaliyetle beraber </w:t>
      </w:r>
      <w:r>
        <w:rPr>
          <w:sz w:val="22"/>
          <w:szCs w:val="22"/>
        </w:rPr>
        <w:t>toplam sürenin 12 ayı geçmemesi gerekmektedir.</w:t>
      </w:r>
      <w:r w:rsidR="00D27BF9" w:rsidRPr="00D27BF9">
        <w:rPr>
          <w:sz w:val="22"/>
          <w:szCs w:val="22"/>
        </w:rPr>
        <w:t xml:space="preserve"> </w:t>
      </w:r>
      <w:r w:rsidR="00CF7D16" w:rsidRPr="00D27BF9">
        <w:rPr>
          <w:b/>
          <w:sz w:val="22"/>
          <w:szCs w:val="22"/>
        </w:rPr>
        <w:t xml:space="preserve"> </w:t>
      </w:r>
      <w:r w:rsidR="00D23D12" w:rsidRPr="00D23D12">
        <w:rPr>
          <w:sz w:val="22"/>
          <w:szCs w:val="22"/>
        </w:rPr>
        <w:t>Bir öğrencinin aynı öğrenim kademesi içerisinde (lisans, yüksek lisans, doktora),</w:t>
      </w:r>
      <w:proofErr w:type="spellStart"/>
      <w:r>
        <w:rPr>
          <w:sz w:val="22"/>
          <w:szCs w:val="22"/>
        </w:rPr>
        <w:t>Erasmus</w:t>
      </w:r>
      <w:proofErr w:type="spellEnd"/>
      <w:r>
        <w:rPr>
          <w:sz w:val="22"/>
          <w:szCs w:val="22"/>
        </w:rPr>
        <w:t>+ staj</w:t>
      </w:r>
      <w:r w:rsidR="00D23D12" w:rsidRPr="00D23D12">
        <w:rPr>
          <w:sz w:val="22"/>
          <w:szCs w:val="22"/>
        </w:rPr>
        <w:t xml:space="preserve"> hareketliliği süresi ile </w:t>
      </w:r>
      <w:proofErr w:type="spellStart"/>
      <w:r w:rsidR="00D23D12" w:rsidRPr="00D23D12">
        <w:rPr>
          <w:sz w:val="22"/>
          <w:szCs w:val="22"/>
        </w:rPr>
        <w:t>Erasmus</w:t>
      </w:r>
      <w:proofErr w:type="spellEnd"/>
      <w:r w:rsidR="00D23D12" w:rsidRPr="00D23D12">
        <w:rPr>
          <w:sz w:val="22"/>
          <w:szCs w:val="22"/>
        </w:rPr>
        <w:t>+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w:t>
      </w:r>
      <w:proofErr w:type="spellStart"/>
      <w:r w:rsidR="00D23D12" w:rsidRPr="00D23D12">
        <w:rPr>
          <w:sz w:val="22"/>
          <w:szCs w:val="22"/>
        </w:rPr>
        <w:t>force</w:t>
      </w:r>
      <w:proofErr w:type="spellEnd"/>
      <w:r w:rsidR="00D23D12" w:rsidRPr="00D23D12">
        <w:rPr>
          <w:sz w:val="22"/>
          <w:szCs w:val="22"/>
        </w:rPr>
        <w:t xml:space="preserve"> </w:t>
      </w:r>
      <w:proofErr w:type="spellStart"/>
      <w:r w:rsidR="00D23D12" w:rsidRPr="00D23D12">
        <w:rPr>
          <w:sz w:val="22"/>
          <w:szCs w:val="22"/>
        </w:rPr>
        <w:t>majeure</w:t>
      </w:r>
      <w:proofErr w:type="spellEnd"/>
      <w:r w:rsidR="00D23D12" w:rsidRPr="00D23D12">
        <w:rPr>
          <w:sz w:val="22"/>
          <w:szCs w:val="22"/>
        </w:rPr>
        <w:t xml:space="preserve">) ilkesinin uygulanmasını gerektirecek istisna halinin varlığı hali de </w:t>
      </w:r>
      <w:proofErr w:type="gramStart"/>
      <w:r w:rsidR="00D23D12" w:rsidRPr="00D23D12">
        <w:rPr>
          <w:sz w:val="22"/>
          <w:szCs w:val="22"/>
        </w:rPr>
        <w:t>dahil</w:t>
      </w:r>
      <w:proofErr w:type="gramEnd"/>
      <w:r w:rsidR="00D23D12" w:rsidRPr="00D23D12">
        <w:rPr>
          <w:sz w:val="22"/>
          <w:szCs w:val="22"/>
        </w:rPr>
        <w:t xml:space="preserve"> olmak üzere, proje kapanış tarihi olan 30.05.2023 tarihinden önce tamamlanmış olması gerekmektedir.</w:t>
      </w:r>
    </w:p>
    <w:p w:rsidR="00740A75" w:rsidRDefault="00740A75" w:rsidP="00D27BF9">
      <w:pPr>
        <w:pStyle w:val="Default"/>
        <w:jc w:val="both"/>
        <w:rPr>
          <w:sz w:val="22"/>
          <w:szCs w:val="22"/>
        </w:rPr>
      </w:pPr>
    </w:p>
    <w:p w:rsidR="00740A75" w:rsidRPr="00EC64F8" w:rsidRDefault="00740A75" w:rsidP="00740A75">
      <w:pPr>
        <w:pStyle w:val="Default"/>
        <w:jc w:val="both"/>
        <w:rPr>
          <w:sz w:val="28"/>
          <w:szCs w:val="28"/>
        </w:rPr>
      </w:pPr>
      <w:r>
        <w:rPr>
          <w:b/>
          <w:color w:val="2E74B5" w:themeColor="accent1" w:themeShade="BF"/>
          <w:sz w:val="28"/>
          <w:szCs w:val="28"/>
          <w:u w:val="single"/>
        </w:rPr>
        <w:t>Faaliyetin Tanımı</w:t>
      </w:r>
      <w:r w:rsidRPr="00EC64F8">
        <w:rPr>
          <w:sz w:val="28"/>
          <w:szCs w:val="28"/>
        </w:rPr>
        <w:t>:</w:t>
      </w:r>
    </w:p>
    <w:p w:rsidR="00740A75" w:rsidRDefault="00740A75" w:rsidP="00D27BF9">
      <w:pPr>
        <w:pStyle w:val="Default"/>
        <w:jc w:val="both"/>
        <w:rPr>
          <w:sz w:val="22"/>
          <w:szCs w:val="22"/>
        </w:rPr>
      </w:pPr>
    </w:p>
    <w:p w:rsidR="00740A75" w:rsidRDefault="00740A75" w:rsidP="00D27BF9">
      <w:pPr>
        <w:pStyle w:val="Default"/>
        <w:jc w:val="both"/>
        <w:rPr>
          <w:color w:val="000000" w:themeColor="text1"/>
          <w:sz w:val="22"/>
          <w:szCs w:val="22"/>
        </w:rPr>
      </w:pPr>
      <w:r w:rsidRPr="00740A75">
        <w:rPr>
          <w:color w:val="000000" w:themeColor="text1"/>
          <w:sz w:val="22"/>
          <w:szCs w:val="22"/>
        </w:rPr>
        <w:t xml:space="preserve">2020 Uygulama El Kitabı, II. Bölüm, </w:t>
      </w:r>
      <w:proofErr w:type="gramStart"/>
      <w:r w:rsidRPr="00740A75">
        <w:rPr>
          <w:color w:val="000000" w:themeColor="text1"/>
          <w:sz w:val="22"/>
          <w:szCs w:val="22"/>
        </w:rPr>
        <w:t>2.2</w:t>
      </w:r>
      <w:proofErr w:type="gramEnd"/>
      <w:r w:rsidRPr="00740A75">
        <w:rPr>
          <w:color w:val="000000" w:themeColor="text1"/>
          <w:sz w:val="22"/>
          <w:szCs w:val="22"/>
        </w:rPr>
        <w:t xml:space="preserve">. maddesi Staj faaliyetini şöyle tanımlamaktadır: “Bu hareketlilik faaliyeti, yükseköğretim kurumunda kayıtlı öğrencinin yurtdışındaki bir işletmede staj yapmasıdır. </w:t>
      </w:r>
      <w:proofErr w:type="gramStart"/>
      <w:r w:rsidRPr="00740A75">
        <w:rPr>
          <w:color w:val="000000" w:themeColor="text1"/>
          <w:sz w:val="22"/>
          <w:szCs w:val="22"/>
        </w:rPr>
        <w:t>[</w:t>
      </w:r>
      <w:proofErr w:type="gramEnd"/>
      <w:r w:rsidRPr="00740A75">
        <w:rPr>
          <w:color w:val="000000" w:themeColor="text1"/>
          <w:sz w:val="22"/>
          <w:szCs w:val="22"/>
        </w:rPr>
        <w:t>İşletme tanımı; şirketler, yükseköğretim kurumları, araştırma merkezleri, serbest meslek erbabı, aile işletmeleri ve düzenli olarak ekonomik faaliyette bulunan her türlü kuruluşu içerir. Bir kuruluşun, işletme sayılabilmesi için belirleyici unsur tüzel kişiliği değil, ekonomik faaliyette bulunmasıdır.</w:t>
      </w:r>
      <w:proofErr w:type="gramStart"/>
      <w:r w:rsidRPr="00740A75">
        <w:rPr>
          <w:color w:val="000000" w:themeColor="text1"/>
          <w:sz w:val="22"/>
          <w:szCs w:val="22"/>
        </w:rPr>
        <w:t>]</w:t>
      </w:r>
      <w:proofErr w:type="gramEnd"/>
      <w:r w:rsidRPr="00740A75">
        <w:rPr>
          <w:color w:val="000000" w:themeColor="text1"/>
          <w:sz w:val="22"/>
          <w:szCs w:val="22"/>
        </w:rPr>
        <w:t xml:space="preserve"> “Staj”, bir yararlanıcının programa katılan başka bir ülkedeki bir işletme veya organizasyon bünyesindeki mesleki eğitim alma ve/veya çalışma deneyimi kazanma sürecidir. Staj faaliyeti, belirli bir öğretim programı kapsamında yapılan akademik çalışmalara ilişkin araştırma ödevleri, analiz çalışmaları gibi çalışmalar yapmak üzere kullanılamaz. Staj faaliyeti, öğrencinin öğrencisi olduğu mesleki eğitim alanında uygulamalı iş deneyimi elde etmesidir. Staj faaliyetinin, öğrencinin diploma programı için zorunlu olması beklenmez. Ancak staj yapılacak ekonomik sektör, öğrencinin mevcut mesleki eğitim programı ile ilgili bir sektör olmalıdır. Öğrencilerin kendi bilimsel çalışmalarını tamamlamak veya desteklemek üzere yaptıkları çalışmalar, bilimsel araştırmalar ve projeler staj faaliyeti olarak kabul edilmez. Bu faaliyetlerin staj faaliyeti olabilmesi için, akademik çalışmalar kapsamında değil, ilgili sektörde ekonomik karşılığı olan mesleki faaliyetler olarak gerçekleştirilmeleri gerekir. Örneğin ürün geliştirme amaçlı olarak; bir araştırma geliştirme (Ar-Ge) şirketinde veya bir firmanın Ar-Ge biriminde yapılan ya da ekonomik faaliyet gösteren bir firmanın bir yükseköğretim kurumu ya da araştırma merkezine yaptırdığı deneysel çalışmalarda ve araştırmalarda çalışmak staj faaliyeti kapsamında </w:t>
      </w:r>
      <w:proofErr w:type="spellStart"/>
      <w:proofErr w:type="gramStart"/>
      <w:r w:rsidRPr="00740A75">
        <w:rPr>
          <w:color w:val="000000" w:themeColor="text1"/>
          <w:sz w:val="22"/>
          <w:szCs w:val="22"/>
        </w:rPr>
        <w:t>değerlendirilir.Faaliyet</w:t>
      </w:r>
      <w:proofErr w:type="spellEnd"/>
      <w:proofErr w:type="gramEnd"/>
      <w:r w:rsidRPr="00740A75">
        <w:rPr>
          <w:color w:val="000000" w:themeColor="text1"/>
          <w:sz w:val="22"/>
          <w:szCs w:val="22"/>
        </w:rPr>
        <w:t xml:space="preserve">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veya lisansüstü öğrencisiyken) yapılmış olması gerekir. Mezun olmuş öğrenciler başvuruda bulunamaz. Mezuniyet sonrası staj hareketliliği, mezuniyet tarihinden itibaren 12 ay içinde tamamlanmış olmalıdır. </w:t>
      </w:r>
      <w:r w:rsidRPr="00740A75">
        <w:rPr>
          <w:color w:val="000000" w:themeColor="text1"/>
          <w:sz w:val="22"/>
          <w:szCs w:val="22"/>
        </w:rPr>
        <w:lastRenderedPageBreak/>
        <w:t xml:space="preserve">Mezuniyet sonrası staj süresi ile öğrencinin aynı kademede gerçekleştirdiği hareketlilik süresi toplamı 12 ayı geçmemelidir. Staja ev sahipliği yapacak kuruluşlar; işletmeler, eğitim merkezleri, araştırma merkezleri, ticaret odaları ve birlikleri, okul, vakıf, kar amacı gütmeyen kuruluşlar, kariyer rehberliği sağlayan kuruluşlar, profesyonel danışma ve rehberlik kuruluşları, yükseköğretim kurumları ve </w:t>
      </w:r>
      <w:proofErr w:type="spellStart"/>
      <w:r w:rsidRPr="00740A75">
        <w:rPr>
          <w:color w:val="000000" w:themeColor="text1"/>
          <w:sz w:val="22"/>
          <w:szCs w:val="22"/>
        </w:rPr>
        <w:t>Erasmus</w:t>
      </w:r>
      <w:proofErr w:type="spellEnd"/>
      <w:r w:rsidRPr="00740A75">
        <w:rPr>
          <w:color w:val="000000" w:themeColor="text1"/>
          <w:sz w:val="22"/>
          <w:szCs w:val="22"/>
        </w:rPr>
        <w:t xml:space="preserve">+ Program Rehberinde belirtilen diğer kuruluşlar olabilir. Bu çerçevede, uygun bir işletmeden kastedilen büyüklükleri, yasal statüleri ve faaliyet gösterdikleri ekonomik sektör ne olursa olsun, özel veya kamuya ait her tür kurum/kuruluş ile sosyal ekonomi dâhil her tür ekonomik faaliyette bulunan girişimdir. Staj faaliyetinde bulunulacak yurtdışındaki kurumun yükseköğretim kurumu olması halinde, yapılacak çalışma akademik anlamda bir öğrenme faaliyeti olmayıp ilgili birimlerinde uygulamalı çalışma deneyimi elde edilmesidir. Lisansüstü eğitim alıp tez döneminde olan öğrencilerin bir danışman eşliğinde yapacağı, kredi karşılığı olan ancak staj kapsamında olmayan çalışmalar için Öğrenme Hareketliliği-Öğrenim kapsamındaki faaliyete başvurmaları gerekmektedir. Aşağıdaki kuruluşlar </w:t>
      </w:r>
      <w:proofErr w:type="spellStart"/>
      <w:r w:rsidRPr="00740A75">
        <w:rPr>
          <w:color w:val="000000" w:themeColor="text1"/>
          <w:sz w:val="22"/>
          <w:szCs w:val="22"/>
        </w:rPr>
        <w:t>Erasmus+kapsamında</w:t>
      </w:r>
      <w:proofErr w:type="spellEnd"/>
      <w:r w:rsidRPr="00740A75">
        <w:rPr>
          <w:color w:val="000000" w:themeColor="text1"/>
          <w:sz w:val="22"/>
          <w:szCs w:val="22"/>
        </w:rPr>
        <w:t xml:space="preserve"> yükseköğretim staj faaliyeti için uygun değildir: </w:t>
      </w:r>
    </w:p>
    <w:p w:rsidR="00740A75" w:rsidRDefault="00740A75" w:rsidP="00D27BF9">
      <w:pPr>
        <w:pStyle w:val="Default"/>
        <w:jc w:val="both"/>
        <w:rPr>
          <w:color w:val="000000" w:themeColor="text1"/>
          <w:sz w:val="22"/>
          <w:szCs w:val="22"/>
        </w:rPr>
      </w:pPr>
    </w:p>
    <w:p w:rsidR="00740A75" w:rsidRDefault="00740A75" w:rsidP="00740A75">
      <w:pPr>
        <w:pStyle w:val="Default"/>
        <w:jc w:val="both"/>
        <w:rPr>
          <w:color w:val="000000" w:themeColor="text1"/>
          <w:sz w:val="22"/>
          <w:szCs w:val="22"/>
        </w:rPr>
      </w:pPr>
      <w:r w:rsidRPr="00740A75">
        <w:rPr>
          <w:color w:val="000000" w:themeColor="text1"/>
          <w:sz w:val="22"/>
          <w:szCs w:val="22"/>
        </w:rPr>
        <w:t>- Avrupa Birliği kurumları ve AB ajansları</w:t>
      </w:r>
      <w:r>
        <w:rPr>
          <w:color w:val="000000" w:themeColor="text1"/>
          <w:sz w:val="22"/>
          <w:szCs w:val="22"/>
        </w:rPr>
        <w:t xml:space="preserve"> </w:t>
      </w:r>
      <w:r w:rsidRPr="00740A75">
        <w:rPr>
          <w:color w:val="000000" w:themeColor="text1"/>
          <w:sz w:val="22"/>
          <w:szCs w:val="22"/>
        </w:rPr>
        <w:t xml:space="preserve"> (bk. https://</w:t>
      </w:r>
      <w:proofErr w:type="gramStart"/>
      <w:r w:rsidRPr="00740A75">
        <w:rPr>
          <w:color w:val="000000" w:themeColor="text1"/>
          <w:sz w:val="22"/>
          <w:szCs w:val="22"/>
        </w:rPr>
        <w:t>europa.eu</w:t>
      </w:r>
      <w:proofErr w:type="gramEnd"/>
      <w:r w:rsidRPr="00740A75">
        <w:rPr>
          <w:color w:val="000000" w:themeColor="text1"/>
          <w:sz w:val="22"/>
          <w:szCs w:val="22"/>
        </w:rPr>
        <w:t xml:space="preserve">/european-union/about-eu/institutions-bodies_en) </w:t>
      </w:r>
    </w:p>
    <w:p w:rsidR="00740A75" w:rsidRPr="00D23D12" w:rsidRDefault="00740A75" w:rsidP="00740A75">
      <w:pPr>
        <w:pStyle w:val="Default"/>
        <w:jc w:val="both"/>
        <w:rPr>
          <w:b/>
          <w:sz w:val="22"/>
          <w:szCs w:val="22"/>
        </w:rPr>
      </w:pPr>
      <w:r w:rsidRPr="00740A75">
        <w:rPr>
          <w:color w:val="000000" w:themeColor="text1"/>
          <w:sz w:val="22"/>
          <w:szCs w:val="22"/>
        </w:rPr>
        <w:t>- AB programlarını yürüten Ulusal Ajans vb. kuruluşlar</w:t>
      </w:r>
      <w:r>
        <w:t>.</w:t>
      </w:r>
    </w:p>
    <w:p w:rsidR="00F22AD2" w:rsidRDefault="00F22AD2" w:rsidP="00D27BF9">
      <w:pPr>
        <w:pStyle w:val="Default"/>
        <w:jc w:val="both"/>
        <w:rPr>
          <w:sz w:val="22"/>
          <w:szCs w:val="22"/>
        </w:rPr>
      </w:pPr>
    </w:p>
    <w:p w:rsidR="00C30C97" w:rsidRPr="00D27BF9" w:rsidRDefault="00C30C97" w:rsidP="00D27BF9">
      <w:pPr>
        <w:pStyle w:val="Default"/>
        <w:jc w:val="both"/>
        <w:rPr>
          <w:sz w:val="22"/>
          <w:szCs w:val="22"/>
        </w:rPr>
      </w:pPr>
    </w:p>
    <w:p w:rsidR="00166761" w:rsidRPr="00EC64F8" w:rsidRDefault="00166761" w:rsidP="00801E83">
      <w:pPr>
        <w:pStyle w:val="Default"/>
        <w:jc w:val="both"/>
        <w:rPr>
          <w:color w:val="323E4F" w:themeColor="text2" w:themeShade="BF"/>
          <w:sz w:val="36"/>
          <w:szCs w:val="36"/>
        </w:rPr>
      </w:pPr>
      <w:r w:rsidRPr="00EC64F8">
        <w:rPr>
          <w:b/>
          <w:color w:val="2E74B5" w:themeColor="accent1" w:themeShade="BF"/>
          <w:sz w:val="28"/>
          <w:szCs w:val="28"/>
          <w:u w:val="single"/>
        </w:rPr>
        <w:t>Seçim Ölçütleri</w:t>
      </w:r>
      <w:r w:rsidRPr="00EC64F8">
        <w:rPr>
          <w:color w:val="2E74B5" w:themeColor="accent1" w:themeShade="BF"/>
          <w:sz w:val="28"/>
          <w:szCs w:val="28"/>
        </w:rPr>
        <w:t xml:space="preserve"> </w:t>
      </w:r>
      <w:r w:rsidRPr="00EC64F8">
        <w:rPr>
          <w:color w:val="323E4F" w:themeColor="text2" w:themeShade="BF"/>
          <w:sz w:val="28"/>
          <w:szCs w:val="28"/>
        </w:rPr>
        <w:tab/>
      </w:r>
      <w:r w:rsidRPr="00EC64F8">
        <w:rPr>
          <w:color w:val="323E4F" w:themeColor="text2" w:themeShade="BF"/>
          <w:sz w:val="36"/>
          <w:szCs w:val="36"/>
        </w:rPr>
        <w:t xml:space="preserve">  :</w:t>
      </w:r>
    </w:p>
    <w:p w:rsidR="00504042" w:rsidRPr="00EC64F8" w:rsidRDefault="00504042" w:rsidP="00801E83">
      <w:pPr>
        <w:pStyle w:val="Default"/>
        <w:jc w:val="both"/>
        <w:rPr>
          <w:sz w:val="28"/>
          <w:szCs w:val="28"/>
        </w:rPr>
      </w:pPr>
    </w:p>
    <w:tbl>
      <w:tblPr>
        <w:tblStyle w:val="TabloKlavuzu"/>
        <w:tblW w:w="10575" w:type="dxa"/>
        <w:tblLook w:val="04A0" w:firstRow="1" w:lastRow="0" w:firstColumn="1" w:lastColumn="0" w:noHBand="0" w:noVBand="1"/>
      </w:tblPr>
      <w:tblGrid>
        <w:gridCol w:w="3579"/>
        <w:gridCol w:w="6996"/>
      </w:tblGrid>
      <w:tr w:rsidR="00747695" w:rsidRPr="00EC64F8" w:rsidTr="004F36E4">
        <w:trPr>
          <w:trHeight w:val="280"/>
        </w:trPr>
        <w:tc>
          <w:tcPr>
            <w:tcW w:w="3579" w:type="dxa"/>
          </w:tcPr>
          <w:p w:rsidR="00747695" w:rsidRPr="00EC64F8" w:rsidRDefault="00747695" w:rsidP="00801E83">
            <w:pPr>
              <w:pStyle w:val="Default"/>
              <w:jc w:val="both"/>
              <w:rPr>
                <w:b/>
                <w:sz w:val="28"/>
                <w:szCs w:val="28"/>
              </w:rPr>
            </w:pPr>
            <w:r w:rsidRPr="00EC64F8">
              <w:rPr>
                <w:b/>
              </w:rPr>
              <w:t>Ölçüt</w:t>
            </w:r>
          </w:p>
        </w:tc>
        <w:tc>
          <w:tcPr>
            <w:tcW w:w="6996" w:type="dxa"/>
          </w:tcPr>
          <w:p w:rsidR="00747695" w:rsidRPr="00EC64F8" w:rsidRDefault="00747695" w:rsidP="00801E83">
            <w:pPr>
              <w:pStyle w:val="Default"/>
              <w:jc w:val="both"/>
              <w:rPr>
                <w:b/>
                <w:sz w:val="28"/>
                <w:szCs w:val="28"/>
              </w:rPr>
            </w:pPr>
            <w:r w:rsidRPr="00EC64F8">
              <w:rPr>
                <w:b/>
              </w:rPr>
              <w:t>Ağırlıklı Puan</w:t>
            </w:r>
          </w:p>
        </w:tc>
      </w:tr>
      <w:tr w:rsidR="00747695" w:rsidRPr="00EC64F8" w:rsidTr="004F36E4">
        <w:trPr>
          <w:trHeight w:val="571"/>
        </w:trPr>
        <w:tc>
          <w:tcPr>
            <w:tcW w:w="3579" w:type="dxa"/>
          </w:tcPr>
          <w:p w:rsidR="00747695" w:rsidRPr="00EC64F8" w:rsidRDefault="00747695" w:rsidP="00801E83">
            <w:pPr>
              <w:pStyle w:val="Default"/>
              <w:jc w:val="both"/>
              <w:rPr>
                <w:i/>
                <w:sz w:val="22"/>
                <w:szCs w:val="22"/>
              </w:rPr>
            </w:pPr>
            <w:r w:rsidRPr="00EC64F8">
              <w:rPr>
                <w:i/>
                <w:sz w:val="22"/>
                <w:szCs w:val="22"/>
              </w:rPr>
              <w:t>Akademik başarı düzeyi</w:t>
            </w:r>
          </w:p>
        </w:tc>
        <w:tc>
          <w:tcPr>
            <w:tcW w:w="6996" w:type="dxa"/>
          </w:tcPr>
          <w:p w:rsidR="00747695" w:rsidRPr="00EC64F8" w:rsidRDefault="00747695" w:rsidP="00801E83">
            <w:pPr>
              <w:pStyle w:val="Default"/>
              <w:jc w:val="both"/>
              <w:rPr>
                <w:i/>
                <w:sz w:val="22"/>
                <w:szCs w:val="22"/>
              </w:rPr>
            </w:pPr>
            <w:r w:rsidRPr="00EC64F8">
              <w:rPr>
                <w:i/>
                <w:sz w:val="22"/>
                <w:szCs w:val="22"/>
              </w:rPr>
              <w:t>%50 (toplam 100 puan üzerinden)</w:t>
            </w:r>
          </w:p>
        </w:tc>
      </w:tr>
      <w:tr w:rsidR="00747695" w:rsidRPr="00EC64F8" w:rsidTr="004F36E4">
        <w:trPr>
          <w:trHeight w:val="476"/>
        </w:trPr>
        <w:tc>
          <w:tcPr>
            <w:tcW w:w="3579" w:type="dxa"/>
          </w:tcPr>
          <w:p w:rsidR="00747695" w:rsidRPr="00EC64F8" w:rsidRDefault="00747695" w:rsidP="00801E83">
            <w:pPr>
              <w:pStyle w:val="Default"/>
              <w:jc w:val="both"/>
              <w:rPr>
                <w:i/>
                <w:sz w:val="22"/>
                <w:szCs w:val="22"/>
              </w:rPr>
            </w:pPr>
            <w:r w:rsidRPr="00EC64F8">
              <w:rPr>
                <w:i/>
                <w:sz w:val="22"/>
                <w:szCs w:val="22"/>
              </w:rPr>
              <w:t>Dil seviyesi</w:t>
            </w:r>
          </w:p>
        </w:tc>
        <w:tc>
          <w:tcPr>
            <w:tcW w:w="6996" w:type="dxa"/>
          </w:tcPr>
          <w:p w:rsidR="00747695" w:rsidRPr="00EC64F8" w:rsidRDefault="00747695" w:rsidP="00801E83">
            <w:pPr>
              <w:pStyle w:val="Default"/>
              <w:jc w:val="both"/>
              <w:rPr>
                <w:i/>
                <w:sz w:val="22"/>
                <w:szCs w:val="22"/>
              </w:rPr>
            </w:pPr>
            <w:r w:rsidRPr="00EC64F8">
              <w:rPr>
                <w:i/>
                <w:sz w:val="22"/>
                <w:szCs w:val="22"/>
              </w:rPr>
              <w:t>%50 (toplam 100 puan üzerinden)</w:t>
            </w:r>
          </w:p>
        </w:tc>
      </w:tr>
      <w:tr w:rsidR="00747695" w:rsidRPr="00EC64F8" w:rsidTr="004F36E4">
        <w:trPr>
          <w:trHeight w:val="571"/>
        </w:trPr>
        <w:tc>
          <w:tcPr>
            <w:tcW w:w="3579" w:type="dxa"/>
          </w:tcPr>
          <w:p w:rsidR="00747695" w:rsidRPr="00EC64F8" w:rsidRDefault="00747695" w:rsidP="00801E83">
            <w:pPr>
              <w:pStyle w:val="Default"/>
              <w:jc w:val="both"/>
              <w:rPr>
                <w:i/>
                <w:sz w:val="22"/>
                <w:szCs w:val="22"/>
              </w:rPr>
            </w:pPr>
            <w:r w:rsidRPr="00EC64F8">
              <w:rPr>
                <w:i/>
                <w:sz w:val="22"/>
                <w:szCs w:val="22"/>
              </w:rPr>
              <w:t>Şehit ve gazi çocuklarına</w:t>
            </w:r>
            <w:r w:rsidR="00ED5346" w:rsidRPr="00EC64F8">
              <w:rPr>
                <w:i/>
                <w:sz w:val="22"/>
                <w:szCs w:val="22"/>
              </w:rPr>
              <w:t xml:space="preserve"> (durumun belgelenmesi kaydıyla)</w:t>
            </w:r>
          </w:p>
        </w:tc>
        <w:tc>
          <w:tcPr>
            <w:tcW w:w="6996" w:type="dxa"/>
          </w:tcPr>
          <w:p w:rsidR="00747695" w:rsidRPr="00EC64F8" w:rsidRDefault="00747695" w:rsidP="00801E83">
            <w:pPr>
              <w:pStyle w:val="Default"/>
              <w:jc w:val="both"/>
              <w:rPr>
                <w:i/>
                <w:sz w:val="22"/>
                <w:szCs w:val="22"/>
              </w:rPr>
            </w:pPr>
            <w:r w:rsidRPr="00EC64F8">
              <w:rPr>
                <w:i/>
                <w:sz w:val="22"/>
                <w:szCs w:val="22"/>
              </w:rPr>
              <w:t>+15 puan</w:t>
            </w:r>
          </w:p>
        </w:tc>
      </w:tr>
      <w:tr w:rsidR="00747695" w:rsidRPr="00EC64F8" w:rsidTr="004F36E4">
        <w:trPr>
          <w:trHeight w:val="514"/>
        </w:trPr>
        <w:tc>
          <w:tcPr>
            <w:tcW w:w="3579" w:type="dxa"/>
          </w:tcPr>
          <w:p w:rsidR="00747695" w:rsidRPr="00EC64F8" w:rsidRDefault="00515F9B" w:rsidP="00801E83">
            <w:pPr>
              <w:pStyle w:val="Default"/>
              <w:jc w:val="both"/>
              <w:rPr>
                <w:i/>
                <w:sz w:val="22"/>
                <w:szCs w:val="22"/>
              </w:rPr>
            </w:pPr>
            <w:r>
              <w:rPr>
                <w:i/>
                <w:sz w:val="22"/>
                <w:szCs w:val="22"/>
              </w:rPr>
              <w:t>*</w:t>
            </w:r>
            <w:r w:rsidR="00747695" w:rsidRPr="00EC64F8">
              <w:rPr>
                <w:i/>
                <w:sz w:val="22"/>
                <w:szCs w:val="22"/>
              </w:rPr>
              <w:t>Engelli öğrencilere (engelliliğin belgelenmesi kaydıyla)</w:t>
            </w:r>
          </w:p>
        </w:tc>
        <w:tc>
          <w:tcPr>
            <w:tcW w:w="6996" w:type="dxa"/>
          </w:tcPr>
          <w:p w:rsidR="00747695" w:rsidRPr="00EC64F8" w:rsidRDefault="00747695" w:rsidP="00801E83">
            <w:pPr>
              <w:pStyle w:val="Default"/>
              <w:jc w:val="both"/>
              <w:rPr>
                <w:i/>
                <w:sz w:val="22"/>
                <w:szCs w:val="22"/>
              </w:rPr>
            </w:pPr>
            <w:r w:rsidRPr="00EC64F8">
              <w:rPr>
                <w:i/>
                <w:sz w:val="22"/>
                <w:szCs w:val="22"/>
              </w:rPr>
              <w:t>+10 puan</w:t>
            </w:r>
          </w:p>
        </w:tc>
      </w:tr>
      <w:tr w:rsidR="00747695" w:rsidRPr="00EC64F8" w:rsidTr="004F36E4">
        <w:trPr>
          <w:trHeight w:val="530"/>
        </w:trPr>
        <w:tc>
          <w:tcPr>
            <w:tcW w:w="3579" w:type="dxa"/>
          </w:tcPr>
          <w:p w:rsidR="00747695" w:rsidRPr="00EC64F8" w:rsidRDefault="00747695" w:rsidP="00801E83">
            <w:pPr>
              <w:pStyle w:val="Default"/>
              <w:jc w:val="both"/>
              <w:rPr>
                <w:i/>
                <w:sz w:val="22"/>
                <w:szCs w:val="22"/>
              </w:rPr>
            </w:pPr>
            <w:r w:rsidRPr="00EC64F8">
              <w:rPr>
                <w:i/>
                <w:sz w:val="22"/>
                <w:szCs w:val="22"/>
              </w:rPr>
              <w:t xml:space="preserve">Daha önce yararlanma (hibeli veya </w:t>
            </w:r>
            <w:proofErr w:type="spellStart"/>
            <w:r w:rsidRPr="00EC64F8">
              <w:rPr>
                <w:i/>
                <w:sz w:val="22"/>
                <w:szCs w:val="22"/>
              </w:rPr>
              <w:t>hibesiz</w:t>
            </w:r>
            <w:proofErr w:type="spellEnd"/>
            <w:r w:rsidRPr="00EC64F8">
              <w:rPr>
                <w:i/>
                <w:sz w:val="22"/>
                <w:szCs w:val="22"/>
              </w:rPr>
              <w:t>)</w:t>
            </w:r>
          </w:p>
        </w:tc>
        <w:tc>
          <w:tcPr>
            <w:tcW w:w="6996" w:type="dxa"/>
          </w:tcPr>
          <w:p w:rsidR="00747695" w:rsidRPr="00EC64F8" w:rsidRDefault="00747695" w:rsidP="00801E83">
            <w:pPr>
              <w:pStyle w:val="Default"/>
              <w:jc w:val="both"/>
              <w:rPr>
                <w:i/>
                <w:sz w:val="22"/>
                <w:szCs w:val="22"/>
              </w:rPr>
            </w:pPr>
            <w:r w:rsidRPr="00EC64F8">
              <w:rPr>
                <w:i/>
                <w:sz w:val="22"/>
                <w:szCs w:val="22"/>
              </w:rPr>
              <w:t>-10 puan</w:t>
            </w:r>
          </w:p>
        </w:tc>
      </w:tr>
      <w:tr w:rsidR="00747695" w:rsidRPr="00EC64F8" w:rsidTr="004F36E4">
        <w:trPr>
          <w:trHeight w:val="514"/>
        </w:trPr>
        <w:tc>
          <w:tcPr>
            <w:tcW w:w="3579" w:type="dxa"/>
          </w:tcPr>
          <w:p w:rsidR="00747695" w:rsidRPr="00EC64F8" w:rsidRDefault="00515F9B" w:rsidP="00801E83">
            <w:pPr>
              <w:pStyle w:val="Default"/>
              <w:jc w:val="both"/>
              <w:rPr>
                <w:i/>
                <w:sz w:val="22"/>
                <w:szCs w:val="22"/>
              </w:rPr>
            </w:pPr>
            <w:r>
              <w:rPr>
                <w:i/>
                <w:sz w:val="22"/>
                <w:szCs w:val="22"/>
              </w:rPr>
              <w:t>*</w:t>
            </w:r>
            <w:r w:rsidR="004F36E4" w:rsidRPr="00EC64F8">
              <w:rPr>
                <w:i/>
                <w:sz w:val="22"/>
                <w:szCs w:val="22"/>
              </w:rPr>
              <w:t xml:space="preserve">2828 Sayılı Sosyal Hizmetler Kanunu Kapsamında haklarında koruma, </w:t>
            </w:r>
            <w:proofErr w:type="spellStart"/>
            <w:r w:rsidR="004F36E4" w:rsidRPr="00EC64F8">
              <w:rPr>
                <w:i/>
                <w:sz w:val="22"/>
                <w:szCs w:val="22"/>
              </w:rPr>
              <w:t>bakımveya</w:t>
            </w:r>
            <w:proofErr w:type="spellEnd"/>
            <w:r w:rsidR="004F36E4" w:rsidRPr="00EC64F8">
              <w:rPr>
                <w:i/>
                <w:sz w:val="22"/>
                <w:szCs w:val="22"/>
              </w:rPr>
              <w:t xml:space="preserve"> barınma kararı alınmış öğrencilere</w:t>
            </w:r>
          </w:p>
        </w:tc>
        <w:tc>
          <w:tcPr>
            <w:tcW w:w="6996" w:type="dxa"/>
          </w:tcPr>
          <w:p w:rsidR="00747695" w:rsidRPr="00EC64F8" w:rsidRDefault="004F36E4" w:rsidP="00801E83">
            <w:pPr>
              <w:pStyle w:val="Default"/>
              <w:jc w:val="both"/>
              <w:rPr>
                <w:i/>
                <w:sz w:val="22"/>
                <w:szCs w:val="22"/>
              </w:rPr>
            </w:pPr>
            <w:r w:rsidRPr="00EC64F8">
              <w:rPr>
                <w:i/>
                <w:sz w:val="22"/>
                <w:szCs w:val="22"/>
              </w:rPr>
              <w:t xml:space="preserve">+10 puan </w:t>
            </w:r>
          </w:p>
        </w:tc>
      </w:tr>
    </w:tbl>
    <w:tbl>
      <w:tblPr>
        <w:tblW w:w="1051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5"/>
        <w:gridCol w:w="7020"/>
      </w:tblGrid>
      <w:tr w:rsidR="004F36E4" w:rsidRPr="00EC64F8" w:rsidTr="004F36E4">
        <w:trPr>
          <w:trHeight w:val="390"/>
        </w:trPr>
        <w:tc>
          <w:tcPr>
            <w:tcW w:w="3495" w:type="dxa"/>
          </w:tcPr>
          <w:p w:rsidR="004F36E4" w:rsidRPr="00EC64F8" w:rsidRDefault="004F36E4" w:rsidP="00801E83">
            <w:pPr>
              <w:pStyle w:val="Default"/>
              <w:jc w:val="both"/>
              <w:rPr>
                <w:sz w:val="28"/>
                <w:szCs w:val="28"/>
              </w:rPr>
            </w:pPr>
          </w:p>
          <w:p w:rsidR="004F36E4" w:rsidRPr="00EC64F8" w:rsidRDefault="00AF1350" w:rsidP="00801E83">
            <w:pPr>
              <w:pStyle w:val="Default"/>
              <w:jc w:val="both"/>
              <w:rPr>
                <w:i/>
                <w:sz w:val="22"/>
                <w:szCs w:val="22"/>
              </w:rPr>
            </w:pPr>
            <w:r>
              <w:rPr>
                <w:i/>
                <w:sz w:val="22"/>
                <w:szCs w:val="22"/>
              </w:rPr>
              <w:t>*</w:t>
            </w:r>
            <w:r w:rsidR="004F36E4" w:rsidRPr="00EC64F8">
              <w:rPr>
                <w:i/>
                <w:sz w:val="22"/>
                <w:szCs w:val="22"/>
              </w:rPr>
              <w:t xml:space="preserve">Vatandaşı olunan ülkede hareketliliğe katılma </w:t>
            </w:r>
          </w:p>
        </w:tc>
        <w:tc>
          <w:tcPr>
            <w:tcW w:w="7020" w:type="dxa"/>
          </w:tcPr>
          <w:p w:rsidR="004F36E4" w:rsidRPr="00EC64F8" w:rsidRDefault="004F36E4" w:rsidP="00AC7B5E">
            <w:pPr>
              <w:pStyle w:val="Default"/>
              <w:jc w:val="both"/>
              <w:rPr>
                <w:i/>
                <w:sz w:val="22"/>
                <w:szCs w:val="22"/>
              </w:rPr>
            </w:pPr>
            <w:r w:rsidRPr="00EC64F8">
              <w:rPr>
                <w:sz w:val="28"/>
                <w:szCs w:val="28"/>
              </w:rPr>
              <w:t xml:space="preserve"> </w:t>
            </w:r>
            <w:r w:rsidRPr="00EC64F8">
              <w:rPr>
                <w:i/>
                <w:sz w:val="22"/>
                <w:szCs w:val="22"/>
              </w:rPr>
              <w:t>-10 puan</w:t>
            </w:r>
          </w:p>
        </w:tc>
      </w:tr>
      <w:tr w:rsidR="004F36E4" w:rsidRPr="00EC64F8" w:rsidTr="004F36E4">
        <w:trPr>
          <w:trHeight w:val="285"/>
        </w:trPr>
        <w:tc>
          <w:tcPr>
            <w:tcW w:w="3495" w:type="dxa"/>
          </w:tcPr>
          <w:p w:rsidR="004F36E4" w:rsidRPr="00EC64F8" w:rsidRDefault="004F36E4" w:rsidP="00801E83">
            <w:pPr>
              <w:pStyle w:val="Default"/>
              <w:jc w:val="both"/>
              <w:rPr>
                <w:i/>
                <w:sz w:val="22"/>
                <w:szCs w:val="22"/>
              </w:rPr>
            </w:pPr>
            <w:r w:rsidRPr="00EC64F8">
              <w:rPr>
                <w:i/>
                <w:sz w:val="22"/>
                <w:szCs w:val="22"/>
              </w:rPr>
              <w:t>Hareketliliğe seçilen öğrenciler için: Yükseköğretim kurumu tarafından hareketlilikle ilgili olarak düzenlenen toplantılara /eğitimlere mazeretsiz katılmama</w:t>
            </w:r>
            <w:r w:rsidR="005831B9">
              <w:rPr>
                <w:i/>
                <w:sz w:val="22"/>
                <w:szCs w:val="22"/>
              </w:rPr>
              <w:t xml:space="preserve">   (</w:t>
            </w:r>
            <w:r w:rsidRPr="00EC64F8">
              <w:rPr>
                <w:i/>
                <w:sz w:val="22"/>
                <w:szCs w:val="22"/>
              </w:rPr>
              <w:t xml:space="preserve">öğrencinin </w:t>
            </w:r>
            <w:proofErr w:type="spellStart"/>
            <w:r w:rsidRPr="00EC64F8">
              <w:rPr>
                <w:i/>
                <w:sz w:val="22"/>
                <w:szCs w:val="22"/>
              </w:rPr>
              <w:t>Erasmus’a</w:t>
            </w:r>
            <w:proofErr w:type="spellEnd"/>
            <w:r w:rsidRPr="00EC64F8">
              <w:rPr>
                <w:i/>
                <w:sz w:val="22"/>
                <w:szCs w:val="22"/>
              </w:rPr>
              <w:t xml:space="preserve"> tekrar başvurması halinde uygulanır)</w:t>
            </w:r>
          </w:p>
          <w:p w:rsidR="004F36E4" w:rsidRPr="00EC64F8" w:rsidRDefault="004F36E4" w:rsidP="00801E83">
            <w:pPr>
              <w:pStyle w:val="Default"/>
              <w:jc w:val="both"/>
              <w:rPr>
                <w:sz w:val="28"/>
                <w:szCs w:val="28"/>
              </w:rPr>
            </w:pPr>
          </w:p>
        </w:tc>
        <w:tc>
          <w:tcPr>
            <w:tcW w:w="7020" w:type="dxa"/>
          </w:tcPr>
          <w:p w:rsidR="004F36E4" w:rsidRPr="00EC64F8" w:rsidRDefault="004F36E4" w:rsidP="000C7F5C">
            <w:pPr>
              <w:pStyle w:val="Default"/>
              <w:jc w:val="both"/>
              <w:rPr>
                <w:sz w:val="28"/>
                <w:szCs w:val="28"/>
              </w:rPr>
            </w:pPr>
            <w:r w:rsidRPr="00EC64F8">
              <w:rPr>
                <w:sz w:val="28"/>
                <w:szCs w:val="28"/>
              </w:rPr>
              <w:t xml:space="preserve"> </w:t>
            </w:r>
            <w:r w:rsidRPr="00EC64F8">
              <w:rPr>
                <w:i/>
                <w:sz w:val="22"/>
                <w:szCs w:val="22"/>
              </w:rPr>
              <w:t>-</w:t>
            </w:r>
            <w:r w:rsidR="008B0FD8" w:rsidRPr="00EC64F8">
              <w:rPr>
                <w:i/>
                <w:sz w:val="22"/>
                <w:szCs w:val="22"/>
              </w:rPr>
              <w:t>5</w:t>
            </w:r>
            <w:r w:rsidRPr="00EC64F8">
              <w:rPr>
                <w:i/>
                <w:sz w:val="22"/>
                <w:szCs w:val="22"/>
              </w:rPr>
              <w:t xml:space="preserve"> puan </w:t>
            </w:r>
            <w:r w:rsidRPr="00EC64F8">
              <w:rPr>
                <w:sz w:val="28"/>
                <w:szCs w:val="28"/>
              </w:rPr>
              <w:t xml:space="preserve">                                                                                       </w:t>
            </w:r>
          </w:p>
        </w:tc>
      </w:tr>
      <w:tr w:rsidR="004F36E4" w:rsidRPr="00EC64F8" w:rsidTr="004F36E4">
        <w:trPr>
          <w:trHeight w:val="155"/>
        </w:trPr>
        <w:tc>
          <w:tcPr>
            <w:tcW w:w="3495" w:type="dxa"/>
          </w:tcPr>
          <w:p w:rsidR="004F36E4" w:rsidRPr="00EC64F8" w:rsidRDefault="008B0FD8" w:rsidP="00801E83">
            <w:pPr>
              <w:pStyle w:val="Default"/>
              <w:jc w:val="both"/>
              <w:rPr>
                <w:i/>
                <w:sz w:val="22"/>
                <w:szCs w:val="22"/>
              </w:rPr>
            </w:pPr>
            <w:proofErr w:type="gramStart"/>
            <w:r w:rsidRPr="00EC64F8">
              <w:rPr>
                <w:i/>
                <w:sz w:val="22"/>
                <w:szCs w:val="22"/>
              </w:rPr>
              <w:t>iki</w:t>
            </w:r>
            <w:proofErr w:type="gramEnd"/>
            <w:r w:rsidRPr="00EC64F8">
              <w:rPr>
                <w:i/>
                <w:sz w:val="22"/>
                <w:szCs w:val="22"/>
              </w:rPr>
              <w:t xml:space="preserve"> Hareketlilik türüne birden aynı anda başvurma (öğrencinin tercih ettiği hareketlilik türüne azaltma uygulanır)</w:t>
            </w:r>
          </w:p>
        </w:tc>
        <w:tc>
          <w:tcPr>
            <w:tcW w:w="7020" w:type="dxa"/>
          </w:tcPr>
          <w:p w:rsidR="004F36E4" w:rsidRPr="00EC64F8" w:rsidRDefault="008B0FD8" w:rsidP="00801E83">
            <w:pPr>
              <w:pStyle w:val="Default"/>
              <w:jc w:val="both"/>
              <w:rPr>
                <w:i/>
                <w:sz w:val="22"/>
                <w:szCs w:val="22"/>
              </w:rPr>
            </w:pPr>
            <w:r w:rsidRPr="00EC64F8">
              <w:rPr>
                <w:sz w:val="28"/>
                <w:szCs w:val="28"/>
              </w:rPr>
              <w:t xml:space="preserve"> </w:t>
            </w:r>
            <w:r w:rsidRPr="00EC64F8">
              <w:rPr>
                <w:i/>
                <w:sz w:val="22"/>
                <w:szCs w:val="22"/>
              </w:rPr>
              <w:t xml:space="preserve">-10 puan </w:t>
            </w:r>
          </w:p>
        </w:tc>
      </w:tr>
      <w:tr w:rsidR="004F36E4" w:rsidRPr="00EC64F8" w:rsidTr="003E4A88">
        <w:trPr>
          <w:trHeight w:val="70"/>
        </w:trPr>
        <w:tc>
          <w:tcPr>
            <w:tcW w:w="3495" w:type="dxa"/>
          </w:tcPr>
          <w:p w:rsidR="004F36E4" w:rsidRPr="00EC64F8" w:rsidRDefault="008B0FD8" w:rsidP="00801E83">
            <w:pPr>
              <w:pStyle w:val="Default"/>
              <w:jc w:val="both"/>
              <w:rPr>
                <w:i/>
                <w:sz w:val="22"/>
                <w:szCs w:val="22"/>
              </w:rPr>
            </w:pPr>
            <w:r w:rsidRPr="00EC64F8">
              <w:rPr>
                <w:i/>
                <w:sz w:val="22"/>
                <w:szCs w:val="22"/>
              </w:rPr>
              <w:t xml:space="preserve">Dil sınavına gireceğini beyan mazeretsiz girmeme (öğrencinin </w:t>
            </w:r>
            <w:proofErr w:type="spellStart"/>
            <w:r w:rsidRPr="00EC64F8">
              <w:rPr>
                <w:i/>
                <w:sz w:val="22"/>
                <w:szCs w:val="22"/>
              </w:rPr>
              <w:t>Erasmus’a</w:t>
            </w:r>
            <w:proofErr w:type="spellEnd"/>
            <w:r w:rsidRPr="00EC64F8">
              <w:rPr>
                <w:i/>
                <w:sz w:val="22"/>
                <w:szCs w:val="22"/>
              </w:rPr>
              <w:t xml:space="preserve"> tekrar başvurması halinde uygulanır)</w:t>
            </w:r>
          </w:p>
        </w:tc>
        <w:tc>
          <w:tcPr>
            <w:tcW w:w="7020" w:type="dxa"/>
          </w:tcPr>
          <w:p w:rsidR="004F36E4" w:rsidRPr="00EC64F8" w:rsidRDefault="008B0FD8" w:rsidP="00801E83">
            <w:pPr>
              <w:pStyle w:val="Default"/>
              <w:jc w:val="both"/>
              <w:rPr>
                <w:i/>
                <w:sz w:val="22"/>
                <w:szCs w:val="22"/>
              </w:rPr>
            </w:pPr>
            <w:r w:rsidRPr="00EC64F8">
              <w:rPr>
                <w:sz w:val="28"/>
                <w:szCs w:val="28"/>
              </w:rPr>
              <w:t xml:space="preserve"> </w:t>
            </w:r>
            <w:r w:rsidRPr="00EC64F8">
              <w:rPr>
                <w:i/>
                <w:sz w:val="22"/>
                <w:szCs w:val="22"/>
              </w:rPr>
              <w:t>-5 puan</w:t>
            </w:r>
          </w:p>
        </w:tc>
      </w:tr>
      <w:tr w:rsidR="009F18CB" w:rsidRPr="00EC64F8" w:rsidTr="009F18CB">
        <w:trPr>
          <w:trHeight w:val="963"/>
        </w:trPr>
        <w:tc>
          <w:tcPr>
            <w:tcW w:w="3495" w:type="dxa"/>
          </w:tcPr>
          <w:p w:rsidR="009F18CB" w:rsidRPr="00EC64F8" w:rsidRDefault="009F18CB" w:rsidP="00801E83">
            <w:pPr>
              <w:pStyle w:val="Default"/>
              <w:jc w:val="both"/>
              <w:rPr>
                <w:i/>
                <w:sz w:val="22"/>
                <w:szCs w:val="22"/>
              </w:rPr>
            </w:pPr>
            <w:r w:rsidRPr="00EC64F8">
              <w:rPr>
                <w:i/>
                <w:sz w:val="22"/>
                <w:szCs w:val="22"/>
              </w:rPr>
              <w:t>Hareketliliğe seçildiği halde süresinde feragat bildirimi bulunmaksızın hareketliliğe katılmama</w:t>
            </w:r>
          </w:p>
        </w:tc>
        <w:tc>
          <w:tcPr>
            <w:tcW w:w="7020" w:type="dxa"/>
          </w:tcPr>
          <w:p w:rsidR="009F18CB" w:rsidRPr="00EC64F8" w:rsidRDefault="009F18CB" w:rsidP="00AC7B5E">
            <w:pPr>
              <w:pStyle w:val="Default"/>
              <w:rPr>
                <w:i/>
                <w:sz w:val="22"/>
                <w:szCs w:val="22"/>
              </w:rPr>
            </w:pPr>
            <w:r w:rsidRPr="00EC64F8">
              <w:rPr>
                <w:i/>
                <w:sz w:val="22"/>
                <w:szCs w:val="22"/>
              </w:rPr>
              <w:t>-10 puan</w:t>
            </w:r>
          </w:p>
        </w:tc>
      </w:tr>
    </w:tbl>
    <w:p w:rsidR="00C30C97" w:rsidRDefault="00C30C97" w:rsidP="00801E83">
      <w:pPr>
        <w:pStyle w:val="Default"/>
        <w:jc w:val="both"/>
        <w:rPr>
          <w:sz w:val="20"/>
          <w:szCs w:val="20"/>
        </w:rPr>
      </w:pPr>
    </w:p>
    <w:p w:rsidR="004F36E4" w:rsidRPr="00C30C97" w:rsidRDefault="00806C85" w:rsidP="00801E83">
      <w:pPr>
        <w:pStyle w:val="Default"/>
        <w:jc w:val="both"/>
        <w:rPr>
          <w:sz w:val="20"/>
          <w:szCs w:val="20"/>
        </w:rPr>
      </w:pPr>
      <w:r w:rsidRPr="00A72FD4">
        <w:rPr>
          <w:sz w:val="20"/>
          <w:szCs w:val="20"/>
        </w:rPr>
        <w:t>*</w:t>
      </w:r>
      <w:r w:rsidRPr="00C30C97">
        <w:rPr>
          <w:sz w:val="20"/>
          <w:szCs w:val="20"/>
        </w:rPr>
        <w:t xml:space="preserve">Türkiye Cumhuriyetinde </w:t>
      </w:r>
      <w:r w:rsidR="00BC56E1" w:rsidRPr="00C30C97">
        <w:rPr>
          <w:sz w:val="20"/>
          <w:szCs w:val="20"/>
        </w:rPr>
        <w:t xml:space="preserve">öğrenim gören yabancı uyruklu öğrenci olup; kendi ülkesinde öğrenim görmek </w:t>
      </w:r>
    </w:p>
    <w:p w:rsidR="00166761" w:rsidRPr="00C30C97" w:rsidRDefault="00BC56E1" w:rsidP="00801E83">
      <w:pPr>
        <w:pStyle w:val="Default"/>
        <w:jc w:val="both"/>
        <w:rPr>
          <w:sz w:val="20"/>
          <w:szCs w:val="20"/>
        </w:rPr>
      </w:pPr>
      <w:proofErr w:type="gramStart"/>
      <w:r w:rsidRPr="00C30C97">
        <w:rPr>
          <w:sz w:val="20"/>
          <w:szCs w:val="20"/>
        </w:rPr>
        <w:t>isteyen</w:t>
      </w:r>
      <w:proofErr w:type="gramEnd"/>
      <w:r w:rsidRPr="00C30C97">
        <w:rPr>
          <w:sz w:val="20"/>
          <w:szCs w:val="20"/>
        </w:rPr>
        <w:t xml:space="preserve"> öğrencileri kapsamaktadır.</w:t>
      </w:r>
    </w:p>
    <w:p w:rsidR="00515F9B" w:rsidRPr="00A72FD4" w:rsidRDefault="00515F9B" w:rsidP="00801E83">
      <w:pPr>
        <w:pStyle w:val="Default"/>
        <w:jc w:val="both"/>
        <w:rPr>
          <w:sz w:val="20"/>
          <w:szCs w:val="20"/>
        </w:rPr>
      </w:pPr>
      <w:r w:rsidRPr="00A72FD4">
        <w:rPr>
          <w:sz w:val="20"/>
          <w:szCs w:val="20"/>
        </w:rPr>
        <w:t xml:space="preserve">* Muharip gaziler ve bunların eş ve çocukları ile harp şehitlerinin eş ve çocuklarının yanı sıra </w:t>
      </w:r>
      <w:proofErr w:type="gramStart"/>
      <w:r w:rsidRPr="00A72FD4">
        <w:rPr>
          <w:sz w:val="20"/>
          <w:szCs w:val="20"/>
        </w:rPr>
        <w:t>12/4/1991</w:t>
      </w:r>
      <w:proofErr w:type="gramEnd"/>
      <w:r w:rsidRPr="00A72FD4">
        <w:rPr>
          <w:sz w:val="20"/>
          <w:szCs w:val="20"/>
        </w:rPr>
        <w:t xml:space="preserve">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A72FD4">
        <w:rPr>
          <w:sz w:val="20"/>
          <w:szCs w:val="20"/>
        </w:rPr>
        <w:t>öldürülenler”in</w:t>
      </w:r>
      <w:proofErr w:type="spellEnd"/>
      <w:r w:rsidRPr="00A72FD4">
        <w:rPr>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w:t>
      </w:r>
      <w:proofErr w:type="spellStart"/>
      <w:r w:rsidRPr="00A72FD4">
        <w:rPr>
          <w:sz w:val="20"/>
          <w:szCs w:val="20"/>
        </w:rPr>
        <w:t>Erasmus</w:t>
      </w:r>
      <w:proofErr w:type="spellEnd"/>
      <w:r w:rsidRPr="00A72FD4">
        <w:rPr>
          <w:sz w:val="20"/>
          <w:szCs w:val="20"/>
        </w:rPr>
        <w:t xml:space="preserve">+ öğrenci hareketliliğine başvurmaları halinde </w:t>
      </w:r>
      <w:proofErr w:type="spellStart"/>
      <w:r w:rsidRPr="00A72FD4">
        <w:rPr>
          <w:sz w:val="20"/>
          <w:szCs w:val="20"/>
        </w:rPr>
        <w:t>önceliklendirilir</w:t>
      </w:r>
      <w:proofErr w:type="spellEnd"/>
      <w:r w:rsidRPr="00A72FD4">
        <w:rPr>
          <w:sz w:val="20"/>
          <w:szCs w:val="20"/>
        </w:rPr>
        <w:t xml:space="preserve">. </w:t>
      </w:r>
    </w:p>
    <w:p w:rsidR="00515F9B" w:rsidRPr="00A72FD4" w:rsidRDefault="00515F9B" w:rsidP="00801E83">
      <w:pPr>
        <w:pStyle w:val="Default"/>
        <w:jc w:val="both"/>
        <w:rPr>
          <w:sz w:val="20"/>
          <w:szCs w:val="20"/>
        </w:rPr>
      </w:pPr>
      <w:r w:rsidRPr="00A72FD4">
        <w:rPr>
          <w:sz w:val="20"/>
          <w:szCs w:val="20"/>
        </w:rPr>
        <w:t xml:space="preserve">* </w:t>
      </w:r>
      <w:proofErr w:type="spellStart"/>
      <w:r w:rsidRPr="00A72FD4">
        <w:rPr>
          <w:sz w:val="20"/>
          <w:szCs w:val="20"/>
        </w:rPr>
        <w:t>Önceliklendirme</w:t>
      </w:r>
      <w:proofErr w:type="spellEnd"/>
      <w:r w:rsidRPr="00A72FD4">
        <w:rPr>
          <w:sz w:val="20"/>
          <w:szCs w:val="20"/>
        </w:rPr>
        <w:t xml:space="preserve"> için öğrencinin Aile ve Sosyal Politikalar Bakanlığı’ndan hakkında 2828 sayılı Kanun uyarınca koruma, bakım veya barınma kararı olduğuna dair yazıyı ibraz etmesi gerekir.</w:t>
      </w:r>
    </w:p>
    <w:p w:rsidR="00515F9B" w:rsidRDefault="00515F9B" w:rsidP="00801E83">
      <w:pPr>
        <w:pStyle w:val="Default"/>
        <w:jc w:val="both"/>
        <w:rPr>
          <w:sz w:val="22"/>
          <w:szCs w:val="22"/>
        </w:rPr>
      </w:pPr>
    </w:p>
    <w:p w:rsidR="00515F9B" w:rsidRPr="00A72FD4" w:rsidRDefault="00515F9B" w:rsidP="00515F9B">
      <w:pPr>
        <w:pStyle w:val="Default"/>
        <w:jc w:val="both"/>
        <w:rPr>
          <w:sz w:val="20"/>
          <w:szCs w:val="20"/>
        </w:rPr>
      </w:pPr>
      <w:r w:rsidRPr="00EC64F8">
        <w:rPr>
          <w:sz w:val="22"/>
          <w:szCs w:val="22"/>
        </w:rPr>
        <w:t>-</w:t>
      </w:r>
      <w:r w:rsidRPr="00A72FD4">
        <w:rPr>
          <w:sz w:val="20"/>
          <w:szCs w:val="20"/>
          <w:u w:val="single"/>
        </w:rPr>
        <w:t>Aynı öğrenim seviyesinde</w:t>
      </w:r>
      <w:r w:rsidRPr="00A72FD4">
        <w:rPr>
          <w:sz w:val="20"/>
          <w:szCs w:val="20"/>
        </w:rPr>
        <w:t xml:space="preserve"> daha önce </w:t>
      </w:r>
      <w:proofErr w:type="spellStart"/>
      <w:r w:rsidRPr="00A72FD4">
        <w:rPr>
          <w:sz w:val="20"/>
          <w:szCs w:val="20"/>
        </w:rPr>
        <w:t>Erasmus</w:t>
      </w:r>
      <w:proofErr w:type="spellEnd"/>
      <w:r w:rsidRPr="00A72FD4">
        <w:rPr>
          <w:sz w:val="20"/>
          <w:szCs w:val="20"/>
        </w:rPr>
        <w:t>+ programından yararlanmış olan öğrencilerin yerleştirme puanlarında daha önce yararlanılan her bir faaliyet için (öğrenim–staj ayrımı yapılmaksızın) 10’ar puan kesinti yapılır.</w:t>
      </w:r>
    </w:p>
    <w:p w:rsidR="00515F9B" w:rsidRPr="00A72FD4" w:rsidRDefault="00515F9B" w:rsidP="00801E83">
      <w:pPr>
        <w:pStyle w:val="Default"/>
        <w:jc w:val="both"/>
        <w:rPr>
          <w:sz w:val="20"/>
          <w:szCs w:val="20"/>
        </w:rPr>
      </w:pPr>
    </w:p>
    <w:p w:rsidR="00F22AD2" w:rsidRPr="00EC64F8" w:rsidRDefault="00F22AD2" w:rsidP="00801E83">
      <w:pPr>
        <w:pStyle w:val="Default"/>
        <w:jc w:val="both"/>
        <w:rPr>
          <w:sz w:val="22"/>
          <w:szCs w:val="22"/>
        </w:rPr>
      </w:pPr>
    </w:p>
    <w:p w:rsidR="003C1A31" w:rsidRPr="00EC64F8" w:rsidRDefault="003C1A31" w:rsidP="00801E83">
      <w:pPr>
        <w:pStyle w:val="Default"/>
        <w:jc w:val="both"/>
        <w:rPr>
          <w:sz w:val="22"/>
          <w:szCs w:val="22"/>
        </w:rPr>
      </w:pPr>
    </w:p>
    <w:p w:rsidR="00EC2E0C" w:rsidRPr="00EC64F8" w:rsidRDefault="00EC2E0C" w:rsidP="00801E83">
      <w:pPr>
        <w:jc w:val="both"/>
        <w:rPr>
          <w:rFonts w:ascii="Arial" w:hAnsi="Arial" w:cs="Arial"/>
          <w:b/>
          <w:color w:val="1F4E79" w:themeColor="accent1" w:themeShade="80"/>
          <w:u w:val="single"/>
        </w:rPr>
      </w:pPr>
      <w:r w:rsidRPr="00EC64F8">
        <w:rPr>
          <w:rFonts w:ascii="Arial" w:hAnsi="Arial" w:cs="Arial"/>
          <w:b/>
          <w:color w:val="1F4E79" w:themeColor="accent1" w:themeShade="80"/>
          <w:sz w:val="36"/>
          <w:szCs w:val="36"/>
          <w:u w:val="single"/>
        </w:rPr>
        <w:t xml:space="preserve">Süreç </w:t>
      </w:r>
      <w:proofErr w:type="gramStart"/>
      <w:r w:rsidRPr="00EC64F8">
        <w:rPr>
          <w:rFonts w:ascii="Arial" w:hAnsi="Arial" w:cs="Arial"/>
          <w:b/>
          <w:color w:val="1F4E79" w:themeColor="accent1" w:themeShade="80"/>
          <w:sz w:val="36"/>
          <w:szCs w:val="36"/>
          <w:u w:val="single"/>
        </w:rPr>
        <w:t>Takvimi :</w:t>
      </w:r>
      <w:proofErr w:type="gramEnd"/>
      <w:r w:rsidRPr="00EC64F8">
        <w:rPr>
          <w:rFonts w:ascii="Arial" w:hAnsi="Arial" w:cs="Arial"/>
          <w:b/>
          <w:color w:val="1F4E79" w:themeColor="accent1" w:themeShade="80"/>
          <w:sz w:val="36"/>
          <w:szCs w:val="36"/>
          <w:u w:val="single"/>
        </w:rPr>
        <w:t xml:space="preserve"> </w:t>
      </w:r>
    </w:p>
    <w:p w:rsidR="00FD78FE" w:rsidRPr="000C35D8" w:rsidRDefault="00D27BF9" w:rsidP="00801E83">
      <w:pPr>
        <w:pStyle w:val="NormalWeb"/>
        <w:shd w:val="clear" w:color="auto" w:fill="FFFFFF"/>
        <w:spacing w:before="0" w:beforeAutospacing="0" w:after="150" w:afterAutospacing="0"/>
        <w:jc w:val="both"/>
        <w:rPr>
          <w:rFonts w:ascii="Arial" w:hAnsi="Arial" w:cs="Arial"/>
          <w:color w:val="000000" w:themeColor="text1"/>
          <w:sz w:val="22"/>
          <w:szCs w:val="22"/>
        </w:rPr>
      </w:pPr>
      <w:r w:rsidRPr="000C35D8">
        <w:rPr>
          <w:rFonts w:ascii="Arial" w:hAnsi="Arial" w:cs="Arial"/>
          <w:color w:val="000000" w:themeColor="text1"/>
          <w:sz w:val="22"/>
          <w:szCs w:val="22"/>
        </w:rPr>
        <w:t xml:space="preserve">Başvuru İlan Tarihi </w:t>
      </w:r>
      <w:r w:rsidRPr="000C35D8">
        <w:rPr>
          <w:rFonts w:ascii="Arial" w:hAnsi="Arial" w:cs="Arial"/>
          <w:color w:val="000000" w:themeColor="text1"/>
          <w:sz w:val="22"/>
          <w:szCs w:val="22"/>
        </w:rPr>
        <w:tab/>
      </w:r>
      <w:r w:rsidRPr="000C35D8">
        <w:rPr>
          <w:rFonts w:ascii="Arial" w:hAnsi="Arial" w:cs="Arial"/>
          <w:color w:val="000000" w:themeColor="text1"/>
          <w:sz w:val="22"/>
          <w:szCs w:val="22"/>
        </w:rPr>
        <w:tab/>
      </w:r>
      <w:r w:rsidRPr="000C35D8">
        <w:rPr>
          <w:rFonts w:ascii="Arial" w:hAnsi="Arial" w:cs="Arial"/>
          <w:color w:val="000000" w:themeColor="text1"/>
          <w:sz w:val="22"/>
          <w:szCs w:val="22"/>
        </w:rPr>
        <w:tab/>
      </w:r>
      <w:r w:rsidRPr="000C35D8">
        <w:rPr>
          <w:rFonts w:ascii="Arial" w:hAnsi="Arial" w:cs="Arial"/>
          <w:color w:val="000000" w:themeColor="text1"/>
          <w:sz w:val="22"/>
          <w:szCs w:val="22"/>
        </w:rPr>
        <w:tab/>
      </w:r>
      <w:r w:rsidRPr="000C35D8">
        <w:rPr>
          <w:rFonts w:ascii="Arial" w:hAnsi="Arial" w:cs="Arial"/>
          <w:color w:val="000000" w:themeColor="text1"/>
          <w:sz w:val="22"/>
          <w:szCs w:val="22"/>
        </w:rPr>
        <w:tab/>
        <w:t>14 Mart 2022 -1 Nisan 2022</w:t>
      </w:r>
    </w:p>
    <w:p w:rsidR="00D27BF9" w:rsidRPr="00F516B5" w:rsidRDefault="00D27BF9" w:rsidP="00801E83">
      <w:pPr>
        <w:pStyle w:val="NormalWeb"/>
        <w:shd w:val="clear" w:color="auto" w:fill="FFFFFF"/>
        <w:spacing w:before="0" w:beforeAutospacing="0" w:after="150" w:afterAutospacing="0"/>
        <w:jc w:val="both"/>
        <w:rPr>
          <w:rFonts w:ascii="Arial" w:hAnsi="Arial" w:cs="Arial"/>
          <w:color w:val="333333"/>
          <w:sz w:val="22"/>
          <w:szCs w:val="22"/>
        </w:rPr>
      </w:pPr>
      <w:r w:rsidRPr="00F516B5">
        <w:rPr>
          <w:rFonts w:ascii="Arial" w:hAnsi="Arial" w:cs="Arial"/>
          <w:color w:val="333333"/>
          <w:sz w:val="22"/>
          <w:szCs w:val="22"/>
        </w:rPr>
        <w:t xml:space="preserve">Başvuru Başlangıç Tarihi </w:t>
      </w:r>
      <w:r w:rsidRPr="00F516B5">
        <w:rPr>
          <w:rFonts w:ascii="Arial" w:hAnsi="Arial" w:cs="Arial"/>
          <w:color w:val="333333"/>
          <w:sz w:val="22"/>
          <w:szCs w:val="22"/>
        </w:rPr>
        <w:tab/>
      </w:r>
      <w:r w:rsidRPr="00F516B5">
        <w:rPr>
          <w:rFonts w:ascii="Arial" w:hAnsi="Arial" w:cs="Arial"/>
          <w:color w:val="333333"/>
          <w:sz w:val="22"/>
          <w:szCs w:val="22"/>
        </w:rPr>
        <w:tab/>
      </w:r>
      <w:r w:rsidRPr="00F516B5">
        <w:rPr>
          <w:rFonts w:ascii="Arial" w:hAnsi="Arial" w:cs="Arial"/>
          <w:color w:val="333333"/>
          <w:sz w:val="22"/>
          <w:szCs w:val="22"/>
        </w:rPr>
        <w:tab/>
      </w:r>
      <w:r w:rsidRPr="00F516B5">
        <w:rPr>
          <w:rFonts w:ascii="Arial" w:hAnsi="Arial" w:cs="Arial"/>
          <w:color w:val="333333"/>
          <w:sz w:val="22"/>
          <w:szCs w:val="22"/>
        </w:rPr>
        <w:tab/>
        <w:t>11 Nisan 2022</w:t>
      </w:r>
    </w:p>
    <w:p w:rsidR="00D27BF9" w:rsidRPr="00F516B5" w:rsidRDefault="00D27BF9" w:rsidP="00801E83">
      <w:pPr>
        <w:pStyle w:val="NormalWeb"/>
        <w:shd w:val="clear" w:color="auto" w:fill="FFFFFF"/>
        <w:spacing w:before="0" w:beforeAutospacing="0" w:after="150" w:afterAutospacing="0"/>
        <w:jc w:val="both"/>
        <w:rPr>
          <w:rFonts w:ascii="Arial" w:hAnsi="Arial" w:cs="Arial"/>
          <w:color w:val="333333"/>
          <w:sz w:val="22"/>
          <w:szCs w:val="22"/>
        </w:rPr>
      </w:pPr>
      <w:r w:rsidRPr="00F516B5">
        <w:rPr>
          <w:rFonts w:ascii="Arial" w:hAnsi="Arial" w:cs="Arial"/>
          <w:color w:val="333333"/>
          <w:sz w:val="22"/>
          <w:szCs w:val="22"/>
        </w:rPr>
        <w:t xml:space="preserve">Başvuru Bitiş Tarihi </w:t>
      </w:r>
      <w:r w:rsidRPr="00F516B5">
        <w:rPr>
          <w:rFonts w:ascii="Arial" w:hAnsi="Arial" w:cs="Arial"/>
          <w:color w:val="333333"/>
          <w:sz w:val="22"/>
          <w:szCs w:val="22"/>
        </w:rPr>
        <w:tab/>
      </w:r>
      <w:r w:rsidRPr="00F516B5">
        <w:rPr>
          <w:rFonts w:ascii="Arial" w:hAnsi="Arial" w:cs="Arial"/>
          <w:color w:val="333333"/>
          <w:sz w:val="22"/>
          <w:szCs w:val="22"/>
        </w:rPr>
        <w:tab/>
      </w:r>
      <w:r w:rsidRPr="00F516B5">
        <w:rPr>
          <w:rFonts w:ascii="Arial" w:hAnsi="Arial" w:cs="Arial"/>
          <w:color w:val="333333"/>
          <w:sz w:val="22"/>
          <w:szCs w:val="22"/>
        </w:rPr>
        <w:tab/>
      </w:r>
      <w:r w:rsidRPr="00F516B5">
        <w:rPr>
          <w:rFonts w:ascii="Arial" w:hAnsi="Arial" w:cs="Arial"/>
          <w:color w:val="333333"/>
          <w:sz w:val="22"/>
          <w:szCs w:val="22"/>
        </w:rPr>
        <w:tab/>
      </w:r>
      <w:r w:rsidRPr="00F516B5">
        <w:rPr>
          <w:rFonts w:ascii="Arial" w:hAnsi="Arial" w:cs="Arial"/>
          <w:color w:val="333333"/>
          <w:sz w:val="22"/>
          <w:szCs w:val="22"/>
        </w:rPr>
        <w:tab/>
        <w:t>29 Nisan 2022</w:t>
      </w:r>
    </w:p>
    <w:p w:rsidR="00D27BF9" w:rsidRPr="00F516B5" w:rsidRDefault="00D27BF9" w:rsidP="00801E83">
      <w:pPr>
        <w:pStyle w:val="NormalWeb"/>
        <w:shd w:val="clear" w:color="auto" w:fill="FFFFFF"/>
        <w:spacing w:before="0" w:beforeAutospacing="0" w:after="150" w:afterAutospacing="0"/>
        <w:jc w:val="both"/>
        <w:rPr>
          <w:rFonts w:ascii="Arial" w:hAnsi="Arial" w:cs="Arial"/>
          <w:color w:val="333333"/>
          <w:sz w:val="22"/>
          <w:szCs w:val="22"/>
        </w:rPr>
      </w:pPr>
      <w:r w:rsidRPr="00F516B5">
        <w:rPr>
          <w:rFonts w:ascii="Arial" w:hAnsi="Arial" w:cs="Arial"/>
          <w:color w:val="333333"/>
          <w:sz w:val="22"/>
          <w:szCs w:val="22"/>
        </w:rPr>
        <w:t xml:space="preserve">Sonuçların Açıklanması </w:t>
      </w:r>
      <w:r w:rsidR="003C3B00" w:rsidRPr="00F516B5">
        <w:rPr>
          <w:rFonts w:ascii="Arial" w:hAnsi="Arial" w:cs="Arial"/>
          <w:color w:val="333333"/>
          <w:sz w:val="22"/>
          <w:szCs w:val="22"/>
        </w:rPr>
        <w:tab/>
      </w:r>
      <w:r w:rsidR="003C3B00" w:rsidRPr="00F516B5">
        <w:rPr>
          <w:rFonts w:ascii="Arial" w:hAnsi="Arial" w:cs="Arial"/>
          <w:color w:val="333333"/>
          <w:sz w:val="22"/>
          <w:szCs w:val="22"/>
        </w:rPr>
        <w:tab/>
      </w:r>
      <w:r w:rsidR="003C3B00" w:rsidRPr="00F516B5">
        <w:rPr>
          <w:rFonts w:ascii="Arial" w:hAnsi="Arial" w:cs="Arial"/>
          <w:color w:val="333333"/>
          <w:sz w:val="22"/>
          <w:szCs w:val="22"/>
        </w:rPr>
        <w:tab/>
      </w:r>
      <w:r w:rsidR="003C3B00" w:rsidRPr="00F516B5">
        <w:rPr>
          <w:rFonts w:ascii="Arial" w:hAnsi="Arial" w:cs="Arial"/>
          <w:color w:val="333333"/>
          <w:sz w:val="22"/>
          <w:szCs w:val="22"/>
        </w:rPr>
        <w:tab/>
        <w:t>13 Mayıs 2022</w:t>
      </w:r>
    </w:p>
    <w:p w:rsidR="00FD78FE" w:rsidRPr="00EC64F8" w:rsidRDefault="00D27BF9"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Pr>
          <w:rFonts w:ascii="Arial" w:hAnsi="Arial" w:cs="Arial"/>
          <w:b/>
          <w:color w:val="1F4E79" w:themeColor="accent1" w:themeShade="80"/>
          <w:sz w:val="36"/>
          <w:szCs w:val="36"/>
          <w:u w:val="single"/>
        </w:rPr>
        <w:t>Başvuru Esnasında Teslim Edilmesi Gereken Belgeler</w:t>
      </w:r>
      <w:r w:rsidR="00FD78FE" w:rsidRPr="00EC64F8">
        <w:rPr>
          <w:rFonts w:ascii="Arial" w:hAnsi="Arial" w:cs="Arial"/>
          <w:b/>
          <w:color w:val="1F4E79" w:themeColor="accent1" w:themeShade="80"/>
          <w:sz w:val="36"/>
          <w:szCs w:val="36"/>
          <w:u w:val="single"/>
        </w:rPr>
        <w:t>:</w:t>
      </w:r>
    </w:p>
    <w:p w:rsidR="00FD78FE" w:rsidRPr="00EC64F8" w:rsidRDefault="00FD78FE" w:rsidP="00801E83">
      <w:pPr>
        <w:pStyle w:val="NormalWeb"/>
        <w:shd w:val="clear" w:color="auto" w:fill="FFFFFF"/>
        <w:spacing w:before="0" w:beforeAutospacing="0" w:after="150" w:afterAutospacing="0"/>
        <w:jc w:val="both"/>
        <w:rPr>
          <w:rFonts w:ascii="Arial" w:hAnsi="Arial" w:cs="Arial"/>
          <w:color w:val="333333"/>
          <w:sz w:val="21"/>
          <w:szCs w:val="21"/>
        </w:rPr>
      </w:pPr>
    </w:p>
    <w:p w:rsidR="00D27BF9" w:rsidRPr="00F516B5" w:rsidRDefault="003C3B00" w:rsidP="00D27BF9">
      <w:pPr>
        <w:numPr>
          <w:ilvl w:val="0"/>
          <w:numId w:val="3"/>
        </w:numPr>
        <w:shd w:val="clear" w:color="auto" w:fill="FFFFFF"/>
        <w:spacing w:after="100" w:afterAutospacing="1" w:line="240" w:lineRule="auto"/>
        <w:rPr>
          <w:rFonts w:ascii="Arial" w:eastAsia="Times New Roman" w:hAnsi="Arial" w:cs="Arial"/>
          <w:color w:val="000000"/>
          <w:lang w:eastAsia="tr-TR"/>
        </w:rPr>
      </w:pPr>
      <w:r w:rsidRPr="00F516B5">
        <w:rPr>
          <w:rFonts w:ascii="Arial" w:eastAsia="Times New Roman" w:hAnsi="Arial" w:cs="Arial"/>
          <w:color w:val="000000"/>
          <w:lang w:eastAsia="tr-TR"/>
        </w:rPr>
        <w:t>2021</w:t>
      </w:r>
      <w:r w:rsidR="00D27BF9" w:rsidRPr="00F516B5">
        <w:rPr>
          <w:rFonts w:ascii="Arial" w:eastAsia="Times New Roman" w:hAnsi="Arial" w:cs="Arial"/>
          <w:color w:val="000000"/>
          <w:lang w:eastAsia="tr-TR"/>
        </w:rPr>
        <w:t>-202</w:t>
      </w:r>
      <w:r w:rsidRPr="00F516B5">
        <w:rPr>
          <w:rFonts w:ascii="Arial" w:eastAsia="Times New Roman" w:hAnsi="Arial" w:cs="Arial"/>
          <w:color w:val="000000"/>
          <w:lang w:eastAsia="tr-TR"/>
        </w:rPr>
        <w:t>2</w:t>
      </w:r>
      <w:r w:rsidR="00D27BF9" w:rsidRPr="00F516B5">
        <w:rPr>
          <w:rFonts w:ascii="Arial" w:eastAsia="Times New Roman" w:hAnsi="Arial" w:cs="Arial"/>
          <w:color w:val="000000"/>
          <w:lang w:eastAsia="tr-TR"/>
        </w:rPr>
        <w:t xml:space="preserve"> </w:t>
      </w:r>
      <w:proofErr w:type="spellStart"/>
      <w:r w:rsidR="00D27BF9" w:rsidRPr="00F516B5">
        <w:rPr>
          <w:rFonts w:ascii="Arial" w:eastAsia="Times New Roman" w:hAnsi="Arial" w:cs="Arial"/>
          <w:color w:val="000000"/>
          <w:lang w:eastAsia="tr-TR"/>
        </w:rPr>
        <w:t>Traineeship</w:t>
      </w:r>
      <w:proofErr w:type="spellEnd"/>
      <w:r w:rsidR="00D27BF9" w:rsidRPr="00F516B5">
        <w:rPr>
          <w:rFonts w:ascii="Arial" w:eastAsia="Times New Roman" w:hAnsi="Arial" w:cs="Arial"/>
          <w:color w:val="000000"/>
          <w:lang w:eastAsia="tr-TR"/>
        </w:rPr>
        <w:t xml:space="preserve"> Learning </w:t>
      </w:r>
      <w:proofErr w:type="spellStart"/>
      <w:r w:rsidR="00D27BF9" w:rsidRPr="00F516B5">
        <w:rPr>
          <w:rFonts w:ascii="Arial" w:eastAsia="Times New Roman" w:hAnsi="Arial" w:cs="Arial"/>
          <w:color w:val="000000"/>
          <w:lang w:eastAsia="tr-TR"/>
        </w:rPr>
        <w:t>Agreement</w:t>
      </w:r>
      <w:proofErr w:type="spellEnd"/>
      <w:r w:rsidR="00D27BF9" w:rsidRPr="00F516B5">
        <w:rPr>
          <w:rFonts w:ascii="Arial" w:eastAsia="Times New Roman" w:hAnsi="Arial" w:cs="Arial"/>
          <w:color w:val="000000"/>
          <w:lang w:eastAsia="tr-TR"/>
        </w:rPr>
        <w:t xml:space="preserve"> Belgesi (2 Basılı Nüsha ) </w:t>
      </w:r>
    </w:p>
    <w:p w:rsidR="00D27BF9" w:rsidRPr="00184068" w:rsidRDefault="00D27BF9" w:rsidP="00D27BF9">
      <w:pPr>
        <w:numPr>
          <w:ilvl w:val="0"/>
          <w:numId w:val="3"/>
        </w:numPr>
        <w:shd w:val="clear" w:color="auto" w:fill="FFFFFF"/>
        <w:spacing w:after="100" w:afterAutospacing="1" w:line="240" w:lineRule="auto"/>
        <w:rPr>
          <w:rFonts w:ascii="Arial" w:eastAsia="Times New Roman" w:hAnsi="Arial" w:cs="Arial"/>
          <w:color w:val="000000" w:themeColor="text1"/>
          <w:lang w:eastAsia="tr-TR"/>
        </w:rPr>
      </w:pPr>
      <w:r w:rsidRPr="00F516B5">
        <w:rPr>
          <w:rFonts w:ascii="Arial" w:eastAsia="Times New Roman" w:hAnsi="Arial" w:cs="Arial"/>
          <w:color w:val="000000"/>
          <w:lang w:eastAsia="tr-TR"/>
        </w:rPr>
        <w:t>Staj yapılacak kurumdan alınan kaşeli imzalı Kabul Mektubu. </w:t>
      </w:r>
      <w:r w:rsidRPr="00184068">
        <w:rPr>
          <w:rFonts w:ascii="Arial" w:eastAsia="Times New Roman" w:hAnsi="Arial" w:cs="Arial"/>
          <w:color w:val="000000" w:themeColor="text1"/>
          <w:lang w:eastAsia="tr-TR"/>
        </w:rPr>
        <w:t>Kabul belgesinde staj yapacağı </w:t>
      </w:r>
      <w:r w:rsidRPr="00184068">
        <w:rPr>
          <w:rFonts w:ascii="Arial" w:eastAsia="Times New Roman" w:hAnsi="Arial" w:cs="Arial"/>
          <w:b/>
          <w:bCs/>
          <w:color w:val="000000" w:themeColor="text1"/>
          <w:lang w:eastAsia="tr-TR"/>
        </w:rPr>
        <w:t>tarih aralığı, işin niteliği  ve bölümün belirtilmesi zorunlu olup </w:t>
      </w:r>
      <w:r w:rsidRPr="00184068">
        <w:rPr>
          <w:rFonts w:ascii="Arial" w:eastAsia="Times New Roman" w:hAnsi="Arial" w:cs="Arial"/>
          <w:color w:val="000000" w:themeColor="text1"/>
          <w:lang w:eastAsia="tr-TR"/>
        </w:rPr>
        <w:t>kabul mektubuna </w:t>
      </w:r>
      <w:r w:rsidRPr="00184068">
        <w:rPr>
          <w:rFonts w:ascii="Arial" w:eastAsia="Times New Roman" w:hAnsi="Arial" w:cs="Arial"/>
          <w:b/>
          <w:bCs/>
          <w:color w:val="000000" w:themeColor="text1"/>
          <w:lang w:eastAsia="tr-TR"/>
        </w:rPr>
        <w:t>Fakülte  Koordinatörü tarafından uygunluk</w:t>
      </w:r>
      <w:r w:rsidRPr="00184068">
        <w:rPr>
          <w:rFonts w:ascii="Arial" w:eastAsia="Times New Roman" w:hAnsi="Arial" w:cs="Arial"/>
          <w:color w:val="000000" w:themeColor="text1"/>
          <w:lang w:eastAsia="tr-TR"/>
        </w:rPr>
        <w:t>, tarih  ve  imza alınmalıdır.</w:t>
      </w:r>
    </w:p>
    <w:p w:rsidR="00D27BF9" w:rsidRPr="00184068" w:rsidRDefault="003C3B00" w:rsidP="00D27BF9">
      <w:pPr>
        <w:numPr>
          <w:ilvl w:val="0"/>
          <w:numId w:val="3"/>
        </w:numPr>
        <w:shd w:val="clear" w:color="auto" w:fill="FFFFFF"/>
        <w:spacing w:after="100" w:afterAutospacing="1" w:line="240" w:lineRule="auto"/>
        <w:rPr>
          <w:rFonts w:ascii="Arial" w:eastAsia="Times New Roman" w:hAnsi="Arial" w:cs="Arial"/>
          <w:color w:val="000000" w:themeColor="text1"/>
          <w:lang w:eastAsia="tr-TR"/>
        </w:rPr>
      </w:pPr>
      <w:r w:rsidRPr="00184068">
        <w:rPr>
          <w:rFonts w:ascii="Arial" w:eastAsia="Times New Roman" w:hAnsi="Arial" w:cs="Arial"/>
          <w:color w:val="000000" w:themeColor="text1"/>
          <w:lang w:eastAsia="tr-TR"/>
        </w:rPr>
        <w:t>2021</w:t>
      </w:r>
      <w:r w:rsidR="00D27BF9" w:rsidRPr="00184068">
        <w:rPr>
          <w:rFonts w:ascii="Arial" w:eastAsia="Times New Roman" w:hAnsi="Arial" w:cs="Arial"/>
          <w:color w:val="000000" w:themeColor="text1"/>
          <w:lang w:eastAsia="tr-TR"/>
        </w:rPr>
        <w:t>-202</w:t>
      </w:r>
      <w:r w:rsidRPr="00184068">
        <w:rPr>
          <w:rFonts w:ascii="Arial" w:eastAsia="Times New Roman" w:hAnsi="Arial" w:cs="Arial"/>
          <w:color w:val="000000" w:themeColor="text1"/>
          <w:lang w:eastAsia="tr-TR"/>
        </w:rPr>
        <w:t>2</w:t>
      </w:r>
      <w:r w:rsidR="00D27BF9" w:rsidRPr="00184068">
        <w:rPr>
          <w:rFonts w:ascii="Arial" w:eastAsia="Times New Roman" w:hAnsi="Arial" w:cs="Arial"/>
          <w:color w:val="000000" w:themeColor="text1"/>
          <w:lang w:eastAsia="tr-TR"/>
        </w:rPr>
        <w:t xml:space="preserve"> Staj Başvuru Formu</w:t>
      </w:r>
    </w:p>
    <w:p w:rsidR="00D27BF9" w:rsidRPr="00184068" w:rsidRDefault="00D27BF9" w:rsidP="00D27BF9">
      <w:pPr>
        <w:numPr>
          <w:ilvl w:val="0"/>
          <w:numId w:val="3"/>
        </w:numPr>
        <w:shd w:val="clear" w:color="auto" w:fill="FFFFFF"/>
        <w:spacing w:after="100" w:afterAutospacing="1" w:line="240" w:lineRule="auto"/>
        <w:rPr>
          <w:rFonts w:ascii="Arial" w:eastAsia="Times New Roman" w:hAnsi="Arial" w:cs="Arial"/>
          <w:color w:val="000000" w:themeColor="text1"/>
          <w:lang w:eastAsia="tr-TR"/>
        </w:rPr>
      </w:pPr>
      <w:r w:rsidRPr="00184068">
        <w:rPr>
          <w:rFonts w:ascii="Arial" w:eastAsia="Times New Roman" w:hAnsi="Arial" w:cs="Arial"/>
          <w:color w:val="000000" w:themeColor="text1"/>
          <w:lang w:eastAsia="tr-TR"/>
        </w:rPr>
        <w:t xml:space="preserve">1 adet güncel tarihli </w:t>
      </w:r>
      <w:proofErr w:type="spellStart"/>
      <w:r w:rsidRPr="00184068">
        <w:rPr>
          <w:rFonts w:ascii="Arial" w:eastAsia="Times New Roman" w:hAnsi="Arial" w:cs="Arial"/>
          <w:color w:val="000000" w:themeColor="text1"/>
          <w:lang w:eastAsia="tr-TR"/>
        </w:rPr>
        <w:t>türkçe</w:t>
      </w:r>
      <w:proofErr w:type="spellEnd"/>
      <w:r w:rsidRPr="00184068">
        <w:rPr>
          <w:rFonts w:ascii="Arial" w:eastAsia="Times New Roman" w:hAnsi="Arial" w:cs="Arial"/>
          <w:color w:val="000000" w:themeColor="text1"/>
          <w:lang w:eastAsia="tr-TR"/>
        </w:rPr>
        <w:t>  transkript</w:t>
      </w:r>
    </w:p>
    <w:p w:rsidR="00D27BF9" w:rsidRPr="00F516B5" w:rsidRDefault="00D27BF9" w:rsidP="00D27BF9">
      <w:pPr>
        <w:numPr>
          <w:ilvl w:val="0"/>
          <w:numId w:val="3"/>
        </w:numPr>
        <w:shd w:val="clear" w:color="auto" w:fill="FFFFFF"/>
        <w:spacing w:after="100" w:afterAutospacing="1" w:line="240" w:lineRule="auto"/>
        <w:rPr>
          <w:rFonts w:ascii="Arial" w:eastAsia="Times New Roman" w:hAnsi="Arial" w:cs="Arial"/>
          <w:color w:val="000000"/>
          <w:lang w:eastAsia="tr-TR"/>
        </w:rPr>
      </w:pPr>
      <w:r w:rsidRPr="00F516B5">
        <w:rPr>
          <w:rFonts w:ascii="Arial" w:eastAsia="Times New Roman" w:hAnsi="Arial" w:cs="Arial"/>
          <w:color w:val="000000"/>
          <w:lang w:eastAsia="tr-TR"/>
        </w:rPr>
        <w:t> Yabancı dil sonuç belgesi.*</w:t>
      </w:r>
    </w:p>
    <w:p w:rsidR="00D27BF9" w:rsidRPr="00F516B5" w:rsidRDefault="00D27BF9" w:rsidP="00D27BF9">
      <w:pPr>
        <w:numPr>
          <w:ilvl w:val="0"/>
          <w:numId w:val="3"/>
        </w:numPr>
        <w:shd w:val="clear" w:color="auto" w:fill="FFFFFF"/>
        <w:spacing w:after="100" w:afterAutospacing="1" w:line="240" w:lineRule="auto"/>
        <w:rPr>
          <w:rFonts w:ascii="Arial" w:eastAsia="Times New Roman" w:hAnsi="Arial" w:cs="Arial"/>
          <w:color w:val="000000"/>
          <w:lang w:eastAsia="tr-TR"/>
        </w:rPr>
      </w:pPr>
      <w:r w:rsidRPr="00F516B5">
        <w:rPr>
          <w:rFonts w:ascii="Arial" w:eastAsia="Times New Roman" w:hAnsi="Arial" w:cs="Arial"/>
          <w:color w:val="000000"/>
          <w:lang w:eastAsia="tr-TR"/>
        </w:rPr>
        <w:t>Engellilik durumu varsa belge</w:t>
      </w:r>
      <w:r w:rsidRPr="00F516B5">
        <w:rPr>
          <w:rFonts w:ascii="Arial" w:eastAsia="Times New Roman" w:hAnsi="Arial" w:cs="Arial"/>
          <w:b/>
          <w:bCs/>
          <w:color w:val="000000"/>
          <w:lang w:eastAsia="tr-TR"/>
        </w:rPr>
        <w:t> </w:t>
      </w:r>
      <w:r w:rsidRPr="00F516B5">
        <w:rPr>
          <w:rFonts w:ascii="Arial" w:eastAsia="Times New Roman" w:hAnsi="Arial" w:cs="Arial"/>
          <w:color w:val="000000"/>
          <w:lang w:eastAsia="tr-TR"/>
        </w:rPr>
        <w:t>[Engelliliğe ve düzeyine ilişkin bilgileri veren doktor raporu (3 aydan eski olmayacak şekilde) veya engellilik kartı fotokopisi]</w:t>
      </w:r>
    </w:p>
    <w:p w:rsidR="00D27BF9" w:rsidRPr="00F516B5" w:rsidRDefault="00D27BF9" w:rsidP="00D27BF9">
      <w:pPr>
        <w:numPr>
          <w:ilvl w:val="0"/>
          <w:numId w:val="3"/>
        </w:numPr>
        <w:shd w:val="clear" w:color="auto" w:fill="FFFFFF"/>
        <w:spacing w:after="100" w:afterAutospacing="1" w:line="240" w:lineRule="auto"/>
        <w:rPr>
          <w:rFonts w:ascii="Arial" w:eastAsia="Times New Roman" w:hAnsi="Arial" w:cs="Arial"/>
          <w:color w:val="000000"/>
          <w:lang w:eastAsia="tr-TR"/>
        </w:rPr>
      </w:pPr>
      <w:r w:rsidRPr="00F516B5">
        <w:rPr>
          <w:rFonts w:ascii="Arial" w:eastAsia="Times New Roman" w:hAnsi="Arial" w:cs="Arial"/>
          <w:color w:val="000000"/>
          <w:lang w:eastAsia="tr-TR"/>
        </w:rPr>
        <w:t>Şehit ve gazi çocuğu olması durumunda duruma ilişkin belge</w:t>
      </w:r>
    </w:p>
    <w:p w:rsidR="00D27BF9" w:rsidRDefault="00D27BF9" w:rsidP="00D27BF9">
      <w:pPr>
        <w:numPr>
          <w:ilvl w:val="0"/>
          <w:numId w:val="3"/>
        </w:numPr>
        <w:shd w:val="clear" w:color="auto" w:fill="FFFFFF"/>
        <w:spacing w:after="100" w:afterAutospacing="1" w:line="240" w:lineRule="auto"/>
        <w:rPr>
          <w:rFonts w:ascii="Arial" w:eastAsia="Times New Roman" w:hAnsi="Arial" w:cs="Arial"/>
          <w:color w:val="000000"/>
          <w:lang w:eastAsia="tr-TR"/>
        </w:rPr>
      </w:pPr>
      <w:r w:rsidRPr="00F516B5">
        <w:rPr>
          <w:rFonts w:ascii="Arial" w:eastAsia="Times New Roman" w:hAnsi="Arial" w:cs="Arial"/>
          <w:color w:val="000000"/>
          <w:lang w:eastAsia="tr-TR"/>
        </w:rPr>
        <w:t>Kimlik Fotokopisi</w:t>
      </w:r>
    </w:p>
    <w:p w:rsidR="000C35D8" w:rsidRDefault="000C35D8" w:rsidP="000C35D8">
      <w:pPr>
        <w:shd w:val="clear" w:color="auto" w:fill="FFFFFF"/>
        <w:spacing w:after="100" w:afterAutospacing="1" w:line="240" w:lineRule="auto"/>
        <w:ind w:left="360"/>
        <w:rPr>
          <w:rFonts w:ascii="Arial" w:hAnsi="Arial" w:cs="Arial"/>
          <w:b/>
          <w:color w:val="1F4E79" w:themeColor="accent1" w:themeShade="80"/>
          <w:sz w:val="36"/>
          <w:szCs w:val="36"/>
          <w:u w:val="single"/>
        </w:rPr>
      </w:pPr>
      <w:r>
        <w:rPr>
          <w:rFonts w:ascii="Arial" w:hAnsi="Arial" w:cs="Arial"/>
          <w:b/>
          <w:color w:val="1F4E79" w:themeColor="accent1" w:themeShade="80"/>
          <w:sz w:val="36"/>
          <w:szCs w:val="36"/>
          <w:u w:val="single"/>
        </w:rPr>
        <w:t>Başvurunun Yapılacağı Yer:</w:t>
      </w:r>
    </w:p>
    <w:p w:rsidR="000C35D8" w:rsidRPr="000C35D8" w:rsidRDefault="000C35D8" w:rsidP="000C35D8">
      <w:pPr>
        <w:shd w:val="clear" w:color="auto" w:fill="FFFFFF"/>
        <w:spacing w:after="100" w:afterAutospacing="1" w:line="240" w:lineRule="auto"/>
        <w:ind w:left="360"/>
        <w:rPr>
          <w:rFonts w:ascii="Arial" w:eastAsia="Times New Roman" w:hAnsi="Arial" w:cs="Arial"/>
          <w:color w:val="000000"/>
          <w:lang w:eastAsia="tr-TR"/>
        </w:rPr>
      </w:pPr>
      <w:r w:rsidRPr="000C35D8">
        <w:rPr>
          <w:rFonts w:ascii="Arial" w:eastAsia="Times New Roman" w:hAnsi="Arial" w:cs="Arial"/>
          <w:color w:val="000000"/>
          <w:lang w:eastAsia="tr-TR"/>
        </w:rPr>
        <w:t xml:space="preserve">Tüm başvurular Pamukkale Üniversitesi Uluslararası İlişkiler Koordinatörlüğü’ne yapılacaktır. </w:t>
      </w:r>
      <w:proofErr w:type="spellStart"/>
      <w:r w:rsidRPr="000C35D8">
        <w:rPr>
          <w:rFonts w:ascii="Arial" w:eastAsia="Times New Roman" w:hAnsi="Arial" w:cs="Arial"/>
          <w:color w:val="000000"/>
          <w:lang w:eastAsia="tr-TR"/>
        </w:rPr>
        <w:t>Pandemi</w:t>
      </w:r>
      <w:proofErr w:type="spellEnd"/>
      <w:r w:rsidRPr="000C35D8">
        <w:rPr>
          <w:rFonts w:ascii="Arial" w:eastAsia="Times New Roman" w:hAnsi="Arial" w:cs="Arial"/>
          <w:color w:val="000000"/>
          <w:lang w:eastAsia="tr-TR"/>
        </w:rPr>
        <w:t xml:space="preserve"> sebebiyle başvurular </w:t>
      </w:r>
      <w:proofErr w:type="spellStart"/>
      <w:r w:rsidRPr="000C35D8">
        <w:rPr>
          <w:rFonts w:ascii="Arial" w:eastAsia="Times New Roman" w:hAnsi="Arial" w:cs="Arial"/>
          <w:b/>
          <w:color w:val="000000"/>
          <w:u w:val="single"/>
          <w:lang w:eastAsia="tr-TR"/>
        </w:rPr>
        <w:t>gdonmez</w:t>
      </w:r>
      <w:proofErr w:type="spellEnd"/>
      <w:r w:rsidRPr="000C35D8">
        <w:rPr>
          <w:rFonts w:ascii="Arial" w:eastAsia="Times New Roman" w:hAnsi="Arial" w:cs="Arial"/>
          <w:b/>
          <w:color w:val="000000"/>
          <w:u w:val="single"/>
          <w:lang w:eastAsia="tr-TR"/>
        </w:rPr>
        <w:t xml:space="preserve"> @pau.edu.</w:t>
      </w:r>
      <w:proofErr w:type="gramStart"/>
      <w:r w:rsidRPr="000C35D8">
        <w:rPr>
          <w:rFonts w:ascii="Arial" w:eastAsia="Times New Roman" w:hAnsi="Arial" w:cs="Arial"/>
          <w:b/>
          <w:color w:val="000000"/>
          <w:u w:val="single"/>
          <w:lang w:eastAsia="tr-TR"/>
        </w:rPr>
        <w:t xml:space="preserve">tr </w:t>
      </w:r>
      <w:r w:rsidRPr="000C35D8">
        <w:rPr>
          <w:rFonts w:ascii="Arial" w:eastAsia="Times New Roman" w:hAnsi="Arial" w:cs="Arial"/>
          <w:color w:val="000000"/>
          <w:u w:val="single"/>
          <w:lang w:eastAsia="tr-TR"/>
        </w:rPr>
        <w:t xml:space="preserve"> Gonca</w:t>
      </w:r>
      <w:proofErr w:type="gramEnd"/>
      <w:r w:rsidRPr="000C35D8">
        <w:rPr>
          <w:rFonts w:ascii="Arial" w:eastAsia="Times New Roman" w:hAnsi="Arial" w:cs="Arial"/>
          <w:color w:val="000000"/>
          <w:u w:val="single"/>
          <w:lang w:eastAsia="tr-TR"/>
        </w:rPr>
        <w:t xml:space="preserve"> Dönmez </w:t>
      </w:r>
      <w:r w:rsidRPr="000C35D8">
        <w:rPr>
          <w:rFonts w:ascii="Arial" w:eastAsia="Times New Roman" w:hAnsi="Arial" w:cs="Arial"/>
          <w:color w:val="000000"/>
          <w:lang w:eastAsia="tr-TR"/>
        </w:rPr>
        <w:t xml:space="preserve"> adresine mail yolu ile de yapılabilecektir. </w:t>
      </w:r>
    </w:p>
    <w:p w:rsidR="000C35D8" w:rsidRPr="000C35D8" w:rsidRDefault="000C35D8" w:rsidP="000C35D8">
      <w:pPr>
        <w:shd w:val="clear" w:color="auto" w:fill="FFFFFF"/>
        <w:spacing w:after="100" w:afterAutospacing="1" w:line="240" w:lineRule="auto"/>
        <w:ind w:left="360"/>
        <w:rPr>
          <w:rFonts w:ascii="Arial" w:eastAsia="Times New Roman" w:hAnsi="Arial" w:cs="Arial"/>
          <w:color w:val="000000"/>
          <w:sz w:val="24"/>
          <w:szCs w:val="24"/>
          <w:lang w:eastAsia="tr-TR"/>
        </w:rPr>
      </w:pPr>
      <w:r w:rsidRPr="000C35D8">
        <w:rPr>
          <w:rFonts w:ascii="Arial" w:eastAsia="Times New Roman" w:hAnsi="Arial" w:cs="Arial"/>
          <w:color w:val="000000"/>
          <w:lang w:eastAsia="tr-TR"/>
        </w:rPr>
        <w:t xml:space="preserve">Mail yolu ile başvuru yapacak olan adaylarımızın staj başvuru </w:t>
      </w:r>
      <w:proofErr w:type="gramStart"/>
      <w:r w:rsidRPr="000C35D8">
        <w:rPr>
          <w:rFonts w:ascii="Arial" w:eastAsia="Times New Roman" w:hAnsi="Arial" w:cs="Arial"/>
          <w:color w:val="000000"/>
          <w:lang w:eastAsia="tr-TR"/>
        </w:rPr>
        <w:t>evraklarının  eksiksiz</w:t>
      </w:r>
      <w:proofErr w:type="gramEnd"/>
      <w:r w:rsidRPr="000C35D8">
        <w:rPr>
          <w:rFonts w:ascii="Arial" w:eastAsia="Times New Roman" w:hAnsi="Arial" w:cs="Arial"/>
          <w:color w:val="000000"/>
          <w:lang w:eastAsia="tr-TR"/>
        </w:rPr>
        <w:t xml:space="preserve"> ve doğru olduğunu teyit etmeleri gerekmektedir. Eksik evrak ve hatalı başvurular kabul edilmeyecektir</w:t>
      </w:r>
      <w:r>
        <w:rPr>
          <w:rFonts w:ascii="Arial" w:eastAsia="Times New Roman" w:hAnsi="Arial" w:cs="Arial"/>
          <w:color w:val="000000"/>
          <w:sz w:val="24"/>
          <w:szCs w:val="24"/>
          <w:lang w:eastAsia="tr-TR"/>
        </w:rPr>
        <w:t>.</w:t>
      </w:r>
    </w:p>
    <w:p w:rsidR="000C35D8" w:rsidRDefault="000C35D8" w:rsidP="000C35D8">
      <w:pPr>
        <w:shd w:val="clear" w:color="auto" w:fill="FFFFFF"/>
        <w:spacing w:after="100" w:afterAutospacing="1" w:line="240" w:lineRule="auto"/>
        <w:ind w:left="360"/>
        <w:rPr>
          <w:rFonts w:ascii="Arial" w:eastAsia="Times New Roman" w:hAnsi="Arial" w:cs="Arial"/>
          <w:color w:val="000000"/>
          <w:lang w:eastAsia="tr-TR"/>
        </w:rPr>
      </w:pPr>
    </w:p>
    <w:p w:rsidR="00EB5703" w:rsidRDefault="00EB5703" w:rsidP="000C35D8">
      <w:pPr>
        <w:shd w:val="clear" w:color="auto" w:fill="FFFFFF"/>
        <w:spacing w:after="100" w:afterAutospacing="1" w:line="240" w:lineRule="auto"/>
        <w:ind w:left="360"/>
        <w:rPr>
          <w:rFonts w:ascii="Arial" w:eastAsia="Times New Roman" w:hAnsi="Arial" w:cs="Arial"/>
          <w:color w:val="000000"/>
          <w:lang w:eastAsia="tr-TR"/>
        </w:rPr>
      </w:pPr>
    </w:p>
    <w:p w:rsidR="00EB5703" w:rsidRDefault="00EB5703" w:rsidP="000C35D8">
      <w:pPr>
        <w:shd w:val="clear" w:color="auto" w:fill="FFFFFF"/>
        <w:spacing w:after="100" w:afterAutospacing="1" w:line="240" w:lineRule="auto"/>
        <w:ind w:left="360"/>
        <w:rPr>
          <w:rFonts w:ascii="Arial" w:eastAsia="Times New Roman" w:hAnsi="Arial" w:cs="Arial"/>
          <w:color w:val="000000"/>
          <w:lang w:eastAsia="tr-TR"/>
        </w:rPr>
      </w:pPr>
    </w:p>
    <w:p w:rsidR="00C30C97" w:rsidRPr="00F516B5" w:rsidRDefault="00C30C97" w:rsidP="000C35D8">
      <w:pPr>
        <w:shd w:val="clear" w:color="auto" w:fill="FFFFFF"/>
        <w:spacing w:after="100" w:afterAutospacing="1" w:line="240" w:lineRule="auto"/>
        <w:ind w:left="360"/>
        <w:rPr>
          <w:rFonts w:ascii="Arial" w:eastAsia="Times New Roman" w:hAnsi="Arial" w:cs="Arial"/>
          <w:color w:val="000000"/>
          <w:lang w:eastAsia="tr-TR"/>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081787" w:rsidRDefault="00081787"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color w:val="1F4E79" w:themeColor="accent1" w:themeShade="80"/>
          <w:sz w:val="36"/>
          <w:szCs w:val="36"/>
          <w:u w:val="single"/>
        </w:rPr>
        <w:lastRenderedPageBreak/>
        <w:t>Hibeler:</w:t>
      </w:r>
    </w:p>
    <w:p w:rsidR="00295213" w:rsidRPr="00A3443D" w:rsidRDefault="00F22AD2" w:rsidP="00801E83">
      <w:pPr>
        <w:pStyle w:val="NormalWeb"/>
        <w:shd w:val="clear" w:color="auto" w:fill="FFFFFF"/>
        <w:spacing w:before="0" w:beforeAutospacing="0" w:after="150" w:afterAutospacing="0"/>
        <w:jc w:val="both"/>
        <w:rPr>
          <w:rFonts w:ascii="Arial" w:hAnsi="Arial" w:cs="Arial"/>
          <w:color w:val="000000" w:themeColor="text1"/>
          <w:sz w:val="22"/>
          <w:szCs w:val="22"/>
        </w:rPr>
      </w:pPr>
      <w:r w:rsidRPr="00A3443D">
        <w:rPr>
          <w:rFonts w:ascii="Arial" w:hAnsi="Arial" w:cs="Arial"/>
          <w:color w:val="000000" w:themeColor="text1"/>
          <w:sz w:val="22"/>
          <w:szCs w:val="22"/>
          <w:highlight w:val="yellow"/>
        </w:rPr>
        <w:t>Staj</w:t>
      </w:r>
      <w:r w:rsidR="00AF1350" w:rsidRPr="00A3443D">
        <w:rPr>
          <w:rFonts w:ascii="Arial" w:hAnsi="Arial" w:cs="Arial"/>
          <w:color w:val="000000" w:themeColor="text1"/>
          <w:sz w:val="22"/>
          <w:szCs w:val="22"/>
          <w:highlight w:val="yellow"/>
        </w:rPr>
        <w:t xml:space="preserve"> Hareketlilikleri </w:t>
      </w:r>
      <w:proofErr w:type="spellStart"/>
      <w:r w:rsidR="00AF1350" w:rsidRPr="00A3443D">
        <w:rPr>
          <w:rFonts w:ascii="Arial" w:hAnsi="Arial" w:cs="Arial"/>
          <w:color w:val="000000" w:themeColor="text1"/>
          <w:sz w:val="22"/>
          <w:szCs w:val="22"/>
          <w:highlight w:val="yellow"/>
        </w:rPr>
        <w:t>Erasmus</w:t>
      </w:r>
      <w:proofErr w:type="spellEnd"/>
      <w:r w:rsidR="00AF1350" w:rsidRPr="00A3443D">
        <w:rPr>
          <w:rFonts w:ascii="Arial" w:hAnsi="Arial" w:cs="Arial"/>
          <w:color w:val="000000" w:themeColor="text1"/>
          <w:sz w:val="22"/>
          <w:szCs w:val="22"/>
          <w:highlight w:val="yellow"/>
        </w:rPr>
        <w:t>+</w:t>
      </w:r>
      <w:r w:rsidRPr="00A3443D">
        <w:rPr>
          <w:rFonts w:ascii="Arial" w:hAnsi="Arial" w:cs="Arial"/>
          <w:color w:val="000000" w:themeColor="text1"/>
          <w:sz w:val="22"/>
          <w:szCs w:val="22"/>
          <w:highlight w:val="yellow"/>
        </w:rPr>
        <w:t xml:space="preserve"> </w:t>
      </w:r>
      <w:r w:rsidRPr="00A3443D">
        <w:rPr>
          <w:rFonts w:ascii="Arial" w:hAnsi="Arial" w:cs="Arial"/>
          <w:sz w:val="22"/>
          <w:szCs w:val="22"/>
          <w:highlight w:val="yellow"/>
        </w:rPr>
        <w:t>2020-1-TR01-KA103-081472</w:t>
      </w:r>
      <w:r w:rsidRPr="00A3443D">
        <w:rPr>
          <w:rFonts w:ascii="Arial" w:hAnsi="Arial" w:cs="Arial"/>
          <w:color w:val="000000" w:themeColor="text1"/>
          <w:sz w:val="22"/>
          <w:szCs w:val="22"/>
          <w:highlight w:val="yellow"/>
        </w:rPr>
        <w:t xml:space="preserve"> </w:t>
      </w:r>
      <w:r w:rsidR="00AE24B1" w:rsidRPr="00A3443D">
        <w:rPr>
          <w:rFonts w:ascii="Arial" w:hAnsi="Arial" w:cs="Arial"/>
          <w:color w:val="000000" w:themeColor="text1"/>
          <w:sz w:val="22"/>
          <w:szCs w:val="22"/>
          <w:highlight w:val="yellow"/>
        </w:rPr>
        <w:t xml:space="preserve"> projesi kapsamında </w:t>
      </w:r>
      <w:proofErr w:type="spellStart"/>
      <w:proofErr w:type="gramStart"/>
      <w:r w:rsidR="00AF1350" w:rsidRPr="00A3443D">
        <w:rPr>
          <w:rFonts w:ascii="Arial" w:hAnsi="Arial" w:cs="Arial"/>
          <w:color w:val="000000" w:themeColor="text1"/>
          <w:sz w:val="22"/>
          <w:szCs w:val="22"/>
          <w:highlight w:val="yellow"/>
        </w:rPr>
        <w:t>gerçekleşecektir.H</w:t>
      </w:r>
      <w:r w:rsidR="00295213" w:rsidRPr="00A3443D">
        <w:rPr>
          <w:rFonts w:ascii="Arial" w:hAnsi="Arial" w:cs="Arial"/>
          <w:color w:val="000000" w:themeColor="text1"/>
          <w:sz w:val="22"/>
          <w:szCs w:val="22"/>
          <w:highlight w:val="yellow"/>
        </w:rPr>
        <w:t>ibelendirme</w:t>
      </w:r>
      <w:proofErr w:type="spellEnd"/>
      <w:proofErr w:type="gramEnd"/>
      <w:r w:rsidR="00295213" w:rsidRPr="00A3443D">
        <w:rPr>
          <w:rFonts w:ascii="Arial" w:hAnsi="Arial" w:cs="Arial"/>
          <w:color w:val="000000" w:themeColor="text1"/>
          <w:sz w:val="22"/>
          <w:szCs w:val="22"/>
          <w:highlight w:val="yellow"/>
        </w:rPr>
        <w:t xml:space="preserve"> ölçütü </w:t>
      </w:r>
      <w:r w:rsidR="00AE24B1" w:rsidRPr="00A3443D">
        <w:rPr>
          <w:rFonts w:ascii="Arial" w:hAnsi="Arial" w:cs="Arial"/>
          <w:color w:val="000000" w:themeColor="text1"/>
          <w:sz w:val="22"/>
          <w:szCs w:val="22"/>
          <w:highlight w:val="yellow"/>
        </w:rPr>
        <w:t xml:space="preserve">  2020</w:t>
      </w:r>
      <w:r w:rsidR="00295213" w:rsidRPr="00A3443D">
        <w:rPr>
          <w:rFonts w:ascii="Arial" w:hAnsi="Arial" w:cs="Arial"/>
          <w:color w:val="000000" w:themeColor="text1"/>
          <w:sz w:val="22"/>
          <w:szCs w:val="22"/>
          <w:highlight w:val="yellow"/>
        </w:rPr>
        <w:t xml:space="preserve"> Çağrı yılı uygulama usul ve esaslarına tabidir.</w:t>
      </w:r>
      <w:r w:rsidR="00295213" w:rsidRPr="00A3443D">
        <w:rPr>
          <w:rFonts w:ascii="Arial" w:hAnsi="Arial" w:cs="Arial"/>
          <w:color w:val="000000" w:themeColor="text1"/>
          <w:sz w:val="22"/>
          <w:szCs w:val="22"/>
        </w:rPr>
        <w:t xml:space="preserve"> </w:t>
      </w:r>
      <w:r w:rsidR="00295213" w:rsidRPr="00A3443D">
        <w:rPr>
          <w:rFonts w:ascii="Arial" w:hAnsi="Arial" w:cs="Arial"/>
          <w:color w:val="000000" w:themeColor="text1"/>
          <w:sz w:val="22"/>
          <w:szCs w:val="22"/>
          <w:highlight w:val="yellow"/>
        </w:rPr>
        <w:t>Hibe ödemeleri bu esaslar çerçevesinde yapılacaktır.</w:t>
      </w:r>
    </w:p>
    <w:p w:rsidR="00F22AD2" w:rsidRPr="00F22AD2" w:rsidRDefault="00295213" w:rsidP="00801E83">
      <w:pPr>
        <w:pStyle w:val="NormalWeb"/>
        <w:shd w:val="clear" w:color="auto" w:fill="FFFFFF"/>
        <w:spacing w:before="0" w:beforeAutospacing="0" w:after="15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 </w:t>
      </w:r>
      <w:r w:rsidR="00AE24B1">
        <w:rPr>
          <w:rFonts w:ascii="Arial" w:hAnsi="Arial" w:cs="Arial"/>
          <w:color w:val="000000" w:themeColor="text1"/>
          <w:sz w:val="22"/>
          <w:szCs w:val="22"/>
        </w:rPr>
        <w:t xml:space="preserve"> </w:t>
      </w:r>
    </w:p>
    <w:tbl>
      <w:tblPr>
        <w:tblStyle w:val="TabloKlavuzu"/>
        <w:tblW w:w="0" w:type="auto"/>
        <w:tblLook w:val="04A0" w:firstRow="1" w:lastRow="0" w:firstColumn="1" w:lastColumn="0" w:noHBand="0" w:noVBand="1"/>
      </w:tblPr>
      <w:tblGrid>
        <w:gridCol w:w="2614"/>
        <w:gridCol w:w="2614"/>
        <w:gridCol w:w="2138"/>
      </w:tblGrid>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rPr>
              <w:t>Hayat pahalılığına göre ülke gruplar</w:t>
            </w:r>
          </w:p>
        </w:tc>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rPr>
              <w:t>Hareketlilikte Misafir Olunan Ülkeler</w:t>
            </w: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rPr>
              <w:t>Aylık Hibe Öğrenim (Avro)</w:t>
            </w:r>
          </w:p>
        </w:tc>
      </w:tr>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1.ve2.Grup Program Ülkeleri</w:t>
            </w:r>
          </w:p>
        </w:tc>
        <w:tc>
          <w:tcPr>
            <w:tcW w:w="2614" w:type="dxa"/>
          </w:tcPr>
          <w:p w:rsidR="002B35AE" w:rsidRPr="00EC64F8" w:rsidRDefault="002B35AE" w:rsidP="002B35AE">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Almanya, Avusturya, Danimarka, Finlandiya, Fransa, İrlanda, İtalya, Lüksemburg Lihtenştayn, Norveç, İsveç, İzlanda, Almanya, Belçika, Hollanda, İspanya, Malta, Portekiz, Yunanistan,</w:t>
            </w: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600</w:t>
            </w:r>
          </w:p>
        </w:tc>
      </w:tr>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p>
        </w:tc>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p>
        </w:tc>
      </w:tr>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3. Grup Program Ülkeleri</w:t>
            </w:r>
          </w:p>
        </w:tc>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Bulgaristan, Estonya, Macaristan, Letonya, Litvanya, Polonya, Romanya, Slovakya, Kuzey Makedonya, Çek Cumhuriyeti, Sırbistan, Hırvatistan, Slovenya, Türkiye</w:t>
            </w:r>
          </w:p>
        </w:tc>
        <w:tc>
          <w:tcPr>
            <w:tcW w:w="2138" w:type="dxa"/>
          </w:tcPr>
          <w:p w:rsidR="002B35AE" w:rsidRPr="00EC64F8" w:rsidRDefault="003C3B00" w:rsidP="00801E83">
            <w:pPr>
              <w:pStyle w:val="NormalWeb"/>
              <w:spacing w:before="0" w:beforeAutospacing="0" w:after="150" w:afterAutospacing="0"/>
              <w:jc w:val="both"/>
              <w:rPr>
                <w:rFonts w:ascii="Arial" w:hAnsi="Arial" w:cs="Arial"/>
                <w:b/>
                <w:color w:val="1F4E79" w:themeColor="accent1" w:themeShade="80"/>
                <w:sz w:val="36"/>
                <w:szCs w:val="36"/>
                <w:u w:val="single"/>
              </w:rPr>
            </w:pPr>
            <w:r>
              <w:rPr>
                <w:rFonts w:ascii="Arial" w:hAnsi="Arial" w:cs="Arial"/>
              </w:rPr>
              <w:t>400</w:t>
            </w:r>
          </w:p>
        </w:tc>
      </w:tr>
    </w:tbl>
    <w:p w:rsidR="00295213" w:rsidRPr="00EC64F8" w:rsidRDefault="00295213" w:rsidP="00801E83">
      <w:pPr>
        <w:pStyle w:val="NormalWeb"/>
        <w:shd w:val="clear" w:color="auto" w:fill="FFFFFF"/>
        <w:spacing w:before="0" w:beforeAutospacing="0" w:after="150" w:afterAutospacing="0"/>
        <w:jc w:val="both"/>
        <w:rPr>
          <w:rFonts w:ascii="Arial" w:hAnsi="Arial" w:cs="Arial"/>
          <w:color w:val="000000" w:themeColor="text1"/>
          <w:sz w:val="28"/>
          <w:szCs w:val="28"/>
        </w:rPr>
      </w:pPr>
    </w:p>
    <w:p w:rsidR="00AE24B1" w:rsidRDefault="00895785"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proofErr w:type="spellStart"/>
      <w:r>
        <w:rPr>
          <w:rFonts w:ascii="Arial" w:hAnsi="Arial" w:cs="Arial"/>
          <w:b/>
          <w:color w:val="1F4E79" w:themeColor="accent1" w:themeShade="80"/>
          <w:sz w:val="36"/>
          <w:szCs w:val="36"/>
          <w:u w:val="single"/>
        </w:rPr>
        <w:t>Erasmus</w:t>
      </w:r>
      <w:proofErr w:type="spellEnd"/>
      <w:r>
        <w:rPr>
          <w:rFonts w:ascii="Arial" w:hAnsi="Arial" w:cs="Arial"/>
          <w:b/>
          <w:color w:val="1F4E79" w:themeColor="accent1" w:themeShade="80"/>
          <w:sz w:val="36"/>
          <w:szCs w:val="36"/>
          <w:u w:val="single"/>
        </w:rPr>
        <w:t xml:space="preserve">+ Staj Hareketliliği </w:t>
      </w:r>
      <w:proofErr w:type="gramStart"/>
      <w:r w:rsidR="00AE24B1">
        <w:rPr>
          <w:rFonts w:ascii="Arial" w:hAnsi="Arial" w:cs="Arial"/>
          <w:b/>
          <w:color w:val="1F4E79" w:themeColor="accent1" w:themeShade="80"/>
          <w:sz w:val="36"/>
          <w:szCs w:val="36"/>
          <w:u w:val="single"/>
        </w:rPr>
        <w:t>Kontenjanlar</w:t>
      </w:r>
      <w:r>
        <w:rPr>
          <w:rFonts w:ascii="Arial" w:hAnsi="Arial" w:cs="Arial"/>
          <w:b/>
          <w:color w:val="1F4E79" w:themeColor="accent1" w:themeShade="80"/>
          <w:sz w:val="36"/>
          <w:szCs w:val="36"/>
          <w:u w:val="single"/>
        </w:rPr>
        <w:t>ı</w:t>
      </w:r>
      <w:r w:rsidR="00AE24B1">
        <w:rPr>
          <w:rFonts w:ascii="Arial" w:hAnsi="Arial" w:cs="Arial"/>
          <w:b/>
          <w:color w:val="1F4E79" w:themeColor="accent1" w:themeShade="80"/>
          <w:sz w:val="36"/>
          <w:szCs w:val="36"/>
          <w:u w:val="single"/>
        </w:rPr>
        <w:t xml:space="preserve"> :</w:t>
      </w:r>
      <w:proofErr w:type="gramEnd"/>
    </w:p>
    <w:p w:rsidR="00295213" w:rsidRDefault="00295213" w:rsidP="00801E83">
      <w:pPr>
        <w:pStyle w:val="NormalWeb"/>
        <w:shd w:val="clear" w:color="auto" w:fill="FFFFFF"/>
        <w:spacing w:before="0" w:beforeAutospacing="0" w:after="150" w:afterAutospacing="0"/>
        <w:jc w:val="both"/>
        <w:rPr>
          <w:rFonts w:ascii="Arial" w:hAnsi="Arial" w:cs="Arial"/>
          <w:color w:val="000000" w:themeColor="text1"/>
        </w:rPr>
      </w:pPr>
    </w:p>
    <w:p w:rsidR="00295213" w:rsidRDefault="00295213" w:rsidP="00801E83">
      <w:pPr>
        <w:pStyle w:val="NormalWeb"/>
        <w:shd w:val="clear" w:color="auto" w:fill="FFFFFF"/>
        <w:spacing w:before="0" w:beforeAutospacing="0" w:after="150" w:afterAutospacing="0"/>
        <w:jc w:val="both"/>
        <w:rPr>
          <w:rFonts w:ascii="Arial" w:hAnsi="Arial" w:cs="Arial"/>
          <w:color w:val="000000" w:themeColor="text1"/>
        </w:rPr>
      </w:pPr>
      <w:r>
        <w:rPr>
          <w:rFonts w:ascii="Arial" w:hAnsi="Arial" w:cs="Arial"/>
          <w:color w:val="000000" w:themeColor="text1"/>
        </w:rPr>
        <w:t xml:space="preserve">Staj hareketliliği faaliyetleri için belirtilen kontenjanlar maksimum </w:t>
      </w:r>
      <w:r w:rsidRPr="00D23D12">
        <w:rPr>
          <w:rFonts w:ascii="Arial" w:hAnsi="Arial" w:cs="Arial"/>
          <w:b/>
          <w:color w:val="000000" w:themeColor="text1"/>
          <w:sz w:val="22"/>
          <w:szCs w:val="22"/>
          <w:highlight w:val="yellow"/>
        </w:rPr>
        <w:t xml:space="preserve">62 gün süre ile </w:t>
      </w:r>
      <w:proofErr w:type="spellStart"/>
      <w:r w:rsidRPr="00D23D12">
        <w:rPr>
          <w:rFonts w:ascii="Arial" w:hAnsi="Arial" w:cs="Arial"/>
          <w:b/>
          <w:color w:val="000000" w:themeColor="text1"/>
          <w:sz w:val="22"/>
          <w:szCs w:val="22"/>
          <w:highlight w:val="yellow"/>
        </w:rPr>
        <w:t>hibelendirilecektir</w:t>
      </w:r>
      <w:proofErr w:type="spellEnd"/>
      <w:r>
        <w:rPr>
          <w:rFonts w:ascii="Arial" w:hAnsi="Arial" w:cs="Arial"/>
          <w:color w:val="000000" w:themeColor="text1"/>
        </w:rPr>
        <w:t>.</w:t>
      </w:r>
    </w:p>
    <w:p w:rsidR="008603F9" w:rsidRDefault="008603F9" w:rsidP="00801E83">
      <w:pPr>
        <w:pStyle w:val="NormalWeb"/>
        <w:shd w:val="clear" w:color="auto" w:fill="FFFFFF"/>
        <w:spacing w:before="0" w:beforeAutospacing="0" w:after="150" w:afterAutospacing="0"/>
        <w:jc w:val="both"/>
      </w:pPr>
      <w:r>
        <w:rPr>
          <w:rFonts w:ascii="Arial" w:hAnsi="Arial" w:cs="Arial"/>
          <w:color w:val="000000" w:themeColor="text1"/>
        </w:rPr>
        <w:t xml:space="preserve">Belirtilen süreden (62 gün) </w:t>
      </w:r>
      <w:r w:rsidR="00295213">
        <w:rPr>
          <w:rFonts w:ascii="Arial" w:hAnsi="Arial" w:cs="Arial"/>
          <w:color w:val="000000" w:themeColor="text1"/>
        </w:rPr>
        <w:t>daha fazla hareketlilik planlayan tüm</w:t>
      </w:r>
      <w:r w:rsidR="00AF1350">
        <w:rPr>
          <w:rFonts w:ascii="Arial" w:hAnsi="Arial" w:cs="Arial"/>
          <w:color w:val="000000" w:themeColor="text1"/>
        </w:rPr>
        <w:t xml:space="preserve"> staj adaylar</w:t>
      </w:r>
      <w:r>
        <w:rPr>
          <w:rFonts w:ascii="Arial" w:hAnsi="Arial" w:cs="Arial"/>
          <w:color w:val="000000" w:themeColor="text1"/>
        </w:rPr>
        <w:t>ı</w:t>
      </w:r>
      <w:r w:rsidR="00295213">
        <w:rPr>
          <w:rFonts w:ascii="Arial" w:hAnsi="Arial" w:cs="Arial"/>
          <w:color w:val="000000" w:themeColor="text1"/>
        </w:rPr>
        <w:t>,</w:t>
      </w:r>
      <w:r w:rsidR="00D23D12">
        <w:rPr>
          <w:rFonts w:ascii="Arial" w:hAnsi="Arial" w:cs="Arial"/>
          <w:color w:val="000000" w:themeColor="text1"/>
        </w:rPr>
        <w:t xml:space="preserve"> </w:t>
      </w:r>
      <w:r w:rsidR="00295213">
        <w:rPr>
          <w:rFonts w:ascii="Arial" w:hAnsi="Arial" w:cs="Arial"/>
          <w:color w:val="000000" w:themeColor="text1"/>
        </w:rPr>
        <w:t xml:space="preserve">proje kapanış tarihi olan </w:t>
      </w:r>
      <w:r w:rsidR="00295213" w:rsidRPr="008603F9">
        <w:rPr>
          <w:rFonts w:ascii="Arial" w:hAnsi="Arial" w:cs="Arial"/>
          <w:b/>
          <w:color w:val="000000" w:themeColor="text1"/>
        </w:rPr>
        <w:t>31/05/2023</w:t>
      </w:r>
      <w:r w:rsidR="00295213">
        <w:rPr>
          <w:rFonts w:ascii="Arial" w:hAnsi="Arial" w:cs="Arial"/>
          <w:color w:val="000000" w:themeColor="text1"/>
        </w:rPr>
        <w:t xml:space="preserve"> tarihi</w:t>
      </w:r>
      <w:r w:rsidR="00656145">
        <w:rPr>
          <w:rFonts w:ascii="Arial" w:hAnsi="Arial" w:cs="Arial"/>
          <w:color w:val="000000" w:themeColor="text1"/>
        </w:rPr>
        <w:t xml:space="preserve">nden önce </w:t>
      </w:r>
      <w:r w:rsidR="00295213">
        <w:rPr>
          <w:rFonts w:ascii="Arial" w:hAnsi="Arial" w:cs="Arial"/>
          <w:color w:val="000000" w:themeColor="text1"/>
        </w:rPr>
        <w:t>stajlarını tamamlamak şartıyla</w:t>
      </w:r>
      <w:r>
        <w:rPr>
          <w:rFonts w:ascii="Arial" w:hAnsi="Arial" w:cs="Arial"/>
          <w:color w:val="000000" w:themeColor="text1"/>
        </w:rPr>
        <w:t xml:space="preserve"> </w:t>
      </w:r>
      <w:proofErr w:type="spellStart"/>
      <w:r>
        <w:rPr>
          <w:rFonts w:ascii="Arial" w:hAnsi="Arial" w:cs="Arial"/>
          <w:color w:val="000000" w:themeColor="text1"/>
        </w:rPr>
        <w:t>hibeli+</w:t>
      </w:r>
      <w:r w:rsidR="00295213">
        <w:rPr>
          <w:rFonts w:ascii="Arial" w:hAnsi="Arial" w:cs="Arial"/>
          <w:color w:val="000000" w:themeColor="text1"/>
        </w:rPr>
        <w:t>hibesiz</w:t>
      </w:r>
      <w:proofErr w:type="spellEnd"/>
      <w:r w:rsidR="00295213">
        <w:rPr>
          <w:rFonts w:ascii="Arial" w:hAnsi="Arial" w:cs="Arial"/>
          <w:color w:val="000000" w:themeColor="text1"/>
        </w:rPr>
        <w:t xml:space="preserve"> olarak</w:t>
      </w:r>
      <w:r w:rsidR="00FD0377">
        <w:rPr>
          <w:rFonts w:ascii="Arial" w:hAnsi="Arial" w:cs="Arial"/>
          <w:color w:val="000000" w:themeColor="text1"/>
        </w:rPr>
        <w:t xml:space="preserve"> da </w:t>
      </w:r>
      <w:r w:rsidR="00295213">
        <w:rPr>
          <w:rFonts w:ascii="Arial" w:hAnsi="Arial" w:cs="Arial"/>
          <w:color w:val="000000" w:themeColor="text1"/>
        </w:rPr>
        <w:t xml:space="preserve"> başvuruda bulunabileceklerdir.</w:t>
      </w:r>
      <w:r w:rsidR="00295213" w:rsidRPr="00295213">
        <w:t xml:space="preserve"> </w:t>
      </w:r>
    </w:p>
    <w:p w:rsidR="00C30C97" w:rsidRPr="00C30C97" w:rsidRDefault="00FD0377" w:rsidP="00801E83">
      <w:pPr>
        <w:pStyle w:val="NormalWeb"/>
        <w:shd w:val="clear" w:color="auto" w:fill="FFFFFF"/>
        <w:spacing w:before="0" w:beforeAutospacing="0" w:after="150" w:afterAutospacing="0"/>
        <w:jc w:val="both"/>
        <w:rPr>
          <w:rFonts w:ascii="Arial" w:hAnsi="Arial" w:cs="Arial"/>
          <w:color w:val="000000" w:themeColor="text1"/>
        </w:rPr>
      </w:pPr>
      <w:proofErr w:type="spellStart"/>
      <w:r>
        <w:rPr>
          <w:rFonts w:ascii="Arial" w:hAnsi="Arial" w:cs="Arial"/>
        </w:rPr>
        <w:t>Erasmus</w:t>
      </w:r>
      <w:proofErr w:type="spellEnd"/>
      <w:r>
        <w:rPr>
          <w:rFonts w:ascii="Arial" w:hAnsi="Arial" w:cs="Arial"/>
        </w:rPr>
        <w:t xml:space="preserve">+ Stajının tamamını </w:t>
      </w:r>
      <w:proofErr w:type="spellStart"/>
      <w:r>
        <w:rPr>
          <w:rFonts w:ascii="Arial" w:hAnsi="Arial" w:cs="Arial"/>
        </w:rPr>
        <w:t>hibesiz</w:t>
      </w:r>
      <w:proofErr w:type="spellEnd"/>
      <w:r>
        <w:rPr>
          <w:rFonts w:ascii="Arial" w:hAnsi="Arial" w:cs="Arial"/>
        </w:rPr>
        <w:t xml:space="preserve"> g</w:t>
      </w:r>
      <w:r w:rsidR="00656145">
        <w:rPr>
          <w:rFonts w:ascii="Arial" w:hAnsi="Arial" w:cs="Arial"/>
        </w:rPr>
        <w:t>erçekleştirmek isteyen öğrenciler</w:t>
      </w:r>
      <w:r w:rsidR="008603F9">
        <w:rPr>
          <w:rFonts w:ascii="Arial" w:hAnsi="Arial" w:cs="Arial"/>
        </w:rPr>
        <w:t xml:space="preserve"> </w:t>
      </w:r>
      <w:r w:rsidR="008603F9">
        <w:rPr>
          <w:rFonts w:ascii="Arial" w:hAnsi="Arial" w:cs="Arial"/>
          <w:color w:val="000000" w:themeColor="text1"/>
        </w:rPr>
        <w:t xml:space="preserve">proje kapanış tarihi olan </w:t>
      </w:r>
      <w:proofErr w:type="gramStart"/>
      <w:r w:rsidR="008603F9" w:rsidRPr="008603F9">
        <w:rPr>
          <w:rFonts w:ascii="Arial" w:hAnsi="Arial" w:cs="Arial"/>
          <w:b/>
          <w:color w:val="000000" w:themeColor="text1"/>
        </w:rPr>
        <w:t>31/05/2023</w:t>
      </w:r>
      <w:proofErr w:type="gramEnd"/>
      <w:r w:rsidR="008603F9">
        <w:rPr>
          <w:rFonts w:ascii="Arial" w:hAnsi="Arial" w:cs="Arial"/>
          <w:color w:val="000000" w:themeColor="text1"/>
        </w:rPr>
        <w:t xml:space="preserve"> tarihinden önce stajlarını tamamlamak şartıyla, </w:t>
      </w:r>
      <w:r w:rsidR="00656145">
        <w:rPr>
          <w:rFonts w:ascii="Arial" w:hAnsi="Arial" w:cs="Arial"/>
        </w:rPr>
        <w:t>konten</w:t>
      </w:r>
      <w:r w:rsidR="008603F9">
        <w:rPr>
          <w:rFonts w:ascii="Arial" w:hAnsi="Arial" w:cs="Arial"/>
        </w:rPr>
        <w:t>jan sınırlaması olmadan başvuruda bulunabileceklerdir.</w:t>
      </w:r>
    </w:p>
    <w:tbl>
      <w:tblPr>
        <w:tblStyle w:val="TabloKlavuzu"/>
        <w:tblW w:w="0" w:type="auto"/>
        <w:tblLook w:val="04A0" w:firstRow="1" w:lastRow="0" w:firstColumn="1" w:lastColumn="0" w:noHBand="0" w:noVBand="1"/>
      </w:tblPr>
      <w:tblGrid>
        <w:gridCol w:w="2121"/>
        <w:gridCol w:w="2121"/>
        <w:gridCol w:w="2121"/>
        <w:gridCol w:w="2121"/>
        <w:gridCol w:w="2122"/>
      </w:tblGrid>
      <w:tr w:rsidR="00BA4412" w:rsidTr="00BA4412">
        <w:trPr>
          <w:trHeight w:val="763"/>
        </w:trPr>
        <w:tc>
          <w:tcPr>
            <w:tcW w:w="2121" w:type="dxa"/>
          </w:tcPr>
          <w:p w:rsidR="00BA4412" w:rsidRDefault="00BA4412" w:rsidP="00BA4412">
            <w:pPr>
              <w:pStyle w:val="NormalWeb"/>
              <w:spacing w:before="0" w:beforeAutospacing="0" w:after="150" w:afterAutospacing="0"/>
              <w:jc w:val="center"/>
              <w:rPr>
                <w:rFonts w:ascii="Arial" w:hAnsi="Arial" w:cs="Arial"/>
                <w:color w:val="000000" w:themeColor="text1"/>
              </w:rPr>
            </w:pPr>
          </w:p>
          <w:p w:rsidR="00BA4412" w:rsidRPr="00BA4412" w:rsidRDefault="00BA4412" w:rsidP="00BA4412">
            <w:pPr>
              <w:pStyle w:val="NormalWeb"/>
              <w:spacing w:before="0" w:beforeAutospacing="0" w:after="150" w:afterAutospacing="0"/>
              <w:jc w:val="center"/>
              <w:rPr>
                <w:rFonts w:ascii="Arial" w:hAnsi="Arial" w:cs="Arial"/>
                <w:color w:val="000000" w:themeColor="text1"/>
              </w:rPr>
            </w:pPr>
            <w:r>
              <w:rPr>
                <w:rFonts w:ascii="Arial" w:hAnsi="Arial" w:cs="Arial"/>
                <w:color w:val="000000" w:themeColor="text1"/>
              </w:rPr>
              <w:t xml:space="preserve">Ön Lisans </w:t>
            </w:r>
          </w:p>
        </w:tc>
        <w:tc>
          <w:tcPr>
            <w:tcW w:w="2121" w:type="dxa"/>
          </w:tcPr>
          <w:p w:rsidR="00BA4412" w:rsidRPr="00BA4412" w:rsidRDefault="00BA4412" w:rsidP="00BA4412">
            <w:pPr>
              <w:pStyle w:val="NormalWeb"/>
              <w:spacing w:before="0" w:beforeAutospacing="0" w:after="150" w:afterAutospacing="0"/>
              <w:jc w:val="center"/>
              <w:rPr>
                <w:rFonts w:ascii="Arial" w:hAnsi="Arial" w:cs="Arial"/>
                <w:color w:val="1F4E79" w:themeColor="accent1" w:themeShade="80"/>
              </w:rPr>
            </w:pPr>
          </w:p>
          <w:p w:rsidR="00BA4412" w:rsidRPr="00BA4412" w:rsidRDefault="00BA4412" w:rsidP="00BA4412">
            <w:pPr>
              <w:pStyle w:val="NormalWeb"/>
              <w:spacing w:before="0" w:beforeAutospacing="0" w:after="150" w:afterAutospacing="0"/>
              <w:rPr>
                <w:rFonts w:ascii="Arial" w:hAnsi="Arial" w:cs="Arial"/>
                <w:color w:val="000000" w:themeColor="text1"/>
              </w:rPr>
            </w:pPr>
            <w:r>
              <w:rPr>
                <w:rFonts w:ascii="Arial" w:hAnsi="Arial" w:cs="Arial"/>
                <w:color w:val="000000" w:themeColor="text1"/>
              </w:rPr>
              <w:t xml:space="preserve">Lisans </w:t>
            </w:r>
          </w:p>
        </w:tc>
        <w:tc>
          <w:tcPr>
            <w:tcW w:w="2121" w:type="dxa"/>
          </w:tcPr>
          <w:p w:rsidR="00BA4412" w:rsidRDefault="00BA4412" w:rsidP="00BA4412">
            <w:pPr>
              <w:pStyle w:val="NormalWeb"/>
              <w:spacing w:before="0" w:beforeAutospacing="0" w:after="150" w:afterAutospacing="0"/>
              <w:jc w:val="center"/>
              <w:rPr>
                <w:rFonts w:ascii="Arial" w:hAnsi="Arial" w:cs="Arial"/>
                <w:color w:val="000000" w:themeColor="text1"/>
              </w:rPr>
            </w:pPr>
          </w:p>
          <w:p w:rsidR="00BA4412" w:rsidRPr="00BA4412" w:rsidRDefault="00BA4412" w:rsidP="00BA4412">
            <w:pPr>
              <w:pStyle w:val="NormalWeb"/>
              <w:spacing w:before="0" w:beforeAutospacing="0" w:after="150" w:afterAutospacing="0"/>
              <w:jc w:val="center"/>
              <w:rPr>
                <w:rFonts w:ascii="Arial" w:hAnsi="Arial" w:cs="Arial"/>
                <w:color w:val="000000" w:themeColor="text1"/>
              </w:rPr>
            </w:pPr>
            <w:r>
              <w:rPr>
                <w:rFonts w:ascii="Arial" w:hAnsi="Arial" w:cs="Arial"/>
                <w:color w:val="000000" w:themeColor="text1"/>
              </w:rPr>
              <w:t xml:space="preserve">Yüksek Lisans </w:t>
            </w:r>
          </w:p>
        </w:tc>
        <w:tc>
          <w:tcPr>
            <w:tcW w:w="2121" w:type="dxa"/>
          </w:tcPr>
          <w:p w:rsidR="00BA4412" w:rsidRDefault="00BA4412" w:rsidP="00BA4412">
            <w:pPr>
              <w:pStyle w:val="NormalWeb"/>
              <w:spacing w:before="0" w:beforeAutospacing="0" w:after="150" w:afterAutospacing="0"/>
              <w:jc w:val="center"/>
              <w:rPr>
                <w:rFonts w:ascii="Arial" w:hAnsi="Arial" w:cs="Arial"/>
                <w:color w:val="000000" w:themeColor="text1"/>
              </w:rPr>
            </w:pPr>
          </w:p>
          <w:p w:rsidR="00BA4412" w:rsidRPr="00BA4412" w:rsidRDefault="00BA4412" w:rsidP="00BA4412">
            <w:pPr>
              <w:pStyle w:val="NormalWeb"/>
              <w:spacing w:before="0" w:beforeAutospacing="0" w:after="150" w:afterAutospacing="0"/>
              <w:jc w:val="center"/>
              <w:rPr>
                <w:rFonts w:ascii="Arial" w:hAnsi="Arial" w:cs="Arial"/>
                <w:color w:val="000000" w:themeColor="text1"/>
              </w:rPr>
            </w:pPr>
            <w:r>
              <w:rPr>
                <w:rFonts w:ascii="Arial" w:hAnsi="Arial" w:cs="Arial"/>
                <w:color w:val="000000" w:themeColor="text1"/>
              </w:rPr>
              <w:t>Doktora</w:t>
            </w:r>
          </w:p>
        </w:tc>
        <w:tc>
          <w:tcPr>
            <w:tcW w:w="2122" w:type="dxa"/>
          </w:tcPr>
          <w:p w:rsidR="00BA4412" w:rsidRDefault="00BA4412" w:rsidP="00BA4412">
            <w:pPr>
              <w:pStyle w:val="NormalWeb"/>
              <w:spacing w:before="0" w:beforeAutospacing="0" w:after="150" w:afterAutospacing="0"/>
              <w:jc w:val="center"/>
              <w:rPr>
                <w:rFonts w:ascii="Arial" w:hAnsi="Arial" w:cs="Arial"/>
                <w:color w:val="000000" w:themeColor="text1"/>
              </w:rPr>
            </w:pPr>
          </w:p>
          <w:p w:rsidR="00BA4412" w:rsidRPr="00BA4412" w:rsidRDefault="00BA4412" w:rsidP="00BA4412">
            <w:pPr>
              <w:pStyle w:val="NormalWeb"/>
              <w:spacing w:before="0" w:beforeAutospacing="0" w:after="150" w:afterAutospacing="0"/>
              <w:jc w:val="center"/>
              <w:rPr>
                <w:rFonts w:ascii="Arial" w:hAnsi="Arial" w:cs="Arial"/>
                <w:color w:val="000000" w:themeColor="text1"/>
              </w:rPr>
            </w:pPr>
            <w:r>
              <w:rPr>
                <w:rFonts w:ascii="Arial" w:hAnsi="Arial" w:cs="Arial"/>
                <w:color w:val="000000" w:themeColor="text1"/>
              </w:rPr>
              <w:t>Toplam</w:t>
            </w:r>
          </w:p>
        </w:tc>
      </w:tr>
      <w:tr w:rsidR="00BA4412" w:rsidTr="00BA4412">
        <w:trPr>
          <w:trHeight w:val="1261"/>
        </w:trPr>
        <w:tc>
          <w:tcPr>
            <w:tcW w:w="2121" w:type="dxa"/>
          </w:tcPr>
          <w:p w:rsidR="00BA4412" w:rsidRPr="00BA4412" w:rsidRDefault="00BA4412" w:rsidP="00BA4412">
            <w:pPr>
              <w:pStyle w:val="NormalWeb"/>
              <w:spacing w:before="0" w:beforeAutospacing="0" w:after="150" w:afterAutospacing="0"/>
              <w:jc w:val="center"/>
              <w:rPr>
                <w:rFonts w:ascii="Arial" w:hAnsi="Arial" w:cs="Arial"/>
                <w:color w:val="000000" w:themeColor="text1"/>
                <w:sz w:val="28"/>
                <w:szCs w:val="28"/>
              </w:rPr>
            </w:pPr>
          </w:p>
          <w:p w:rsidR="00BA4412" w:rsidRPr="00BA4412" w:rsidRDefault="00BA4412" w:rsidP="00BA4412">
            <w:pPr>
              <w:pStyle w:val="NormalWeb"/>
              <w:spacing w:before="0" w:beforeAutospacing="0" w:after="150" w:afterAutospacing="0"/>
              <w:jc w:val="center"/>
              <w:rPr>
                <w:rFonts w:ascii="Arial" w:hAnsi="Arial" w:cs="Arial"/>
                <w:color w:val="000000" w:themeColor="text1"/>
                <w:sz w:val="28"/>
                <w:szCs w:val="28"/>
              </w:rPr>
            </w:pPr>
            <w:r w:rsidRPr="00BA4412">
              <w:rPr>
                <w:rFonts w:ascii="Arial" w:hAnsi="Arial" w:cs="Arial"/>
                <w:color w:val="000000" w:themeColor="text1"/>
                <w:sz w:val="28"/>
                <w:szCs w:val="28"/>
              </w:rPr>
              <w:t>1</w:t>
            </w:r>
          </w:p>
        </w:tc>
        <w:tc>
          <w:tcPr>
            <w:tcW w:w="2121" w:type="dxa"/>
          </w:tcPr>
          <w:p w:rsidR="00BA4412" w:rsidRDefault="00BA4412" w:rsidP="00BA4412">
            <w:pPr>
              <w:pStyle w:val="NormalWeb"/>
              <w:spacing w:before="0" w:beforeAutospacing="0" w:after="150" w:afterAutospacing="0"/>
              <w:jc w:val="center"/>
              <w:rPr>
                <w:rFonts w:ascii="Arial" w:hAnsi="Arial" w:cs="Arial"/>
                <w:color w:val="000000" w:themeColor="text1"/>
                <w:sz w:val="28"/>
                <w:szCs w:val="28"/>
              </w:rPr>
            </w:pPr>
          </w:p>
          <w:p w:rsidR="00BA4412" w:rsidRPr="00BA4412" w:rsidRDefault="00BA4412" w:rsidP="00BA4412">
            <w:pPr>
              <w:pStyle w:val="NormalWeb"/>
              <w:spacing w:before="0" w:beforeAutospacing="0" w:after="150" w:afterAutospacing="0"/>
              <w:jc w:val="center"/>
              <w:rPr>
                <w:rFonts w:ascii="Arial" w:hAnsi="Arial" w:cs="Arial"/>
                <w:color w:val="000000" w:themeColor="text1"/>
                <w:sz w:val="28"/>
                <w:szCs w:val="28"/>
              </w:rPr>
            </w:pPr>
            <w:r>
              <w:rPr>
                <w:rFonts w:ascii="Arial" w:hAnsi="Arial" w:cs="Arial"/>
                <w:color w:val="000000" w:themeColor="text1"/>
                <w:sz w:val="28"/>
                <w:szCs w:val="28"/>
              </w:rPr>
              <w:t>28</w:t>
            </w:r>
          </w:p>
        </w:tc>
        <w:tc>
          <w:tcPr>
            <w:tcW w:w="2121" w:type="dxa"/>
          </w:tcPr>
          <w:p w:rsidR="00BA4412" w:rsidRDefault="00BA4412" w:rsidP="00BA4412">
            <w:pPr>
              <w:pStyle w:val="NormalWeb"/>
              <w:spacing w:before="0" w:beforeAutospacing="0" w:after="150" w:afterAutospacing="0"/>
              <w:jc w:val="center"/>
              <w:rPr>
                <w:rFonts w:ascii="Arial" w:hAnsi="Arial" w:cs="Arial"/>
                <w:color w:val="000000" w:themeColor="text1"/>
                <w:sz w:val="28"/>
                <w:szCs w:val="28"/>
              </w:rPr>
            </w:pPr>
          </w:p>
          <w:p w:rsidR="00BA4412" w:rsidRPr="00BA4412" w:rsidRDefault="00BA4412" w:rsidP="00BA4412">
            <w:pPr>
              <w:pStyle w:val="NormalWeb"/>
              <w:spacing w:before="0" w:beforeAutospacing="0" w:after="150" w:afterAutospacing="0"/>
              <w:jc w:val="center"/>
              <w:rPr>
                <w:rFonts w:ascii="Arial" w:hAnsi="Arial" w:cs="Arial"/>
                <w:color w:val="000000" w:themeColor="text1"/>
                <w:sz w:val="28"/>
                <w:szCs w:val="28"/>
              </w:rPr>
            </w:pPr>
            <w:r>
              <w:rPr>
                <w:rFonts w:ascii="Arial" w:hAnsi="Arial" w:cs="Arial"/>
                <w:color w:val="000000" w:themeColor="text1"/>
                <w:sz w:val="28"/>
                <w:szCs w:val="28"/>
              </w:rPr>
              <w:t>3</w:t>
            </w:r>
          </w:p>
        </w:tc>
        <w:tc>
          <w:tcPr>
            <w:tcW w:w="2121" w:type="dxa"/>
          </w:tcPr>
          <w:p w:rsidR="00BA4412" w:rsidRDefault="00BA4412" w:rsidP="00BA4412">
            <w:pPr>
              <w:pStyle w:val="NormalWeb"/>
              <w:spacing w:before="0" w:beforeAutospacing="0" w:after="150" w:afterAutospacing="0"/>
              <w:jc w:val="center"/>
              <w:rPr>
                <w:rFonts w:ascii="Arial" w:hAnsi="Arial" w:cs="Arial"/>
                <w:color w:val="000000" w:themeColor="text1"/>
                <w:sz w:val="28"/>
                <w:szCs w:val="28"/>
              </w:rPr>
            </w:pPr>
          </w:p>
          <w:p w:rsidR="00BA4412" w:rsidRPr="00BA4412" w:rsidRDefault="00BA4412" w:rsidP="00BA4412">
            <w:pPr>
              <w:pStyle w:val="NormalWeb"/>
              <w:spacing w:before="0" w:beforeAutospacing="0" w:after="150" w:afterAutospacing="0"/>
              <w:jc w:val="center"/>
              <w:rPr>
                <w:rFonts w:ascii="Arial" w:hAnsi="Arial" w:cs="Arial"/>
                <w:color w:val="000000" w:themeColor="text1"/>
                <w:sz w:val="28"/>
                <w:szCs w:val="28"/>
              </w:rPr>
            </w:pPr>
            <w:r>
              <w:rPr>
                <w:rFonts w:ascii="Arial" w:hAnsi="Arial" w:cs="Arial"/>
                <w:color w:val="000000" w:themeColor="text1"/>
                <w:sz w:val="28"/>
                <w:szCs w:val="28"/>
              </w:rPr>
              <w:t>3</w:t>
            </w:r>
          </w:p>
        </w:tc>
        <w:tc>
          <w:tcPr>
            <w:tcW w:w="2122" w:type="dxa"/>
          </w:tcPr>
          <w:p w:rsidR="00BA4412" w:rsidRDefault="00BA4412" w:rsidP="00BA4412">
            <w:pPr>
              <w:pStyle w:val="NormalWeb"/>
              <w:spacing w:before="0" w:beforeAutospacing="0" w:after="150" w:afterAutospacing="0"/>
              <w:jc w:val="center"/>
              <w:rPr>
                <w:rFonts w:ascii="Arial" w:hAnsi="Arial" w:cs="Arial"/>
                <w:color w:val="000000" w:themeColor="text1"/>
                <w:sz w:val="28"/>
                <w:szCs w:val="28"/>
              </w:rPr>
            </w:pPr>
          </w:p>
          <w:p w:rsidR="00BA4412" w:rsidRPr="00BA4412" w:rsidRDefault="00BA4412" w:rsidP="00BA4412">
            <w:pPr>
              <w:pStyle w:val="NormalWeb"/>
              <w:spacing w:before="0" w:beforeAutospacing="0" w:after="150" w:afterAutospacing="0"/>
              <w:jc w:val="center"/>
              <w:rPr>
                <w:rFonts w:ascii="Arial" w:hAnsi="Arial" w:cs="Arial"/>
                <w:color w:val="000000" w:themeColor="text1"/>
                <w:sz w:val="28"/>
                <w:szCs w:val="28"/>
              </w:rPr>
            </w:pPr>
            <w:r>
              <w:rPr>
                <w:rFonts w:ascii="Arial" w:hAnsi="Arial" w:cs="Arial"/>
                <w:color w:val="000000" w:themeColor="text1"/>
                <w:sz w:val="28"/>
                <w:szCs w:val="28"/>
              </w:rPr>
              <w:t>35</w:t>
            </w:r>
          </w:p>
        </w:tc>
      </w:tr>
    </w:tbl>
    <w:p w:rsidR="00BA4412" w:rsidRPr="00BA4412" w:rsidRDefault="00BA4412" w:rsidP="00BA4412">
      <w:pPr>
        <w:pStyle w:val="NormalWeb"/>
        <w:shd w:val="clear" w:color="auto" w:fill="FFFFFF"/>
        <w:spacing w:before="0" w:beforeAutospacing="0" w:after="150" w:afterAutospacing="0"/>
        <w:jc w:val="both"/>
        <w:rPr>
          <w:rFonts w:ascii="Arial" w:hAnsi="Arial" w:cs="Arial"/>
          <w:color w:val="000000" w:themeColor="text1"/>
        </w:rPr>
      </w:pPr>
      <w:r>
        <w:rPr>
          <w:rFonts w:ascii="Arial" w:hAnsi="Arial" w:cs="Arial"/>
          <w:color w:val="000000" w:themeColor="text1"/>
        </w:rPr>
        <w:t xml:space="preserve">Not: Yerleştirme esnasında ilan edilen kontenjanların başvuru yetersizliği veya boş kalması durumunda Pamukkale Üniversitesi Uluslararası İlişkiler Komisyonu bu kontenjanları; bölüm, </w:t>
      </w:r>
      <w:r>
        <w:rPr>
          <w:rFonts w:ascii="Arial" w:hAnsi="Arial" w:cs="Arial"/>
          <w:color w:val="000000" w:themeColor="text1"/>
        </w:rPr>
        <w:lastRenderedPageBreak/>
        <w:t>gidilen ülke ve daha önce hareketlilik faaliyetinde bulunmamış bölüme pozitif ayrımcılık yapmak suretiyle dağıtır.</w:t>
      </w:r>
    </w:p>
    <w:p w:rsidR="000D3410" w:rsidRPr="00EC64F8" w:rsidRDefault="000D3410" w:rsidP="000D3410">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Pr>
          <w:rFonts w:ascii="Arial" w:hAnsi="Arial" w:cs="Arial"/>
          <w:b/>
          <w:color w:val="1F4E79" w:themeColor="accent1" w:themeShade="80"/>
          <w:sz w:val="36"/>
          <w:szCs w:val="36"/>
          <w:u w:val="single"/>
        </w:rPr>
        <w:t>COVİD-19 VE MUCBİR SEBEP(FORCE MAJEURE)İLKESİ</w:t>
      </w:r>
      <w:r w:rsidRPr="00EC64F8">
        <w:rPr>
          <w:rFonts w:ascii="Arial" w:hAnsi="Arial" w:cs="Arial"/>
          <w:b/>
          <w:color w:val="1F4E79" w:themeColor="accent1" w:themeShade="80"/>
          <w:sz w:val="36"/>
          <w:szCs w:val="36"/>
          <w:u w:val="single"/>
        </w:rPr>
        <w:t>:</w:t>
      </w:r>
    </w:p>
    <w:p w:rsidR="005D0786" w:rsidRDefault="002474AA" w:rsidP="00801E83">
      <w:pPr>
        <w:pStyle w:val="NormalWeb"/>
        <w:shd w:val="clear" w:color="auto" w:fill="FFFFFF"/>
        <w:spacing w:before="0" w:beforeAutospacing="0" w:after="150" w:afterAutospacing="0"/>
        <w:jc w:val="both"/>
        <w:rPr>
          <w:rFonts w:ascii="Arial" w:hAnsi="Arial" w:cs="Arial"/>
          <w:sz w:val="22"/>
          <w:szCs w:val="22"/>
        </w:rPr>
      </w:pPr>
      <w:r w:rsidRPr="000D3410">
        <w:rPr>
          <w:rFonts w:ascii="Arial" w:hAnsi="Arial" w:cs="Arial"/>
          <w:sz w:val="22"/>
          <w:szCs w:val="22"/>
        </w:rPr>
        <w:t xml:space="preserve"> </w:t>
      </w:r>
      <w:proofErr w:type="gramStart"/>
      <w:r w:rsidRPr="000D3410">
        <w:rPr>
          <w:rFonts w:ascii="Arial" w:hAnsi="Arial" w:cs="Arial"/>
          <w:sz w:val="22"/>
          <w:szCs w:val="22"/>
        </w:rPr>
        <w:t xml:space="preserve">”Mücbir sebep”, taraflardan herhangi birinin, sözleşmeden doğan herhangi bir yükümlülüğünü yerine getirmesine engel olan; tarafların, taşeronlarının, bağlı kuruluşlarının veya uygulamada görev alan üçüncü tarafların hata veya ihmalinden kaynaklanmayan ve gösterilen tüm özen ve dikkate rağmen kaçınılmaz olan ve önceden tahmin edilemeyen, tarafların kontrolünün dışındaki istisnai herhangi bir durum veya olay anlamına gelir. </w:t>
      </w:r>
      <w:proofErr w:type="gramEnd"/>
      <w:r w:rsidRPr="000D3410">
        <w:rPr>
          <w:rFonts w:ascii="Arial" w:hAnsi="Arial" w:cs="Arial"/>
          <w:sz w:val="22"/>
          <w:szCs w:val="22"/>
        </w:rPr>
        <w:t xml:space="preserve">Bir hizmetin sunulmaması, </w:t>
      </w:r>
      <w:proofErr w:type="gramStart"/>
      <w:r w:rsidRPr="000D3410">
        <w:rPr>
          <w:rFonts w:ascii="Arial" w:hAnsi="Arial" w:cs="Arial"/>
          <w:sz w:val="22"/>
          <w:szCs w:val="22"/>
        </w:rPr>
        <w:t>ekipman</w:t>
      </w:r>
      <w:proofErr w:type="gramEnd"/>
      <w:r w:rsidRPr="000D3410">
        <w:rPr>
          <w:rFonts w:ascii="Arial" w:hAnsi="Arial" w:cs="Arial"/>
          <w:sz w:val="22"/>
          <w:szCs w:val="22"/>
        </w:rPr>
        <w:t xml:space="preserve"> veya malzemelerdeki kusurlar veya bunların zamanında hazır edilmemesi, doğrudan bir mücbir sebepten ve ayrıca işgücü anlaşmazlığı, grev veya mali sıkıntılardan kaynaklanmadığı müddetçe, mücbir sebep olarak öne sürülemez. Mücbir sebeplerle faaliyete ara verilmesi halinde, mücbir sebebin belgelendirilebilmesi şartıyla, asgari sürenin tamamlanamadığı faaliyetler kabul edilir ve kalınan süre karşılığı hibe verilir. Mücbir sebepler dışında asgari süre tamamlanmadan öğrencilerin geri dönmesi halinde, faaliyet geçersiz sayılır ve hibe ödenmez. Avrupa Komisyonu Eğitim ve Kültür Genel Müdürlüğü (</w:t>
      </w:r>
      <w:proofErr w:type="spellStart"/>
      <w:r w:rsidRPr="000D3410">
        <w:rPr>
          <w:rFonts w:ascii="Arial" w:hAnsi="Arial" w:cs="Arial"/>
          <w:sz w:val="22"/>
          <w:szCs w:val="22"/>
        </w:rPr>
        <w:t>The</w:t>
      </w:r>
      <w:proofErr w:type="spellEnd"/>
      <w:r w:rsidRPr="000D3410">
        <w:rPr>
          <w:rFonts w:ascii="Arial" w:hAnsi="Arial" w:cs="Arial"/>
          <w:sz w:val="22"/>
          <w:szCs w:val="22"/>
        </w:rPr>
        <w:t xml:space="preserve"> </w:t>
      </w:r>
      <w:proofErr w:type="spellStart"/>
      <w:r w:rsidRPr="000D3410">
        <w:rPr>
          <w:rFonts w:ascii="Arial" w:hAnsi="Arial" w:cs="Arial"/>
          <w:sz w:val="22"/>
          <w:szCs w:val="22"/>
        </w:rPr>
        <w:t>Commission’s</w:t>
      </w:r>
      <w:proofErr w:type="spellEnd"/>
      <w:r w:rsidRPr="000D3410">
        <w:rPr>
          <w:rFonts w:ascii="Arial" w:hAnsi="Arial" w:cs="Arial"/>
          <w:sz w:val="22"/>
          <w:szCs w:val="22"/>
        </w:rPr>
        <w:t xml:space="preserve"> </w:t>
      </w:r>
      <w:proofErr w:type="spellStart"/>
      <w:r w:rsidRPr="000D3410">
        <w:rPr>
          <w:rFonts w:ascii="Arial" w:hAnsi="Arial" w:cs="Arial"/>
          <w:sz w:val="22"/>
          <w:szCs w:val="22"/>
        </w:rPr>
        <w:t>Directorate</w:t>
      </w:r>
      <w:proofErr w:type="spellEnd"/>
      <w:r w:rsidRPr="000D3410">
        <w:rPr>
          <w:rFonts w:ascii="Arial" w:hAnsi="Arial" w:cs="Arial"/>
          <w:sz w:val="22"/>
          <w:szCs w:val="22"/>
        </w:rPr>
        <w:t xml:space="preserve"> General </w:t>
      </w:r>
      <w:proofErr w:type="spellStart"/>
      <w:r w:rsidRPr="000D3410">
        <w:rPr>
          <w:rFonts w:ascii="Arial" w:hAnsi="Arial" w:cs="Arial"/>
          <w:sz w:val="22"/>
          <w:szCs w:val="22"/>
        </w:rPr>
        <w:t>for</w:t>
      </w:r>
      <w:proofErr w:type="spellEnd"/>
      <w:r w:rsidRPr="000D3410">
        <w:rPr>
          <w:rFonts w:ascii="Arial" w:hAnsi="Arial" w:cs="Arial"/>
          <w:sz w:val="22"/>
          <w:szCs w:val="22"/>
        </w:rPr>
        <w:t xml:space="preserve"> </w:t>
      </w:r>
      <w:proofErr w:type="spellStart"/>
      <w:r w:rsidRPr="000D3410">
        <w:rPr>
          <w:rFonts w:ascii="Arial" w:hAnsi="Arial" w:cs="Arial"/>
          <w:sz w:val="22"/>
          <w:szCs w:val="22"/>
        </w:rPr>
        <w:t>Education</w:t>
      </w:r>
      <w:proofErr w:type="spellEnd"/>
      <w:r w:rsidRPr="000D3410">
        <w:rPr>
          <w:rFonts w:ascii="Arial" w:hAnsi="Arial" w:cs="Arial"/>
          <w:sz w:val="22"/>
          <w:szCs w:val="22"/>
        </w:rPr>
        <w:t xml:space="preserve"> </w:t>
      </w:r>
      <w:proofErr w:type="spellStart"/>
      <w:r w:rsidRPr="000D3410">
        <w:rPr>
          <w:rFonts w:ascii="Arial" w:hAnsi="Arial" w:cs="Arial"/>
          <w:sz w:val="22"/>
          <w:szCs w:val="22"/>
        </w:rPr>
        <w:t>and</w:t>
      </w:r>
      <w:proofErr w:type="spellEnd"/>
      <w:r w:rsidRPr="000D3410">
        <w:rPr>
          <w:rFonts w:ascii="Arial" w:hAnsi="Arial" w:cs="Arial"/>
          <w:sz w:val="22"/>
          <w:szCs w:val="22"/>
        </w:rPr>
        <w:t xml:space="preserve"> </w:t>
      </w:r>
      <w:proofErr w:type="spellStart"/>
      <w:r w:rsidRPr="000D3410">
        <w:rPr>
          <w:rFonts w:ascii="Arial" w:hAnsi="Arial" w:cs="Arial"/>
          <w:sz w:val="22"/>
          <w:szCs w:val="22"/>
        </w:rPr>
        <w:t>Culture</w:t>
      </w:r>
      <w:proofErr w:type="spellEnd"/>
      <w:r w:rsidRPr="000D3410">
        <w:rPr>
          <w:rFonts w:ascii="Arial" w:hAnsi="Arial" w:cs="Arial"/>
          <w:sz w:val="22"/>
          <w:szCs w:val="22"/>
        </w:rPr>
        <w:t xml:space="preserve">) tarafından hazırlanan Ulusal Ajanslar için tavsiye ve yönlendirme niteliği taşıyan </w:t>
      </w:r>
      <w:proofErr w:type="spellStart"/>
      <w:r w:rsidRPr="000D3410">
        <w:rPr>
          <w:rFonts w:ascii="Arial" w:hAnsi="Arial" w:cs="Arial"/>
          <w:sz w:val="22"/>
          <w:szCs w:val="22"/>
        </w:rPr>
        <w:t>Ref</w:t>
      </w:r>
      <w:proofErr w:type="spellEnd"/>
      <w:r w:rsidRPr="000D3410">
        <w:rPr>
          <w:rFonts w:ascii="Arial" w:hAnsi="Arial" w:cs="Arial"/>
          <w:sz w:val="22"/>
          <w:szCs w:val="22"/>
        </w:rPr>
        <w:t xml:space="preserve">. </w:t>
      </w:r>
      <w:proofErr w:type="spellStart"/>
      <w:r w:rsidRPr="000D3410">
        <w:rPr>
          <w:rFonts w:ascii="Arial" w:hAnsi="Arial" w:cs="Arial"/>
          <w:sz w:val="22"/>
          <w:szCs w:val="22"/>
        </w:rPr>
        <w:t>Ares</w:t>
      </w:r>
      <w:proofErr w:type="spellEnd"/>
      <w:r w:rsidRPr="000D3410">
        <w:rPr>
          <w:rFonts w:ascii="Arial" w:hAnsi="Arial" w:cs="Arial"/>
          <w:sz w:val="22"/>
          <w:szCs w:val="22"/>
        </w:rPr>
        <w:t xml:space="preserve">(2020)1800713 - </w:t>
      </w:r>
      <w:proofErr w:type="gramStart"/>
      <w:r w:rsidRPr="000D3410">
        <w:rPr>
          <w:rFonts w:ascii="Arial" w:hAnsi="Arial" w:cs="Arial"/>
          <w:sz w:val="22"/>
          <w:szCs w:val="22"/>
        </w:rPr>
        <w:t>27/03/2020</w:t>
      </w:r>
      <w:proofErr w:type="gramEnd"/>
      <w:r w:rsidRPr="000D3410">
        <w:rPr>
          <w:rFonts w:ascii="Arial" w:hAnsi="Arial" w:cs="Arial"/>
          <w:sz w:val="22"/>
          <w:szCs w:val="22"/>
        </w:rPr>
        <w:t xml:space="preserve"> sayılı belgesinde, Dünya Sağlık Örgütü’nün 11 Mart 2020 tarihiyle COVID-19’u “küresel </w:t>
      </w:r>
      <w:proofErr w:type="spellStart"/>
      <w:r w:rsidRPr="000D3410">
        <w:rPr>
          <w:rFonts w:ascii="Arial" w:hAnsi="Arial" w:cs="Arial"/>
          <w:sz w:val="22"/>
          <w:szCs w:val="22"/>
        </w:rPr>
        <w:t>pandemi</w:t>
      </w:r>
      <w:proofErr w:type="spellEnd"/>
      <w:r w:rsidRPr="000D3410">
        <w:rPr>
          <w:rFonts w:ascii="Arial" w:hAnsi="Arial" w:cs="Arial"/>
          <w:sz w:val="22"/>
          <w:szCs w:val="22"/>
        </w:rPr>
        <w:t>” olarak tanımladığı, bu nedenle “mücbir sebep (</w:t>
      </w:r>
      <w:proofErr w:type="spellStart"/>
      <w:r w:rsidRPr="000D3410">
        <w:rPr>
          <w:rFonts w:ascii="Arial" w:hAnsi="Arial" w:cs="Arial"/>
          <w:sz w:val="22"/>
          <w:szCs w:val="22"/>
        </w:rPr>
        <w:t>force</w:t>
      </w:r>
      <w:proofErr w:type="spellEnd"/>
      <w:r w:rsidRPr="000D3410">
        <w:rPr>
          <w:rFonts w:ascii="Arial" w:hAnsi="Arial" w:cs="Arial"/>
          <w:sz w:val="22"/>
          <w:szCs w:val="22"/>
        </w:rPr>
        <w:t xml:space="preserve"> </w:t>
      </w:r>
      <w:proofErr w:type="spellStart"/>
      <w:r w:rsidRPr="000D3410">
        <w:rPr>
          <w:rFonts w:ascii="Arial" w:hAnsi="Arial" w:cs="Arial"/>
          <w:sz w:val="22"/>
          <w:szCs w:val="22"/>
        </w:rPr>
        <w:t>majeure</w:t>
      </w:r>
      <w:proofErr w:type="spellEnd"/>
      <w:r w:rsidRPr="000D3410">
        <w:rPr>
          <w:rFonts w:ascii="Arial" w:hAnsi="Arial" w:cs="Arial"/>
          <w:sz w:val="22"/>
          <w:szCs w:val="22"/>
        </w:rPr>
        <w:t>)” ilkesinin uygulanmasının hukuken meşruiyetinin bulunduğu; Avrupa Komisyonu Eğitim ve Kültür Genel Müdürlüğü (</w:t>
      </w:r>
      <w:proofErr w:type="spellStart"/>
      <w:r w:rsidRPr="000D3410">
        <w:rPr>
          <w:rFonts w:ascii="Arial" w:hAnsi="Arial" w:cs="Arial"/>
          <w:sz w:val="22"/>
          <w:szCs w:val="22"/>
        </w:rPr>
        <w:t>The</w:t>
      </w:r>
      <w:proofErr w:type="spellEnd"/>
      <w:r w:rsidRPr="000D3410">
        <w:rPr>
          <w:rFonts w:ascii="Arial" w:hAnsi="Arial" w:cs="Arial"/>
          <w:sz w:val="22"/>
          <w:szCs w:val="22"/>
        </w:rPr>
        <w:t xml:space="preserve"> </w:t>
      </w:r>
      <w:proofErr w:type="spellStart"/>
      <w:r w:rsidRPr="000D3410">
        <w:rPr>
          <w:rFonts w:ascii="Arial" w:hAnsi="Arial" w:cs="Arial"/>
          <w:sz w:val="22"/>
          <w:szCs w:val="22"/>
        </w:rPr>
        <w:t>Commission’s</w:t>
      </w:r>
      <w:proofErr w:type="spellEnd"/>
      <w:r w:rsidRPr="000D3410">
        <w:rPr>
          <w:rFonts w:ascii="Arial" w:hAnsi="Arial" w:cs="Arial"/>
          <w:sz w:val="22"/>
          <w:szCs w:val="22"/>
        </w:rPr>
        <w:t xml:space="preserve"> </w:t>
      </w:r>
      <w:proofErr w:type="spellStart"/>
      <w:r w:rsidRPr="000D3410">
        <w:rPr>
          <w:rFonts w:ascii="Arial" w:hAnsi="Arial" w:cs="Arial"/>
          <w:sz w:val="22"/>
          <w:szCs w:val="22"/>
        </w:rPr>
        <w:t>Directorate</w:t>
      </w:r>
      <w:proofErr w:type="spellEnd"/>
      <w:r w:rsidRPr="000D3410">
        <w:rPr>
          <w:rFonts w:ascii="Arial" w:hAnsi="Arial" w:cs="Arial"/>
          <w:sz w:val="22"/>
          <w:szCs w:val="22"/>
        </w:rPr>
        <w:t xml:space="preserve"> General </w:t>
      </w:r>
      <w:proofErr w:type="spellStart"/>
      <w:r w:rsidRPr="000D3410">
        <w:rPr>
          <w:rFonts w:ascii="Arial" w:hAnsi="Arial" w:cs="Arial"/>
          <w:sz w:val="22"/>
          <w:szCs w:val="22"/>
        </w:rPr>
        <w:t>for</w:t>
      </w:r>
      <w:proofErr w:type="spellEnd"/>
      <w:r w:rsidRPr="000D3410">
        <w:rPr>
          <w:rFonts w:ascii="Arial" w:hAnsi="Arial" w:cs="Arial"/>
          <w:sz w:val="22"/>
          <w:szCs w:val="22"/>
        </w:rPr>
        <w:t xml:space="preserve"> </w:t>
      </w:r>
      <w:proofErr w:type="spellStart"/>
      <w:r w:rsidRPr="000D3410">
        <w:rPr>
          <w:rFonts w:ascii="Arial" w:hAnsi="Arial" w:cs="Arial"/>
          <w:sz w:val="22"/>
          <w:szCs w:val="22"/>
        </w:rPr>
        <w:t>Education</w:t>
      </w:r>
      <w:proofErr w:type="spellEnd"/>
      <w:r w:rsidRPr="000D3410">
        <w:rPr>
          <w:rFonts w:ascii="Arial" w:hAnsi="Arial" w:cs="Arial"/>
          <w:sz w:val="22"/>
          <w:szCs w:val="22"/>
        </w:rPr>
        <w:t xml:space="preserve"> </w:t>
      </w:r>
      <w:proofErr w:type="spellStart"/>
      <w:r w:rsidRPr="000D3410">
        <w:rPr>
          <w:rFonts w:ascii="Arial" w:hAnsi="Arial" w:cs="Arial"/>
          <w:sz w:val="22"/>
          <w:szCs w:val="22"/>
        </w:rPr>
        <w:t>and</w:t>
      </w:r>
      <w:proofErr w:type="spellEnd"/>
      <w:r w:rsidRPr="000D3410">
        <w:rPr>
          <w:rFonts w:ascii="Arial" w:hAnsi="Arial" w:cs="Arial"/>
          <w:sz w:val="22"/>
          <w:szCs w:val="22"/>
        </w:rPr>
        <w:t xml:space="preserve"> </w:t>
      </w:r>
      <w:proofErr w:type="spellStart"/>
      <w:r w:rsidRPr="000D3410">
        <w:rPr>
          <w:rFonts w:ascii="Arial" w:hAnsi="Arial" w:cs="Arial"/>
          <w:sz w:val="22"/>
          <w:szCs w:val="22"/>
        </w:rPr>
        <w:t>Culture</w:t>
      </w:r>
      <w:proofErr w:type="spellEnd"/>
      <w:r w:rsidRPr="000D3410">
        <w:rPr>
          <w:rFonts w:ascii="Arial" w:hAnsi="Arial" w:cs="Arial"/>
          <w:sz w:val="22"/>
          <w:szCs w:val="22"/>
        </w:rPr>
        <w:t> [DG EAC]) tarafından COVID-19 sürecinde ortaya konulan tavsiye kararları kapsamında “mücbir sebep (</w:t>
      </w:r>
      <w:proofErr w:type="spellStart"/>
      <w:r w:rsidRPr="000D3410">
        <w:rPr>
          <w:rFonts w:ascii="Arial" w:hAnsi="Arial" w:cs="Arial"/>
          <w:sz w:val="22"/>
          <w:szCs w:val="22"/>
        </w:rPr>
        <w:t>force</w:t>
      </w:r>
      <w:proofErr w:type="spellEnd"/>
      <w:r w:rsidRPr="000D3410">
        <w:rPr>
          <w:rFonts w:ascii="Arial" w:hAnsi="Arial" w:cs="Arial"/>
          <w:sz w:val="22"/>
          <w:szCs w:val="22"/>
        </w:rPr>
        <w:t xml:space="preserve"> </w:t>
      </w:r>
      <w:proofErr w:type="spellStart"/>
      <w:r w:rsidRPr="000D3410">
        <w:rPr>
          <w:rFonts w:ascii="Arial" w:hAnsi="Arial" w:cs="Arial"/>
          <w:sz w:val="22"/>
          <w:szCs w:val="22"/>
        </w:rPr>
        <w:t>majeure</w:t>
      </w:r>
      <w:proofErr w:type="spellEnd"/>
      <w:r w:rsidRPr="000D3410">
        <w:rPr>
          <w:rFonts w:ascii="Arial" w:hAnsi="Arial" w:cs="Arial"/>
          <w:sz w:val="22"/>
          <w:szCs w:val="22"/>
        </w:rPr>
        <w:t>)” olarak tanımlanan COVID-19 sürecini istisna hali kapsamına alan tanımlar getirildiği ve tavsiyelerde bulunulduğu görülmektedir. T.C. Dışişleri Başkanlığı, Avrupa Birliği Başkanlığı, Türkiye Ulusal Ajansı tarafından yayınlanan tavsiye ve yönlendirme belgeleri hali hazırda yürürlüğünü korumaktadır. T.C. Dışişleri Bakanlığı, Avrupa Birliği Başkanlığı, Türkiye Ulusal Ajansı, Yükseköğretim Koordinatörlüğü tarafından yapılan güncel bildirimlerin takip edilmesi önemle tavsiye edilmektedir.</w:t>
      </w:r>
    </w:p>
    <w:p w:rsidR="005D0786" w:rsidRDefault="005D0786" w:rsidP="00801E83">
      <w:pPr>
        <w:pStyle w:val="NormalWeb"/>
        <w:shd w:val="clear" w:color="auto" w:fill="FFFFFF"/>
        <w:spacing w:before="0" w:beforeAutospacing="0" w:after="150" w:afterAutospacing="0"/>
        <w:jc w:val="both"/>
        <w:rPr>
          <w:rFonts w:ascii="Arial" w:hAnsi="Arial" w:cs="Arial"/>
          <w:sz w:val="22"/>
          <w:szCs w:val="22"/>
        </w:rPr>
      </w:pPr>
    </w:p>
    <w:p w:rsidR="005D0786" w:rsidRDefault="005D0786" w:rsidP="00801E83">
      <w:pPr>
        <w:pStyle w:val="NormalWeb"/>
        <w:shd w:val="clear" w:color="auto" w:fill="FFFFFF"/>
        <w:spacing w:before="0" w:beforeAutospacing="0" w:after="150" w:afterAutospacing="0"/>
        <w:jc w:val="both"/>
        <w:rPr>
          <w:rFonts w:ascii="Arial" w:hAnsi="Arial" w:cs="Arial"/>
          <w:sz w:val="22"/>
          <w:szCs w:val="22"/>
        </w:rPr>
      </w:pPr>
    </w:p>
    <w:p w:rsidR="00AE24B1" w:rsidRPr="000D3410" w:rsidRDefault="002474AA" w:rsidP="00801E83">
      <w:pPr>
        <w:pStyle w:val="NormalWeb"/>
        <w:shd w:val="clear" w:color="auto" w:fill="FFFFFF"/>
        <w:spacing w:before="0" w:beforeAutospacing="0" w:after="150" w:afterAutospacing="0"/>
        <w:jc w:val="both"/>
        <w:rPr>
          <w:rFonts w:ascii="Arial" w:hAnsi="Arial" w:cs="Arial"/>
          <w:b/>
          <w:color w:val="1F4E79" w:themeColor="accent1" w:themeShade="80"/>
          <w:sz w:val="22"/>
          <w:szCs w:val="22"/>
          <w:u w:val="single"/>
        </w:rPr>
      </w:pPr>
      <w:r w:rsidRPr="000D3410">
        <w:rPr>
          <w:rFonts w:ascii="Arial" w:hAnsi="Arial" w:cs="Arial"/>
          <w:sz w:val="22"/>
          <w:szCs w:val="22"/>
        </w:rPr>
        <w:t xml:space="preserve">. </w:t>
      </w:r>
    </w:p>
    <w:p w:rsidR="00ED5346" w:rsidRPr="00EC64F8" w:rsidRDefault="00ED5346"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color w:val="1F4E79" w:themeColor="accent1" w:themeShade="80"/>
          <w:sz w:val="36"/>
          <w:szCs w:val="36"/>
          <w:u w:val="single"/>
        </w:rPr>
        <w:t>Ceza ve Yükümlülükler:</w:t>
      </w:r>
    </w:p>
    <w:p w:rsidR="00ED5346" w:rsidRPr="00EC64F8" w:rsidRDefault="00ED5346" w:rsidP="00801E83">
      <w:pPr>
        <w:pStyle w:val="NormalWeb"/>
        <w:shd w:val="clear" w:color="auto" w:fill="FFFFFF"/>
        <w:spacing w:before="0" w:beforeAutospacing="0" w:after="150" w:afterAutospacing="0"/>
        <w:jc w:val="both"/>
        <w:rPr>
          <w:rFonts w:ascii="Arial" w:hAnsi="Arial" w:cs="Arial"/>
          <w:sz w:val="22"/>
          <w:szCs w:val="22"/>
        </w:rPr>
      </w:pPr>
      <w:r w:rsidRPr="00EC64F8">
        <w:rPr>
          <w:rFonts w:ascii="Arial" w:hAnsi="Arial" w:cs="Arial"/>
          <w:b/>
          <w:sz w:val="22"/>
          <w:szCs w:val="22"/>
        </w:rPr>
        <w:t>1-</w:t>
      </w:r>
      <w:r w:rsidRPr="00EC64F8">
        <w:rPr>
          <w:rFonts w:ascii="Arial" w:hAnsi="Arial" w:cs="Arial"/>
          <w:sz w:val="22"/>
          <w:szCs w:val="22"/>
        </w:rPr>
        <w:t>Hareketlilk döneminin öncesinde ve sonrasında OLS( Çevrim içi Dil Desteği) dil değerlend</w:t>
      </w:r>
      <w:r w:rsidR="00421BD0" w:rsidRPr="00EC64F8">
        <w:rPr>
          <w:rFonts w:ascii="Arial" w:hAnsi="Arial" w:cs="Arial"/>
          <w:sz w:val="22"/>
          <w:szCs w:val="22"/>
        </w:rPr>
        <w:t>irme sınavını yapmak zorundadır. OLS Online dil değerlendirmesinin yapılmadığı durumlarda (biri ya</w:t>
      </w:r>
      <w:r w:rsidR="00FB1C75" w:rsidRPr="00EC64F8">
        <w:rPr>
          <w:rFonts w:ascii="Arial" w:hAnsi="Arial" w:cs="Arial"/>
          <w:sz w:val="22"/>
          <w:szCs w:val="22"/>
        </w:rPr>
        <w:t xml:space="preserve"> </w:t>
      </w:r>
      <w:r w:rsidR="00421BD0" w:rsidRPr="00EC64F8">
        <w:rPr>
          <w:rFonts w:ascii="Arial" w:hAnsi="Arial" w:cs="Arial"/>
          <w:sz w:val="22"/>
          <w:szCs w:val="22"/>
        </w:rPr>
        <w:t>da her</w:t>
      </w:r>
      <w:r w:rsidR="00FB1C75" w:rsidRPr="00EC64F8">
        <w:rPr>
          <w:rFonts w:ascii="Arial" w:hAnsi="Arial" w:cs="Arial"/>
          <w:sz w:val="22"/>
          <w:szCs w:val="22"/>
        </w:rPr>
        <w:t xml:space="preserve"> </w:t>
      </w:r>
      <w:r w:rsidR="00421BD0" w:rsidRPr="00EC64F8">
        <w:rPr>
          <w:rFonts w:ascii="Arial" w:hAnsi="Arial" w:cs="Arial"/>
          <w:sz w:val="22"/>
          <w:szCs w:val="22"/>
        </w:rPr>
        <w:t>ikisi) toplam hareketlili</w:t>
      </w:r>
      <w:r w:rsidR="00FB1C75" w:rsidRPr="00EC64F8">
        <w:rPr>
          <w:rFonts w:ascii="Arial" w:hAnsi="Arial" w:cs="Arial"/>
          <w:sz w:val="22"/>
          <w:szCs w:val="22"/>
        </w:rPr>
        <w:t>k gün sayısı üzerinden %5 kesint</w:t>
      </w:r>
      <w:r w:rsidR="00421BD0" w:rsidRPr="00EC64F8">
        <w:rPr>
          <w:rFonts w:ascii="Arial" w:hAnsi="Arial" w:cs="Arial"/>
          <w:sz w:val="22"/>
          <w:szCs w:val="22"/>
        </w:rPr>
        <w:t>i uygulanır.</w:t>
      </w:r>
    </w:p>
    <w:p w:rsidR="003C1A31" w:rsidRPr="00EC64F8" w:rsidRDefault="00421BD0" w:rsidP="00801E83">
      <w:pPr>
        <w:pStyle w:val="NormalWeb"/>
        <w:shd w:val="clear" w:color="auto" w:fill="FFFFFF"/>
        <w:spacing w:before="0" w:beforeAutospacing="0" w:after="150" w:afterAutospacing="0"/>
        <w:jc w:val="both"/>
        <w:rPr>
          <w:rFonts w:ascii="Arial" w:hAnsi="Arial" w:cs="Arial"/>
          <w:sz w:val="22"/>
          <w:szCs w:val="22"/>
        </w:rPr>
      </w:pPr>
      <w:r w:rsidRPr="00EC64F8">
        <w:rPr>
          <w:rFonts w:ascii="Arial" w:hAnsi="Arial" w:cs="Arial"/>
          <w:b/>
          <w:sz w:val="22"/>
          <w:szCs w:val="22"/>
        </w:rPr>
        <w:t>2-</w:t>
      </w:r>
      <w:r w:rsidR="00FB1C75" w:rsidRPr="00EC64F8">
        <w:rPr>
          <w:rFonts w:ascii="Arial" w:hAnsi="Arial" w:cs="Arial"/>
          <w:sz w:val="22"/>
          <w:szCs w:val="22"/>
        </w:rPr>
        <w:t>Öğrenim</w:t>
      </w:r>
      <w:r w:rsidR="003C3B00">
        <w:rPr>
          <w:rFonts w:ascii="Arial" w:hAnsi="Arial" w:cs="Arial"/>
          <w:sz w:val="22"/>
          <w:szCs w:val="22"/>
        </w:rPr>
        <w:t>/</w:t>
      </w:r>
      <w:proofErr w:type="gramStart"/>
      <w:r w:rsidR="003C3B00">
        <w:rPr>
          <w:rFonts w:ascii="Arial" w:hAnsi="Arial" w:cs="Arial"/>
          <w:sz w:val="22"/>
          <w:szCs w:val="22"/>
        </w:rPr>
        <w:t xml:space="preserve">staj </w:t>
      </w:r>
      <w:r w:rsidR="00FB1C75" w:rsidRPr="00EC64F8">
        <w:rPr>
          <w:rFonts w:ascii="Arial" w:hAnsi="Arial" w:cs="Arial"/>
          <w:sz w:val="22"/>
          <w:szCs w:val="22"/>
        </w:rPr>
        <w:t xml:space="preserve"> hareketliliğinde</w:t>
      </w:r>
      <w:proofErr w:type="gramEnd"/>
      <w:r w:rsidR="00FB1C75" w:rsidRPr="00EC64F8">
        <w:rPr>
          <w:rFonts w:ascii="Arial" w:hAnsi="Arial" w:cs="Arial"/>
          <w:sz w:val="22"/>
          <w:szCs w:val="22"/>
        </w:rPr>
        <w:t xml:space="preserve">; </w:t>
      </w:r>
      <w:r w:rsidRPr="00EC64F8">
        <w:rPr>
          <w:rFonts w:ascii="Arial" w:hAnsi="Arial" w:cs="Arial"/>
          <w:sz w:val="22"/>
          <w:szCs w:val="22"/>
        </w:rPr>
        <w:t>katılımcının toplam hareket sü</w:t>
      </w:r>
      <w:r w:rsidR="00FB1C75" w:rsidRPr="00EC64F8">
        <w:rPr>
          <w:rFonts w:ascii="Arial" w:hAnsi="Arial" w:cs="Arial"/>
          <w:sz w:val="22"/>
          <w:szCs w:val="22"/>
        </w:rPr>
        <w:t xml:space="preserve">resi baz alınarak </w:t>
      </w:r>
      <w:r w:rsidRPr="00EC64F8">
        <w:rPr>
          <w:rFonts w:ascii="Arial" w:hAnsi="Arial" w:cs="Arial"/>
          <w:sz w:val="22"/>
          <w:szCs w:val="22"/>
        </w:rPr>
        <w:t>tek dönemlik faaliyetlerde 7,5 ECTS, çift dönemlik faaliyetlerde (tek dönem 7,5 ECTS alt limitine bakılmaksızın)toplam 15 ECTS geçme zorunluluğu bulunmaktadır</w:t>
      </w:r>
      <w:r w:rsidR="00FB1C75" w:rsidRPr="00EC64F8">
        <w:rPr>
          <w:rFonts w:ascii="Arial" w:hAnsi="Arial" w:cs="Arial"/>
          <w:sz w:val="22"/>
          <w:szCs w:val="22"/>
        </w:rPr>
        <w:t xml:space="preserve">. </w:t>
      </w:r>
      <w:r w:rsidRPr="00EC64F8">
        <w:rPr>
          <w:rFonts w:ascii="Arial" w:hAnsi="Arial" w:cs="Arial"/>
          <w:sz w:val="22"/>
          <w:szCs w:val="22"/>
        </w:rPr>
        <w:t>Aksi takdirde toplam hareket</w:t>
      </w:r>
      <w:r w:rsidR="00AA48D0" w:rsidRPr="00EC64F8">
        <w:rPr>
          <w:rFonts w:ascii="Arial" w:hAnsi="Arial" w:cs="Arial"/>
          <w:sz w:val="22"/>
          <w:szCs w:val="22"/>
        </w:rPr>
        <w:t xml:space="preserve">lilik gün sayısı üzerinden % 30 </w:t>
      </w:r>
      <w:r w:rsidRPr="00EC64F8">
        <w:rPr>
          <w:rFonts w:ascii="Arial" w:hAnsi="Arial" w:cs="Arial"/>
          <w:sz w:val="22"/>
          <w:szCs w:val="22"/>
        </w:rPr>
        <w:t xml:space="preserve">kesinti yapılacaktır. </w:t>
      </w:r>
    </w:p>
    <w:p w:rsidR="00AA48D0" w:rsidRPr="00EC64F8" w:rsidRDefault="002B35AE" w:rsidP="00801E83">
      <w:pPr>
        <w:pStyle w:val="NormalWeb"/>
        <w:shd w:val="clear" w:color="auto" w:fill="FFFFFF"/>
        <w:spacing w:before="0" w:beforeAutospacing="0" w:after="150" w:afterAutospacing="0"/>
        <w:jc w:val="both"/>
        <w:rPr>
          <w:rFonts w:ascii="Arial" w:hAnsi="Arial" w:cs="Arial"/>
          <w:sz w:val="22"/>
          <w:szCs w:val="22"/>
        </w:rPr>
      </w:pPr>
      <w:r w:rsidRPr="00EC64F8">
        <w:rPr>
          <w:rFonts w:ascii="Arial" w:hAnsi="Arial" w:cs="Arial"/>
          <w:b/>
          <w:sz w:val="22"/>
          <w:szCs w:val="22"/>
        </w:rPr>
        <w:t>3</w:t>
      </w:r>
      <w:r w:rsidR="00AA48D0" w:rsidRPr="00EC64F8">
        <w:rPr>
          <w:rFonts w:ascii="Arial" w:hAnsi="Arial" w:cs="Arial"/>
          <w:b/>
          <w:sz w:val="22"/>
          <w:szCs w:val="22"/>
        </w:rPr>
        <w:t>-</w:t>
      </w:r>
      <w:r w:rsidRPr="00EC64F8">
        <w:rPr>
          <w:rFonts w:ascii="Arial" w:hAnsi="Arial" w:cs="Arial"/>
        </w:rPr>
        <w:t xml:space="preserve"> </w:t>
      </w:r>
      <w:r w:rsidRPr="00EC64F8">
        <w:rPr>
          <w:rFonts w:ascii="Arial" w:hAnsi="Arial" w:cs="Arial"/>
          <w:sz w:val="22"/>
          <w:szCs w:val="22"/>
        </w:rPr>
        <w:t xml:space="preserve">Katılımcı, </w:t>
      </w:r>
      <w:proofErr w:type="spellStart"/>
      <w:r w:rsidRPr="00EC64F8">
        <w:rPr>
          <w:rFonts w:ascii="Arial" w:hAnsi="Arial" w:cs="Arial"/>
          <w:sz w:val="22"/>
          <w:szCs w:val="22"/>
        </w:rPr>
        <w:t>Erasmus</w:t>
      </w:r>
      <w:proofErr w:type="spellEnd"/>
      <w:r w:rsidRPr="00EC64F8">
        <w:rPr>
          <w:rFonts w:ascii="Arial" w:hAnsi="Arial" w:cs="Arial"/>
          <w:sz w:val="22"/>
          <w:szCs w:val="22"/>
        </w:rPr>
        <w:t>+ öğrenim</w:t>
      </w:r>
      <w:r w:rsidR="003C3B00">
        <w:rPr>
          <w:rFonts w:ascii="Arial" w:hAnsi="Arial" w:cs="Arial"/>
          <w:sz w:val="22"/>
          <w:szCs w:val="22"/>
        </w:rPr>
        <w:t xml:space="preserve">/staj </w:t>
      </w:r>
      <w:r w:rsidRPr="00EC64F8">
        <w:rPr>
          <w:rFonts w:ascii="Arial" w:hAnsi="Arial" w:cs="Arial"/>
          <w:sz w:val="22"/>
          <w:szCs w:val="22"/>
        </w:rPr>
        <w:t xml:space="preserve"> hareketliliği sonunda katılım sertifikası </w:t>
      </w:r>
      <w:proofErr w:type="spellStart"/>
      <w:proofErr w:type="gramStart"/>
      <w:r w:rsidRPr="00EC64F8">
        <w:rPr>
          <w:rFonts w:ascii="Arial" w:hAnsi="Arial" w:cs="Arial"/>
          <w:sz w:val="22"/>
          <w:szCs w:val="22"/>
        </w:rPr>
        <w:t>asıllarını,learning</w:t>
      </w:r>
      <w:proofErr w:type="spellEnd"/>
      <w:proofErr w:type="gramEnd"/>
      <w:r w:rsidRPr="00EC64F8">
        <w:rPr>
          <w:rFonts w:ascii="Arial" w:hAnsi="Arial" w:cs="Arial"/>
          <w:sz w:val="22"/>
          <w:szCs w:val="22"/>
        </w:rPr>
        <w:t xml:space="preserve"> </w:t>
      </w:r>
      <w:proofErr w:type="spellStart"/>
      <w:r w:rsidRPr="00EC64F8">
        <w:rPr>
          <w:rFonts w:ascii="Arial" w:hAnsi="Arial" w:cs="Arial"/>
          <w:sz w:val="22"/>
          <w:szCs w:val="22"/>
        </w:rPr>
        <w:t>agreement,during</w:t>
      </w:r>
      <w:proofErr w:type="spellEnd"/>
      <w:r w:rsidRPr="00EC64F8">
        <w:rPr>
          <w:rFonts w:ascii="Arial" w:hAnsi="Arial" w:cs="Arial"/>
          <w:sz w:val="22"/>
          <w:szCs w:val="22"/>
        </w:rPr>
        <w:t xml:space="preserve"> </w:t>
      </w:r>
      <w:proofErr w:type="spellStart"/>
      <w:r w:rsidRPr="00EC64F8">
        <w:rPr>
          <w:rFonts w:ascii="Arial" w:hAnsi="Arial" w:cs="Arial"/>
          <w:sz w:val="22"/>
          <w:szCs w:val="22"/>
        </w:rPr>
        <w:t>the</w:t>
      </w:r>
      <w:proofErr w:type="spellEnd"/>
      <w:r w:rsidRPr="00EC64F8">
        <w:rPr>
          <w:rFonts w:ascii="Arial" w:hAnsi="Arial" w:cs="Arial"/>
          <w:sz w:val="22"/>
          <w:szCs w:val="22"/>
        </w:rPr>
        <w:t xml:space="preserve"> </w:t>
      </w:r>
      <w:proofErr w:type="spellStart"/>
      <w:r w:rsidRPr="00EC64F8">
        <w:rPr>
          <w:rFonts w:ascii="Arial" w:hAnsi="Arial" w:cs="Arial"/>
          <w:sz w:val="22"/>
          <w:szCs w:val="22"/>
        </w:rPr>
        <w:t>Mobility</w:t>
      </w:r>
      <w:proofErr w:type="spellEnd"/>
      <w:r w:rsidRPr="00EC64F8">
        <w:rPr>
          <w:rFonts w:ascii="Arial" w:hAnsi="Arial" w:cs="Arial"/>
          <w:sz w:val="22"/>
          <w:szCs w:val="22"/>
        </w:rPr>
        <w:t xml:space="preserve">, </w:t>
      </w:r>
      <w:proofErr w:type="spellStart"/>
      <w:r w:rsidRPr="00EC64F8">
        <w:rPr>
          <w:rFonts w:ascii="Arial" w:hAnsi="Arial" w:cs="Arial"/>
          <w:sz w:val="22"/>
          <w:szCs w:val="22"/>
        </w:rPr>
        <w:t>after</w:t>
      </w:r>
      <w:proofErr w:type="spellEnd"/>
      <w:r w:rsidRPr="00EC64F8">
        <w:rPr>
          <w:rFonts w:ascii="Arial" w:hAnsi="Arial" w:cs="Arial"/>
          <w:sz w:val="22"/>
          <w:szCs w:val="22"/>
        </w:rPr>
        <w:t xml:space="preserve"> </w:t>
      </w:r>
      <w:proofErr w:type="spellStart"/>
      <w:r w:rsidRPr="00EC64F8">
        <w:rPr>
          <w:rFonts w:ascii="Arial" w:hAnsi="Arial" w:cs="Arial"/>
          <w:sz w:val="22"/>
          <w:szCs w:val="22"/>
        </w:rPr>
        <w:t>the</w:t>
      </w:r>
      <w:proofErr w:type="spellEnd"/>
      <w:r w:rsidRPr="00EC64F8">
        <w:rPr>
          <w:rFonts w:ascii="Arial" w:hAnsi="Arial" w:cs="Arial"/>
          <w:sz w:val="22"/>
          <w:szCs w:val="22"/>
        </w:rPr>
        <w:t xml:space="preserve"> </w:t>
      </w:r>
      <w:proofErr w:type="spellStart"/>
      <w:r w:rsidRPr="00EC64F8">
        <w:rPr>
          <w:rFonts w:ascii="Arial" w:hAnsi="Arial" w:cs="Arial"/>
          <w:sz w:val="22"/>
          <w:szCs w:val="22"/>
        </w:rPr>
        <w:t>Mobility</w:t>
      </w:r>
      <w:proofErr w:type="spellEnd"/>
      <w:r w:rsidRPr="00EC64F8">
        <w:rPr>
          <w:rFonts w:ascii="Arial" w:hAnsi="Arial" w:cs="Arial"/>
          <w:sz w:val="22"/>
          <w:szCs w:val="22"/>
        </w:rPr>
        <w:t xml:space="preserve"> ıslak imzalı belgelerini, en geç Pamukkale Üniversitesi Akademik takvimde yer alan bir sonraki dönemin ders kayıt başlangıç tarihine kadar teslim etmek, mezun olmam durumunda ise; katılım sertifikasınd</w:t>
      </w:r>
      <w:r w:rsidR="0073784B">
        <w:rPr>
          <w:rFonts w:ascii="Arial" w:hAnsi="Arial" w:cs="Arial"/>
          <w:sz w:val="22"/>
          <w:szCs w:val="22"/>
        </w:rPr>
        <w:t>a yazan son tarihten itibaren 30</w:t>
      </w:r>
      <w:r w:rsidRPr="00EC64F8">
        <w:rPr>
          <w:rFonts w:ascii="Arial" w:hAnsi="Arial" w:cs="Arial"/>
          <w:sz w:val="22"/>
          <w:szCs w:val="22"/>
        </w:rPr>
        <w:t xml:space="preserve"> takvim gününe kadar belgelerini ofise teslim etmekle yükümlüdür. Aksi takdirde hareketlilik gün sayısı üzerinden %100 kesinti uygulanır</w:t>
      </w:r>
      <w:r w:rsidR="00D039E4" w:rsidRPr="00EC64F8">
        <w:rPr>
          <w:rFonts w:ascii="Arial" w:hAnsi="Arial" w:cs="Arial"/>
          <w:sz w:val="22"/>
          <w:szCs w:val="22"/>
        </w:rPr>
        <w:t>.</w:t>
      </w:r>
    </w:p>
    <w:p w:rsidR="00EF20E7" w:rsidRPr="00EC64F8" w:rsidRDefault="002B35AE" w:rsidP="00801E83">
      <w:pPr>
        <w:pStyle w:val="NormalWeb"/>
        <w:shd w:val="clear" w:color="auto" w:fill="FFFFFF"/>
        <w:spacing w:before="0" w:beforeAutospacing="0" w:after="150" w:afterAutospacing="0"/>
        <w:jc w:val="both"/>
        <w:rPr>
          <w:rFonts w:ascii="Arial" w:hAnsi="Arial" w:cs="Arial"/>
          <w:b/>
          <w:color w:val="1F4E79" w:themeColor="accent1" w:themeShade="80"/>
          <w:sz w:val="20"/>
          <w:szCs w:val="22"/>
          <w:u w:val="single"/>
        </w:rPr>
      </w:pPr>
      <w:r w:rsidRPr="00EC64F8">
        <w:rPr>
          <w:rFonts w:ascii="Arial" w:hAnsi="Arial" w:cs="Arial"/>
          <w:b/>
          <w:sz w:val="22"/>
        </w:rPr>
        <w:t>4-</w:t>
      </w:r>
      <w:r w:rsidRPr="00EC64F8">
        <w:rPr>
          <w:rFonts w:ascii="Arial" w:hAnsi="Arial" w:cs="Arial"/>
          <w:sz w:val="22"/>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BC56E1" w:rsidRPr="00EC64F8" w:rsidRDefault="00BC56E1" w:rsidP="00801E83">
      <w:pPr>
        <w:pStyle w:val="NormalWeb"/>
        <w:shd w:val="clear" w:color="auto" w:fill="FFFFFF"/>
        <w:spacing w:before="0" w:beforeAutospacing="0" w:after="150" w:afterAutospacing="0"/>
        <w:jc w:val="both"/>
        <w:rPr>
          <w:rFonts w:ascii="Arial" w:hAnsi="Arial" w:cs="Arial"/>
          <w:b/>
          <w:color w:val="1F4E79" w:themeColor="accent1" w:themeShade="80"/>
          <w:sz w:val="22"/>
          <w:szCs w:val="22"/>
          <w:u w:val="single"/>
        </w:rPr>
      </w:pPr>
    </w:p>
    <w:p w:rsidR="00FD78FE" w:rsidRPr="00EC64F8" w:rsidRDefault="00FB1C75" w:rsidP="00801E83">
      <w:pPr>
        <w:pStyle w:val="NormalWeb"/>
        <w:shd w:val="clear" w:color="auto" w:fill="FFFFFF"/>
        <w:spacing w:before="0" w:beforeAutospacing="0" w:after="150" w:afterAutospacing="0"/>
        <w:jc w:val="both"/>
        <w:rPr>
          <w:rFonts w:ascii="Arial" w:hAnsi="Arial" w:cs="Arial"/>
          <w:color w:val="000000" w:themeColor="text1"/>
          <w:sz w:val="22"/>
          <w:szCs w:val="22"/>
        </w:rPr>
      </w:pPr>
      <w:r w:rsidRPr="00EC64F8">
        <w:rPr>
          <w:rFonts w:ascii="Arial" w:hAnsi="Arial" w:cs="Arial"/>
          <w:color w:val="000000" w:themeColor="text1"/>
          <w:sz w:val="22"/>
          <w:szCs w:val="22"/>
        </w:rPr>
        <w:t>.</w:t>
      </w:r>
    </w:p>
    <w:sectPr w:rsidR="00FD78FE" w:rsidRPr="00EC64F8" w:rsidSect="00351A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2E"/>
    <w:rsid w:val="0007237F"/>
    <w:rsid w:val="00081787"/>
    <w:rsid w:val="000C35D8"/>
    <w:rsid w:val="000C37E5"/>
    <w:rsid w:val="000C7F5C"/>
    <w:rsid w:val="000D3410"/>
    <w:rsid w:val="00153000"/>
    <w:rsid w:val="00166761"/>
    <w:rsid w:val="00184068"/>
    <w:rsid w:val="00196E93"/>
    <w:rsid w:val="00234A51"/>
    <w:rsid w:val="00242DEE"/>
    <w:rsid w:val="002474AA"/>
    <w:rsid w:val="00294F0D"/>
    <w:rsid w:val="00295213"/>
    <w:rsid w:val="002A1928"/>
    <w:rsid w:val="002B35AE"/>
    <w:rsid w:val="00351A91"/>
    <w:rsid w:val="003A4443"/>
    <w:rsid w:val="003C1A31"/>
    <w:rsid w:val="003C3B00"/>
    <w:rsid w:val="003E4A88"/>
    <w:rsid w:val="00421BD0"/>
    <w:rsid w:val="004F36E4"/>
    <w:rsid w:val="00504042"/>
    <w:rsid w:val="00515F9B"/>
    <w:rsid w:val="005545C6"/>
    <w:rsid w:val="005831B9"/>
    <w:rsid w:val="005D0786"/>
    <w:rsid w:val="00656145"/>
    <w:rsid w:val="006C42B6"/>
    <w:rsid w:val="006F14EE"/>
    <w:rsid w:val="0073784B"/>
    <w:rsid w:val="00740A75"/>
    <w:rsid w:val="0074200E"/>
    <w:rsid w:val="00747695"/>
    <w:rsid w:val="00767CF8"/>
    <w:rsid w:val="00780C43"/>
    <w:rsid w:val="007A7578"/>
    <w:rsid w:val="007B7682"/>
    <w:rsid w:val="00801E83"/>
    <w:rsid w:val="008054E5"/>
    <w:rsid w:val="00806C85"/>
    <w:rsid w:val="008603F9"/>
    <w:rsid w:val="00895785"/>
    <w:rsid w:val="008B0FD8"/>
    <w:rsid w:val="008F64C3"/>
    <w:rsid w:val="00953B2E"/>
    <w:rsid w:val="009672CD"/>
    <w:rsid w:val="009F07AB"/>
    <w:rsid w:val="009F18CB"/>
    <w:rsid w:val="00A3443D"/>
    <w:rsid w:val="00A72FD4"/>
    <w:rsid w:val="00AA48D0"/>
    <w:rsid w:val="00AC474F"/>
    <w:rsid w:val="00AC7B5E"/>
    <w:rsid w:val="00AE24B1"/>
    <w:rsid w:val="00AF1350"/>
    <w:rsid w:val="00B41653"/>
    <w:rsid w:val="00B45559"/>
    <w:rsid w:val="00BA4412"/>
    <w:rsid w:val="00BC56E1"/>
    <w:rsid w:val="00C30C97"/>
    <w:rsid w:val="00C46A50"/>
    <w:rsid w:val="00CF7D16"/>
    <w:rsid w:val="00D023FA"/>
    <w:rsid w:val="00D03180"/>
    <w:rsid w:val="00D039E4"/>
    <w:rsid w:val="00D23D12"/>
    <w:rsid w:val="00D24956"/>
    <w:rsid w:val="00D27BF9"/>
    <w:rsid w:val="00D6455D"/>
    <w:rsid w:val="00D708C1"/>
    <w:rsid w:val="00D814D9"/>
    <w:rsid w:val="00DA4D88"/>
    <w:rsid w:val="00DC63BA"/>
    <w:rsid w:val="00E7547F"/>
    <w:rsid w:val="00EB5703"/>
    <w:rsid w:val="00EC2E0C"/>
    <w:rsid w:val="00EC64F8"/>
    <w:rsid w:val="00ED5346"/>
    <w:rsid w:val="00EF20E7"/>
    <w:rsid w:val="00F22AD2"/>
    <w:rsid w:val="00F3493D"/>
    <w:rsid w:val="00F516B5"/>
    <w:rsid w:val="00F64033"/>
    <w:rsid w:val="00FA025C"/>
    <w:rsid w:val="00FB1C75"/>
    <w:rsid w:val="00FD0377"/>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35166.E5AB9E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cid:image001.jpg@01D35166.E5AB9E20" TargetMode="Externa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D5D52-79EE-4825-865B-E6EEB376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5</Pages>
  <Words>2262</Words>
  <Characters>12898</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27</cp:revision>
  <cp:lastPrinted>2022-03-14T11:02:00Z</cp:lastPrinted>
  <dcterms:created xsi:type="dcterms:W3CDTF">2022-03-09T13:41:00Z</dcterms:created>
  <dcterms:modified xsi:type="dcterms:W3CDTF">2022-03-14T13:53:00Z</dcterms:modified>
</cp:coreProperties>
</file>