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06BFB" w14:textId="77777777" w:rsidR="00C50914" w:rsidRPr="00023D46" w:rsidRDefault="00C50914" w:rsidP="00717BC1">
      <w:pPr>
        <w:pStyle w:val="A-TEZ-GVDEMETN"/>
        <w:jc w:val="center"/>
        <w:rPr>
          <w:b/>
        </w:rPr>
      </w:pPr>
      <w:bookmarkStart w:id="0" w:name="_Hlk56954849"/>
      <w:bookmarkStart w:id="1" w:name="_GoBack"/>
      <w:bookmarkEnd w:id="1"/>
      <w:r w:rsidRPr="00023D46">
        <w:rPr>
          <w:b/>
        </w:rPr>
        <w:t>T.C.</w:t>
      </w:r>
    </w:p>
    <w:p w14:paraId="51DB3B1F" w14:textId="77777777" w:rsidR="00C50914" w:rsidRPr="00023D46" w:rsidRDefault="00C50914" w:rsidP="00717BC1">
      <w:pPr>
        <w:pStyle w:val="A-TEZ-GVDEMETN"/>
        <w:jc w:val="center"/>
        <w:rPr>
          <w:b/>
        </w:rPr>
      </w:pPr>
      <w:r w:rsidRPr="00023D46">
        <w:rPr>
          <w:b/>
        </w:rPr>
        <w:t>PAMUKKALE ÜNİVERSİTESİ</w:t>
      </w:r>
    </w:p>
    <w:p w14:paraId="62780447" w14:textId="2865C258" w:rsidR="00C50914" w:rsidRDefault="00C50914" w:rsidP="00717BC1">
      <w:pPr>
        <w:pStyle w:val="A-TEZ-GVDEMETN"/>
        <w:jc w:val="center"/>
        <w:rPr>
          <w:b/>
        </w:rPr>
      </w:pPr>
      <w:r w:rsidRPr="00023D46">
        <w:rPr>
          <w:b/>
        </w:rPr>
        <w:t>İSLAMİ İLİMLER ENSTİTÜSÜ</w:t>
      </w:r>
    </w:p>
    <w:p w14:paraId="62DD6709" w14:textId="1DF7DC27" w:rsidR="00717BC1" w:rsidRPr="00023D46" w:rsidRDefault="00717BC1" w:rsidP="00717BC1">
      <w:pPr>
        <w:pStyle w:val="A-TEZ-GVDEMETN"/>
        <w:jc w:val="center"/>
        <w:rPr>
          <w:b/>
        </w:rPr>
      </w:pPr>
      <w:r>
        <w:rPr>
          <w:rFonts w:cs="Times New Roman"/>
          <w:b/>
          <w:bCs/>
          <w:sz w:val="26"/>
          <w:szCs w:val="26"/>
        </w:rPr>
        <w:t>FELSEFE VE DİN BİLİMLERİ</w:t>
      </w:r>
      <w:r w:rsidRPr="00717BC1">
        <w:rPr>
          <w:b/>
        </w:rPr>
        <w:t xml:space="preserve"> </w:t>
      </w:r>
      <w:r w:rsidRPr="00023D46">
        <w:rPr>
          <w:b/>
        </w:rPr>
        <w:t>ANABİLİM DALI</w:t>
      </w:r>
    </w:p>
    <w:p w14:paraId="314906D7" w14:textId="4CFCE231" w:rsidR="00C50914" w:rsidRPr="00023D46" w:rsidRDefault="00717BC1" w:rsidP="00717BC1">
      <w:pPr>
        <w:pStyle w:val="A-TEZ-GVDEMETN"/>
        <w:jc w:val="center"/>
        <w:rPr>
          <w:b/>
        </w:rPr>
      </w:pPr>
      <w:r w:rsidRPr="00717BC1">
        <w:rPr>
          <w:b/>
        </w:rPr>
        <w:t>MANEVİ DESTEK VE REHBERLİK</w:t>
      </w:r>
      <w:r w:rsidRPr="00023D46">
        <w:rPr>
          <w:b/>
        </w:rPr>
        <w:t xml:space="preserve"> </w:t>
      </w:r>
      <w:r>
        <w:rPr>
          <w:rFonts w:cs="Times New Roman"/>
          <w:b/>
          <w:bCs/>
          <w:sz w:val="26"/>
          <w:szCs w:val="26"/>
        </w:rPr>
        <w:t>TEZSİZ YÜKSEK LİSANS PROGRAMI</w:t>
      </w:r>
    </w:p>
    <w:p w14:paraId="599820EC" w14:textId="77777777" w:rsidR="00C50914" w:rsidRPr="00023D46" w:rsidRDefault="00C50914" w:rsidP="00717BC1">
      <w:pPr>
        <w:pStyle w:val="A-TEZ-GVDEMETN"/>
        <w:rPr>
          <w:b/>
        </w:rPr>
      </w:pPr>
    </w:p>
    <w:p w14:paraId="3C33EE21" w14:textId="77777777" w:rsidR="00C50914" w:rsidRPr="00023D46" w:rsidRDefault="00C50914" w:rsidP="00717BC1">
      <w:pPr>
        <w:pStyle w:val="A-TEZ-GVDEMETN"/>
        <w:rPr>
          <w:b/>
        </w:rPr>
      </w:pPr>
    </w:p>
    <w:p w14:paraId="2F432D26" w14:textId="77777777" w:rsidR="00C50914" w:rsidRPr="00023D46" w:rsidRDefault="00C50914" w:rsidP="00717BC1">
      <w:pPr>
        <w:pStyle w:val="A-TEZ-GVDEMETN"/>
        <w:rPr>
          <w:b/>
        </w:rPr>
      </w:pPr>
    </w:p>
    <w:p w14:paraId="3F27D762" w14:textId="13F7F0EE" w:rsidR="00C50914" w:rsidRPr="00023D46" w:rsidRDefault="00717BC1" w:rsidP="00717BC1">
      <w:pPr>
        <w:pStyle w:val="A-TEZ-GVDEMETN"/>
        <w:ind w:left="720"/>
        <w:jc w:val="center"/>
        <w:rPr>
          <w:b/>
          <w:sz w:val="28"/>
          <w:szCs w:val="28"/>
        </w:rPr>
      </w:pPr>
      <w:bookmarkStart w:id="2" w:name="_Hlk67166212"/>
      <w:r>
        <w:rPr>
          <w:b/>
          <w:sz w:val="28"/>
          <w:szCs w:val="28"/>
        </w:rPr>
        <w:t>DÖNEM PROJESİ BAŞLIĞI</w:t>
      </w:r>
    </w:p>
    <w:bookmarkEnd w:id="2"/>
    <w:p w14:paraId="767E9680" w14:textId="77777777" w:rsidR="00C50914" w:rsidRPr="00023D46" w:rsidRDefault="00C50914" w:rsidP="00717BC1">
      <w:pPr>
        <w:pStyle w:val="A-TEZ-GVDEMETN"/>
        <w:rPr>
          <w:b/>
        </w:rPr>
      </w:pPr>
    </w:p>
    <w:p w14:paraId="7160ACC6" w14:textId="77777777" w:rsidR="00C50914" w:rsidRPr="00023D46" w:rsidRDefault="00C50914" w:rsidP="00717BC1">
      <w:pPr>
        <w:pStyle w:val="A-TEZ-GVDEMETN"/>
        <w:rPr>
          <w:b/>
        </w:rPr>
      </w:pPr>
    </w:p>
    <w:p w14:paraId="24D126EF" w14:textId="77777777" w:rsidR="00C50914" w:rsidRPr="00023D46" w:rsidRDefault="00C50914" w:rsidP="00717BC1">
      <w:pPr>
        <w:pStyle w:val="A-TEZ-GVDEMETN"/>
        <w:rPr>
          <w:b/>
        </w:rPr>
      </w:pPr>
    </w:p>
    <w:p w14:paraId="06CF742C" w14:textId="1C5441BB" w:rsidR="00C50914" w:rsidRPr="00023D46" w:rsidRDefault="00717BC1" w:rsidP="00717BC1">
      <w:pPr>
        <w:pStyle w:val="A-TEZ-GVDEMETN"/>
        <w:jc w:val="center"/>
        <w:rPr>
          <w:b/>
        </w:rPr>
      </w:pPr>
      <w:r>
        <w:rPr>
          <w:b/>
        </w:rPr>
        <w:t xml:space="preserve">TEZSİZ </w:t>
      </w:r>
      <w:r w:rsidR="00C50914" w:rsidRPr="00023D46">
        <w:rPr>
          <w:b/>
        </w:rPr>
        <w:t xml:space="preserve">YÜKSEK LİSANS </w:t>
      </w:r>
      <w:r>
        <w:rPr>
          <w:b/>
        </w:rPr>
        <w:t>DÖNEM PROJESİ</w:t>
      </w:r>
    </w:p>
    <w:p w14:paraId="5FA86B30" w14:textId="77777777" w:rsidR="00C50914" w:rsidRPr="00023D46" w:rsidRDefault="00C50914" w:rsidP="00717BC1">
      <w:pPr>
        <w:pStyle w:val="A-TEZ-GVDEMETN"/>
        <w:rPr>
          <w:b/>
        </w:rPr>
      </w:pPr>
    </w:p>
    <w:p w14:paraId="5B24FAE9" w14:textId="77777777" w:rsidR="00C50914" w:rsidRPr="00023D46" w:rsidRDefault="00C50914" w:rsidP="00717BC1">
      <w:pPr>
        <w:pStyle w:val="A-TEZ-GVDEMETN"/>
        <w:rPr>
          <w:b/>
        </w:rPr>
      </w:pPr>
    </w:p>
    <w:p w14:paraId="34BA9AC1" w14:textId="77777777" w:rsidR="00C50914" w:rsidRPr="00023D46" w:rsidRDefault="00C50914" w:rsidP="00717BC1">
      <w:pPr>
        <w:pStyle w:val="A-TEZ-GVDEMETN"/>
        <w:rPr>
          <w:b/>
        </w:rPr>
      </w:pPr>
    </w:p>
    <w:p w14:paraId="75CFBD58" w14:textId="77777777" w:rsidR="00C50914" w:rsidRPr="00023D46" w:rsidRDefault="00C50914" w:rsidP="00717BC1">
      <w:pPr>
        <w:pStyle w:val="A-TEZ-GVDEMETN"/>
        <w:rPr>
          <w:b/>
        </w:rPr>
      </w:pPr>
    </w:p>
    <w:p w14:paraId="3D9FD400" w14:textId="77777777" w:rsidR="00C50914" w:rsidRPr="00023D46" w:rsidRDefault="00C50914" w:rsidP="00717BC1">
      <w:pPr>
        <w:pStyle w:val="A-TEZ-GVDEMETN"/>
        <w:rPr>
          <w:b/>
        </w:rPr>
      </w:pPr>
    </w:p>
    <w:p w14:paraId="3794E7BB" w14:textId="77777777" w:rsidR="00C50914" w:rsidRPr="00023D46" w:rsidRDefault="00C50914" w:rsidP="00717BC1">
      <w:pPr>
        <w:pStyle w:val="A-TEZ-GVDEMETN"/>
        <w:jc w:val="center"/>
        <w:rPr>
          <w:b/>
        </w:rPr>
      </w:pPr>
      <w:r w:rsidRPr="00023D46">
        <w:rPr>
          <w:b/>
        </w:rPr>
        <w:t>Hazırlayan</w:t>
      </w:r>
    </w:p>
    <w:p w14:paraId="668AC1B4" w14:textId="77777777" w:rsidR="00C50914" w:rsidRPr="00023D46" w:rsidRDefault="00C50914" w:rsidP="00717BC1">
      <w:pPr>
        <w:pStyle w:val="A-TEZ-GVDEMETN"/>
        <w:jc w:val="center"/>
        <w:rPr>
          <w:b/>
        </w:rPr>
      </w:pPr>
      <w:r w:rsidRPr="00023D46">
        <w:rPr>
          <w:b/>
        </w:rPr>
        <w:t>Alim HATİP</w:t>
      </w:r>
    </w:p>
    <w:p w14:paraId="74360F3F" w14:textId="77777777" w:rsidR="00C50914" w:rsidRPr="00023D46" w:rsidRDefault="00C50914" w:rsidP="00717BC1">
      <w:pPr>
        <w:pStyle w:val="A-TEZ-GVDEMETN"/>
        <w:rPr>
          <w:b/>
        </w:rPr>
      </w:pPr>
    </w:p>
    <w:p w14:paraId="58F3E390" w14:textId="77777777" w:rsidR="00C50914" w:rsidRPr="00023D46" w:rsidRDefault="00C50914" w:rsidP="00717BC1">
      <w:pPr>
        <w:pStyle w:val="A-TEZ-GVDEMETN"/>
        <w:rPr>
          <w:b/>
        </w:rPr>
      </w:pPr>
    </w:p>
    <w:p w14:paraId="1F6DF8EF" w14:textId="77777777" w:rsidR="00C50914" w:rsidRPr="00023D46" w:rsidRDefault="00C50914" w:rsidP="00717BC1">
      <w:pPr>
        <w:pStyle w:val="A-TEZ-GVDEMETN"/>
        <w:rPr>
          <w:b/>
        </w:rPr>
      </w:pPr>
    </w:p>
    <w:p w14:paraId="190176A2" w14:textId="4D499B9A" w:rsidR="00C50914" w:rsidRPr="00023D46" w:rsidRDefault="00C50914" w:rsidP="00C50914">
      <w:pPr>
        <w:pStyle w:val="A-TEZ-GVDEMETN"/>
        <w:jc w:val="center"/>
        <w:rPr>
          <w:b/>
        </w:rPr>
      </w:pPr>
      <w:r w:rsidRPr="00023D46">
        <w:rPr>
          <w:b/>
        </w:rPr>
        <w:t>DENİZLİ, 2021</w:t>
      </w:r>
      <w:r w:rsidRPr="00023D46">
        <w:rPr>
          <w:b/>
        </w:rPr>
        <w:br w:type="page"/>
      </w:r>
    </w:p>
    <w:p w14:paraId="6830E2E4" w14:textId="77777777" w:rsidR="00C50914" w:rsidRPr="00023D46" w:rsidRDefault="00C50914" w:rsidP="00717BC1">
      <w:pPr>
        <w:pStyle w:val="A-TEZ-GVDEMETN"/>
        <w:jc w:val="center"/>
        <w:rPr>
          <w:b/>
        </w:rPr>
      </w:pPr>
      <w:r w:rsidRPr="00023D46">
        <w:rPr>
          <w:b/>
        </w:rPr>
        <w:lastRenderedPageBreak/>
        <w:t>T.C.</w:t>
      </w:r>
    </w:p>
    <w:p w14:paraId="367D2DF4" w14:textId="77777777" w:rsidR="00C50914" w:rsidRPr="00023D46" w:rsidRDefault="00C50914" w:rsidP="00717BC1">
      <w:pPr>
        <w:pStyle w:val="A-TEZ-GVDEMETN"/>
        <w:jc w:val="center"/>
        <w:rPr>
          <w:b/>
        </w:rPr>
      </w:pPr>
      <w:r w:rsidRPr="00023D46">
        <w:rPr>
          <w:b/>
        </w:rPr>
        <w:t>PAMUKKALE ÜNİVERSİTESİ</w:t>
      </w:r>
    </w:p>
    <w:p w14:paraId="7B58BD68" w14:textId="77777777" w:rsidR="00C50914" w:rsidRPr="00023D46" w:rsidRDefault="00C50914" w:rsidP="00717BC1">
      <w:pPr>
        <w:pStyle w:val="A-TEZ-GVDEMETN"/>
        <w:jc w:val="center"/>
        <w:rPr>
          <w:b/>
        </w:rPr>
      </w:pPr>
      <w:r w:rsidRPr="00023D46">
        <w:rPr>
          <w:b/>
        </w:rPr>
        <w:t>İSLAMİ İLİMLER ENSTİTÜSÜ</w:t>
      </w:r>
    </w:p>
    <w:p w14:paraId="0C2C3325" w14:textId="77777777" w:rsidR="00717BC1" w:rsidRPr="00717BC1" w:rsidRDefault="00717BC1" w:rsidP="00717BC1">
      <w:pPr>
        <w:pStyle w:val="A-TEZ-GVDEMETN"/>
        <w:jc w:val="center"/>
        <w:rPr>
          <w:rFonts w:cs="Times New Roman"/>
          <w:b/>
          <w:bCs/>
          <w:sz w:val="26"/>
          <w:szCs w:val="26"/>
        </w:rPr>
      </w:pPr>
      <w:r>
        <w:rPr>
          <w:rFonts w:cs="Times New Roman"/>
          <w:b/>
          <w:bCs/>
          <w:sz w:val="26"/>
          <w:szCs w:val="26"/>
        </w:rPr>
        <w:t>FELSEFE VE DİN BİLİMLERİ</w:t>
      </w:r>
      <w:r w:rsidRPr="00717BC1">
        <w:rPr>
          <w:b/>
        </w:rPr>
        <w:t xml:space="preserve"> </w:t>
      </w:r>
      <w:r w:rsidRPr="00717BC1">
        <w:rPr>
          <w:rFonts w:cs="Times New Roman"/>
          <w:b/>
          <w:bCs/>
          <w:sz w:val="26"/>
          <w:szCs w:val="26"/>
        </w:rPr>
        <w:t>ANABİLİM DALI</w:t>
      </w:r>
    </w:p>
    <w:p w14:paraId="166741D5" w14:textId="16B2D535" w:rsidR="00C50914" w:rsidRPr="00023D46" w:rsidRDefault="00717BC1" w:rsidP="00717BC1">
      <w:pPr>
        <w:pStyle w:val="A-TEZ-GVDEMETN"/>
        <w:jc w:val="center"/>
        <w:rPr>
          <w:b/>
        </w:rPr>
      </w:pPr>
      <w:r w:rsidRPr="00717BC1">
        <w:rPr>
          <w:b/>
        </w:rPr>
        <w:t>MANEVİ DESTEK VE REHBERLİK</w:t>
      </w:r>
      <w:r w:rsidRPr="00023D46">
        <w:rPr>
          <w:b/>
        </w:rPr>
        <w:t xml:space="preserve"> </w:t>
      </w:r>
      <w:r>
        <w:rPr>
          <w:rFonts w:cs="Times New Roman"/>
          <w:b/>
          <w:bCs/>
          <w:sz w:val="26"/>
          <w:szCs w:val="26"/>
        </w:rPr>
        <w:t>TEZSİZ YÜKSEK LİSANS PROGRAMI</w:t>
      </w:r>
    </w:p>
    <w:p w14:paraId="6EDFA472" w14:textId="77777777" w:rsidR="00C50914" w:rsidRPr="00023D46" w:rsidRDefault="00C50914" w:rsidP="00717BC1">
      <w:pPr>
        <w:pStyle w:val="A-TEZ-GVDEMETN"/>
        <w:rPr>
          <w:b/>
        </w:rPr>
      </w:pPr>
    </w:p>
    <w:p w14:paraId="14B4A81F" w14:textId="18F50FD5" w:rsidR="00C50914" w:rsidRPr="00023D46" w:rsidRDefault="00717BC1" w:rsidP="00717BC1">
      <w:pPr>
        <w:pStyle w:val="A-TEZ-GVDEMETN"/>
        <w:ind w:left="720"/>
        <w:jc w:val="center"/>
        <w:rPr>
          <w:b/>
          <w:sz w:val="28"/>
          <w:szCs w:val="28"/>
        </w:rPr>
      </w:pPr>
      <w:bookmarkStart w:id="3" w:name="_Hlk67168120"/>
      <w:r>
        <w:rPr>
          <w:b/>
          <w:sz w:val="28"/>
          <w:szCs w:val="28"/>
        </w:rPr>
        <w:t>DÖNEM PROJESİ BAŞLIĞI</w:t>
      </w:r>
    </w:p>
    <w:bookmarkEnd w:id="3"/>
    <w:p w14:paraId="71A266BB" w14:textId="77777777" w:rsidR="00C50914" w:rsidRPr="00023D46" w:rsidRDefault="00C50914" w:rsidP="00717BC1">
      <w:pPr>
        <w:pStyle w:val="A-TEZ-GVDEMETN"/>
        <w:rPr>
          <w:b/>
        </w:rPr>
      </w:pPr>
    </w:p>
    <w:p w14:paraId="7E4BF9FC" w14:textId="7C744543" w:rsidR="00C50914" w:rsidRDefault="00717BC1" w:rsidP="00717BC1">
      <w:pPr>
        <w:pStyle w:val="A-TEZ-GVDEMETN"/>
        <w:jc w:val="center"/>
        <w:rPr>
          <w:b/>
        </w:rPr>
      </w:pPr>
      <w:r>
        <w:rPr>
          <w:b/>
        </w:rPr>
        <w:t xml:space="preserve">TEZSİZ </w:t>
      </w:r>
      <w:r w:rsidRPr="00023D46">
        <w:rPr>
          <w:b/>
        </w:rPr>
        <w:t xml:space="preserve">YÜKSEK LİSANS </w:t>
      </w:r>
      <w:r>
        <w:rPr>
          <w:b/>
        </w:rPr>
        <w:t>DÖNEM PROJESİ</w:t>
      </w:r>
    </w:p>
    <w:p w14:paraId="13921301" w14:textId="77777777" w:rsidR="002229F9" w:rsidRPr="00023D46" w:rsidRDefault="002229F9" w:rsidP="00717BC1">
      <w:pPr>
        <w:pStyle w:val="A-TEZ-GVDEMETN"/>
        <w:jc w:val="center"/>
        <w:rPr>
          <w:b/>
        </w:rPr>
      </w:pPr>
    </w:p>
    <w:p w14:paraId="09929755" w14:textId="77777777" w:rsidR="00C50914" w:rsidRPr="00023D46" w:rsidRDefault="00C50914" w:rsidP="00717BC1">
      <w:pPr>
        <w:pStyle w:val="A-TEZ-GVDEMETN"/>
        <w:jc w:val="center"/>
        <w:rPr>
          <w:b/>
        </w:rPr>
      </w:pPr>
      <w:r w:rsidRPr="00023D46">
        <w:rPr>
          <w:b/>
        </w:rPr>
        <w:t>Alim HATİP</w:t>
      </w:r>
    </w:p>
    <w:p w14:paraId="57C4552B" w14:textId="77777777" w:rsidR="00C50914" w:rsidRPr="00023D46" w:rsidRDefault="00C50914" w:rsidP="00717BC1">
      <w:pPr>
        <w:pStyle w:val="A-TEZ-GVDEMETN"/>
        <w:rPr>
          <w:b/>
        </w:rPr>
      </w:pPr>
    </w:p>
    <w:p w14:paraId="220442CA" w14:textId="7104D71B" w:rsidR="00C50914" w:rsidRPr="00023D46" w:rsidRDefault="00717BC1" w:rsidP="00717BC1">
      <w:pPr>
        <w:pStyle w:val="A-TEZ-GVDEMETN"/>
        <w:jc w:val="center"/>
        <w:rPr>
          <w:b/>
        </w:rPr>
      </w:pPr>
      <w:r>
        <w:rPr>
          <w:b/>
        </w:rPr>
        <w:t>Proje</w:t>
      </w:r>
      <w:r w:rsidR="00C50914" w:rsidRPr="00023D46">
        <w:rPr>
          <w:b/>
        </w:rPr>
        <w:t xml:space="preserve"> Danışmanı: Doç. Dr. Harun ABACI</w:t>
      </w:r>
    </w:p>
    <w:p w14:paraId="18831601" w14:textId="77777777" w:rsidR="00C50914" w:rsidRPr="00296982" w:rsidRDefault="00C50914" w:rsidP="00717BC1">
      <w:pPr>
        <w:spacing w:after="0" w:line="360" w:lineRule="auto"/>
        <w:ind w:right="-2"/>
        <w:jc w:val="center"/>
        <w:rPr>
          <w:rFonts w:cstheme="minorHAnsi"/>
          <w:b/>
          <w:bCs/>
          <w:kern w:val="24"/>
          <w:sz w:val="24"/>
          <w:szCs w:val="24"/>
          <w:lang w:eastAsia="tr-TR"/>
        </w:rPr>
      </w:pPr>
    </w:p>
    <w:p w14:paraId="77EFD6F0" w14:textId="32A030BF" w:rsidR="00C50914" w:rsidRPr="00296982" w:rsidRDefault="00C50914" w:rsidP="00717BC1">
      <w:pPr>
        <w:tabs>
          <w:tab w:val="left" w:pos="6804"/>
        </w:tabs>
        <w:spacing w:after="0" w:line="240" w:lineRule="auto"/>
        <w:ind w:right="-1"/>
        <w:jc w:val="both"/>
        <w:rPr>
          <w:rFonts w:cstheme="minorHAnsi"/>
          <w:b/>
          <w:sz w:val="24"/>
          <w:szCs w:val="24"/>
        </w:rPr>
      </w:pPr>
      <w:r w:rsidRPr="00296982">
        <w:rPr>
          <w:rFonts w:cstheme="minorHAnsi"/>
          <w:b/>
          <w:sz w:val="26"/>
          <w:szCs w:val="26"/>
        </w:rPr>
        <w:t xml:space="preserve">                         </w:t>
      </w:r>
      <w:r>
        <w:rPr>
          <w:rFonts w:cstheme="minorHAnsi"/>
          <w:b/>
          <w:sz w:val="26"/>
          <w:szCs w:val="26"/>
        </w:rPr>
        <w:t xml:space="preserve">           </w:t>
      </w:r>
      <w:r w:rsidRPr="00296982">
        <w:rPr>
          <w:rFonts w:cstheme="minorHAnsi"/>
          <w:b/>
          <w:sz w:val="26"/>
          <w:szCs w:val="26"/>
        </w:rPr>
        <w:t xml:space="preserve">   </w:t>
      </w:r>
      <w:r w:rsidRPr="00296982">
        <w:rPr>
          <w:rFonts w:cstheme="minorHAnsi"/>
          <w:b/>
          <w:sz w:val="24"/>
          <w:szCs w:val="24"/>
        </w:rPr>
        <w:t xml:space="preserve">Enstitü Anabilim </w:t>
      </w:r>
      <w:proofErr w:type="gramStart"/>
      <w:r w:rsidRPr="00296982">
        <w:rPr>
          <w:rFonts w:cstheme="minorHAnsi"/>
          <w:b/>
          <w:sz w:val="24"/>
          <w:szCs w:val="24"/>
        </w:rPr>
        <w:t>Dalı :</w:t>
      </w:r>
      <w:proofErr w:type="gramEnd"/>
      <w:r w:rsidRPr="00296982">
        <w:rPr>
          <w:rFonts w:cstheme="minorHAnsi"/>
          <w:b/>
          <w:sz w:val="24"/>
          <w:szCs w:val="24"/>
        </w:rPr>
        <w:t xml:space="preserve"> </w:t>
      </w:r>
      <w:r w:rsidR="00717BC1">
        <w:rPr>
          <w:rFonts w:cstheme="minorHAnsi"/>
          <w:b/>
          <w:sz w:val="24"/>
          <w:szCs w:val="24"/>
        </w:rPr>
        <w:t>Felsefe ve Din Bilimleri</w:t>
      </w:r>
    </w:p>
    <w:p w14:paraId="4715A654" w14:textId="64BFA2D4" w:rsidR="00C50914" w:rsidRPr="00296982" w:rsidRDefault="00C50914" w:rsidP="00717BC1">
      <w:pPr>
        <w:tabs>
          <w:tab w:val="left" w:pos="6804"/>
        </w:tabs>
        <w:spacing w:after="0" w:line="240" w:lineRule="auto"/>
        <w:ind w:right="567"/>
        <w:jc w:val="both"/>
        <w:rPr>
          <w:rFonts w:cstheme="minorHAnsi"/>
          <w:b/>
          <w:sz w:val="24"/>
          <w:szCs w:val="24"/>
        </w:rPr>
      </w:pPr>
      <w:r w:rsidRPr="00296982">
        <w:rPr>
          <w:rFonts w:cstheme="minorHAnsi"/>
          <w:b/>
          <w:sz w:val="24"/>
          <w:szCs w:val="24"/>
        </w:rPr>
        <w:t xml:space="preserve">                    </w:t>
      </w:r>
      <w:r>
        <w:rPr>
          <w:rFonts w:cstheme="minorHAnsi"/>
          <w:b/>
          <w:sz w:val="24"/>
          <w:szCs w:val="24"/>
        </w:rPr>
        <w:t xml:space="preserve">            </w:t>
      </w:r>
      <w:r w:rsidRPr="00296982">
        <w:rPr>
          <w:rFonts w:cstheme="minorHAnsi"/>
          <w:b/>
          <w:sz w:val="24"/>
          <w:szCs w:val="24"/>
        </w:rPr>
        <w:t xml:space="preserve">          </w:t>
      </w:r>
      <w:r w:rsidR="00717BC1" w:rsidRPr="00717BC1">
        <w:rPr>
          <w:rFonts w:cstheme="minorHAnsi"/>
          <w:b/>
          <w:sz w:val="24"/>
          <w:szCs w:val="24"/>
        </w:rPr>
        <w:t>Tezsiz Yüksek Lisans Programı</w:t>
      </w:r>
      <w:r w:rsidRPr="00296982">
        <w:rPr>
          <w:rFonts w:cstheme="minorHAnsi"/>
          <w:b/>
          <w:sz w:val="24"/>
          <w:szCs w:val="24"/>
        </w:rPr>
        <w:t xml:space="preserve">: </w:t>
      </w:r>
      <w:r w:rsidR="00717BC1" w:rsidRPr="00717BC1">
        <w:rPr>
          <w:rFonts w:cstheme="minorHAnsi"/>
          <w:b/>
          <w:sz w:val="24"/>
          <w:szCs w:val="24"/>
        </w:rPr>
        <w:t xml:space="preserve">Manevi Destek </w:t>
      </w:r>
      <w:r w:rsidR="00717BC1">
        <w:rPr>
          <w:rFonts w:cstheme="minorHAnsi"/>
          <w:b/>
          <w:sz w:val="24"/>
          <w:szCs w:val="24"/>
        </w:rPr>
        <w:t>v</w:t>
      </w:r>
      <w:r w:rsidR="00717BC1" w:rsidRPr="00717BC1">
        <w:rPr>
          <w:rFonts w:cstheme="minorHAnsi"/>
          <w:b/>
          <w:sz w:val="24"/>
          <w:szCs w:val="24"/>
        </w:rPr>
        <w:t xml:space="preserve">e Rehberlik </w:t>
      </w:r>
    </w:p>
    <w:p w14:paraId="249AC925" w14:textId="77777777" w:rsidR="00C50914" w:rsidRPr="00023D46" w:rsidRDefault="00C50914" w:rsidP="00717BC1">
      <w:pPr>
        <w:pStyle w:val="A-TEZ-GVDEMETN"/>
        <w:rPr>
          <w:b/>
        </w:rPr>
      </w:pPr>
    </w:p>
    <w:tbl>
      <w:tblPr>
        <w:tblStyle w:val="TabloKlavuzu"/>
        <w:tblW w:w="0" w:type="auto"/>
        <w:tblLook w:val="04A0" w:firstRow="1" w:lastRow="0" w:firstColumn="1" w:lastColumn="0" w:noHBand="0" w:noVBand="1"/>
      </w:tblPr>
      <w:tblGrid>
        <w:gridCol w:w="8895"/>
      </w:tblGrid>
      <w:tr w:rsidR="002229F9" w14:paraId="5BD42EB9" w14:textId="77777777" w:rsidTr="002229F9">
        <w:trPr>
          <w:trHeight w:val="1654"/>
        </w:trPr>
        <w:tc>
          <w:tcPr>
            <w:tcW w:w="8895" w:type="dxa"/>
          </w:tcPr>
          <w:p w14:paraId="3B44DCB7" w14:textId="19B0DF39" w:rsidR="002229F9" w:rsidRDefault="00F24223" w:rsidP="00E744CB">
            <w:pPr>
              <w:pStyle w:val="fbemetinskk"/>
              <w:rPr>
                <w:lang w:val="en-US"/>
              </w:rPr>
            </w:pPr>
            <w:sdt>
              <w:sdtPr>
                <w:rPr>
                  <w:lang w:val="en-US"/>
                </w:rPr>
                <w:alias w:val="Adınızı Soyadınızı Giriniz"/>
                <w:tag w:val="Adı Soyadı"/>
                <w:id w:val="356089806"/>
                <w:placeholder>
                  <w:docPart w:val="EA70B9FD138648378AF7C5F10FBF5BA9"/>
                </w:placeholder>
                <w:temporary/>
                <w:showingPlcHdr/>
              </w:sdtPr>
              <w:sdtEndPr/>
              <w:sdtContent>
                <w:r w:rsidR="002229F9">
                  <w:rPr>
                    <w:rStyle w:val="YerTutucuMetni"/>
                    <w:b/>
                    <w:color w:val="FF0000"/>
                    <w:lang w:val="en-US"/>
                  </w:rPr>
                  <w:t>ADINIZI SOYADINIZI KOYU KARAKTERDEYAZINIZ</w:t>
                </w:r>
              </w:sdtContent>
            </w:sdt>
            <w:r w:rsidR="002229F9">
              <w:rPr>
                <w:lang w:val="en-US"/>
              </w:rPr>
              <w:t>tarafından hazırlanan “</w:t>
            </w:r>
            <w:sdt>
              <w:sdtPr>
                <w:rPr>
                  <w:lang w:val="en-US"/>
                </w:rPr>
                <w:alias w:val="Tez Adını Giriniz"/>
                <w:tag w:val="Tez Adı"/>
                <w:id w:val="-385490752"/>
                <w:placeholder>
                  <w:docPart w:val="53509A3F158D44BD9FA16EA912A4F513"/>
                </w:placeholder>
                <w:temporary/>
                <w:showingPlcHdr/>
              </w:sdtPr>
              <w:sdtEndPr/>
              <w:sdtContent>
                <w:r w:rsidR="002229F9">
                  <w:rPr>
                    <w:rStyle w:val="YerTutucuMetni"/>
                    <w:b/>
                    <w:color w:val="FF0000"/>
                    <w:lang w:val="en-US"/>
                  </w:rPr>
                  <w:t>DÖNEM PROJESİ KONUNUZU BURAYA KOYU KARAKTERDE YAZINIZ</w:t>
                </w:r>
              </w:sdtContent>
            </w:sdt>
            <w:r w:rsidR="002229F9">
              <w:rPr>
                <w:lang w:val="en-US"/>
              </w:rPr>
              <w:t xml:space="preserve">” adlı tezsiz yüksek lisans dönem projesi danışmanlığımda hazırlanmış olup </w:t>
            </w:r>
            <w:sdt>
              <w:sdtPr>
                <w:rPr>
                  <w:lang w:val="en-US"/>
                </w:rPr>
                <w:id w:val="-2033951803"/>
                <w:placeholder>
                  <w:docPart w:val="D2CC8891C1AF423C83829AD412759FC4"/>
                </w:placeholder>
                <w:showingPlcHdr/>
                <w:date>
                  <w:dateFormat w:val="dd.MM.yyyy"/>
                  <w:lid w:val="tr-TR"/>
                  <w:storeMappedDataAs w:val="dateTime"/>
                  <w:calendar w:val="gregorian"/>
                </w:date>
              </w:sdtPr>
              <w:sdtEndPr/>
              <w:sdtContent>
                <w:r w:rsidR="002229F9">
                  <w:rPr>
                    <w:rStyle w:val="YerTutucuMetni"/>
                    <w:color w:val="FF0000"/>
                    <w:lang w:val="en-US"/>
                  </w:rPr>
                  <w:t>Tarih girmek için burayı tıklatın</w:t>
                </w:r>
              </w:sdtContent>
            </w:sdt>
            <w:r w:rsidR="002229F9">
              <w:rPr>
                <w:lang w:val="en-US"/>
              </w:rPr>
              <w:t xml:space="preserve"> tarihinde son kontrolü yapılarak Pamukkale Üniversitesi İslam İlimler Enstitüsü </w:t>
            </w:r>
            <w:r w:rsidR="002229F9" w:rsidRPr="002229F9">
              <w:rPr>
                <w:lang w:val="en-US"/>
              </w:rPr>
              <w:t xml:space="preserve">Felsefe ve Din Bilimleri Manevi Destek ve Rehberlik </w:t>
            </w:r>
            <w:r w:rsidR="002229F9">
              <w:rPr>
                <w:lang w:val="en-US"/>
              </w:rPr>
              <w:t>tezsiz yüksek lisans dönem projesi olarak kabul edilmiştir.</w:t>
            </w:r>
          </w:p>
        </w:tc>
      </w:tr>
      <w:tr w:rsidR="002229F9" w14:paraId="6D779929" w14:textId="77777777" w:rsidTr="002229F9">
        <w:trPr>
          <w:trHeight w:val="2454"/>
        </w:trPr>
        <w:tc>
          <w:tcPr>
            <w:tcW w:w="8895" w:type="dxa"/>
            <w:hideMark/>
          </w:tcPr>
          <w:tbl>
            <w:tblPr>
              <w:tblStyle w:val="TabloKlavuzu"/>
              <w:tblW w:w="864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7"/>
              <w:gridCol w:w="3390"/>
            </w:tblGrid>
            <w:tr w:rsidR="002229F9" w14:paraId="1BE93D8C" w14:textId="77777777" w:rsidTr="002229F9">
              <w:trPr>
                <w:trHeight w:val="314"/>
              </w:trPr>
              <w:tc>
                <w:tcPr>
                  <w:tcW w:w="5257" w:type="dxa"/>
                </w:tcPr>
                <w:p w14:paraId="76114BAA" w14:textId="77777777" w:rsidR="002229F9" w:rsidRDefault="002229F9">
                  <w:pPr>
                    <w:pStyle w:val="fbemetinskkgirintisiz"/>
                    <w:rPr>
                      <w:lang w:val="en-US"/>
                    </w:rPr>
                  </w:pPr>
                </w:p>
              </w:tc>
              <w:tc>
                <w:tcPr>
                  <w:tcW w:w="3390" w:type="dxa"/>
                  <w:hideMark/>
                </w:tcPr>
                <w:p w14:paraId="1090BE82" w14:textId="77777777" w:rsidR="002229F9" w:rsidRDefault="002229F9">
                  <w:pPr>
                    <w:pStyle w:val="fbemetinskkgirintisiz"/>
                    <w:rPr>
                      <w:lang w:val="en-US"/>
                    </w:rPr>
                  </w:pPr>
                  <w:r>
                    <w:rPr>
                      <w:lang w:val="en-US"/>
                    </w:rPr>
                    <w:t>İmza</w:t>
                  </w:r>
                </w:p>
              </w:tc>
            </w:tr>
            <w:tr w:rsidR="002229F9" w14:paraId="6D82DFEB" w14:textId="77777777" w:rsidTr="002229F9">
              <w:trPr>
                <w:trHeight w:val="314"/>
              </w:trPr>
              <w:tc>
                <w:tcPr>
                  <w:tcW w:w="5257" w:type="dxa"/>
                </w:tcPr>
                <w:p w14:paraId="7870DB0A" w14:textId="77777777" w:rsidR="002229F9" w:rsidRDefault="002229F9">
                  <w:pPr>
                    <w:pStyle w:val="fbemetinskk"/>
                    <w:ind w:firstLine="0"/>
                    <w:rPr>
                      <w:lang w:val="en-US"/>
                    </w:rPr>
                  </w:pPr>
                  <w:r>
                    <w:rPr>
                      <w:lang w:val="en-US"/>
                    </w:rPr>
                    <w:t>Danışman</w:t>
                  </w:r>
                </w:p>
                <w:sdt>
                  <w:sdtPr>
                    <w:rPr>
                      <w:lang w:val="en-US"/>
                    </w:rPr>
                    <w:alias w:val="Danışmanınızın Ünvan, Ad ve Soyadını Giriniz"/>
                    <w:tag w:val="Ünvanı Adı Soyadı"/>
                    <w:id w:val="-467359940"/>
                    <w:placeholder>
                      <w:docPart w:val="66B94255BF9E45D485EB7F823723EB80"/>
                    </w:placeholder>
                    <w:showingPlcHdr/>
                  </w:sdtPr>
                  <w:sdtEndPr/>
                  <w:sdtContent>
                    <w:p w14:paraId="1C900732" w14:textId="77777777" w:rsidR="002229F9" w:rsidRDefault="002229F9">
                      <w:pPr>
                        <w:pStyle w:val="fbemetinskk"/>
                        <w:ind w:firstLine="0"/>
                        <w:rPr>
                          <w:lang w:val="en-US"/>
                        </w:rPr>
                      </w:pPr>
                      <w:r>
                        <w:rPr>
                          <w:rStyle w:val="YerTutucuMetni"/>
                          <w:color w:val="FF0000"/>
                          <w:lang w:val="en-US"/>
                        </w:rPr>
                        <w:t>Unvanı Adı SOYADI giriniz</w:t>
                      </w:r>
                    </w:p>
                  </w:sdtContent>
                </w:sdt>
              </w:tc>
              <w:tc>
                <w:tcPr>
                  <w:tcW w:w="3390" w:type="dxa"/>
                  <w:vAlign w:val="bottom"/>
                  <w:hideMark/>
                </w:tcPr>
                <w:p w14:paraId="5C70C6AE" w14:textId="10CB600E" w:rsidR="002229F9" w:rsidRDefault="002229F9">
                  <w:pPr>
                    <w:pStyle w:val="fbemetinnormal"/>
                    <w:tabs>
                      <w:tab w:val="right" w:leader="dot" w:pos="2768"/>
                    </w:tabs>
                    <w:ind w:firstLine="0"/>
                    <w:jc w:val="left"/>
                    <w:rPr>
                      <w:lang w:val="en-US"/>
                    </w:rPr>
                  </w:pPr>
                </w:p>
              </w:tc>
            </w:tr>
          </w:tbl>
          <w:p w14:paraId="3D197BDF" w14:textId="77777777" w:rsidR="00E744CB" w:rsidRDefault="00E744CB" w:rsidP="002229F9">
            <w:pPr>
              <w:tabs>
                <w:tab w:val="left" w:pos="1965"/>
              </w:tabs>
              <w:jc w:val="both"/>
            </w:pPr>
          </w:p>
          <w:p w14:paraId="00B5CDA6" w14:textId="3170527E" w:rsidR="002229F9" w:rsidRDefault="002229F9" w:rsidP="002229F9">
            <w:pPr>
              <w:tabs>
                <w:tab w:val="left" w:pos="1965"/>
              </w:tabs>
              <w:jc w:val="both"/>
            </w:pPr>
            <w:r>
              <w:t>Pamukkale Üniversitesi İslami İlimler Enstitüsü Yönetim Kurulu’nun …………..tarih ve ………….. sayılı kararıyla onaylanmıştır.</w:t>
            </w:r>
          </w:p>
          <w:p w14:paraId="18C5B528" w14:textId="77777777" w:rsidR="00E744CB" w:rsidRDefault="00E744CB" w:rsidP="002229F9">
            <w:pPr>
              <w:pStyle w:val="fbemetinnormal"/>
              <w:ind w:firstLine="0"/>
              <w:jc w:val="center"/>
              <w:rPr>
                <w:b/>
              </w:rPr>
            </w:pPr>
          </w:p>
          <w:p w14:paraId="6B88782F" w14:textId="6CCD3DB8" w:rsidR="002229F9" w:rsidRDefault="002229F9" w:rsidP="002229F9">
            <w:pPr>
              <w:pStyle w:val="fbemetinnormal"/>
              <w:ind w:firstLine="0"/>
              <w:jc w:val="center"/>
              <w:rPr>
                <w:lang w:val="en-US"/>
              </w:rPr>
            </w:pPr>
            <w:r>
              <w:rPr>
                <w:b/>
              </w:rPr>
              <w:t>Enstitü Müdürü</w:t>
            </w:r>
          </w:p>
        </w:tc>
      </w:tr>
    </w:tbl>
    <w:p w14:paraId="6FE312E4" w14:textId="77777777" w:rsidR="00C50914" w:rsidRPr="00023D46" w:rsidRDefault="00C50914" w:rsidP="00717BC1">
      <w:pPr>
        <w:pStyle w:val="A-TEZ-GVDEMETN"/>
        <w:jc w:val="center"/>
        <w:rPr>
          <w:b/>
        </w:rPr>
      </w:pPr>
    </w:p>
    <w:p w14:paraId="7558A927" w14:textId="77777777" w:rsidR="00C50914" w:rsidRPr="00023D46" w:rsidRDefault="00C50914" w:rsidP="00717BC1">
      <w:pPr>
        <w:pStyle w:val="A-TEZ-GVDEMETN"/>
        <w:jc w:val="center"/>
        <w:rPr>
          <w:b/>
        </w:rPr>
        <w:sectPr w:rsidR="00C50914" w:rsidRPr="00023D46" w:rsidSect="00717BC1">
          <w:headerReference w:type="default" r:id="rId8"/>
          <w:footerReference w:type="default" r:id="rId9"/>
          <w:pgSz w:w="11906" w:h="16838"/>
          <w:pgMar w:top="1417" w:right="1417" w:bottom="1417" w:left="1417" w:header="708" w:footer="708" w:gutter="0"/>
          <w:cols w:space="708"/>
          <w:docGrid w:linePitch="360"/>
        </w:sectPr>
      </w:pPr>
    </w:p>
    <w:p w14:paraId="655E411D" w14:textId="77777777" w:rsidR="00C50914" w:rsidRPr="00023D46" w:rsidRDefault="00C50914" w:rsidP="00717BC1">
      <w:pPr>
        <w:pStyle w:val="A-TEZ-GVDEMETN"/>
        <w:rPr>
          <w:b/>
        </w:rPr>
      </w:pPr>
    </w:p>
    <w:p w14:paraId="6BF4F0CA" w14:textId="77777777" w:rsidR="00C50914" w:rsidRPr="00023D46" w:rsidRDefault="00C50914" w:rsidP="00717BC1">
      <w:pPr>
        <w:pStyle w:val="A-TEZ-GVDEMETN"/>
        <w:rPr>
          <w:bCs/>
        </w:rPr>
      </w:pPr>
    </w:p>
    <w:p w14:paraId="2EC66DDE" w14:textId="77777777" w:rsidR="00C50914" w:rsidRPr="00023D46" w:rsidRDefault="00C50914" w:rsidP="00717BC1">
      <w:pPr>
        <w:pStyle w:val="A-TEZ-GVDEMETN"/>
        <w:rPr>
          <w:bCs/>
        </w:rPr>
      </w:pPr>
    </w:p>
    <w:p w14:paraId="0D71BA7D" w14:textId="77777777" w:rsidR="00C50914" w:rsidRPr="00023D46" w:rsidRDefault="00C50914" w:rsidP="00717BC1">
      <w:pPr>
        <w:pStyle w:val="A-TEZ-GVDEMETN"/>
        <w:rPr>
          <w:bCs/>
        </w:rPr>
      </w:pPr>
    </w:p>
    <w:p w14:paraId="5F0C02E8" w14:textId="77777777" w:rsidR="00C50914" w:rsidRPr="00023D46" w:rsidRDefault="00C50914" w:rsidP="00717BC1">
      <w:pPr>
        <w:pStyle w:val="A-TEZ-GVDEMETN"/>
        <w:rPr>
          <w:bCs/>
        </w:rPr>
      </w:pPr>
    </w:p>
    <w:p w14:paraId="6AD872A5" w14:textId="77777777" w:rsidR="00C50914" w:rsidRPr="00023D46" w:rsidRDefault="00C50914" w:rsidP="00717BC1">
      <w:pPr>
        <w:pStyle w:val="A-TEZ-GVDEMETN"/>
        <w:rPr>
          <w:bCs/>
        </w:rPr>
      </w:pPr>
    </w:p>
    <w:p w14:paraId="0CB30128" w14:textId="77777777" w:rsidR="00C50914" w:rsidRPr="00023D46" w:rsidRDefault="00C50914" w:rsidP="00717BC1">
      <w:pPr>
        <w:pStyle w:val="A-TEZ-GVDEMETN"/>
        <w:rPr>
          <w:bCs/>
        </w:rPr>
      </w:pPr>
    </w:p>
    <w:p w14:paraId="4A400D82" w14:textId="77777777" w:rsidR="00C50914" w:rsidRPr="00023D46" w:rsidRDefault="00C50914" w:rsidP="00717BC1">
      <w:pPr>
        <w:pStyle w:val="A-TEZ-GVDEMETN"/>
        <w:jc w:val="center"/>
        <w:rPr>
          <w:b/>
        </w:rPr>
      </w:pPr>
      <w:r w:rsidRPr="00023D46">
        <w:rPr>
          <w:b/>
        </w:rPr>
        <w:t>BEYAN</w:t>
      </w:r>
    </w:p>
    <w:p w14:paraId="165313FD" w14:textId="5DCAF488" w:rsidR="00C50914" w:rsidRPr="00023D46" w:rsidRDefault="00C50914" w:rsidP="00717BC1">
      <w:pPr>
        <w:pStyle w:val="A-TEZ-GVDEMETN"/>
        <w:rPr>
          <w:bCs/>
        </w:rPr>
      </w:pPr>
      <w:r w:rsidRPr="00023D46">
        <w:rPr>
          <w:bCs/>
        </w:rPr>
        <w:tab/>
        <w:t xml:space="preserve">Bu </w:t>
      </w:r>
      <w:r w:rsidR="00E744CB">
        <w:rPr>
          <w:bCs/>
        </w:rPr>
        <w:t>projenin</w:t>
      </w:r>
      <w:r w:rsidRPr="00023D46">
        <w:rPr>
          <w:bCs/>
        </w:rPr>
        <w:t xml:space="preserve"> tasarımı, hazırlanması, yürütülmesi, araştırmalarının yapılması ve bulgularının analizlerinde bilimsel etiğe ve akademik kurallara özenle riayet edildiğini; bu çalışmanın doğrudan birincil ürünü olmayan bulguların, verilerin ve materyallerin bilimsel etiğe uygun olarak kaynak gösterildiğini ve alıntı yapılan çalışmalara atıfta bulunulduğunu beyan ederim.</w:t>
      </w:r>
    </w:p>
    <w:p w14:paraId="0C3289A2" w14:textId="77777777" w:rsidR="00C50914" w:rsidRPr="00A33936" w:rsidRDefault="00C50914" w:rsidP="00717BC1">
      <w:pPr>
        <w:pStyle w:val="A-TEZ-GVDEMETN"/>
        <w:jc w:val="right"/>
        <w:rPr>
          <w:b/>
        </w:rPr>
      </w:pPr>
      <w:r w:rsidRPr="00A33936">
        <w:rPr>
          <w:b/>
        </w:rPr>
        <w:t>Alim HATİP</w:t>
      </w:r>
    </w:p>
    <w:p w14:paraId="7DD949BE" w14:textId="77777777" w:rsidR="004B1726" w:rsidRDefault="004B1726" w:rsidP="00717BC1">
      <w:pPr>
        <w:pStyle w:val="A-TEZ-GVDEMETN"/>
        <w:jc w:val="right"/>
        <w:rPr>
          <w:b/>
        </w:rPr>
      </w:pPr>
      <w:r>
        <w:rPr>
          <w:b/>
        </w:rPr>
        <w:br w:type="page"/>
      </w:r>
    </w:p>
    <w:p w14:paraId="7AC58AD6" w14:textId="77777777" w:rsidR="004B1726" w:rsidRDefault="004B1726" w:rsidP="000D7101">
      <w:pPr>
        <w:pStyle w:val="Balk1"/>
      </w:pPr>
      <w:bookmarkStart w:id="4" w:name="_Toc150692690"/>
      <w:bookmarkStart w:id="5" w:name="_Toc71072327"/>
      <w:bookmarkStart w:id="6" w:name="_Toc67071838"/>
      <w:bookmarkStart w:id="7" w:name="_Toc66468015"/>
      <w:bookmarkStart w:id="8" w:name="_Toc63000367"/>
      <w:bookmarkStart w:id="9" w:name="_Toc61276407"/>
      <w:bookmarkStart w:id="10" w:name="_Toc61212224"/>
      <w:bookmarkStart w:id="11" w:name="_Toc61211927"/>
      <w:bookmarkStart w:id="12" w:name="_Toc61211830"/>
      <w:bookmarkStart w:id="13" w:name="_Toc61211733"/>
      <w:bookmarkStart w:id="14" w:name="_Toc61211499"/>
      <w:bookmarkStart w:id="15" w:name="_Toc61211350"/>
      <w:bookmarkStart w:id="16" w:name="_Toc61211156"/>
      <w:bookmarkStart w:id="17" w:name="_Toc61210256"/>
      <w:bookmarkStart w:id="18" w:name="_Toc61180756"/>
      <w:bookmarkStart w:id="19" w:name="_Toc61180658"/>
      <w:bookmarkStart w:id="20" w:name="_Toc59559515"/>
      <w:bookmarkStart w:id="21" w:name="_Toc59544721"/>
      <w:bookmarkStart w:id="22" w:name="_Toc59484605"/>
      <w:r>
        <w:t>ÖNSÖZ</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76C1D65" w14:textId="77777777" w:rsidR="004B1726" w:rsidRDefault="004B1726" w:rsidP="004B1726">
      <w:pPr>
        <w:pStyle w:val="GvdeMetni"/>
      </w:pPr>
      <w:r>
        <w:t xml:space="preserve">Bu çalışmanın ortaya konulması yolunda henüz yüksek lisans ders aşamasında iken beni şerh ve haşiye geleneği konusunda çalışmaya cesaretlendirip tez konusu ve yöntemi noktasında sürekli tevcîhâtta bulunan, konu seçimime doğrudan etki ederek danışmanlığımı üstlenen Doç. Dr. Harun ABACI hocama, çalışmanın seyrine etki eden önemli fikrî temasları ve yönlendirmelerinin yanı sıra özellikle belâgat konusunda kendisinden önemli ölçüde faydalandığım Prof Dr. Abdulaziz HATİP hocama, yüksek lisans ders döneminde akademik yazım ve etik ile kaynaklara ulaşma ve kullanma konularında tecrübesinden ve birikiminden ziyadesiyle faydalanma imkanı bulduğum Prof. Dr. Abdulhamit BİRIŞIK hocama, lisans döneminde somutlaştırıcı ve tatlı anlatımıyla Arapça nesir ve belâgat derslerini bana sevdiren Doç. Dr. İbrahim TÜFEKÇİ hocama, çalışmayı detaylıca kritik edip değerli önerileriyle katkısını esirgemeyen jüri üyesi Dr. Öğr. Üyesi Mustafa Cihad BAKKAL hocama, kaynak tedariki noktasında destek olan ve tez konumla alakalı birtakım yönlendirmelerde bulunan Prof. Dr. Sadık KILIÇ ve Doç. Dr. Orhan İYİBİLGİN hocalarıma, kelam ve mezhepler ile alakalı mevzularda sık sık tecrübe ve birikiminden faydalandığım Arş. Gör. Samet KARAHÜSEYİN ve Öğr. Ömer Faruk ERÖZDEMİR hocalarıma, akademik yazım ve etik gibi konularda kendilerinden istifade ettiğim ayrıca tezin içeriğine dair bazı mevzuları kendileriyle istişare ettiğim Arş. Gör. Münir ECER ve Arş. Gör. İbrahim Furkan GÜVEN hocalarıma, çalışma için kritik öneme sahip birtakım kaynaklardan beni haberdar eden ve temin noktasında yardımcı olan Öğr. Gör. Mustafa HATİPOĞLU hocama teşekkürü bir borç bilirim. </w:t>
      </w:r>
    </w:p>
    <w:p w14:paraId="59B063A9" w14:textId="77777777" w:rsidR="004B1726" w:rsidRDefault="004B1726" w:rsidP="004B1726">
      <w:pPr>
        <w:pStyle w:val="A-TEZ-GVDEMETN"/>
      </w:pPr>
    </w:p>
    <w:p w14:paraId="5EEC3E88" w14:textId="77777777" w:rsidR="004B1726" w:rsidRPr="000D7101" w:rsidRDefault="004B1726" w:rsidP="004B1726">
      <w:pPr>
        <w:pStyle w:val="A-TEZ-GVDEMETN"/>
        <w:jc w:val="right"/>
        <w:rPr>
          <w:b/>
        </w:rPr>
      </w:pPr>
      <w:r w:rsidRPr="000D7101">
        <w:rPr>
          <w:b/>
        </w:rPr>
        <w:t>Alim HATİP</w:t>
      </w:r>
    </w:p>
    <w:p w14:paraId="2827D614" w14:textId="77777777" w:rsidR="004B1726" w:rsidRDefault="004B1726" w:rsidP="004B1726">
      <w:pPr>
        <w:pStyle w:val="A-TEZ-GVDEMETN"/>
        <w:jc w:val="right"/>
        <w:rPr>
          <w:bCs/>
        </w:rPr>
      </w:pPr>
      <w:r>
        <w:rPr>
          <w:bCs/>
        </w:rPr>
        <w:t>Denizli – 2021</w:t>
      </w:r>
    </w:p>
    <w:p w14:paraId="09D6D296" w14:textId="1B4C7B9C" w:rsidR="00C50914" w:rsidRPr="00023D46" w:rsidRDefault="004B1726" w:rsidP="004B1726">
      <w:pPr>
        <w:pStyle w:val="A-TEZ-GVDEMETN"/>
        <w:jc w:val="right"/>
        <w:rPr>
          <w:b/>
        </w:rPr>
      </w:pPr>
      <w:r w:rsidRPr="00023D46">
        <w:rPr>
          <w:b/>
        </w:rPr>
        <w:t xml:space="preserve"> </w:t>
      </w:r>
      <w:r w:rsidR="00C50914" w:rsidRPr="00023D46">
        <w:rPr>
          <w:b/>
        </w:rPr>
        <w:br w:type="page"/>
      </w:r>
    </w:p>
    <w:p w14:paraId="68D7E6DF" w14:textId="77777777" w:rsidR="00C50914" w:rsidRPr="00A33936" w:rsidRDefault="00C50914" w:rsidP="00717BC1">
      <w:pPr>
        <w:pStyle w:val="Balk1"/>
        <w:rPr>
          <w:color w:val="FFFFFF" w:themeColor="background1"/>
        </w:rPr>
      </w:pPr>
      <w:bookmarkStart w:id="23" w:name="_Toc150692691"/>
      <w:bookmarkStart w:id="24" w:name="_Toc59484606"/>
      <w:bookmarkStart w:id="25" w:name="_Toc59544722"/>
      <w:bookmarkStart w:id="26" w:name="_Toc59559516"/>
      <w:bookmarkStart w:id="27" w:name="_Toc61180659"/>
      <w:bookmarkStart w:id="28" w:name="_Toc61180757"/>
      <w:bookmarkStart w:id="29" w:name="_Toc61210257"/>
      <w:bookmarkStart w:id="30" w:name="_Toc61211157"/>
      <w:bookmarkStart w:id="31" w:name="_Toc61211351"/>
      <w:bookmarkStart w:id="32" w:name="_Toc61211500"/>
      <w:bookmarkStart w:id="33" w:name="_Toc61211734"/>
      <w:bookmarkStart w:id="34" w:name="_Toc61211831"/>
      <w:bookmarkStart w:id="35" w:name="_Toc61211928"/>
      <w:bookmarkStart w:id="36" w:name="_Toc61212225"/>
      <w:bookmarkStart w:id="37" w:name="_Toc61276408"/>
      <w:r w:rsidRPr="00A33936">
        <w:rPr>
          <w:color w:val="FFFFFF" w:themeColor="background1"/>
        </w:rPr>
        <w:t>ÖZET</w:t>
      </w:r>
      <w:bookmarkEnd w:id="23"/>
    </w:p>
    <w:p w14:paraId="3DC0DAF2" w14:textId="1296F407" w:rsidR="00C50914" w:rsidRPr="00023D46" w:rsidRDefault="00C50914" w:rsidP="00717BC1">
      <w:pPr>
        <w:pStyle w:val="A-TEZ-GVDEMETN"/>
        <w:rPr>
          <w:rFonts w:asciiTheme="majorBidi" w:hAnsiTheme="majorBidi" w:cstheme="majorBidi"/>
          <w:b/>
          <w:bCs/>
          <w:sz w:val="22"/>
          <w:szCs w:val="22"/>
        </w:rPr>
      </w:pPr>
      <w:r w:rsidRPr="00023D46">
        <w:rPr>
          <w:rFonts w:asciiTheme="majorBidi" w:hAnsiTheme="majorBidi" w:cstheme="majorBidi"/>
          <w:b/>
          <w:bCs/>
          <w:sz w:val="22"/>
          <w:szCs w:val="22"/>
        </w:rPr>
        <w:t xml:space="preserve">Pamukkale Üniversitesi İslami İlimler Enstitüsü </w:t>
      </w:r>
      <w:r w:rsidRPr="00023D46">
        <w:rPr>
          <w:rFonts w:asciiTheme="majorBidi" w:hAnsiTheme="majorBidi" w:cstheme="majorBidi"/>
          <w:b/>
          <w:bCs/>
          <w:sz w:val="22"/>
          <w:szCs w:val="22"/>
        </w:rPr>
        <w:tab/>
      </w:r>
      <w:r w:rsidR="00E744CB">
        <w:rPr>
          <w:rFonts w:asciiTheme="majorBidi" w:hAnsiTheme="majorBidi" w:cstheme="majorBidi"/>
          <w:b/>
          <w:bCs/>
          <w:sz w:val="22"/>
          <w:szCs w:val="22"/>
        </w:rPr>
        <w:t xml:space="preserve">Tezsiz </w:t>
      </w:r>
      <w:r w:rsidRPr="00023D46">
        <w:rPr>
          <w:rFonts w:asciiTheme="majorBidi" w:hAnsiTheme="majorBidi" w:cstheme="majorBidi"/>
          <w:b/>
          <w:bCs/>
          <w:sz w:val="22"/>
          <w:szCs w:val="22"/>
        </w:rPr>
        <w:t xml:space="preserve">Yüksek Lisans </w:t>
      </w:r>
      <w:r w:rsidR="00E744CB">
        <w:rPr>
          <w:rFonts w:asciiTheme="majorBidi" w:hAnsiTheme="majorBidi" w:cstheme="majorBidi"/>
          <w:b/>
          <w:bCs/>
          <w:sz w:val="22"/>
          <w:szCs w:val="22"/>
        </w:rPr>
        <w:t>Proje</w:t>
      </w:r>
      <w:r w:rsidRPr="00023D46">
        <w:rPr>
          <w:rFonts w:asciiTheme="majorBidi" w:hAnsiTheme="majorBidi" w:cstheme="majorBidi"/>
          <w:b/>
          <w:bCs/>
          <w:sz w:val="22"/>
          <w:szCs w:val="22"/>
        </w:rPr>
        <w:t xml:space="preserve"> Özeti </w:t>
      </w:r>
    </w:p>
    <w:tbl>
      <w:tblPr>
        <w:tblStyle w:val="TabloKlavuzu"/>
        <w:tblW w:w="0" w:type="auto"/>
        <w:tblLook w:val="04A0" w:firstRow="1" w:lastRow="0" w:firstColumn="1" w:lastColumn="0" w:noHBand="0" w:noVBand="1"/>
      </w:tblPr>
      <w:tblGrid>
        <w:gridCol w:w="8494"/>
      </w:tblGrid>
      <w:tr w:rsidR="00C50914" w:rsidRPr="00023D46" w14:paraId="463FB83B" w14:textId="77777777" w:rsidTr="00717BC1">
        <w:tc>
          <w:tcPr>
            <w:tcW w:w="8494" w:type="dxa"/>
          </w:tcPr>
          <w:p w14:paraId="2A9C38E7" w14:textId="3E4E0329" w:rsidR="00C50914" w:rsidRPr="00023D46" w:rsidRDefault="00E744CB" w:rsidP="00717BC1">
            <w:pPr>
              <w:pStyle w:val="Default"/>
              <w:jc w:val="both"/>
              <w:rPr>
                <w:rFonts w:asciiTheme="majorBidi" w:hAnsiTheme="majorBidi" w:cstheme="majorBidi"/>
                <w:color w:val="auto"/>
                <w:sz w:val="22"/>
                <w:szCs w:val="22"/>
              </w:rPr>
            </w:pPr>
            <w:r>
              <w:rPr>
                <w:rFonts w:asciiTheme="majorBidi" w:hAnsiTheme="majorBidi" w:cstheme="majorBidi"/>
                <w:b/>
                <w:bCs/>
                <w:color w:val="auto"/>
                <w:sz w:val="22"/>
                <w:szCs w:val="22"/>
              </w:rPr>
              <w:t>Projenin</w:t>
            </w:r>
            <w:r w:rsidR="00C50914" w:rsidRPr="00023D46">
              <w:rPr>
                <w:rFonts w:asciiTheme="majorBidi" w:hAnsiTheme="majorBidi" w:cstheme="majorBidi"/>
                <w:b/>
                <w:bCs/>
                <w:color w:val="auto"/>
                <w:sz w:val="22"/>
                <w:szCs w:val="22"/>
              </w:rPr>
              <w:t xml:space="preserve"> Başlığı: </w:t>
            </w:r>
            <w:r w:rsidR="00C50914" w:rsidRPr="00023D46">
              <w:rPr>
                <w:rFonts w:asciiTheme="majorBidi" w:hAnsiTheme="majorBidi" w:cstheme="majorBidi"/>
                <w:color w:val="auto"/>
                <w:sz w:val="22"/>
                <w:szCs w:val="22"/>
              </w:rPr>
              <w:t>Tîbî’nin Futûhu’l-Gayb’da Zemahşerî’nin El-Keşşâf’ına Yönelik Mecaz Özelinde Belagat Değerlendirmeleri</w:t>
            </w:r>
          </w:p>
        </w:tc>
      </w:tr>
      <w:tr w:rsidR="00C50914" w:rsidRPr="00023D46" w14:paraId="23B10487" w14:textId="77777777" w:rsidTr="00717BC1">
        <w:trPr>
          <w:trHeight w:val="350"/>
        </w:trPr>
        <w:tc>
          <w:tcPr>
            <w:tcW w:w="8494" w:type="dxa"/>
          </w:tcPr>
          <w:p w14:paraId="158B7FC2" w14:textId="64064D1A" w:rsidR="00C50914" w:rsidRPr="00023D46" w:rsidRDefault="00E744CB" w:rsidP="00717BC1">
            <w:pPr>
              <w:pStyle w:val="Default"/>
              <w:jc w:val="both"/>
              <w:rPr>
                <w:rFonts w:asciiTheme="majorBidi" w:hAnsiTheme="majorBidi" w:cstheme="majorBidi"/>
                <w:color w:val="auto"/>
                <w:sz w:val="22"/>
                <w:szCs w:val="22"/>
              </w:rPr>
            </w:pPr>
            <w:r>
              <w:rPr>
                <w:rFonts w:asciiTheme="majorBidi" w:hAnsiTheme="majorBidi" w:cstheme="majorBidi"/>
                <w:b/>
                <w:bCs/>
                <w:color w:val="auto"/>
                <w:sz w:val="22"/>
                <w:szCs w:val="22"/>
              </w:rPr>
              <w:t>Projeyi Hazırlayan</w:t>
            </w:r>
            <w:r w:rsidR="00C50914" w:rsidRPr="00023D46">
              <w:rPr>
                <w:rFonts w:asciiTheme="majorBidi" w:hAnsiTheme="majorBidi" w:cstheme="majorBidi"/>
                <w:b/>
                <w:bCs/>
                <w:color w:val="auto"/>
                <w:sz w:val="22"/>
                <w:szCs w:val="22"/>
              </w:rPr>
              <w:t xml:space="preserve">: </w:t>
            </w:r>
            <w:r w:rsidR="00C50914" w:rsidRPr="00023D46">
              <w:rPr>
                <w:rFonts w:asciiTheme="majorBidi" w:hAnsiTheme="majorBidi" w:cstheme="majorBidi"/>
                <w:color w:val="auto"/>
                <w:sz w:val="22"/>
                <w:szCs w:val="22"/>
              </w:rPr>
              <w:t>Alim Hatip</w:t>
            </w:r>
            <w:r w:rsidR="00C50914" w:rsidRPr="00023D46">
              <w:rPr>
                <w:rFonts w:asciiTheme="majorBidi" w:hAnsiTheme="majorBidi" w:cstheme="majorBidi"/>
                <w:b/>
                <w:bCs/>
                <w:color w:val="auto"/>
                <w:sz w:val="22"/>
                <w:szCs w:val="22"/>
              </w:rPr>
              <w:t xml:space="preserve">                                      Danışmanı: </w:t>
            </w:r>
            <w:r w:rsidR="00C50914" w:rsidRPr="00023D46">
              <w:rPr>
                <w:rFonts w:asciiTheme="majorBidi" w:hAnsiTheme="majorBidi" w:cstheme="majorBidi"/>
                <w:color w:val="auto"/>
                <w:sz w:val="22"/>
                <w:szCs w:val="22"/>
              </w:rPr>
              <w:t>Doç.</w:t>
            </w:r>
            <w:r w:rsidR="00C50914" w:rsidRPr="00023D46">
              <w:rPr>
                <w:rFonts w:asciiTheme="majorBidi" w:hAnsiTheme="majorBidi" w:cstheme="majorBidi"/>
                <w:b/>
                <w:bCs/>
                <w:color w:val="auto"/>
                <w:sz w:val="22"/>
                <w:szCs w:val="22"/>
              </w:rPr>
              <w:t xml:space="preserve"> </w:t>
            </w:r>
            <w:r w:rsidR="00C50914" w:rsidRPr="00023D46">
              <w:rPr>
                <w:rFonts w:asciiTheme="majorBidi" w:hAnsiTheme="majorBidi" w:cstheme="majorBidi"/>
                <w:color w:val="auto"/>
                <w:sz w:val="22"/>
                <w:szCs w:val="22"/>
              </w:rPr>
              <w:t xml:space="preserve">Dr. Harun ABACI </w:t>
            </w:r>
          </w:p>
        </w:tc>
      </w:tr>
      <w:tr w:rsidR="00C50914" w:rsidRPr="00023D46" w14:paraId="0EFBD038" w14:textId="77777777" w:rsidTr="00717BC1">
        <w:trPr>
          <w:trHeight w:val="314"/>
        </w:trPr>
        <w:tc>
          <w:tcPr>
            <w:tcW w:w="8494" w:type="dxa"/>
          </w:tcPr>
          <w:p w14:paraId="59077AB8" w14:textId="16F89058" w:rsidR="00C50914" w:rsidRPr="00023D46" w:rsidRDefault="00C50914" w:rsidP="00717BC1">
            <w:pPr>
              <w:pStyle w:val="A-TEZ-GVDEMETN"/>
              <w:rPr>
                <w:rFonts w:asciiTheme="majorBidi" w:hAnsiTheme="majorBidi" w:cstheme="majorBidi"/>
                <w:b/>
                <w:bCs/>
                <w:sz w:val="22"/>
                <w:szCs w:val="22"/>
              </w:rPr>
            </w:pPr>
            <w:r w:rsidRPr="00023D46">
              <w:rPr>
                <w:rFonts w:asciiTheme="majorBidi" w:hAnsiTheme="majorBidi" w:cstheme="majorBidi"/>
                <w:b/>
                <w:bCs/>
                <w:sz w:val="22"/>
                <w:szCs w:val="22"/>
              </w:rPr>
              <w:t xml:space="preserve">Kabul Tarihi: </w:t>
            </w:r>
            <w:r>
              <w:rPr>
                <w:rFonts w:asciiTheme="majorBidi" w:hAnsiTheme="majorBidi" w:cstheme="majorBidi"/>
                <w:b/>
                <w:bCs/>
                <w:sz w:val="22"/>
                <w:szCs w:val="22"/>
              </w:rPr>
              <w:t>0</w:t>
            </w:r>
            <w:r w:rsidRPr="00023D46">
              <w:rPr>
                <w:rFonts w:asciiTheme="majorBidi" w:hAnsiTheme="majorBidi" w:cstheme="majorBidi"/>
                <w:sz w:val="22"/>
                <w:szCs w:val="22"/>
              </w:rPr>
              <w:t>4</w:t>
            </w:r>
            <w:r>
              <w:rPr>
                <w:rFonts w:asciiTheme="majorBidi" w:hAnsiTheme="majorBidi" w:cstheme="majorBidi"/>
                <w:sz w:val="22"/>
                <w:szCs w:val="22"/>
              </w:rPr>
              <w:t>.05.</w:t>
            </w:r>
            <w:r w:rsidRPr="00023D46">
              <w:rPr>
                <w:rFonts w:asciiTheme="majorBidi" w:hAnsiTheme="majorBidi" w:cstheme="majorBidi"/>
                <w:sz w:val="22"/>
                <w:szCs w:val="22"/>
              </w:rPr>
              <w:t>2021</w:t>
            </w:r>
            <w:r w:rsidRPr="00023D46">
              <w:rPr>
                <w:rFonts w:asciiTheme="majorBidi" w:hAnsiTheme="majorBidi" w:cstheme="majorBidi"/>
                <w:b/>
                <w:bCs/>
                <w:sz w:val="22"/>
                <w:szCs w:val="22"/>
              </w:rPr>
              <w:t xml:space="preserve">                              </w:t>
            </w:r>
            <w:r w:rsidR="0035417C">
              <w:rPr>
                <w:rFonts w:asciiTheme="majorBidi" w:hAnsiTheme="majorBidi" w:cstheme="majorBidi"/>
                <w:b/>
                <w:bCs/>
                <w:sz w:val="22"/>
                <w:szCs w:val="22"/>
              </w:rPr>
              <w:t xml:space="preserve">   </w:t>
            </w:r>
            <w:r w:rsidRPr="00023D46">
              <w:rPr>
                <w:rFonts w:asciiTheme="majorBidi" w:hAnsiTheme="majorBidi" w:cstheme="majorBidi"/>
                <w:b/>
                <w:bCs/>
                <w:sz w:val="22"/>
                <w:szCs w:val="22"/>
              </w:rPr>
              <w:t xml:space="preserve">              Sayfa Sayısı: </w:t>
            </w:r>
            <w:r>
              <w:rPr>
                <w:lang w:eastAsia="x-none"/>
              </w:rPr>
              <w:t xml:space="preserve">x (ön kısım) + </w:t>
            </w:r>
            <w:r w:rsidRPr="00023D46">
              <w:rPr>
                <w:rFonts w:asciiTheme="majorBidi" w:hAnsiTheme="majorBidi" w:cstheme="majorBidi"/>
                <w:sz w:val="22"/>
                <w:szCs w:val="22"/>
              </w:rPr>
              <w:t>1</w:t>
            </w:r>
            <w:r>
              <w:rPr>
                <w:rFonts w:asciiTheme="majorBidi" w:hAnsiTheme="majorBidi" w:cstheme="majorBidi"/>
                <w:sz w:val="22"/>
                <w:szCs w:val="22"/>
              </w:rPr>
              <w:t>51</w:t>
            </w:r>
          </w:p>
        </w:tc>
      </w:tr>
      <w:tr w:rsidR="00C50914" w:rsidRPr="00023D46" w14:paraId="713241B0" w14:textId="77777777" w:rsidTr="00717BC1">
        <w:trPr>
          <w:trHeight w:val="305"/>
        </w:trPr>
        <w:tc>
          <w:tcPr>
            <w:tcW w:w="8494" w:type="dxa"/>
          </w:tcPr>
          <w:p w14:paraId="6D6FB2FB" w14:textId="3277C1FA" w:rsidR="00C50914" w:rsidRPr="00023D46" w:rsidRDefault="00C50914" w:rsidP="00717BC1">
            <w:pPr>
              <w:pStyle w:val="Default"/>
              <w:jc w:val="both"/>
              <w:rPr>
                <w:rFonts w:asciiTheme="majorBidi" w:hAnsiTheme="majorBidi" w:cstheme="majorBidi"/>
                <w:color w:val="auto"/>
                <w:sz w:val="22"/>
                <w:szCs w:val="22"/>
              </w:rPr>
            </w:pPr>
            <w:r w:rsidRPr="00023D46">
              <w:rPr>
                <w:rFonts w:asciiTheme="majorBidi" w:hAnsiTheme="majorBidi" w:cstheme="majorBidi"/>
                <w:b/>
                <w:bCs/>
                <w:color w:val="auto"/>
                <w:sz w:val="22"/>
                <w:szCs w:val="22"/>
              </w:rPr>
              <w:t xml:space="preserve">Anabilim Dalı: </w:t>
            </w:r>
            <w:r w:rsidR="00E744CB" w:rsidRPr="00E744CB">
              <w:rPr>
                <w:rFonts w:asciiTheme="majorBidi" w:hAnsiTheme="majorBidi" w:cstheme="majorBidi"/>
                <w:color w:val="auto"/>
                <w:sz w:val="22"/>
                <w:szCs w:val="22"/>
              </w:rPr>
              <w:t>Felsefe ve Din Bilimleri</w:t>
            </w:r>
            <w:r w:rsidRPr="00023D46">
              <w:rPr>
                <w:rFonts w:asciiTheme="majorBidi" w:hAnsiTheme="majorBidi" w:cstheme="majorBidi"/>
                <w:color w:val="auto"/>
                <w:sz w:val="22"/>
                <w:szCs w:val="22"/>
              </w:rPr>
              <w:t xml:space="preserve"> </w:t>
            </w:r>
            <w:r w:rsidR="00E744CB">
              <w:rPr>
                <w:rFonts w:cstheme="minorHAnsi"/>
                <w:b/>
              </w:rPr>
              <w:t xml:space="preserve">                     </w:t>
            </w:r>
            <w:r w:rsidR="00E744CB" w:rsidRPr="00717BC1">
              <w:rPr>
                <w:rFonts w:cstheme="minorHAnsi"/>
                <w:b/>
              </w:rPr>
              <w:t>Programı</w:t>
            </w:r>
            <w:r w:rsidRPr="00023D46">
              <w:rPr>
                <w:rFonts w:asciiTheme="majorBidi" w:hAnsiTheme="majorBidi" w:cstheme="majorBidi"/>
                <w:b/>
                <w:bCs/>
                <w:color w:val="auto"/>
                <w:sz w:val="22"/>
                <w:szCs w:val="22"/>
              </w:rPr>
              <w:t xml:space="preserve">: </w:t>
            </w:r>
            <w:r w:rsidR="00E744CB" w:rsidRPr="00E744CB">
              <w:rPr>
                <w:rFonts w:asciiTheme="majorBidi" w:hAnsiTheme="majorBidi" w:cstheme="majorBidi"/>
                <w:color w:val="auto"/>
                <w:sz w:val="22"/>
                <w:szCs w:val="22"/>
              </w:rPr>
              <w:t>Manevi Destek ve Rehberlik</w:t>
            </w:r>
            <w:r w:rsidRPr="00023D46">
              <w:rPr>
                <w:rFonts w:asciiTheme="majorBidi" w:hAnsiTheme="majorBidi" w:cstheme="majorBidi"/>
                <w:color w:val="auto"/>
                <w:sz w:val="22"/>
                <w:szCs w:val="22"/>
              </w:rPr>
              <w:t xml:space="preserve"> </w:t>
            </w:r>
          </w:p>
        </w:tc>
      </w:tr>
      <w:tr w:rsidR="00C50914" w:rsidRPr="00023D46" w14:paraId="422872E3" w14:textId="77777777" w:rsidTr="00717BC1">
        <w:trPr>
          <w:trHeight w:val="6121"/>
        </w:trPr>
        <w:tc>
          <w:tcPr>
            <w:tcW w:w="8494" w:type="dxa"/>
          </w:tcPr>
          <w:p w14:paraId="300EFC8B" w14:textId="162D823C" w:rsidR="00C50914" w:rsidRPr="00023D46" w:rsidRDefault="00C50914" w:rsidP="00717BC1">
            <w:pPr>
              <w:pStyle w:val="A-TEZ-GVDEMETN"/>
              <w:rPr>
                <w:sz w:val="22"/>
                <w:szCs w:val="22"/>
              </w:rPr>
            </w:pPr>
            <w:r w:rsidRPr="00023D46">
              <w:rPr>
                <w:sz w:val="22"/>
                <w:szCs w:val="22"/>
              </w:rPr>
              <w:t xml:space="preserve">Kur’ân’ın aşkın olana nisbeti bakımından sahip olduğu metafizik yönüne rağmen beşerî bir gerçeklik olan dil olgusuna bürünmesi sebebiyle ortaya teşbihât ve müteşâbihat meseleleri çıkmaktadır. Bu kavramlarla vasıflanan naslardan hareketle tutarlı bir teolojik düşünce sistemi ortaya koymanın en önemli aracı ise lafız-mana ilişkisinin önemli bir parçasını oluşturan mecaz ve onun müfessire sunduğu edebî imkanlardır. Bu imkânların kişilere ve mezheplere göre farklı zaviyelerden icra edilebilir olma keyfiyetleri İslam düşünce geleneğinde fikrî bir zenginliğin oluşmasını ve aktif bir Kur’ân diyalektiğinin yürütülmesini sağlayan temel bir etken olmuştur. Bu konuda kayda değer şeyler söyleyenlerin başında da belâgat sanatlarını Kur’ân üzerine icra etmede büyük bir şöhret kazanan Zemaḫşerî ile onun en önemli münekkidi ve mütemmimi olan Ṭîbî gelmektedir. </w:t>
            </w:r>
          </w:p>
          <w:p w14:paraId="49FB20DC" w14:textId="6AE9E7D3" w:rsidR="00C50914" w:rsidRPr="00023D46" w:rsidRDefault="00C50914" w:rsidP="00717BC1">
            <w:pPr>
              <w:pStyle w:val="A-TEZ-GVDEMETN"/>
            </w:pPr>
            <w:r w:rsidRPr="00023D46">
              <w:rPr>
                <w:sz w:val="22"/>
                <w:szCs w:val="22"/>
              </w:rPr>
              <w:t xml:space="preserve">Bu çalışmada ilk olarak dil - düşünce / belâgat - kelam ilişkisi kurulmaya çalışılmıştır. Ardından birinci bölümde Ṭîbî’nin belâgî ve kelâmî konularda </w:t>
            </w:r>
            <w:r w:rsidRPr="00023D46">
              <w:rPr>
                <w:i/>
                <w:iCs/>
                <w:sz w:val="22"/>
                <w:szCs w:val="22"/>
              </w:rPr>
              <w:t>el-Keşşâf</w:t>
            </w:r>
            <w:r w:rsidRPr="00023D46">
              <w:rPr>
                <w:sz w:val="22"/>
                <w:szCs w:val="22"/>
              </w:rPr>
              <w:t>’ın anlaşılması noktasındaki rolü ve katkıları tespit edilmiştir. İkinci bölümde hakikat-mecaz ayrımı ile bunun klasik belâgattaki köklerine temas edilmiştir. Buradan hareketle Ṭîbî’nin Zemaḫşerî’ye yönelik eleştirileri ve değerlendirmeleri klasik mecaz konularının işlenişine uygun olarak ele alınarak tasnif edilmiştir. Son bölümde ise yine Ṭîbî’nin değerlendirmeleri doğrultusunda mecaz konularının birbirleriyle ve diğer beyan konularıyla ilişkileri irdelenmiştir. Ṭîbî’nin Zemaḫşerî’ye yönelik belâgat eleştirilerinin çok yüksek bir oranda kelamî meselelerle ilgili olması hasebiyle bu çalışma bir bakıma Eş‘arî-Mu‘tezile tartışmalarının da bir örnekliğini sunmaktadır. Bu yönüyle de tezin teknik iskeletini belâgat konuları oluştururken, nazarî alt yapısını kelâmî ve itikâdî mevzular teşkil etmektedir. Bu mülahazalar doğrultusunda haşiye geleneğinin sunduğu bir imkân olarak, ‘dönemler arası Kur’ân diyalektiğinin yansıtılması’ amaçlanmıştır.</w:t>
            </w:r>
          </w:p>
        </w:tc>
      </w:tr>
      <w:tr w:rsidR="00C50914" w:rsidRPr="00023D46" w14:paraId="49300A57" w14:textId="77777777" w:rsidTr="00717BC1">
        <w:tc>
          <w:tcPr>
            <w:tcW w:w="8494" w:type="dxa"/>
          </w:tcPr>
          <w:p w14:paraId="24CC3593" w14:textId="77777777" w:rsidR="00C50914" w:rsidRPr="00023D46" w:rsidRDefault="00C50914" w:rsidP="00717BC1">
            <w:pPr>
              <w:pStyle w:val="A-TEZ-GVDEMETN"/>
              <w:rPr>
                <w:rFonts w:asciiTheme="majorBidi" w:hAnsiTheme="majorBidi" w:cstheme="majorBidi"/>
                <w:b/>
                <w:bCs/>
              </w:rPr>
            </w:pPr>
            <w:r w:rsidRPr="00023D46">
              <w:rPr>
                <w:b/>
                <w:bCs/>
                <w:sz w:val="22"/>
                <w:szCs w:val="22"/>
              </w:rPr>
              <w:t xml:space="preserve">Anahtar kelimeler: </w:t>
            </w:r>
            <w:r w:rsidRPr="00023D46">
              <w:rPr>
                <w:sz w:val="22"/>
                <w:szCs w:val="22"/>
              </w:rPr>
              <w:t>Tefsir, Te’vîl, Zemaḫşerî, Ṭîbî, Belâgat, Mecâz, İ‘câz, Mu’tezile, Eş’arîyye.</w:t>
            </w:r>
          </w:p>
        </w:tc>
      </w:tr>
    </w:tbl>
    <w:p w14:paraId="53097F73" w14:textId="77777777" w:rsidR="00C50914" w:rsidRPr="00023D46" w:rsidRDefault="00C50914" w:rsidP="00717BC1">
      <w:pPr>
        <w:pStyle w:val="A-TEZ-GVDEMETN"/>
        <w:jc w:val="center"/>
        <w:rPr>
          <w:b/>
          <w:bCs/>
        </w:rPr>
      </w:pPr>
      <w:r w:rsidRPr="00023D46">
        <w:rPr>
          <w:b/>
          <w:bCs/>
        </w:rPr>
        <w:br w:type="page"/>
      </w:r>
    </w:p>
    <w:p w14:paraId="2E6B426F" w14:textId="77777777" w:rsidR="00C50914" w:rsidRPr="00A33936" w:rsidRDefault="00C50914" w:rsidP="00717BC1">
      <w:pPr>
        <w:pStyle w:val="Balk1"/>
        <w:rPr>
          <w:color w:val="FFFFFF" w:themeColor="background1"/>
        </w:rPr>
      </w:pPr>
      <w:bookmarkStart w:id="38" w:name="_Toc150692692"/>
      <w:bookmarkStart w:id="39" w:name="_Toc59484607"/>
      <w:bookmarkStart w:id="40" w:name="_Toc59544723"/>
      <w:bookmarkStart w:id="41" w:name="_Toc59559517"/>
      <w:bookmarkStart w:id="42" w:name="_Toc61180660"/>
      <w:bookmarkStart w:id="43" w:name="_Toc61180758"/>
      <w:bookmarkStart w:id="44" w:name="_Toc61210258"/>
      <w:bookmarkStart w:id="45" w:name="_Toc61211158"/>
      <w:bookmarkStart w:id="46" w:name="_Toc61211352"/>
      <w:bookmarkStart w:id="47" w:name="_Toc61211501"/>
      <w:bookmarkStart w:id="48" w:name="_Toc61211735"/>
      <w:bookmarkStart w:id="49" w:name="_Toc61211832"/>
      <w:bookmarkStart w:id="50" w:name="_Toc61211929"/>
      <w:bookmarkStart w:id="51" w:name="_Toc61212226"/>
      <w:bookmarkStart w:id="52" w:name="_Toc61276409"/>
      <w:bookmarkStart w:id="53" w:name="_Toc63000369"/>
      <w:bookmarkStart w:id="54" w:name="_Toc66468017"/>
      <w:bookmarkStart w:id="55" w:name="_Toc67071840"/>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A33936">
        <w:rPr>
          <w:color w:val="FFFFFF" w:themeColor="background1"/>
        </w:rPr>
        <w:t>ABSTRACT</w:t>
      </w:r>
      <w:bookmarkEnd w:id="38"/>
    </w:p>
    <w:p w14:paraId="63E06620" w14:textId="77777777" w:rsidR="00C50914" w:rsidRPr="00023D46" w:rsidRDefault="00C50914" w:rsidP="00717BC1">
      <w:pPr>
        <w:pStyle w:val="A-TEZ-GVDEMETN"/>
        <w:rPr>
          <w:rFonts w:asciiTheme="majorBidi" w:hAnsiTheme="majorBidi" w:cstheme="majorBidi"/>
          <w:b/>
          <w:bCs/>
          <w:sz w:val="22"/>
          <w:szCs w:val="22"/>
        </w:rPr>
      </w:pPr>
      <w:r w:rsidRPr="00023D46">
        <w:rPr>
          <w:rFonts w:asciiTheme="majorBidi" w:hAnsiTheme="majorBidi" w:cstheme="majorBidi"/>
          <w:b/>
          <w:bCs/>
          <w:sz w:val="22"/>
          <w:szCs w:val="22"/>
        </w:rPr>
        <w:t>Pamukkale University Institute of Islamic Sciences</w:t>
      </w:r>
      <w:r w:rsidRPr="00023D46">
        <w:rPr>
          <w:rFonts w:asciiTheme="majorBidi" w:hAnsiTheme="majorBidi" w:cstheme="majorBidi"/>
          <w:b/>
          <w:bCs/>
          <w:sz w:val="22"/>
          <w:szCs w:val="22"/>
        </w:rPr>
        <w:tab/>
        <w:t xml:space="preserve">            </w:t>
      </w:r>
      <w:r w:rsidRPr="00023D46">
        <w:rPr>
          <w:rFonts w:asciiTheme="majorBidi" w:hAnsiTheme="majorBidi" w:cstheme="majorBidi"/>
          <w:b/>
          <w:bCs/>
          <w:sz w:val="22"/>
          <w:szCs w:val="22"/>
        </w:rPr>
        <w:tab/>
        <w:t>Abstract of Master Thesis</w:t>
      </w:r>
    </w:p>
    <w:tbl>
      <w:tblPr>
        <w:tblStyle w:val="TabloKlavuzu"/>
        <w:tblW w:w="0" w:type="auto"/>
        <w:tblLook w:val="04A0" w:firstRow="1" w:lastRow="0" w:firstColumn="1" w:lastColumn="0" w:noHBand="0" w:noVBand="1"/>
      </w:tblPr>
      <w:tblGrid>
        <w:gridCol w:w="8494"/>
      </w:tblGrid>
      <w:tr w:rsidR="00C50914" w:rsidRPr="00023D46" w14:paraId="44C7D140" w14:textId="77777777" w:rsidTr="00717BC1">
        <w:trPr>
          <w:trHeight w:val="583"/>
        </w:trPr>
        <w:tc>
          <w:tcPr>
            <w:tcW w:w="8494" w:type="dxa"/>
          </w:tcPr>
          <w:p w14:paraId="32BAD69B" w14:textId="309EDAD6" w:rsidR="00C50914" w:rsidRPr="00023D46" w:rsidRDefault="00C50914" w:rsidP="00717BC1">
            <w:pPr>
              <w:pStyle w:val="Default"/>
              <w:jc w:val="both"/>
              <w:rPr>
                <w:rFonts w:asciiTheme="majorBidi" w:hAnsiTheme="majorBidi" w:cstheme="majorBidi"/>
                <w:color w:val="auto"/>
                <w:sz w:val="22"/>
                <w:szCs w:val="22"/>
              </w:rPr>
            </w:pPr>
            <w:r w:rsidRPr="00023D46">
              <w:rPr>
                <w:rFonts w:asciiTheme="majorBidi" w:hAnsiTheme="majorBidi" w:cstheme="majorBidi"/>
                <w:b/>
                <w:bCs/>
                <w:color w:val="auto"/>
                <w:sz w:val="22"/>
                <w:szCs w:val="22"/>
              </w:rPr>
              <w:t xml:space="preserve">Title of the </w:t>
            </w:r>
            <w:r w:rsidR="00E744CB">
              <w:rPr>
                <w:rFonts w:asciiTheme="majorBidi" w:hAnsiTheme="majorBidi" w:cstheme="majorBidi"/>
                <w:b/>
                <w:bCs/>
                <w:color w:val="auto"/>
                <w:sz w:val="22"/>
                <w:szCs w:val="22"/>
              </w:rPr>
              <w:t>Project</w:t>
            </w:r>
            <w:r w:rsidRPr="00023D46">
              <w:rPr>
                <w:rFonts w:asciiTheme="majorBidi" w:hAnsiTheme="majorBidi" w:cstheme="majorBidi"/>
                <w:b/>
                <w:bCs/>
                <w:color w:val="auto"/>
                <w:sz w:val="22"/>
                <w:szCs w:val="22"/>
              </w:rPr>
              <w:t xml:space="preserve">: </w:t>
            </w:r>
            <w:r w:rsidRPr="00023D46">
              <w:rPr>
                <w:rFonts w:asciiTheme="majorBidi" w:hAnsiTheme="majorBidi" w:cstheme="majorBidi"/>
                <w:color w:val="auto"/>
                <w:sz w:val="22"/>
                <w:szCs w:val="22"/>
              </w:rPr>
              <w:t>At-Tībī's Reviews Of Rhetoric İn The Futūḥ Al-Ġhaib Of A Metaphor About Al-Zamakhsharī's Al-Kashshāf</w:t>
            </w:r>
          </w:p>
        </w:tc>
      </w:tr>
      <w:tr w:rsidR="00C50914" w:rsidRPr="00023D46" w14:paraId="39EBA406" w14:textId="77777777" w:rsidTr="00717BC1">
        <w:trPr>
          <w:trHeight w:val="350"/>
        </w:trPr>
        <w:tc>
          <w:tcPr>
            <w:tcW w:w="8494" w:type="dxa"/>
          </w:tcPr>
          <w:p w14:paraId="40B34F07" w14:textId="77777777" w:rsidR="00C50914" w:rsidRPr="00023D46" w:rsidRDefault="00C50914" w:rsidP="00717BC1">
            <w:pPr>
              <w:pStyle w:val="Default"/>
              <w:jc w:val="both"/>
              <w:rPr>
                <w:rFonts w:asciiTheme="majorBidi" w:hAnsiTheme="majorBidi" w:cstheme="majorBidi"/>
                <w:b/>
                <w:bCs/>
                <w:color w:val="auto"/>
                <w:sz w:val="22"/>
                <w:szCs w:val="22"/>
              </w:rPr>
            </w:pPr>
            <w:r w:rsidRPr="00023D46">
              <w:rPr>
                <w:rFonts w:asciiTheme="majorBidi" w:hAnsiTheme="majorBidi" w:cstheme="majorBidi"/>
                <w:b/>
                <w:bCs/>
                <w:color w:val="auto"/>
                <w:sz w:val="22"/>
                <w:szCs w:val="22"/>
              </w:rPr>
              <w:t xml:space="preserve">Author: </w:t>
            </w:r>
            <w:r w:rsidRPr="00023D46">
              <w:rPr>
                <w:rFonts w:asciiTheme="majorBidi" w:hAnsiTheme="majorBidi" w:cstheme="majorBidi"/>
                <w:color w:val="auto"/>
                <w:sz w:val="22"/>
                <w:szCs w:val="22"/>
              </w:rPr>
              <w:t>Alim Hatip</w:t>
            </w:r>
            <w:r w:rsidRPr="00023D46">
              <w:rPr>
                <w:rFonts w:asciiTheme="majorBidi" w:hAnsiTheme="majorBidi" w:cstheme="majorBidi"/>
                <w:b/>
                <w:bCs/>
                <w:color w:val="auto"/>
                <w:sz w:val="22"/>
                <w:szCs w:val="22"/>
              </w:rPr>
              <w:t xml:space="preserve">                                                         Supervisor: </w:t>
            </w:r>
            <w:r w:rsidRPr="00023D46">
              <w:rPr>
                <w:rFonts w:asciiTheme="majorBidi" w:hAnsiTheme="majorBidi" w:cstheme="majorBidi"/>
                <w:color w:val="auto"/>
                <w:sz w:val="22"/>
                <w:szCs w:val="22"/>
              </w:rPr>
              <w:t>Doç.</w:t>
            </w:r>
            <w:r w:rsidRPr="00023D46">
              <w:rPr>
                <w:rFonts w:asciiTheme="majorBidi" w:hAnsiTheme="majorBidi" w:cstheme="majorBidi"/>
                <w:b/>
                <w:bCs/>
                <w:color w:val="auto"/>
                <w:sz w:val="22"/>
                <w:szCs w:val="22"/>
              </w:rPr>
              <w:t xml:space="preserve"> </w:t>
            </w:r>
            <w:r w:rsidRPr="00023D46">
              <w:rPr>
                <w:rFonts w:asciiTheme="majorBidi" w:hAnsiTheme="majorBidi" w:cstheme="majorBidi"/>
                <w:color w:val="auto"/>
                <w:sz w:val="22"/>
                <w:szCs w:val="22"/>
              </w:rPr>
              <w:t xml:space="preserve">Dr. Harun ABACI </w:t>
            </w:r>
          </w:p>
        </w:tc>
      </w:tr>
      <w:tr w:rsidR="00C50914" w:rsidRPr="00023D46" w14:paraId="453A114B" w14:textId="77777777" w:rsidTr="00717BC1">
        <w:trPr>
          <w:trHeight w:val="314"/>
        </w:trPr>
        <w:tc>
          <w:tcPr>
            <w:tcW w:w="8494" w:type="dxa"/>
          </w:tcPr>
          <w:p w14:paraId="200043E9" w14:textId="77777777" w:rsidR="00C50914" w:rsidRPr="00023D46" w:rsidRDefault="00C50914" w:rsidP="00717BC1">
            <w:pPr>
              <w:pStyle w:val="Default"/>
              <w:jc w:val="both"/>
              <w:rPr>
                <w:rFonts w:asciiTheme="majorBidi" w:hAnsiTheme="majorBidi" w:cstheme="majorBidi"/>
                <w:b/>
                <w:bCs/>
                <w:color w:val="auto"/>
                <w:sz w:val="22"/>
                <w:szCs w:val="22"/>
              </w:rPr>
            </w:pPr>
            <w:r w:rsidRPr="00023D46">
              <w:rPr>
                <w:rFonts w:asciiTheme="majorBidi" w:hAnsiTheme="majorBidi" w:cstheme="majorBidi"/>
                <w:b/>
                <w:bCs/>
                <w:color w:val="auto"/>
                <w:sz w:val="22"/>
                <w:szCs w:val="22"/>
              </w:rPr>
              <w:t xml:space="preserve">Date: </w:t>
            </w:r>
            <w:r>
              <w:rPr>
                <w:rFonts w:asciiTheme="majorBidi" w:hAnsiTheme="majorBidi" w:cstheme="majorBidi"/>
                <w:b/>
                <w:bCs/>
                <w:color w:val="auto"/>
                <w:sz w:val="22"/>
                <w:szCs w:val="22"/>
              </w:rPr>
              <w:t>0</w:t>
            </w:r>
            <w:r w:rsidRPr="00023D46">
              <w:rPr>
                <w:rFonts w:asciiTheme="majorBidi" w:hAnsiTheme="majorBidi" w:cstheme="majorBidi"/>
                <w:color w:val="auto"/>
                <w:sz w:val="22"/>
                <w:szCs w:val="22"/>
              </w:rPr>
              <w:t>4.</w:t>
            </w:r>
            <w:r>
              <w:rPr>
                <w:rFonts w:asciiTheme="majorBidi" w:hAnsiTheme="majorBidi" w:cstheme="majorBidi"/>
                <w:color w:val="auto"/>
                <w:sz w:val="22"/>
                <w:szCs w:val="22"/>
              </w:rPr>
              <w:t>0</w:t>
            </w:r>
            <w:r w:rsidRPr="00023D46">
              <w:rPr>
                <w:rFonts w:asciiTheme="majorBidi" w:hAnsiTheme="majorBidi" w:cstheme="majorBidi"/>
                <w:color w:val="auto"/>
                <w:sz w:val="22"/>
                <w:szCs w:val="22"/>
              </w:rPr>
              <w:t>5.2021</w:t>
            </w:r>
            <w:r>
              <w:rPr>
                <w:rFonts w:asciiTheme="majorBidi" w:hAnsiTheme="majorBidi" w:cstheme="majorBidi"/>
                <w:b/>
                <w:bCs/>
                <w:color w:val="auto"/>
                <w:sz w:val="22"/>
                <w:szCs w:val="22"/>
              </w:rPr>
              <w:t xml:space="preserve"> </w:t>
            </w:r>
            <w:r w:rsidRPr="00023D46">
              <w:rPr>
                <w:rFonts w:asciiTheme="majorBidi" w:hAnsiTheme="majorBidi" w:cstheme="majorBidi"/>
                <w:b/>
                <w:bCs/>
                <w:color w:val="auto"/>
                <w:sz w:val="22"/>
                <w:szCs w:val="22"/>
              </w:rPr>
              <w:t xml:space="preserve">                                                             Nu. of pages: </w:t>
            </w:r>
            <w:r>
              <w:rPr>
                <w:lang w:eastAsia="x-none"/>
              </w:rPr>
              <w:t xml:space="preserve">vii </w:t>
            </w:r>
            <w:r w:rsidRPr="00C40001">
              <w:rPr>
                <w:rFonts w:cs="Times New Roman"/>
                <w:noProof/>
                <w:w w:val="104"/>
                <w:sz w:val="22"/>
                <w:szCs w:val="22"/>
                <w:lang w:val="en-GB"/>
              </w:rPr>
              <w:t>(pre</w:t>
            </w:r>
            <w:r w:rsidRPr="00C40001">
              <w:rPr>
                <w:rFonts w:cs="Times New Roman"/>
                <w:noProof/>
                <w:sz w:val="22"/>
                <w:szCs w:val="22"/>
                <w:lang w:val="en-GB"/>
              </w:rPr>
              <w:t xml:space="preserve"> </w:t>
            </w:r>
            <w:r w:rsidRPr="00C40001">
              <w:rPr>
                <w:rFonts w:cs="Times New Roman"/>
                <w:noProof/>
                <w:w w:val="104"/>
                <w:sz w:val="22"/>
                <w:szCs w:val="22"/>
                <w:lang w:val="en-GB"/>
              </w:rPr>
              <w:t>text)</w:t>
            </w:r>
            <w:r>
              <w:rPr>
                <w:lang w:val="en-GB" w:eastAsia="x-none"/>
              </w:rPr>
              <w:t xml:space="preserve"> </w:t>
            </w:r>
            <w:r>
              <w:rPr>
                <w:lang w:eastAsia="x-none"/>
              </w:rPr>
              <w:t xml:space="preserve">+ </w:t>
            </w:r>
            <w:r w:rsidRPr="00023D46">
              <w:rPr>
                <w:rFonts w:asciiTheme="majorBidi" w:hAnsiTheme="majorBidi" w:cstheme="majorBidi"/>
                <w:color w:val="auto"/>
                <w:sz w:val="22"/>
                <w:szCs w:val="22"/>
              </w:rPr>
              <w:t>1</w:t>
            </w:r>
            <w:r>
              <w:rPr>
                <w:rFonts w:asciiTheme="majorBidi" w:hAnsiTheme="majorBidi" w:cstheme="majorBidi"/>
                <w:color w:val="auto"/>
                <w:sz w:val="22"/>
                <w:szCs w:val="22"/>
              </w:rPr>
              <w:t>51</w:t>
            </w:r>
          </w:p>
        </w:tc>
      </w:tr>
      <w:tr w:rsidR="00C50914" w:rsidRPr="00023D46" w14:paraId="6EDA6C1A" w14:textId="77777777" w:rsidTr="00717BC1">
        <w:trPr>
          <w:trHeight w:val="388"/>
        </w:trPr>
        <w:tc>
          <w:tcPr>
            <w:tcW w:w="8494" w:type="dxa"/>
          </w:tcPr>
          <w:p w14:paraId="5FB6474E" w14:textId="77777777" w:rsidR="00C50914" w:rsidRPr="00023D46" w:rsidRDefault="00C50914" w:rsidP="00717BC1">
            <w:pPr>
              <w:pStyle w:val="Default"/>
              <w:jc w:val="both"/>
              <w:rPr>
                <w:rFonts w:asciiTheme="majorBidi" w:hAnsiTheme="majorBidi" w:cstheme="majorBidi"/>
                <w:color w:val="auto"/>
                <w:sz w:val="22"/>
                <w:szCs w:val="22"/>
              </w:rPr>
            </w:pPr>
            <w:r w:rsidRPr="00023D46">
              <w:rPr>
                <w:rFonts w:asciiTheme="majorBidi" w:hAnsiTheme="majorBidi" w:cstheme="majorBidi"/>
                <w:b/>
                <w:bCs/>
                <w:color w:val="auto"/>
                <w:sz w:val="22"/>
                <w:szCs w:val="22"/>
              </w:rPr>
              <w:t xml:space="preserve">Department: </w:t>
            </w:r>
            <w:r w:rsidRPr="00023D46">
              <w:rPr>
                <w:rFonts w:asciiTheme="majorBidi" w:hAnsiTheme="majorBidi" w:cstheme="majorBidi"/>
                <w:color w:val="auto"/>
                <w:sz w:val="22"/>
                <w:szCs w:val="22"/>
              </w:rPr>
              <w:t xml:space="preserve">Temel İslam Bilimleri                                </w:t>
            </w:r>
            <w:r w:rsidRPr="00023D46">
              <w:rPr>
                <w:rFonts w:asciiTheme="majorBidi" w:hAnsiTheme="majorBidi" w:cstheme="majorBidi"/>
                <w:b/>
                <w:bCs/>
                <w:color w:val="auto"/>
                <w:sz w:val="22"/>
                <w:szCs w:val="22"/>
              </w:rPr>
              <w:t xml:space="preserve">Subfield: </w:t>
            </w:r>
            <w:r w:rsidRPr="00023D46">
              <w:rPr>
                <w:rFonts w:asciiTheme="majorBidi" w:hAnsiTheme="majorBidi" w:cstheme="majorBidi"/>
                <w:color w:val="auto"/>
                <w:sz w:val="22"/>
                <w:szCs w:val="22"/>
              </w:rPr>
              <w:t xml:space="preserve">Tefsir </w:t>
            </w:r>
          </w:p>
        </w:tc>
      </w:tr>
      <w:tr w:rsidR="00C50914" w:rsidRPr="00023D46" w14:paraId="593A6259" w14:textId="77777777" w:rsidTr="00717BC1">
        <w:trPr>
          <w:trHeight w:val="6121"/>
        </w:trPr>
        <w:tc>
          <w:tcPr>
            <w:tcW w:w="8494" w:type="dxa"/>
          </w:tcPr>
          <w:p w14:paraId="4C720972" w14:textId="2A6F740D" w:rsidR="00C50914" w:rsidRPr="00023D46" w:rsidRDefault="00C50914" w:rsidP="00717BC1">
            <w:pPr>
              <w:pStyle w:val="A-TEZ-GVDEMETN"/>
              <w:rPr>
                <w:rFonts w:asciiTheme="majorBidi" w:hAnsiTheme="majorBidi" w:cstheme="majorBidi"/>
                <w:sz w:val="22"/>
                <w:szCs w:val="22"/>
              </w:rPr>
            </w:pPr>
            <w:r w:rsidRPr="00023D46">
              <w:rPr>
                <w:rFonts w:asciiTheme="majorBidi" w:hAnsiTheme="majorBidi" w:cstheme="majorBidi"/>
                <w:sz w:val="22"/>
                <w:szCs w:val="22"/>
              </w:rPr>
              <w:t>Despite the metaphysical aspect of the Qur’an in terms of its relative to the transcendent, it is a human reality, and the issues of the similitude (tashbeh) and muteshabih arise due to the fact that it takes on the phenomenon of language. The most important means of presenting a theological thought system that is consistent with the Qur’an that is qualified with these concepts is the metaphor, which constitutes an important part of the word-meaning relationship, and the literary possibilities it offers to the commentator. The fact that these possibilities can be executed from different lodges according to people and sects has been a fundamental factor in the formation of intellectual richness and an active Qur’an dialectic in the Islamic thought tradition. Al-Zamakhsharī, who gained great reputation in performing his rhetoric arts on the Qur’an, and his most important critic and companion, At-Tībī, are among those who say notable things on this subject.</w:t>
            </w:r>
          </w:p>
          <w:p w14:paraId="4DE138C0" w14:textId="10C3EDDE" w:rsidR="00C50914" w:rsidRPr="00023D46" w:rsidRDefault="00C50914" w:rsidP="00717BC1">
            <w:pPr>
              <w:pStyle w:val="A-TEZ-GVDEMETN"/>
              <w:rPr>
                <w:rFonts w:asciiTheme="majorBidi" w:hAnsiTheme="majorBidi" w:cstheme="majorBidi"/>
                <w:sz w:val="22"/>
                <w:szCs w:val="22"/>
              </w:rPr>
            </w:pPr>
            <w:r w:rsidRPr="00023D46">
              <w:rPr>
                <w:rFonts w:asciiTheme="majorBidi" w:hAnsiTheme="majorBidi" w:cstheme="majorBidi"/>
                <w:sz w:val="22"/>
                <w:szCs w:val="22"/>
              </w:rPr>
              <w:t>In this study, firstly, the relationship between language - thought / rhetoric - kalam was tried to be established. Then, in the first chapter, the role and contributions of At-Tībī in understanding Al-Kashshāf in eloquent and theological issues were determined. In the second part, the truth-metaphor distinction and its roots in classical rhetoric are touched upon. From this point of view, At-Tībī's criticisms and evaluations of Al-Zamakhsharī have been classified in accordance with the treatment of classical metaphor subjects. In the last part, again, in line with the evaluations of At-Tībī, the relationships between the metaphor issues with each other and with other subjects of statement were examined. Since the rhetorical criticisms of At-Tībī towards Al-Zamakhsharī are highly related to theological issues, this study also provides an example of the discussions with Ash‘arî</w:t>
            </w:r>
            <w:r w:rsidRPr="00023D46">
              <w:rPr>
                <w:rFonts w:asciiTheme="majorBidi" w:hAnsiTheme="majorBidi" w:cstheme="majorBidi"/>
                <w:b/>
                <w:bCs/>
                <w:sz w:val="22"/>
                <w:szCs w:val="22"/>
              </w:rPr>
              <w:t>-</w:t>
            </w:r>
            <w:r w:rsidRPr="00023D46">
              <w:rPr>
                <w:rFonts w:asciiTheme="majorBidi" w:hAnsiTheme="majorBidi" w:cstheme="majorBidi"/>
                <w:sz w:val="22"/>
                <w:szCs w:val="22"/>
              </w:rPr>
              <w:t>Mu’tazila. In this respect, the technical framework of the thesis consists of rhetoric subjects, while theological background is composed of theological and religious issues. In line with these considerations, it is aimed to "reflect the dialectic of the Quran between periods" as an opportunity offered by the hashiye tradition.</w:t>
            </w:r>
          </w:p>
          <w:p w14:paraId="544AEB86" w14:textId="77777777" w:rsidR="00C50914" w:rsidRPr="00023D46" w:rsidRDefault="00C50914" w:rsidP="00717BC1">
            <w:pPr>
              <w:pStyle w:val="A-TEZ-GVDEMETN"/>
              <w:rPr>
                <w:rFonts w:asciiTheme="majorBidi" w:hAnsiTheme="majorBidi" w:cstheme="majorBidi"/>
                <w:sz w:val="22"/>
                <w:szCs w:val="22"/>
              </w:rPr>
            </w:pPr>
          </w:p>
        </w:tc>
      </w:tr>
      <w:tr w:rsidR="00C50914" w:rsidRPr="00023D46" w14:paraId="1F8898E8" w14:textId="77777777" w:rsidTr="00717BC1">
        <w:tc>
          <w:tcPr>
            <w:tcW w:w="8494" w:type="dxa"/>
          </w:tcPr>
          <w:p w14:paraId="2FDBD509" w14:textId="77777777" w:rsidR="00C50914" w:rsidRPr="00023D46" w:rsidRDefault="00C50914" w:rsidP="00717BC1">
            <w:pPr>
              <w:pStyle w:val="A-TEZ-GVDEMETN"/>
              <w:rPr>
                <w:rFonts w:asciiTheme="majorBidi" w:hAnsiTheme="majorBidi" w:cstheme="majorBidi"/>
                <w:b/>
                <w:bCs/>
                <w:sz w:val="22"/>
                <w:szCs w:val="22"/>
              </w:rPr>
            </w:pPr>
            <w:r w:rsidRPr="00023D46">
              <w:rPr>
                <w:b/>
                <w:bCs/>
                <w:sz w:val="22"/>
                <w:szCs w:val="22"/>
              </w:rPr>
              <w:t>Keywords:</w:t>
            </w:r>
            <w:r w:rsidRPr="00023D46">
              <w:rPr>
                <w:sz w:val="22"/>
                <w:szCs w:val="22"/>
              </w:rPr>
              <w:t xml:space="preserve"> Tafsīr, Ta’wil, Al-Zamakhsharī, At-Tībī, Rhetoric, Metaphor, I’jāz, Mu’tazila, Ash’arism.</w:t>
            </w:r>
          </w:p>
        </w:tc>
      </w:tr>
    </w:tbl>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565EBF91" w14:textId="77777777" w:rsidR="00C50914" w:rsidRPr="00012CD5" w:rsidRDefault="00C50914" w:rsidP="00717BC1">
      <w:pPr>
        <w:pStyle w:val="A-TEZ-GVDEMETN"/>
        <w:jc w:val="center"/>
        <w:rPr>
          <w:rFonts w:asciiTheme="majorBidi" w:hAnsiTheme="majorBidi" w:cstheme="majorBidi"/>
          <w:b/>
          <w:bCs/>
        </w:rPr>
      </w:pPr>
      <w:r w:rsidRPr="00023D46">
        <w:tab/>
      </w:r>
    </w:p>
    <w:p w14:paraId="0BE7FBDD" w14:textId="77777777" w:rsidR="00C50914" w:rsidRPr="001D5F86" w:rsidRDefault="00C50914" w:rsidP="001D5F86">
      <w:pPr>
        <w:jc w:val="center"/>
        <w:rPr>
          <w:rFonts w:ascii="Times New Roman" w:hAnsi="Times New Roman"/>
          <w:b/>
          <w:sz w:val="24"/>
        </w:rPr>
      </w:pPr>
      <w:bookmarkStart w:id="56" w:name="_Toc59484608"/>
      <w:bookmarkStart w:id="57" w:name="_Toc59544724"/>
      <w:bookmarkStart w:id="58" w:name="_Toc59559518"/>
      <w:bookmarkStart w:id="59" w:name="_Toc61180661"/>
      <w:bookmarkStart w:id="60" w:name="_Toc61180759"/>
      <w:bookmarkStart w:id="61" w:name="_Toc61210259"/>
      <w:bookmarkStart w:id="62" w:name="_Toc61211159"/>
      <w:bookmarkStart w:id="63" w:name="_Toc61211353"/>
      <w:bookmarkStart w:id="64" w:name="_Toc61211502"/>
      <w:bookmarkStart w:id="65" w:name="_Toc61211736"/>
      <w:bookmarkStart w:id="66" w:name="_Toc61211833"/>
      <w:bookmarkStart w:id="67" w:name="_Toc61211930"/>
      <w:bookmarkStart w:id="68" w:name="_Toc61212227"/>
      <w:bookmarkStart w:id="69" w:name="_Toc61276410"/>
      <w:bookmarkStart w:id="70" w:name="_Toc63000370"/>
      <w:bookmarkStart w:id="71" w:name="_Toc66468018"/>
      <w:bookmarkStart w:id="72" w:name="_Toc67071841"/>
      <w:bookmarkStart w:id="73" w:name="_Toc71072330"/>
      <w:r w:rsidRPr="001D5F86">
        <w:rPr>
          <w:rFonts w:ascii="Times New Roman" w:hAnsi="Times New Roman"/>
          <w:b/>
          <w:sz w:val="24"/>
        </w:rPr>
        <w:t>İÇİNDEKİLER</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bookmarkStart w:id="74" w:name="_Toc59484609"/>
    <w:bookmarkStart w:id="75" w:name="_Toc59544725"/>
    <w:bookmarkStart w:id="76" w:name="_Toc59559519"/>
    <w:p w14:paraId="50D66EB6" w14:textId="4D7273F5" w:rsidR="001D5F86" w:rsidRDefault="00C50914">
      <w:pPr>
        <w:pStyle w:val="T1"/>
        <w:rPr>
          <w:rFonts w:asciiTheme="minorHAnsi" w:eastAsiaTheme="minorEastAsia" w:hAnsiTheme="minorHAnsi" w:cstheme="minorBidi"/>
          <w:b w:val="0"/>
          <w:bCs w:val="0"/>
          <w:lang w:eastAsia="tr-TR"/>
        </w:rPr>
      </w:pPr>
      <w:r w:rsidRPr="00012CD5">
        <w:rPr>
          <w:caps/>
          <w:sz w:val="24"/>
          <w:szCs w:val="28"/>
        </w:rPr>
        <w:fldChar w:fldCharType="begin"/>
      </w:r>
      <w:r w:rsidRPr="00012CD5">
        <w:rPr>
          <w:caps/>
          <w:sz w:val="24"/>
          <w:szCs w:val="28"/>
        </w:rPr>
        <w:instrText xml:space="preserve"> TOC \o \h \z \u </w:instrText>
      </w:r>
      <w:r w:rsidRPr="00012CD5">
        <w:rPr>
          <w:caps/>
          <w:sz w:val="24"/>
          <w:szCs w:val="28"/>
        </w:rPr>
        <w:fldChar w:fldCharType="separate"/>
      </w:r>
      <w:hyperlink w:anchor="_Toc150692690" w:history="1">
        <w:r w:rsidR="001D5F86" w:rsidRPr="00B920D8">
          <w:rPr>
            <w:rStyle w:val="Kpr"/>
          </w:rPr>
          <w:t>ÖNSÖZ</w:t>
        </w:r>
        <w:r w:rsidR="001D5F86">
          <w:rPr>
            <w:webHidden/>
          </w:rPr>
          <w:tab/>
        </w:r>
        <w:r w:rsidR="001D5F86">
          <w:rPr>
            <w:rStyle w:val="Kpr"/>
          </w:rPr>
          <w:fldChar w:fldCharType="begin"/>
        </w:r>
        <w:r w:rsidR="001D5F86">
          <w:rPr>
            <w:webHidden/>
          </w:rPr>
          <w:instrText xml:space="preserve"> PAGEREF _Toc150692690 \h </w:instrText>
        </w:r>
        <w:r w:rsidR="001D5F86">
          <w:rPr>
            <w:rStyle w:val="Kpr"/>
          </w:rPr>
        </w:r>
        <w:r w:rsidR="001D5F86">
          <w:rPr>
            <w:rStyle w:val="Kpr"/>
          </w:rPr>
          <w:fldChar w:fldCharType="separate"/>
        </w:r>
        <w:r w:rsidR="001D5F86">
          <w:rPr>
            <w:webHidden/>
          </w:rPr>
          <w:t>ii</w:t>
        </w:r>
        <w:r w:rsidR="001D5F86">
          <w:rPr>
            <w:rStyle w:val="Kpr"/>
          </w:rPr>
          <w:fldChar w:fldCharType="end"/>
        </w:r>
      </w:hyperlink>
    </w:p>
    <w:p w14:paraId="4D620B8A" w14:textId="73E09E01" w:rsidR="001D5F86" w:rsidRDefault="00F24223">
      <w:pPr>
        <w:pStyle w:val="T1"/>
        <w:rPr>
          <w:rFonts w:asciiTheme="minorHAnsi" w:eastAsiaTheme="minorEastAsia" w:hAnsiTheme="minorHAnsi" w:cstheme="minorBidi"/>
          <w:b w:val="0"/>
          <w:bCs w:val="0"/>
          <w:lang w:eastAsia="tr-TR"/>
        </w:rPr>
      </w:pPr>
      <w:hyperlink w:anchor="_Toc150692691" w:history="1">
        <w:r w:rsidR="001D5F86" w:rsidRPr="00B920D8">
          <w:rPr>
            <w:rStyle w:val="Kpr"/>
          </w:rPr>
          <w:t>ÖZET</w:t>
        </w:r>
        <w:r w:rsidR="001D5F86">
          <w:rPr>
            <w:webHidden/>
          </w:rPr>
          <w:tab/>
        </w:r>
        <w:r w:rsidR="001D5F86">
          <w:rPr>
            <w:rStyle w:val="Kpr"/>
          </w:rPr>
          <w:fldChar w:fldCharType="begin"/>
        </w:r>
        <w:r w:rsidR="001D5F86">
          <w:rPr>
            <w:webHidden/>
          </w:rPr>
          <w:instrText xml:space="preserve"> PAGEREF _Toc150692691 \h </w:instrText>
        </w:r>
        <w:r w:rsidR="001D5F86">
          <w:rPr>
            <w:rStyle w:val="Kpr"/>
          </w:rPr>
        </w:r>
        <w:r w:rsidR="001D5F86">
          <w:rPr>
            <w:rStyle w:val="Kpr"/>
          </w:rPr>
          <w:fldChar w:fldCharType="separate"/>
        </w:r>
        <w:r w:rsidR="001D5F86">
          <w:rPr>
            <w:webHidden/>
          </w:rPr>
          <w:t>iii</w:t>
        </w:r>
        <w:r w:rsidR="001D5F86">
          <w:rPr>
            <w:rStyle w:val="Kpr"/>
          </w:rPr>
          <w:fldChar w:fldCharType="end"/>
        </w:r>
      </w:hyperlink>
    </w:p>
    <w:p w14:paraId="45619BA7" w14:textId="4D6EB715" w:rsidR="001D5F86" w:rsidRDefault="00F24223">
      <w:pPr>
        <w:pStyle w:val="T1"/>
        <w:rPr>
          <w:rFonts w:asciiTheme="minorHAnsi" w:eastAsiaTheme="minorEastAsia" w:hAnsiTheme="minorHAnsi" w:cstheme="minorBidi"/>
          <w:b w:val="0"/>
          <w:bCs w:val="0"/>
          <w:lang w:eastAsia="tr-TR"/>
        </w:rPr>
      </w:pPr>
      <w:hyperlink w:anchor="_Toc150692692" w:history="1">
        <w:r w:rsidR="001D5F86" w:rsidRPr="00B920D8">
          <w:rPr>
            <w:rStyle w:val="Kpr"/>
          </w:rPr>
          <w:t>ABSTRACT</w:t>
        </w:r>
        <w:r w:rsidR="001D5F86">
          <w:rPr>
            <w:webHidden/>
          </w:rPr>
          <w:tab/>
        </w:r>
        <w:r w:rsidR="001D5F86">
          <w:rPr>
            <w:rStyle w:val="Kpr"/>
          </w:rPr>
          <w:fldChar w:fldCharType="begin"/>
        </w:r>
        <w:r w:rsidR="001D5F86">
          <w:rPr>
            <w:webHidden/>
          </w:rPr>
          <w:instrText xml:space="preserve"> PAGEREF _Toc150692692 \h </w:instrText>
        </w:r>
        <w:r w:rsidR="001D5F86">
          <w:rPr>
            <w:rStyle w:val="Kpr"/>
          </w:rPr>
        </w:r>
        <w:r w:rsidR="001D5F86">
          <w:rPr>
            <w:rStyle w:val="Kpr"/>
          </w:rPr>
          <w:fldChar w:fldCharType="separate"/>
        </w:r>
        <w:r w:rsidR="001D5F86">
          <w:rPr>
            <w:webHidden/>
          </w:rPr>
          <w:t>iv</w:t>
        </w:r>
        <w:r w:rsidR="001D5F86">
          <w:rPr>
            <w:rStyle w:val="Kpr"/>
          </w:rPr>
          <w:fldChar w:fldCharType="end"/>
        </w:r>
      </w:hyperlink>
    </w:p>
    <w:p w14:paraId="4C9D2C6F" w14:textId="134E258F" w:rsidR="001D5F86" w:rsidRDefault="00F24223">
      <w:pPr>
        <w:pStyle w:val="T1"/>
        <w:rPr>
          <w:rFonts w:asciiTheme="minorHAnsi" w:eastAsiaTheme="minorEastAsia" w:hAnsiTheme="minorHAnsi" w:cstheme="minorBidi"/>
          <w:b w:val="0"/>
          <w:bCs w:val="0"/>
          <w:lang w:eastAsia="tr-TR"/>
        </w:rPr>
      </w:pPr>
      <w:hyperlink w:anchor="_Toc150692693" w:history="1">
        <w:r w:rsidR="001D5F86" w:rsidRPr="00B920D8">
          <w:rPr>
            <w:rStyle w:val="Kpr"/>
          </w:rPr>
          <w:t>SİMGE VE KISALTMALAR DİZİNİ</w:t>
        </w:r>
        <w:r w:rsidR="001D5F86">
          <w:rPr>
            <w:webHidden/>
          </w:rPr>
          <w:tab/>
        </w:r>
        <w:r w:rsidR="001D5F86">
          <w:rPr>
            <w:rStyle w:val="Kpr"/>
          </w:rPr>
          <w:fldChar w:fldCharType="begin"/>
        </w:r>
        <w:r w:rsidR="001D5F86">
          <w:rPr>
            <w:webHidden/>
          </w:rPr>
          <w:instrText xml:space="preserve"> PAGEREF _Toc150692693 \h </w:instrText>
        </w:r>
        <w:r w:rsidR="001D5F86">
          <w:rPr>
            <w:rStyle w:val="Kpr"/>
          </w:rPr>
        </w:r>
        <w:r w:rsidR="001D5F86">
          <w:rPr>
            <w:rStyle w:val="Kpr"/>
          </w:rPr>
          <w:fldChar w:fldCharType="separate"/>
        </w:r>
        <w:r w:rsidR="001D5F86">
          <w:rPr>
            <w:webHidden/>
          </w:rPr>
          <w:t>vi</w:t>
        </w:r>
        <w:r w:rsidR="001D5F86">
          <w:rPr>
            <w:rStyle w:val="Kpr"/>
          </w:rPr>
          <w:fldChar w:fldCharType="end"/>
        </w:r>
      </w:hyperlink>
    </w:p>
    <w:p w14:paraId="44BE8533" w14:textId="204DAAC4" w:rsidR="001D5F86" w:rsidRDefault="00F24223">
      <w:pPr>
        <w:pStyle w:val="T1"/>
        <w:rPr>
          <w:rFonts w:asciiTheme="minorHAnsi" w:eastAsiaTheme="minorEastAsia" w:hAnsiTheme="minorHAnsi" w:cstheme="minorBidi"/>
          <w:b w:val="0"/>
          <w:bCs w:val="0"/>
          <w:lang w:eastAsia="tr-TR"/>
        </w:rPr>
      </w:pPr>
      <w:hyperlink w:anchor="_Toc150692694" w:history="1">
        <w:r w:rsidR="001D5F86" w:rsidRPr="00B920D8">
          <w:rPr>
            <w:rStyle w:val="Kpr"/>
          </w:rPr>
          <w:t>GİRİŞ</w:t>
        </w:r>
        <w:r w:rsidR="001D5F86">
          <w:rPr>
            <w:webHidden/>
          </w:rPr>
          <w:tab/>
        </w:r>
        <w:r w:rsidR="001D5F86">
          <w:rPr>
            <w:rStyle w:val="Kpr"/>
          </w:rPr>
          <w:fldChar w:fldCharType="begin"/>
        </w:r>
        <w:r w:rsidR="001D5F86">
          <w:rPr>
            <w:webHidden/>
          </w:rPr>
          <w:instrText xml:space="preserve"> PAGEREF _Toc150692694 \h </w:instrText>
        </w:r>
        <w:r w:rsidR="001D5F86">
          <w:rPr>
            <w:rStyle w:val="Kpr"/>
          </w:rPr>
        </w:r>
        <w:r w:rsidR="001D5F86">
          <w:rPr>
            <w:rStyle w:val="Kpr"/>
          </w:rPr>
          <w:fldChar w:fldCharType="separate"/>
        </w:r>
        <w:r w:rsidR="001D5F86">
          <w:rPr>
            <w:webHidden/>
          </w:rPr>
          <w:t>1</w:t>
        </w:r>
        <w:r w:rsidR="001D5F86">
          <w:rPr>
            <w:rStyle w:val="Kpr"/>
          </w:rPr>
          <w:fldChar w:fldCharType="end"/>
        </w:r>
      </w:hyperlink>
    </w:p>
    <w:p w14:paraId="5C08DE6D" w14:textId="1AB8B4F1" w:rsidR="001D5F86" w:rsidRDefault="00F24223">
      <w:pPr>
        <w:pStyle w:val="T2"/>
        <w:rPr>
          <w:rFonts w:asciiTheme="minorHAnsi" w:eastAsiaTheme="minorEastAsia" w:hAnsiTheme="minorHAnsi" w:cstheme="minorBidi"/>
          <w:sz w:val="22"/>
          <w:szCs w:val="22"/>
          <w:lang w:eastAsia="tr-TR"/>
        </w:rPr>
      </w:pPr>
      <w:hyperlink w:anchor="_Toc150692695" w:history="1">
        <w:r w:rsidR="001D5F86" w:rsidRPr="00B920D8">
          <w:rPr>
            <w:rStyle w:val="Kpr"/>
          </w:rPr>
          <w:t>I. Araştırmanın Konusu ve Amacı</w:t>
        </w:r>
        <w:r w:rsidR="001D5F86">
          <w:rPr>
            <w:webHidden/>
          </w:rPr>
          <w:tab/>
        </w:r>
        <w:r w:rsidR="001D5F86">
          <w:rPr>
            <w:rStyle w:val="Kpr"/>
          </w:rPr>
          <w:fldChar w:fldCharType="begin"/>
        </w:r>
        <w:r w:rsidR="001D5F86">
          <w:rPr>
            <w:webHidden/>
          </w:rPr>
          <w:instrText xml:space="preserve"> PAGEREF _Toc150692695 \h </w:instrText>
        </w:r>
        <w:r w:rsidR="001D5F86">
          <w:rPr>
            <w:rStyle w:val="Kpr"/>
          </w:rPr>
        </w:r>
        <w:r w:rsidR="001D5F86">
          <w:rPr>
            <w:rStyle w:val="Kpr"/>
          </w:rPr>
          <w:fldChar w:fldCharType="separate"/>
        </w:r>
        <w:r w:rsidR="001D5F86">
          <w:rPr>
            <w:webHidden/>
          </w:rPr>
          <w:t>1</w:t>
        </w:r>
        <w:r w:rsidR="001D5F86">
          <w:rPr>
            <w:rStyle w:val="Kpr"/>
          </w:rPr>
          <w:fldChar w:fldCharType="end"/>
        </w:r>
      </w:hyperlink>
    </w:p>
    <w:p w14:paraId="5B49E0D3" w14:textId="3B3B3887" w:rsidR="001D5F86" w:rsidRDefault="00F24223">
      <w:pPr>
        <w:pStyle w:val="T2"/>
        <w:rPr>
          <w:rFonts w:asciiTheme="minorHAnsi" w:eastAsiaTheme="minorEastAsia" w:hAnsiTheme="minorHAnsi" w:cstheme="minorBidi"/>
          <w:sz w:val="22"/>
          <w:szCs w:val="22"/>
          <w:lang w:eastAsia="tr-TR"/>
        </w:rPr>
      </w:pPr>
      <w:hyperlink w:anchor="_Toc150692696" w:history="1">
        <w:r w:rsidR="001D5F86" w:rsidRPr="00B920D8">
          <w:rPr>
            <w:rStyle w:val="Kpr"/>
          </w:rPr>
          <w:t>II. Araştırmanın Kaynakları, Yöntemi ve Literatür Kritiği</w:t>
        </w:r>
        <w:r w:rsidR="001D5F86">
          <w:rPr>
            <w:webHidden/>
          </w:rPr>
          <w:tab/>
        </w:r>
        <w:r w:rsidR="001D5F86">
          <w:rPr>
            <w:rStyle w:val="Kpr"/>
          </w:rPr>
          <w:fldChar w:fldCharType="begin"/>
        </w:r>
        <w:r w:rsidR="001D5F86">
          <w:rPr>
            <w:webHidden/>
          </w:rPr>
          <w:instrText xml:space="preserve"> PAGEREF _Toc150692696 \h </w:instrText>
        </w:r>
        <w:r w:rsidR="001D5F86">
          <w:rPr>
            <w:rStyle w:val="Kpr"/>
          </w:rPr>
        </w:r>
        <w:r w:rsidR="001D5F86">
          <w:rPr>
            <w:rStyle w:val="Kpr"/>
          </w:rPr>
          <w:fldChar w:fldCharType="separate"/>
        </w:r>
        <w:r w:rsidR="001D5F86">
          <w:rPr>
            <w:webHidden/>
          </w:rPr>
          <w:t>6</w:t>
        </w:r>
        <w:r w:rsidR="001D5F86">
          <w:rPr>
            <w:rStyle w:val="Kpr"/>
          </w:rPr>
          <w:fldChar w:fldCharType="end"/>
        </w:r>
      </w:hyperlink>
    </w:p>
    <w:p w14:paraId="3C42E7B4" w14:textId="3C60FAB9" w:rsidR="001D5F86" w:rsidRDefault="00F24223">
      <w:pPr>
        <w:pStyle w:val="T1"/>
        <w:rPr>
          <w:rFonts w:asciiTheme="minorHAnsi" w:eastAsiaTheme="minorEastAsia" w:hAnsiTheme="minorHAnsi" w:cstheme="minorBidi"/>
          <w:b w:val="0"/>
          <w:bCs w:val="0"/>
          <w:lang w:eastAsia="tr-TR"/>
        </w:rPr>
      </w:pPr>
      <w:hyperlink w:anchor="_Toc150692697" w:history="1">
        <w:r w:rsidR="001D5F86" w:rsidRPr="00B920D8">
          <w:rPr>
            <w:rStyle w:val="Kpr"/>
          </w:rPr>
          <w:t>BİRİNCİ BÖLÜM</w:t>
        </w:r>
        <w:r w:rsidR="001D5F86">
          <w:rPr>
            <w:rStyle w:val="Kpr"/>
          </w:rPr>
          <w:br/>
        </w:r>
        <w:r w:rsidR="001D5F86" w:rsidRPr="00B920D8">
          <w:rPr>
            <w:rStyle w:val="Kpr"/>
          </w:rPr>
          <w:t>(</w:t>
        </w:r>
        <w:r w:rsidR="001D5F86" w:rsidRPr="00B920D8">
          <w:rPr>
            <w:rStyle w:val="Kpr"/>
            <w:i/>
            <w:iCs/>
          </w:rPr>
          <w:t>EL-KEŞŞÂF</w:t>
        </w:r>
        <w:r w:rsidR="001D5F86" w:rsidRPr="00B920D8">
          <w:rPr>
            <w:rStyle w:val="Kpr"/>
          </w:rPr>
          <w:t>’IN ANLAŞILMASINDA ṬÎBÎ’NİN ROLÜ)</w:t>
        </w:r>
      </w:hyperlink>
      <w:r w:rsidR="001D5F86">
        <w:rPr>
          <w:rFonts w:asciiTheme="minorHAnsi" w:eastAsiaTheme="minorEastAsia" w:hAnsiTheme="minorHAnsi" w:cstheme="minorBidi"/>
          <w:b w:val="0"/>
          <w:bCs w:val="0"/>
          <w:lang w:eastAsia="tr-TR"/>
        </w:rPr>
        <w:t xml:space="preserve"> </w:t>
      </w:r>
    </w:p>
    <w:p w14:paraId="6DBFB131" w14:textId="591EFAC1" w:rsidR="001D5F86" w:rsidRDefault="00F24223">
      <w:pPr>
        <w:pStyle w:val="T2"/>
        <w:rPr>
          <w:rFonts w:asciiTheme="minorHAnsi" w:eastAsiaTheme="minorEastAsia" w:hAnsiTheme="minorHAnsi" w:cstheme="minorBidi"/>
          <w:sz w:val="22"/>
          <w:szCs w:val="22"/>
          <w:lang w:eastAsia="tr-TR"/>
        </w:rPr>
      </w:pPr>
      <w:hyperlink w:anchor="_Toc150692698" w:history="1">
        <w:r w:rsidR="001D5F86" w:rsidRPr="00B920D8">
          <w:rPr>
            <w:rStyle w:val="Kpr"/>
          </w:rPr>
          <w:t xml:space="preserve">1.1. İtikadî Konularda </w:t>
        </w:r>
        <w:r w:rsidR="001D5F86" w:rsidRPr="00B920D8">
          <w:rPr>
            <w:rStyle w:val="Kpr"/>
            <w:i/>
            <w:iCs/>
          </w:rPr>
          <w:t>El-Keşşâf</w:t>
        </w:r>
        <w:r w:rsidR="001D5F86" w:rsidRPr="00B920D8">
          <w:rPr>
            <w:rStyle w:val="Kpr"/>
          </w:rPr>
          <w:t>’ın Anlaşılması</w:t>
        </w:r>
        <w:r w:rsidR="001D5F86">
          <w:rPr>
            <w:webHidden/>
          </w:rPr>
          <w:tab/>
        </w:r>
        <w:r w:rsidR="001D5F86">
          <w:rPr>
            <w:rStyle w:val="Kpr"/>
          </w:rPr>
          <w:fldChar w:fldCharType="begin"/>
        </w:r>
        <w:r w:rsidR="001D5F86">
          <w:rPr>
            <w:webHidden/>
          </w:rPr>
          <w:instrText xml:space="preserve"> PAGEREF _Toc150692698 \h </w:instrText>
        </w:r>
        <w:r w:rsidR="001D5F86">
          <w:rPr>
            <w:rStyle w:val="Kpr"/>
          </w:rPr>
        </w:r>
        <w:r w:rsidR="001D5F86">
          <w:rPr>
            <w:rStyle w:val="Kpr"/>
          </w:rPr>
          <w:fldChar w:fldCharType="separate"/>
        </w:r>
        <w:r w:rsidR="001D5F86">
          <w:rPr>
            <w:webHidden/>
          </w:rPr>
          <w:t>14</w:t>
        </w:r>
        <w:r w:rsidR="001D5F86">
          <w:rPr>
            <w:rStyle w:val="Kpr"/>
          </w:rPr>
          <w:fldChar w:fldCharType="end"/>
        </w:r>
      </w:hyperlink>
    </w:p>
    <w:p w14:paraId="6DFD859B" w14:textId="2D5A3297" w:rsidR="001D5F86" w:rsidRDefault="00F24223">
      <w:pPr>
        <w:pStyle w:val="T3"/>
        <w:tabs>
          <w:tab w:val="right" w:leader="dot" w:pos="8494"/>
        </w:tabs>
        <w:rPr>
          <w:rFonts w:eastAsiaTheme="minorEastAsia" w:cstheme="minorBidi"/>
          <w:noProof/>
          <w:sz w:val="22"/>
          <w:szCs w:val="22"/>
          <w:lang w:eastAsia="tr-TR"/>
        </w:rPr>
      </w:pPr>
      <w:hyperlink w:anchor="_Toc150692699" w:history="1">
        <w:r w:rsidR="001D5F86" w:rsidRPr="00B920D8">
          <w:rPr>
            <w:rStyle w:val="Kpr"/>
            <w:noProof/>
          </w:rPr>
          <w:t xml:space="preserve">1.1.1. </w:t>
        </w:r>
        <w:r w:rsidR="001D5F86" w:rsidRPr="00B920D8">
          <w:rPr>
            <w:rStyle w:val="Kpr"/>
            <w:i/>
            <w:iCs/>
            <w:noProof/>
          </w:rPr>
          <w:t>el-Keşşâf</w:t>
        </w:r>
        <w:r w:rsidR="001D5F86" w:rsidRPr="00B920D8">
          <w:rPr>
            <w:rStyle w:val="Kpr"/>
            <w:noProof/>
          </w:rPr>
          <w:t xml:space="preserve"> Mukaddimesi Üzerinden İtizâl Okuması Yapması</w:t>
        </w:r>
        <w:r w:rsidR="001D5F86">
          <w:rPr>
            <w:noProof/>
            <w:webHidden/>
          </w:rPr>
          <w:tab/>
        </w:r>
        <w:r w:rsidR="001D5F86">
          <w:rPr>
            <w:rStyle w:val="Kpr"/>
            <w:noProof/>
          </w:rPr>
          <w:fldChar w:fldCharType="begin"/>
        </w:r>
        <w:r w:rsidR="001D5F86">
          <w:rPr>
            <w:noProof/>
            <w:webHidden/>
          </w:rPr>
          <w:instrText xml:space="preserve"> PAGEREF _Toc150692699 \h </w:instrText>
        </w:r>
        <w:r w:rsidR="001D5F86">
          <w:rPr>
            <w:rStyle w:val="Kpr"/>
            <w:noProof/>
          </w:rPr>
        </w:r>
        <w:r w:rsidR="001D5F86">
          <w:rPr>
            <w:rStyle w:val="Kpr"/>
            <w:noProof/>
          </w:rPr>
          <w:fldChar w:fldCharType="separate"/>
        </w:r>
        <w:r w:rsidR="001D5F86">
          <w:rPr>
            <w:noProof/>
            <w:webHidden/>
          </w:rPr>
          <w:t>15</w:t>
        </w:r>
        <w:r w:rsidR="001D5F86">
          <w:rPr>
            <w:rStyle w:val="Kpr"/>
            <w:noProof/>
          </w:rPr>
          <w:fldChar w:fldCharType="end"/>
        </w:r>
      </w:hyperlink>
    </w:p>
    <w:p w14:paraId="31FB7F39" w14:textId="1ADAD146" w:rsidR="001D5F86" w:rsidRDefault="00F24223">
      <w:pPr>
        <w:pStyle w:val="T3"/>
        <w:tabs>
          <w:tab w:val="right" w:leader="dot" w:pos="8494"/>
        </w:tabs>
        <w:rPr>
          <w:rFonts w:eastAsiaTheme="minorEastAsia" w:cstheme="minorBidi"/>
          <w:noProof/>
          <w:sz w:val="22"/>
          <w:szCs w:val="22"/>
          <w:lang w:eastAsia="tr-TR"/>
        </w:rPr>
      </w:pPr>
      <w:hyperlink w:anchor="_Toc150692700" w:history="1">
        <w:r w:rsidR="001D5F86" w:rsidRPr="00B920D8">
          <w:rPr>
            <w:rStyle w:val="Kpr"/>
            <w:noProof/>
          </w:rPr>
          <w:t xml:space="preserve">1.1.2. Kur’ân için ' </w:t>
        </w:r>
        <w:r w:rsidR="001D5F86" w:rsidRPr="00B920D8">
          <w:rPr>
            <w:rStyle w:val="Kpr"/>
            <w:noProof/>
            <w:rtl/>
          </w:rPr>
          <w:t>بين يديه</w:t>
        </w:r>
        <w:r w:rsidR="001D5F86" w:rsidRPr="00B920D8">
          <w:rPr>
            <w:rStyle w:val="Kpr"/>
            <w:noProof/>
          </w:rPr>
          <w:t xml:space="preserve"> ' İfadesinin Kullanımı - Halku’l-Kur’ân (İstiâre-i Temsîliyye)</w:t>
        </w:r>
        <w:r w:rsidR="001D5F86">
          <w:rPr>
            <w:noProof/>
            <w:webHidden/>
          </w:rPr>
          <w:tab/>
        </w:r>
        <w:r w:rsidR="001D5F86">
          <w:rPr>
            <w:rStyle w:val="Kpr"/>
            <w:noProof/>
          </w:rPr>
          <w:fldChar w:fldCharType="begin"/>
        </w:r>
        <w:r w:rsidR="001D5F86">
          <w:rPr>
            <w:noProof/>
            <w:webHidden/>
          </w:rPr>
          <w:instrText xml:space="preserve"> PAGEREF _Toc150692700 \h </w:instrText>
        </w:r>
        <w:r w:rsidR="001D5F86">
          <w:rPr>
            <w:rStyle w:val="Kpr"/>
            <w:noProof/>
          </w:rPr>
        </w:r>
        <w:r w:rsidR="001D5F86">
          <w:rPr>
            <w:rStyle w:val="Kpr"/>
            <w:noProof/>
          </w:rPr>
          <w:fldChar w:fldCharType="separate"/>
        </w:r>
        <w:r w:rsidR="001D5F86">
          <w:rPr>
            <w:noProof/>
            <w:webHidden/>
          </w:rPr>
          <w:t>16</w:t>
        </w:r>
        <w:r w:rsidR="001D5F86">
          <w:rPr>
            <w:rStyle w:val="Kpr"/>
            <w:noProof/>
          </w:rPr>
          <w:fldChar w:fldCharType="end"/>
        </w:r>
      </w:hyperlink>
    </w:p>
    <w:p w14:paraId="184C878C" w14:textId="69D37FB4" w:rsidR="001D5F86" w:rsidRDefault="00F24223">
      <w:pPr>
        <w:pStyle w:val="T3"/>
        <w:tabs>
          <w:tab w:val="right" w:leader="dot" w:pos="8494"/>
        </w:tabs>
        <w:rPr>
          <w:rFonts w:eastAsiaTheme="minorEastAsia" w:cstheme="minorBidi"/>
          <w:noProof/>
          <w:sz w:val="22"/>
          <w:szCs w:val="22"/>
          <w:lang w:eastAsia="tr-TR"/>
        </w:rPr>
      </w:pPr>
      <w:hyperlink w:anchor="_Toc150692701" w:history="1">
        <w:r w:rsidR="001D5F86" w:rsidRPr="00B920D8">
          <w:rPr>
            <w:rStyle w:val="Kpr"/>
            <w:noProof/>
          </w:rPr>
          <w:t xml:space="preserve">1.1.3. Hz. Peygamber İçin ' </w:t>
        </w:r>
        <w:r w:rsidR="001D5F86" w:rsidRPr="00B920D8">
          <w:rPr>
            <w:rStyle w:val="Kpr"/>
            <w:noProof/>
            <w:rtl/>
          </w:rPr>
          <w:t>الشادخ الغرة</w:t>
        </w:r>
        <w:r w:rsidR="001D5F86" w:rsidRPr="00B920D8">
          <w:rPr>
            <w:rStyle w:val="Kpr"/>
            <w:noProof/>
          </w:rPr>
          <w:t xml:space="preserve"> ' İfadesinin Kullanımı- Aslah / Nübüvvet (İstiâre)</w:t>
        </w:r>
        <w:r w:rsidR="001D5F86">
          <w:rPr>
            <w:noProof/>
            <w:webHidden/>
          </w:rPr>
          <w:tab/>
        </w:r>
        <w:r w:rsidR="001D5F86">
          <w:rPr>
            <w:rStyle w:val="Kpr"/>
            <w:noProof/>
          </w:rPr>
          <w:fldChar w:fldCharType="begin"/>
        </w:r>
        <w:r w:rsidR="001D5F86">
          <w:rPr>
            <w:noProof/>
            <w:webHidden/>
          </w:rPr>
          <w:instrText xml:space="preserve"> PAGEREF _Toc150692701 \h </w:instrText>
        </w:r>
        <w:r w:rsidR="001D5F86">
          <w:rPr>
            <w:rStyle w:val="Kpr"/>
            <w:noProof/>
          </w:rPr>
        </w:r>
        <w:r w:rsidR="001D5F86">
          <w:rPr>
            <w:rStyle w:val="Kpr"/>
            <w:noProof/>
          </w:rPr>
          <w:fldChar w:fldCharType="separate"/>
        </w:r>
        <w:r w:rsidR="001D5F86">
          <w:rPr>
            <w:noProof/>
            <w:webHidden/>
          </w:rPr>
          <w:t>16</w:t>
        </w:r>
        <w:r w:rsidR="001D5F86">
          <w:rPr>
            <w:rStyle w:val="Kpr"/>
            <w:noProof/>
          </w:rPr>
          <w:fldChar w:fldCharType="end"/>
        </w:r>
      </w:hyperlink>
    </w:p>
    <w:p w14:paraId="4AF8D788" w14:textId="29F141AE" w:rsidR="001D5F86" w:rsidRDefault="00F24223">
      <w:pPr>
        <w:pStyle w:val="T2"/>
        <w:rPr>
          <w:rFonts w:asciiTheme="minorHAnsi" w:eastAsiaTheme="minorEastAsia" w:hAnsiTheme="minorHAnsi" w:cstheme="minorBidi"/>
          <w:sz w:val="22"/>
          <w:szCs w:val="22"/>
          <w:lang w:eastAsia="tr-TR"/>
        </w:rPr>
      </w:pPr>
      <w:hyperlink w:anchor="_Toc150692702" w:history="1">
        <w:r w:rsidR="001D5F86" w:rsidRPr="00B920D8">
          <w:rPr>
            <w:rStyle w:val="Kpr"/>
          </w:rPr>
          <w:t xml:space="preserve">1.2. Belâğî Konularda </w:t>
        </w:r>
        <w:r w:rsidR="001D5F86" w:rsidRPr="00B920D8">
          <w:rPr>
            <w:rStyle w:val="Kpr"/>
            <w:i/>
            <w:iCs/>
          </w:rPr>
          <w:t>El-Keşşâf</w:t>
        </w:r>
        <w:r w:rsidR="001D5F86" w:rsidRPr="00B920D8">
          <w:rPr>
            <w:rStyle w:val="Kpr"/>
          </w:rPr>
          <w:t>’ın Anlaşılması</w:t>
        </w:r>
        <w:r w:rsidR="001D5F86">
          <w:rPr>
            <w:webHidden/>
          </w:rPr>
          <w:tab/>
        </w:r>
        <w:r w:rsidR="001D5F86">
          <w:rPr>
            <w:rStyle w:val="Kpr"/>
          </w:rPr>
          <w:fldChar w:fldCharType="begin"/>
        </w:r>
        <w:r w:rsidR="001D5F86">
          <w:rPr>
            <w:webHidden/>
          </w:rPr>
          <w:instrText xml:space="preserve"> PAGEREF _Toc150692702 \h </w:instrText>
        </w:r>
        <w:r w:rsidR="001D5F86">
          <w:rPr>
            <w:rStyle w:val="Kpr"/>
          </w:rPr>
        </w:r>
        <w:r w:rsidR="001D5F86">
          <w:rPr>
            <w:rStyle w:val="Kpr"/>
          </w:rPr>
          <w:fldChar w:fldCharType="separate"/>
        </w:r>
        <w:r w:rsidR="001D5F86">
          <w:rPr>
            <w:webHidden/>
          </w:rPr>
          <w:t>17</w:t>
        </w:r>
        <w:r w:rsidR="001D5F86">
          <w:rPr>
            <w:rStyle w:val="Kpr"/>
          </w:rPr>
          <w:fldChar w:fldCharType="end"/>
        </w:r>
      </w:hyperlink>
    </w:p>
    <w:p w14:paraId="477155CC" w14:textId="639E8B40" w:rsidR="001D5F86" w:rsidRDefault="00F24223">
      <w:pPr>
        <w:pStyle w:val="T3"/>
        <w:tabs>
          <w:tab w:val="right" w:leader="dot" w:pos="8494"/>
        </w:tabs>
        <w:rPr>
          <w:rFonts w:eastAsiaTheme="minorEastAsia" w:cstheme="minorBidi"/>
          <w:noProof/>
          <w:sz w:val="22"/>
          <w:szCs w:val="22"/>
          <w:lang w:eastAsia="tr-TR"/>
        </w:rPr>
      </w:pPr>
      <w:hyperlink w:anchor="_Toc150692703" w:history="1">
        <w:r w:rsidR="001D5F86" w:rsidRPr="00B920D8">
          <w:rPr>
            <w:rStyle w:val="Kpr"/>
            <w:noProof/>
          </w:rPr>
          <w:t>1.2.1. Istılâhî Katkılar Yaparak Anlaşılmasını Sağlaması (İstiâre-i Temsîliyye)</w:t>
        </w:r>
        <w:r w:rsidR="001D5F86">
          <w:rPr>
            <w:noProof/>
            <w:webHidden/>
          </w:rPr>
          <w:tab/>
        </w:r>
        <w:r w:rsidR="001D5F86">
          <w:rPr>
            <w:rStyle w:val="Kpr"/>
            <w:noProof/>
          </w:rPr>
          <w:fldChar w:fldCharType="begin"/>
        </w:r>
        <w:r w:rsidR="001D5F86">
          <w:rPr>
            <w:noProof/>
            <w:webHidden/>
          </w:rPr>
          <w:instrText xml:space="preserve"> PAGEREF _Toc150692703 \h </w:instrText>
        </w:r>
        <w:r w:rsidR="001D5F86">
          <w:rPr>
            <w:rStyle w:val="Kpr"/>
            <w:noProof/>
          </w:rPr>
        </w:r>
        <w:r w:rsidR="001D5F86">
          <w:rPr>
            <w:rStyle w:val="Kpr"/>
            <w:noProof/>
          </w:rPr>
          <w:fldChar w:fldCharType="separate"/>
        </w:r>
        <w:r w:rsidR="001D5F86">
          <w:rPr>
            <w:noProof/>
            <w:webHidden/>
          </w:rPr>
          <w:t>18</w:t>
        </w:r>
        <w:r w:rsidR="001D5F86">
          <w:rPr>
            <w:rStyle w:val="Kpr"/>
            <w:noProof/>
          </w:rPr>
          <w:fldChar w:fldCharType="end"/>
        </w:r>
      </w:hyperlink>
    </w:p>
    <w:p w14:paraId="61F54155" w14:textId="311ABAC1" w:rsidR="001D5F86" w:rsidRDefault="00F24223">
      <w:pPr>
        <w:pStyle w:val="T3"/>
        <w:tabs>
          <w:tab w:val="right" w:leader="dot" w:pos="8494"/>
        </w:tabs>
        <w:rPr>
          <w:rFonts w:eastAsiaTheme="minorEastAsia" w:cstheme="minorBidi"/>
          <w:noProof/>
          <w:sz w:val="22"/>
          <w:szCs w:val="22"/>
          <w:lang w:eastAsia="tr-TR"/>
        </w:rPr>
      </w:pPr>
      <w:hyperlink w:anchor="_Toc150692704" w:history="1">
        <w:r w:rsidR="001D5F86" w:rsidRPr="00B920D8">
          <w:rPr>
            <w:rStyle w:val="Kpr"/>
            <w:noProof/>
          </w:rPr>
          <w:t>1.2.2. İcra Edilen Mecazın Aşamalarını Klasik kaynaklardan Hareketle Açıklaması</w:t>
        </w:r>
        <w:r w:rsidR="001D5F86">
          <w:rPr>
            <w:noProof/>
            <w:webHidden/>
          </w:rPr>
          <w:tab/>
        </w:r>
        <w:r w:rsidR="001D5F86">
          <w:rPr>
            <w:rStyle w:val="Kpr"/>
            <w:noProof/>
          </w:rPr>
          <w:fldChar w:fldCharType="begin"/>
        </w:r>
        <w:r w:rsidR="001D5F86">
          <w:rPr>
            <w:noProof/>
            <w:webHidden/>
          </w:rPr>
          <w:instrText xml:space="preserve"> PAGEREF _Toc150692704 \h </w:instrText>
        </w:r>
        <w:r w:rsidR="001D5F86">
          <w:rPr>
            <w:rStyle w:val="Kpr"/>
            <w:noProof/>
          </w:rPr>
        </w:r>
        <w:r w:rsidR="001D5F86">
          <w:rPr>
            <w:rStyle w:val="Kpr"/>
            <w:noProof/>
          </w:rPr>
          <w:fldChar w:fldCharType="separate"/>
        </w:r>
        <w:r w:rsidR="001D5F86">
          <w:rPr>
            <w:noProof/>
            <w:webHidden/>
          </w:rPr>
          <w:t>18</w:t>
        </w:r>
        <w:r w:rsidR="001D5F86">
          <w:rPr>
            <w:rStyle w:val="Kpr"/>
            <w:noProof/>
          </w:rPr>
          <w:fldChar w:fldCharType="end"/>
        </w:r>
      </w:hyperlink>
    </w:p>
    <w:p w14:paraId="18D84BFF" w14:textId="3B5991EE" w:rsidR="001D5F86" w:rsidRDefault="00F24223">
      <w:pPr>
        <w:pStyle w:val="T1"/>
        <w:rPr>
          <w:rFonts w:asciiTheme="minorHAnsi" w:eastAsiaTheme="minorEastAsia" w:hAnsiTheme="minorHAnsi" w:cstheme="minorBidi"/>
          <w:b w:val="0"/>
          <w:bCs w:val="0"/>
          <w:lang w:eastAsia="tr-TR"/>
        </w:rPr>
      </w:pPr>
      <w:hyperlink w:anchor="_Toc150692705" w:history="1">
        <w:r w:rsidR="001D5F86" w:rsidRPr="00B920D8">
          <w:rPr>
            <w:rStyle w:val="Kpr"/>
          </w:rPr>
          <w:t>İKİNCİ BÖLÜM</w:t>
        </w:r>
        <w:r w:rsidR="001D5F86">
          <w:rPr>
            <w:rStyle w:val="Kpr"/>
          </w:rPr>
          <w:br/>
        </w:r>
        <w:r w:rsidR="001D5F86" w:rsidRPr="00B920D8">
          <w:rPr>
            <w:rStyle w:val="Kpr"/>
          </w:rPr>
          <w:t>(HAKİKAT VE MECÂZ)</w:t>
        </w:r>
      </w:hyperlink>
      <w:r w:rsidR="001D5F86">
        <w:rPr>
          <w:rFonts w:asciiTheme="minorHAnsi" w:eastAsiaTheme="minorEastAsia" w:hAnsiTheme="minorHAnsi" w:cstheme="minorBidi"/>
          <w:b w:val="0"/>
          <w:bCs w:val="0"/>
          <w:lang w:eastAsia="tr-TR"/>
        </w:rPr>
        <w:t xml:space="preserve"> </w:t>
      </w:r>
    </w:p>
    <w:p w14:paraId="3CE8419D" w14:textId="2D727808" w:rsidR="001D5F86" w:rsidRDefault="00F24223">
      <w:pPr>
        <w:pStyle w:val="T2"/>
        <w:rPr>
          <w:rFonts w:asciiTheme="minorHAnsi" w:eastAsiaTheme="minorEastAsia" w:hAnsiTheme="minorHAnsi" w:cstheme="minorBidi"/>
          <w:sz w:val="22"/>
          <w:szCs w:val="22"/>
          <w:lang w:eastAsia="tr-TR"/>
        </w:rPr>
      </w:pPr>
      <w:hyperlink w:anchor="_Toc150692706" w:history="1">
        <w:r w:rsidR="001D5F86" w:rsidRPr="00B920D8">
          <w:rPr>
            <w:rStyle w:val="Kpr"/>
          </w:rPr>
          <w:t>2.1. Hakikat - Mecâz İlişkisi ve Anlama Etkileri</w:t>
        </w:r>
        <w:r w:rsidR="001D5F86">
          <w:rPr>
            <w:webHidden/>
          </w:rPr>
          <w:tab/>
        </w:r>
        <w:r w:rsidR="001D5F86">
          <w:rPr>
            <w:rStyle w:val="Kpr"/>
          </w:rPr>
          <w:fldChar w:fldCharType="begin"/>
        </w:r>
        <w:r w:rsidR="001D5F86">
          <w:rPr>
            <w:webHidden/>
          </w:rPr>
          <w:instrText xml:space="preserve"> PAGEREF _Toc150692706 \h </w:instrText>
        </w:r>
        <w:r w:rsidR="001D5F86">
          <w:rPr>
            <w:rStyle w:val="Kpr"/>
          </w:rPr>
        </w:r>
        <w:r w:rsidR="001D5F86">
          <w:rPr>
            <w:rStyle w:val="Kpr"/>
          </w:rPr>
          <w:fldChar w:fldCharType="separate"/>
        </w:r>
        <w:r w:rsidR="001D5F86">
          <w:rPr>
            <w:webHidden/>
          </w:rPr>
          <w:t>20</w:t>
        </w:r>
        <w:r w:rsidR="001D5F86">
          <w:rPr>
            <w:rStyle w:val="Kpr"/>
          </w:rPr>
          <w:fldChar w:fldCharType="end"/>
        </w:r>
      </w:hyperlink>
    </w:p>
    <w:p w14:paraId="352A04EB" w14:textId="237822F0" w:rsidR="001D5F86" w:rsidRDefault="00F24223">
      <w:pPr>
        <w:pStyle w:val="T2"/>
        <w:rPr>
          <w:rFonts w:asciiTheme="minorHAnsi" w:eastAsiaTheme="minorEastAsia" w:hAnsiTheme="minorHAnsi" w:cstheme="minorBidi"/>
          <w:sz w:val="22"/>
          <w:szCs w:val="22"/>
          <w:lang w:eastAsia="tr-TR"/>
        </w:rPr>
      </w:pPr>
      <w:hyperlink w:anchor="_Toc150692707" w:history="1">
        <w:r w:rsidR="001D5F86" w:rsidRPr="00B920D8">
          <w:rPr>
            <w:rStyle w:val="Kpr"/>
          </w:rPr>
          <w:t>2.2. Allah’tan Sakınmanın İmkânı - Kudret Sıfatı (Hakikat-Mecaz İkilemi)</w:t>
        </w:r>
        <w:r w:rsidR="001D5F86">
          <w:rPr>
            <w:webHidden/>
          </w:rPr>
          <w:tab/>
        </w:r>
        <w:r w:rsidR="001D5F86">
          <w:rPr>
            <w:rStyle w:val="Kpr"/>
          </w:rPr>
          <w:fldChar w:fldCharType="begin"/>
        </w:r>
        <w:r w:rsidR="001D5F86">
          <w:rPr>
            <w:webHidden/>
          </w:rPr>
          <w:instrText xml:space="preserve"> PAGEREF _Toc150692707 \h </w:instrText>
        </w:r>
        <w:r w:rsidR="001D5F86">
          <w:rPr>
            <w:rStyle w:val="Kpr"/>
          </w:rPr>
        </w:r>
        <w:r w:rsidR="001D5F86">
          <w:rPr>
            <w:rStyle w:val="Kpr"/>
          </w:rPr>
          <w:fldChar w:fldCharType="separate"/>
        </w:r>
        <w:r w:rsidR="001D5F86">
          <w:rPr>
            <w:webHidden/>
          </w:rPr>
          <w:t>21</w:t>
        </w:r>
        <w:r w:rsidR="001D5F86">
          <w:rPr>
            <w:rStyle w:val="Kpr"/>
          </w:rPr>
          <w:fldChar w:fldCharType="end"/>
        </w:r>
      </w:hyperlink>
    </w:p>
    <w:p w14:paraId="280B7FE4" w14:textId="64FFD8DC" w:rsidR="001D5F86" w:rsidRDefault="00F24223">
      <w:pPr>
        <w:pStyle w:val="T2"/>
        <w:rPr>
          <w:rFonts w:asciiTheme="minorHAnsi" w:eastAsiaTheme="minorEastAsia" w:hAnsiTheme="minorHAnsi" w:cstheme="minorBidi"/>
          <w:sz w:val="22"/>
          <w:szCs w:val="22"/>
          <w:lang w:eastAsia="tr-TR"/>
        </w:rPr>
      </w:pPr>
      <w:hyperlink w:anchor="_Toc150692708" w:history="1">
        <w:r w:rsidR="001D5F86" w:rsidRPr="00B920D8">
          <w:rPr>
            <w:rStyle w:val="Kpr"/>
          </w:rPr>
          <w:t>2.3. Allah’ı Görmenin İmkânı - Rüyetullah (Hakikat-Mecaz İkilemi)</w:t>
        </w:r>
        <w:r w:rsidR="001D5F86">
          <w:rPr>
            <w:webHidden/>
          </w:rPr>
          <w:tab/>
        </w:r>
        <w:r w:rsidR="001D5F86">
          <w:rPr>
            <w:rStyle w:val="Kpr"/>
          </w:rPr>
          <w:fldChar w:fldCharType="begin"/>
        </w:r>
        <w:r w:rsidR="001D5F86">
          <w:rPr>
            <w:webHidden/>
          </w:rPr>
          <w:instrText xml:space="preserve"> PAGEREF _Toc150692708 \h </w:instrText>
        </w:r>
        <w:r w:rsidR="001D5F86">
          <w:rPr>
            <w:rStyle w:val="Kpr"/>
          </w:rPr>
        </w:r>
        <w:r w:rsidR="001D5F86">
          <w:rPr>
            <w:rStyle w:val="Kpr"/>
          </w:rPr>
          <w:fldChar w:fldCharType="separate"/>
        </w:r>
        <w:r w:rsidR="001D5F86">
          <w:rPr>
            <w:webHidden/>
          </w:rPr>
          <w:t>21</w:t>
        </w:r>
        <w:r w:rsidR="001D5F86">
          <w:rPr>
            <w:rStyle w:val="Kpr"/>
          </w:rPr>
          <w:fldChar w:fldCharType="end"/>
        </w:r>
      </w:hyperlink>
    </w:p>
    <w:p w14:paraId="5C362378" w14:textId="1FB16372" w:rsidR="001D5F86" w:rsidRDefault="00F24223">
      <w:pPr>
        <w:pStyle w:val="T1"/>
        <w:rPr>
          <w:rFonts w:asciiTheme="minorHAnsi" w:eastAsiaTheme="minorEastAsia" w:hAnsiTheme="minorHAnsi" w:cstheme="minorBidi"/>
          <w:b w:val="0"/>
          <w:bCs w:val="0"/>
          <w:lang w:eastAsia="tr-TR"/>
        </w:rPr>
      </w:pPr>
      <w:hyperlink w:anchor="_Toc150692709" w:history="1">
        <w:r w:rsidR="001D5F86" w:rsidRPr="00B920D8">
          <w:rPr>
            <w:rStyle w:val="Kpr"/>
          </w:rPr>
          <w:t>KAYNAKÇA</w:t>
        </w:r>
        <w:r w:rsidR="001D5F86">
          <w:rPr>
            <w:webHidden/>
          </w:rPr>
          <w:tab/>
        </w:r>
        <w:r w:rsidR="001D5F86">
          <w:rPr>
            <w:rStyle w:val="Kpr"/>
          </w:rPr>
          <w:fldChar w:fldCharType="begin"/>
        </w:r>
        <w:r w:rsidR="001D5F86">
          <w:rPr>
            <w:webHidden/>
          </w:rPr>
          <w:instrText xml:space="preserve"> PAGEREF _Toc150692709 \h </w:instrText>
        </w:r>
        <w:r w:rsidR="001D5F86">
          <w:rPr>
            <w:rStyle w:val="Kpr"/>
          </w:rPr>
        </w:r>
        <w:r w:rsidR="001D5F86">
          <w:rPr>
            <w:rStyle w:val="Kpr"/>
          </w:rPr>
          <w:fldChar w:fldCharType="separate"/>
        </w:r>
        <w:r w:rsidR="001D5F86">
          <w:rPr>
            <w:webHidden/>
          </w:rPr>
          <w:t>23</w:t>
        </w:r>
        <w:r w:rsidR="001D5F86">
          <w:rPr>
            <w:rStyle w:val="Kpr"/>
          </w:rPr>
          <w:fldChar w:fldCharType="end"/>
        </w:r>
      </w:hyperlink>
    </w:p>
    <w:p w14:paraId="23FBA40A" w14:textId="071AA91E" w:rsidR="001D5F86" w:rsidRDefault="00F24223">
      <w:pPr>
        <w:pStyle w:val="T1"/>
        <w:rPr>
          <w:rFonts w:asciiTheme="minorHAnsi" w:eastAsiaTheme="minorEastAsia" w:hAnsiTheme="minorHAnsi" w:cstheme="minorBidi"/>
          <w:b w:val="0"/>
          <w:bCs w:val="0"/>
          <w:lang w:eastAsia="tr-TR"/>
        </w:rPr>
      </w:pPr>
      <w:hyperlink w:anchor="_Toc150692710" w:history="1">
        <w:r w:rsidR="001D5F86" w:rsidRPr="00B920D8">
          <w:rPr>
            <w:rStyle w:val="Kpr"/>
          </w:rPr>
          <w:t>ÖZGEÇMİŞ</w:t>
        </w:r>
        <w:r w:rsidR="001D5F86">
          <w:rPr>
            <w:webHidden/>
          </w:rPr>
          <w:tab/>
        </w:r>
        <w:r w:rsidR="001D5F86">
          <w:rPr>
            <w:rStyle w:val="Kpr"/>
          </w:rPr>
          <w:fldChar w:fldCharType="begin"/>
        </w:r>
        <w:r w:rsidR="001D5F86">
          <w:rPr>
            <w:webHidden/>
          </w:rPr>
          <w:instrText xml:space="preserve"> PAGEREF _Toc150692710 \h </w:instrText>
        </w:r>
        <w:r w:rsidR="001D5F86">
          <w:rPr>
            <w:rStyle w:val="Kpr"/>
          </w:rPr>
        </w:r>
        <w:r w:rsidR="001D5F86">
          <w:rPr>
            <w:rStyle w:val="Kpr"/>
          </w:rPr>
          <w:fldChar w:fldCharType="separate"/>
        </w:r>
        <w:r w:rsidR="001D5F86">
          <w:rPr>
            <w:webHidden/>
          </w:rPr>
          <w:t>33</w:t>
        </w:r>
        <w:r w:rsidR="001D5F86">
          <w:rPr>
            <w:rStyle w:val="Kpr"/>
          </w:rPr>
          <w:fldChar w:fldCharType="end"/>
        </w:r>
      </w:hyperlink>
    </w:p>
    <w:p w14:paraId="534D69ED" w14:textId="07D0C743" w:rsidR="00C50914" w:rsidRPr="00012CD5" w:rsidRDefault="00C50914" w:rsidP="00717BC1">
      <w:pPr>
        <w:pStyle w:val="A-TEZ-DPNOT"/>
        <w:rPr>
          <w:rFonts w:asciiTheme="majorBidi" w:hAnsiTheme="majorBidi" w:cstheme="majorBidi"/>
        </w:rPr>
      </w:pPr>
      <w:r w:rsidRPr="00012CD5">
        <w:rPr>
          <w:rFonts w:asciiTheme="majorBidi" w:hAnsiTheme="majorBidi" w:cstheme="majorBidi"/>
          <w:caps/>
          <w:sz w:val="24"/>
          <w:szCs w:val="28"/>
        </w:rPr>
        <w:fldChar w:fldCharType="end"/>
      </w:r>
      <w:r w:rsidRPr="00012CD5">
        <w:rPr>
          <w:rFonts w:asciiTheme="majorBidi" w:hAnsiTheme="majorBidi" w:cstheme="majorBidi"/>
        </w:rPr>
        <w:br w:type="page"/>
      </w:r>
    </w:p>
    <w:p w14:paraId="7096B669" w14:textId="77777777" w:rsidR="00C50914" w:rsidRPr="00023D46" w:rsidRDefault="00C50914" w:rsidP="005574C9">
      <w:pPr>
        <w:pStyle w:val="Balk1"/>
      </w:pPr>
      <w:bookmarkStart w:id="77" w:name="_Toc150692693"/>
      <w:bookmarkEnd w:id="74"/>
      <w:bookmarkEnd w:id="75"/>
      <w:bookmarkEnd w:id="76"/>
      <w:r w:rsidRPr="00023D46">
        <w:t>SİMGE VE KISALTMALAR DİZİNİ</w:t>
      </w:r>
      <w:bookmarkEnd w:id="77"/>
    </w:p>
    <w:p w14:paraId="60E0BD93" w14:textId="77777777" w:rsidR="00C50914" w:rsidRPr="00023D46" w:rsidRDefault="00C50914" w:rsidP="00717BC1">
      <w:pPr>
        <w:pStyle w:val="A-TEZ-GVDEMETN"/>
      </w:pPr>
      <w:r w:rsidRPr="00023D46">
        <w:t>a.s.</w:t>
      </w:r>
      <w:r w:rsidRPr="00023D46">
        <w:tab/>
      </w:r>
      <w:r w:rsidRPr="00023D46">
        <w:tab/>
        <w:t>: aleyhi’s-selâm</w:t>
      </w:r>
    </w:p>
    <w:p w14:paraId="28D58BBE" w14:textId="77777777" w:rsidR="00C50914" w:rsidRPr="00023D46" w:rsidRDefault="00C50914" w:rsidP="00717BC1">
      <w:pPr>
        <w:pStyle w:val="A-TEZ-GVDEMETN"/>
      </w:pPr>
      <w:r w:rsidRPr="00023D46">
        <w:t>b.</w:t>
      </w:r>
      <w:r w:rsidRPr="00023D46">
        <w:tab/>
      </w:r>
      <w:r w:rsidRPr="00023D46">
        <w:tab/>
        <w:t>: bin, ibn (oğlu)</w:t>
      </w:r>
    </w:p>
    <w:p w14:paraId="235EBB9C" w14:textId="77777777" w:rsidR="00C50914" w:rsidRPr="00023D46" w:rsidRDefault="00C50914" w:rsidP="00717BC1">
      <w:pPr>
        <w:pStyle w:val="A-TEZ-GVDEMETN"/>
      </w:pPr>
      <w:r w:rsidRPr="00023D46">
        <w:rPr>
          <w:bCs/>
        </w:rPr>
        <w:t>B.A.E</w:t>
      </w:r>
      <w:r w:rsidRPr="00023D46">
        <w:rPr>
          <w:bCs/>
        </w:rPr>
        <w:tab/>
      </w:r>
      <w:r w:rsidRPr="00023D46">
        <w:rPr>
          <w:bCs/>
        </w:rPr>
        <w:tab/>
        <w:t>: Birleşik Arap Emirlikleri</w:t>
      </w:r>
    </w:p>
    <w:p w14:paraId="0450235F" w14:textId="77777777" w:rsidR="00C50914" w:rsidRPr="00023D46" w:rsidRDefault="00C50914" w:rsidP="00717BC1">
      <w:pPr>
        <w:pStyle w:val="A-TEZ-GVDEMETN"/>
      </w:pPr>
      <w:r w:rsidRPr="00023D46">
        <w:t>bk.</w:t>
      </w:r>
      <w:r w:rsidRPr="00023D46">
        <w:tab/>
      </w:r>
      <w:r w:rsidRPr="00023D46">
        <w:tab/>
        <w:t>: bakınız</w:t>
      </w:r>
    </w:p>
    <w:p w14:paraId="1169A2DF" w14:textId="77777777" w:rsidR="00C50914" w:rsidRPr="00023D46" w:rsidRDefault="00C50914" w:rsidP="00717BC1">
      <w:pPr>
        <w:pStyle w:val="A-TEZ-GVDEMETN"/>
      </w:pPr>
      <w:r w:rsidRPr="00023D46">
        <w:t>bs.</w:t>
      </w:r>
      <w:r w:rsidRPr="00023D46">
        <w:tab/>
      </w:r>
      <w:r w:rsidRPr="00023D46">
        <w:tab/>
        <w:t>: baskı, basım</w:t>
      </w:r>
    </w:p>
    <w:p w14:paraId="1C99F0B3" w14:textId="77777777" w:rsidR="00C50914" w:rsidRPr="00023D46" w:rsidRDefault="00C50914" w:rsidP="00717BC1">
      <w:pPr>
        <w:pStyle w:val="A-TEZ-GVDEMETN"/>
      </w:pPr>
      <w:r w:rsidRPr="00023D46">
        <w:t>c.</w:t>
      </w:r>
      <w:r w:rsidRPr="00023D46">
        <w:tab/>
      </w:r>
      <w:r w:rsidRPr="00023D46">
        <w:tab/>
        <w:t>: cilt</w:t>
      </w:r>
    </w:p>
    <w:p w14:paraId="58B3B288" w14:textId="77777777" w:rsidR="00C50914" w:rsidRPr="00023D46" w:rsidRDefault="00C50914" w:rsidP="00717BC1">
      <w:pPr>
        <w:pStyle w:val="A-TEZ-GVDEMETN"/>
      </w:pPr>
      <w:r w:rsidRPr="00023D46">
        <w:t>çev.</w:t>
      </w:r>
      <w:r w:rsidRPr="00023D46">
        <w:tab/>
      </w:r>
      <w:r w:rsidRPr="00023D46">
        <w:tab/>
        <w:t>: çeviren</w:t>
      </w:r>
    </w:p>
    <w:p w14:paraId="00D4EB65" w14:textId="77777777" w:rsidR="00C50914" w:rsidRPr="00023D46" w:rsidRDefault="00C50914" w:rsidP="00717BC1">
      <w:pPr>
        <w:pStyle w:val="A-TEZ-GVDEMETN"/>
      </w:pPr>
      <w:r w:rsidRPr="00023D46">
        <w:t>ed.</w:t>
      </w:r>
      <w:r w:rsidRPr="00023D46">
        <w:tab/>
      </w:r>
      <w:r w:rsidRPr="00023D46">
        <w:tab/>
        <w:t>: editör</w:t>
      </w:r>
    </w:p>
    <w:p w14:paraId="035728F5" w14:textId="77777777" w:rsidR="00C50914" w:rsidRPr="00023D46" w:rsidRDefault="00C50914" w:rsidP="00717BC1">
      <w:pPr>
        <w:pStyle w:val="A-TEZ-GVDEMETN"/>
      </w:pPr>
      <w:r w:rsidRPr="00023D46">
        <w:t>h.</w:t>
      </w:r>
      <w:r w:rsidRPr="00023D46">
        <w:tab/>
      </w:r>
      <w:r w:rsidRPr="00023D46">
        <w:tab/>
        <w:t>: hicrî</w:t>
      </w:r>
    </w:p>
    <w:p w14:paraId="41CAF960" w14:textId="77777777" w:rsidR="00C50914" w:rsidRPr="00023D46" w:rsidRDefault="00C50914" w:rsidP="00717BC1">
      <w:pPr>
        <w:pStyle w:val="A-TEZ-GVDEMETN"/>
      </w:pPr>
      <w:r w:rsidRPr="00023D46">
        <w:t>Hz.</w:t>
      </w:r>
      <w:r w:rsidRPr="00023D46">
        <w:tab/>
      </w:r>
      <w:r w:rsidRPr="00023D46">
        <w:tab/>
        <w:t>: hazreti</w:t>
      </w:r>
    </w:p>
    <w:p w14:paraId="22CDA9F5" w14:textId="77777777" w:rsidR="00C50914" w:rsidRPr="00023D46" w:rsidRDefault="00C50914" w:rsidP="00717BC1">
      <w:pPr>
        <w:pStyle w:val="A-TEZ-GVDEMETN"/>
      </w:pPr>
      <w:r w:rsidRPr="00023D46">
        <w:t>İFAV</w:t>
      </w:r>
      <w:r w:rsidRPr="00023D46">
        <w:tab/>
      </w:r>
      <w:r w:rsidRPr="00023D46">
        <w:tab/>
        <w:t>: İlahiyat Fakültesi Vakfı (Marmara Üniversitesi)</w:t>
      </w:r>
    </w:p>
    <w:p w14:paraId="46FDDA92" w14:textId="77777777" w:rsidR="00C50914" w:rsidRPr="00023D46" w:rsidRDefault="00C50914" w:rsidP="00717BC1">
      <w:pPr>
        <w:pStyle w:val="A-TEZ-GVDEMETN"/>
      </w:pPr>
      <w:r w:rsidRPr="00023D46">
        <w:t>İSAM</w:t>
      </w:r>
      <w:r w:rsidRPr="00023D46">
        <w:tab/>
      </w:r>
      <w:r w:rsidRPr="00023D46">
        <w:tab/>
        <w:t>: İslâm Araştırmaları Merkezi</w:t>
      </w:r>
    </w:p>
    <w:p w14:paraId="13B6E038" w14:textId="77777777" w:rsidR="00C50914" w:rsidRPr="00023D46" w:rsidRDefault="00C50914" w:rsidP="00717BC1">
      <w:pPr>
        <w:pStyle w:val="A-TEZ-GVDEMETN"/>
      </w:pPr>
      <w:r w:rsidRPr="00023D46">
        <w:t>KURAMER</w:t>
      </w:r>
      <w:r w:rsidRPr="00023D46">
        <w:tab/>
        <w:t>: Kur’ân Araştırmaları Merkezi</w:t>
      </w:r>
    </w:p>
    <w:p w14:paraId="69C47B44" w14:textId="77777777" w:rsidR="00C50914" w:rsidRPr="00023D46" w:rsidRDefault="00C50914" w:rsidP="00717BC1">
      <w:pPr>
        <w:pStyle w:val="A-TEZ-GVDEMETN"/>
      </w:pPr>
      <w:r w:rsidRPr="00023D46">
        <w:t>m.</w:t>
      </w:r>
      <w:r w:rsidRPr="00023D46">
        <w:tab/>
      </w:r>
      <w:r w:rsidRPr="00023D46">
        <w:tab/>
        <w:t>: miladî</w:t>
      </w:r>
    </w:p>
    <w:p w14:paraId="31B9BF03" w14:textId="77777777" w:rsidR="00C50914" w:rsidRPr="00023D46" w:rsidRDefault="00C50914" w:rsidP="00717BC1">
      <w:pPr>
        <w:pStyle w:val="A-TEZ-GVDEMETN"/>
      </w:pPr>
      <w:r w:rsidRPr="00023D46">
        <w:t>M.Ü.</w:t>
      </w:r>
      <w:r w:rsidRPr="00023D46">
        <w:tab/>
      </w:r>
      <w:r w:rsidRPr="00023D46">
        <w:tab/>
        <w:t>: Marmara Üniversitesi</w:t>
      </w:r>
    </w:p>
    <w:p w14:paraId="3DE1B1BA" w14:textId="77777777" w:rsidR="00C50914" w:rsidRPr="00023D46" w:rsidRDefault="00C50914" w:rsidP="00717BC1">
      <w:pPr>
        <w:pStyle w:val="A-TEZ-GVDEMETN"/>
      </w:pPr>
      <w:r w:rsidRPr="00023D46">
        <w:t>ö.</w:t>
      </w:r>
      <w:r w:rsidRPr="00023D46">
        <w:tab/>
      </w:r>
      <w:r w:rsidRPr="00023D46">
        <w:tab/>
        <w:t>: ölümü</w:t>
      </w:r>
    </w:p>
    <w:p w14:paraId="166C0C08" w14:textId="77777777" w:rsidR="00C50914" w:rsidRPr="00023D46" w:rsidRDefault="00C50914" w:rsidP="00717BC1">
      <w:pPr>
        <w:pStyle w:val="A-TEZ-GVDEMETN"/>
      </w:pPr>
      <w:r w:rsidRPr="00023D46">
        <w:t>s.</w:t>
      </w:r>
      <w:r w:rsidRPr="00023D46">
        <w:tab/>
      </w:r>
      <w:r w:rsidRPr="00023D46">
        <w:tab/>
        <w:t>: Sayfa, Sayı</w:t>
      </w:r>
    </w:p>
    <w:p w14:paraId="4A16521E" w14:textId="77777777" w:rsidR="00C50914" w:rsidRPr="00023D46" w:rsidRDefault="00C50914" w:rsidP="00717BC1">
      <w:pPr>
        <w:pStyle w:val="A-TEZ-GVDEMETN"/>
      </w:pPr>
      <w:r w:rsidRPr="00023D46">
        <w:t>TDV</w:t>
      </w:r>
      <w:r w:rsidRPr="00023D46">
        <w:tab/>
      </w:r>
      <w:r w:rsidRPr="00023D46">
        <w:tab/>
        <w:t>: Türkiye Diyanet Vakfı</w:t>
      </w:r>
    </w:p>
    <w:p w14:paraId="5559201D" w14:textId="77777777" w:rsidR="00C50914" w:rsidRPr="00023D46" w:rsidRDefault="00C50914" w:rsidP="00717BC1">
      <w:pPr>
        <w:pStyle w:val="A-TEZ-GVDEMETN"/>
      </w:pPr>
      <w:r w:rsidRPr="00023D46">
        <w:t>thk.</w:t>
      </w:r>
      <w:r w:rsidRPr="00023D46">
        <w:tab/>
      </w:r>
      <w:r w:rsidRPr="00023D46">
        <w:tab/>
        <w:t>: tahkik</w:t>
      </w:r>
    </w:p>
    <w:p w14:paraId="5731E2DB" w14:textId="77777777" w:rsidR="00C50914" w:rsidRPr="00023D46" w:rsidRDefault="00C50914" w:rsidP="00717BC1">
      <w:pPr>
        <w:pStyle w:val="A-TEZ-GVDEMETN"/>
      </w:pPr>
      <w:r w:rsidRPr="00023D46">
        <w:t>ts.</w:t>
      </w:r>
      <w:r w:rsidRPr="00023D46">
        <w:tab/>
      </w:r>
      <w:r w:rsidRPr="00023D46">
        <w:tab/>
        <w:t>: tarih yok</w:t>
      </w:r>
    </w:p>
    <w:p w14:paraId="09DEC441" w14:textId="3B8A0C91" w:rsidR="00C50914" w:rsidRDefault="00C50914" w:rsidP="007877AA">
      <w:pPr>
        <w:pStyle w:val="A-TEZ-GVDEMETN"/>
      </w:pPr>
      <w:r w:rsidRPr="00023D46">
        <w:t>vb.</w:t>
      </w:r>
      <w:r w:rsidRPr="00023D46">
        <w:tab/>
      </w:r>
      <w:r w:rsidRPr="00023D46">
        <w:tab/>
        <w:t>: ve benzeri</w:t>
      </w:r>
    </w:p>
    <w:p w14:paraId="7FAB0395" w14:textId="77777777" w:rsidR="007877AA" w:rsidRDefault="007877AA" w:rsidP="007877AA">
      <w:pPr>
        <w:pStyle w:val="A-TEZ-GVDEMETN"/>
        <w:sectPr w:rsidR="007877AA" w:rsidSect="001D5F86">
          <w:headerReference w:type="default" r:id="rId10"/>
          <w:footerReference w:type="default" r:id="rId11"/>
          <w:type w:val="continuous"/>
          <w:pgSz w:w="11906" w:h="16838"/>
          <w:pgMar w:top="1701" w:right="1134" w:bottom="1701" w:left="2268" w:header="709" w:footer="709" w:gutter="0"/>
          <w:pgNumType w:fmt="lowerRoman" w:start="1"/>
          <w:cols w:space="708"/>
          <w:docGrid w:linePitch="360"/>
        </w:sectPr>
      </w:pPr>
    </w:p>
    <w:p w14:paraId="4D8C1206" w14:textId="5EB56C14" w:rsidR="00C50914" w:rsidRDefault="00C50914" w:rsidP="007877AA">
      <w:pPr>
        <w:pStyle w:val="Balk1"/>
      </w:pPr>
      <w:bookmarkStart w:id="78" w:name="_Toc59484611"/>
      <w:bookmarkStart w:id="79" w:name="_Toc59544727"/>
      <w:bookmarkStart w:id="80" w:name="_Toc59559521"/>
      <w:bookmarkStart w:id="81" w:name="_Toc59618839"/>
      <w:bookmarkStart w:id="82" w:name="_Toc59990244"/>
      <w:bookmarkStart w:id="83" w:name="_Toc61180663"/>
      <w:bookmarkStart w:id="84" w:name="_Toc61180762"/>
      <w:bookmarkStart w:id="85" w:name="_Toc61210262"/>
      <w:bookmarkStart w:id="86" w:name="_Toc61211162"/>
      <w:bookmarkStart w:id="87" w:name="_Toc61211356"/>
      <w:bookmarkStart w:id="88" w:name="_Toc61211505"/>
      <w:bookmarkStart w:id="89" w:name="_Toc61211739"/>
      <w:bookmarkStart w:id="90" w:name="_Toc61211836"/>
      <w:bookmarkStart w:id="91" w:name="_Toc61211933"/>
      <w:bookmarkStart w:id="92" w:name="_Toc61212230"/>
      <w:bookmarkStart w:id="93" w:name="_Toc61276413"/>
      <w:bookmarkStart w:id="94" w:name="_Toc61276740"/>
      <w:bookmarkStart w:id="95" w:name="_Toc62991288"/>
      <w:bookmarkStart w:id="96" w:name="_Toc63000372"/>
      <w:bookmarkStart w:id="97" w:name="_Toc66468020"/>
      <w:bookmarkStart w:id="98" w:name="_Toc67071843"/>
      <w:bookmarkStart w:id="99" w:name="_Toc67072101"/>
      <w:bookmarkStart w:id="100" w:name="_Toc67171180"/>
      <w:bookmarkStart w:id="101" w:name="_Toc68115678"/>
      <w:bookmarkStart w:id="102" w:name="_Toc71072332"/>
      <w:bookmarkStart w:id="103" w:name="_Toc150692694"/>
      <w:bookmarkStart w:id="104" w:name="_Hlk59619235"/>
      <w:bookmarkStart w:id="105" w:name="_Toc59307780"/>
      <w:bookmarkStart w:id="106" w:name="_Hlk59307868"/>
      <w:r w:rsidRPr="00023D46">
        <w:t>GİRİŞ</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288C23C" w14:textId="6D701670" w:rsidR="00C50914" w:rsidRPr="00023D46" w:rsidRDefault="00C50914" w:rsidP="007877AA">
      <w:pPr>
        <w:pStyle w:val="Balk2"/>
      </w:pPr>
      <w:bookmarkStart w:id="107" w:name="_Toc59484612"/>
      <w:bookmarkStart w:id="108" w:name="_Toc59544728"/>
      <w:bookmarkStart w:id="109" w:name="_Toc59559522"/>
      <w:bookmarkStart w:id="110" w:name="_Toc61180664"/>
      <w:bookmarkStart w:id="111" w:name="_Toc61180763"/>
      <w:bookmarkStart w:id="112" w:name="_Toc61210263"/>
      <w:bookmarkStart w:id="113" w:name="_Toc61211163"/>
      <w:bookmarkStart w:id="114" w:name="_Toc61211357"/>
      <w:bookmarkStart w:id="115" w:name="_Toc61211506"/>
      <w:bookmarkStart w:id="116" w:name="_Toc61211740"/>
      <w:bookmarkStart w:id="117" w:name="_Toc61211837"/>
      <w:bookmarkStart w:id="118" w:name="_Toc61211934"/>
      <w:bookmarkStart w:id="119" w:name="_Toc61212231"/>
      <w:bookmarkStart w:id="120" w:name="_Toc61276414"/>
      <w:bookmarkStart w:id="121" w:name="_Toc63000373"/>
      <w:bookmarkStart w:id="122" w:name="_Toc66468021"/>
      <w:bookmarkStart w:id="123" w:name="_Toc67071844"/>
      <w:bookmarkStart w:id="124" w:name="_Toc71072333"/>
      <w:bookmarkStart w:id="125" w:name="_Toc150692695"/>
      <w:bookmarkEnd w:id="104"/>
      <w:r w:rsidRPr="00023D46">
        <w:t xml:space="preserve">I. </w:t>
      </w:r>
      <w:r w:rsidR="001D5F86" w:rsidRPr="00023D46">
        <w:t xml:space="preserve">Araştırmanın Konusu </w:t>
      </w:r>
      <w:r w:rsidR="001D5F86">
        <w:t xml:space="preserve">ve </w:t>
      </w:r>
      <w:r w:rsidR="001D5F86" w:rsidRPr="00023D46">
        <w:t>Amacı</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3903444" w14:textId="6DE3482D" w:rsidR="00C50914" w:rsidRPr="00023D46" w:rsidRDefault="00C50914" w:rsidP="001D5F86">
      <w:pPr>
        <w:pStyle w:val="GvdeMetni"/>
      </w:pPr>
      <w:r w:rsidRPr="00023D46">
        <w:t>Nahiv alimleri insan ağzından dışarı atılan bir lafzın</w:t>
      </w:r>
      <w:r w:rsidRPr="00023D46">
        <w:rPr>
          <w:rStyle w:val="DipnotBavurusu"/>
          <w:bCs/>
        </w:rPr>
        <w:footnoteReference w:id="1"/>
      </w:r>
      <w:r w:rsidRPr="00023D46">
        <w:t xml:space="preserve"> kelam olması için ‘müfîd’ olması gerektiği şeklinde bir şarttan bahsederler.</w:t>
      </w:r>
      <w:r w:rsidRPr="00023D46">
        <w:rPr>
          <w:rStyle w:val="DipnotBavurusu"/>
          <w:bCs/>
        </w:rPr>
        <w:footnoteReference w:id="2"/>
      </w:r>
      <w:r w:rsidRPr="00023D46">
        <w:t xml:space="preserve"> Her ne kadar müfîd vasfıyla; ‘Kendisiyle iktifa edilmesi yeterli/tamam olan şey.’ kastedildiği söylense de</w:t>
      </w:r>
      <w:r w:rsidRPr="00023D46">
        <w:rPr>
          <w:rStyle w:val="DipnotBavurusu"/>
          <w:bCs/>
        </w:rPr>
        <w:footnoteReference w:id="3"/>
      </w:r>
      <w:r w:rsidRPr="00023D46">
        <w:t xml:space="preserve"> bu ifadenin anlamı aslında dil düşünce ilişkisinde saklıdır ve kelamın kelam olmadan önceki serüveninde aranmalıdır. Şöyle ki; insan düşüncesinin nesnesi olan dış dünyadaki varlıklar düşünme sürecine dış dünyadaki somut varlıkları ile girerler ve süreç sonucunda soyutlanmış zihnî varlıklar (tasavvurât) haline gelirler. Bu ikinci bir aşamadır ve varlıkların zihindeki oluşlarının keyfiyetini ifade etmektedir. İnsan, bu süreci sağlıklı olarak işletip belli birtakım tasavvurâta ulaştığında bunu konuşmaya dökerse, ortaya konulmuş lafız müfîd</w:t>
      </w:r>
      <w:r w:rsidRPr="00023D46">
        <w:rPr>
          <w:rStyle w:val="DipnotBavurusu"/>
          <w:bCs/>
        </w:rPr>
        <w:footnoteReference w:id="4"/>
      </w:r>
      <w:r w:rsidRPr="00023D46">
        <w:t xml:space="preserve"> bir lafız (kelâm) olur. Ancak bu sürecin ürünü olmayan, gelişi güzel seslerin biraya getirilmesinden ortaya çıkan bir lafız ortaya atıldığında, bu lafız kelam diye nitelendirilmez. Buradaki süreç itibara alındığında düşüncenin söz ile ifade edilmesinin mümkün olduğu anlaşılmakla birlikte hiyerarşik bir sıralama da yapılabilir. Buna göre bu süreçte ontolojik açıdan düşünülenin konuşulandan önce geldiği gibi, düşüncenin de konuşmadan önce geldiği görülmektedir. Bu bağlamda kelamın müfîd olması </w:t>
      </w:r>
      <w:proofErr w:type="gramStart"/>
      <w:r w:rsidRPr="00023D46">
        <w:t>da;</w:t>
      </w:r>
      <w:proofErr w:type="gramEnd"/>
      <w:r w:rsidRPr="00023D46">
        <w:t xml:space="preserve"> o kelamın hakiki (dış dünya) yahut hayali (zihnî) düzlemde bir karşılığa sahip olması demektir.</w:t>
      </w:r>
      <w:r w:rsidRPr="00023D46">
        <w:rPr>
          <w:rStyle w:val="DipnotBavurusu"/>
          <w:bCs/>
        </w:rPr>
        <w:footnoteReference w:id="5"/>
      </w:r>
      <w:r w:rsidRPr="00023D46">
        <w:t xml:space="preserve"> Bununla birlikte dil olgusunu bireylerin iletişim ihtiyacı ile ilişkilendiren yaklaşıma göre de; insan, zihninde oluşan birtakım manaları başka bireylere aktarmak ister. Bu, lafızdan önce zihinde bir mananın mevcudiyetini gösterir.</w:t>
      </w:r>
      <w:r w:rsidRPr="00023D46">
        <w:rPr>
          <w:rStyle w:val="DipnotBavurusu"/>
          <w:bCs/>
        </w:rPr>
        <w:footnoteReference w:id="6"/>
      </w:r>
      <w:r w:rsidRPr="00023D46">
        <w:t xml:space="preserve"> Bunlardan hareketle düşünmenin de konuşma ile hiyerarşik bir ilişki imkânı içerisinde olduğu anlaşılmaktadır. Bu manada kullanılan dilin düşünceden bağımsız olmadığı anlaşıldığı takdirde, özelde de belâgatın kelamdan kopuk olmadığı, aksine irtibatlı ve iç içe oldukları söylenebilir.</w:t>
      </w:r>
      <w:r w:rsidRPr="00023D46">
        <w:rPr>
          <w:rStyle w:val="DipnotBavurusu"/>
          <w:bCs/>
        </w:rPr>
        <w:footnoteReference w:id="7"/>
      </w:r>
    </w:p>
    <w:p w14:paraId="0E31DE96" w14:textId="7189442F" w:rsidR="00C50914" w:rsidRPr="00023D46" w:rsidRDefault="00C50914" w:rsidP="005574C9">
      <w:pPr>
        <w:pStyle w:val="GvdeMetni"/>
        <w:rPr>
          <w:bCs/>
        </w:rPr>
      </w:pPr>
      <w:r w:rsidRPr="00023D46">
        <w:rPr>
          <w:bCs/>
        </w:rPr>
        <w:t xml:space="preserve">Dil-düşünce ilişkisi bağlamında belâgat-kelam ilişkisi ile ilgili bir diğer dikkat çeken nokta ise mantık külliyatında kendini göstermektedir. İlkçağ Yunan filozoflarından olup, çoğu ilmin kurucusu olmasının yanında bilhassa yazmış olduğu </w:t>
      </w:r>
      <w:r w:rsidRPr="00023D46">
        <w:rPr>
          <w:bCs/>
          <w:i/>
          <w:iCs/>
        </w:rPr>
        <w:t>Metafizik</w:t>
      </w:r>
      <w:r w:rsidRPr="00023D46">
        <w:rPr>
          <w:bCs/>
        </w:rPr>
        <w:t xml:space="preserve"> kitabının </w:t>
      </w:r>
      <w:r w:rsidRPr="00023D46">
        <w:rPr>
          <w:bCs/>
          <w:i/>
          <w:iCs/>
        </w:rPr>
        <w:t>Mâ ba‘de’t-tabia</w:t>
      </w:r>
      <w:r w:rsidRPr="00023D46">
        <w:rPr>
          <w:bCs/>
        </w:rPr>
        <w:t xml:space="preserve"> (fizikten sonraki) ismiyle -diğer birçok eseri gibi- Arapça’ya tercüme edilmesi</w:t>
      </w:r>
      <w:r w:rsidRPr="00023D46">
        <w:rPr>
          <w:rStyle w:val="DipnotBavurusu"/>
          <w:bCs/>
        </w:rPr>
        <w:footnoteReference w:id="8"/>
      </w:r>
      <w:r w:rsidRPr="00023D46">
        <w:rPr>
          <w:bCs/>
        </w:rPr>
        <w:t xml:space="preserve"> suretiyle İslam felsefesine doğrudan etki etmiş bir isim olan Aristo’nun,</w:t>
      </w:r>
      <w:r w:rsidRPr="00023D46">
        <w:rPr>
          <w:rStyle w:val="DipnotBavurusu"/>
          <w:bCs/>
        </w:rPr>
        <w:footnoteReference w:id="9"/>
      </w:r>
      <w:r w:rsidRPr="00023D46">
        <w:rPr>
          <w:bCs/>
        </w:rPr>
        <w:t xml:space="preserve"> </w:t>
      </w:r>
      <w:r w:rsidRPr="00023D46">
        <w:rPr>
          <w:bCs/>
          <w:i/>
          <w:iCs/>
        </w:rPr>
        <w:t xml:space="preserve">Retorik </w:t>
      </w:r>
      <w:r w:rsidRPr="00023D46">
        <w:rPr>
          <w:bCs/>
        </w:rPr>
        <w:t>(hitabet) isminde bir kitap yazması, bu eserin temelde hitabet sanatının mantığını inşa etme üzerine kurulu olması ve İslam düşünürlerince mantık külliyatından addedilmesi</w:t>
      </w:r>
      <w:r w:rsidRPr="00023D46">
        <w:rPr>
          <w:rStyle w:val="DipnotBavurusu"/>
          <w:bCs/>
        </w:rPr>
        <w:footnoteReference w:id="10"/>
      </w:r>
      <w:r w:rsidRPr="00023D46">
        <w:rPr>
          <w:bCs/>
        </w:rPr>
        <w:t xml:space="preserve"> de dil ve onun edebi inceliklerinin düşünce ile irtibatını göstermesi bakımından önem arz etmektedir. Çünkü bilindiği üzere mantık, insanın düşünmesini (nutk-u batın) ve konuşmasını (nutk-u zahir) formel/sûri olarak</w:t>
      </w:r>
      <w:r w:rsidRPr="00023D46">
        <w:rPr>
          <w:rStyle w:val="DipnotBavurusu"/>
          <w:bCs/>
        </w:rPr>
        <w:footnoteReference w:id="11"/>
      </w:r>
      <w:r w:rsidRPr="00023D46">
        <w:rPr>
          <w:bCs/>
        </w:rPr>
        <w:t xml:space="preserve"> düzenlemeyi ve ölçülü bir hale getirmeyi hedefler.</w:t>
      </w:r>
      <w:r w:rsidRPr="00023D46">
        <w:rPr>
          <w:rStyle w:val="DipnotBavurusu"/>
          <w:bCs/>
        </w:rPr>
        <w:footnoteReference w:id="12"/>
      </w:r>
      <w:r w:rsidRPr="00023D46">
        <w:rPr>
          <w:bCs/>
        </w:rPr>
        <w:t xml:space="preserve"> Her ikisi de kendi içinde nevi şahsına münhasır özellikler barındırsalar da bu iki açıdan bakıldığında retorik-felsefe ilişkisi ile belâgat-kelam ilişkisi, ana hatlarıyla bir paralellik arz etmektedirler. Bu iki ilişki arasındaki irtibat farklı bir çalışmanın konusu olmakla birlikte burada genel çerçevenin tespiti açısından kısaca zikredilmekle yetinilmiştir. Çalışmanın asıl konusu ise bunlardan ikincisi ile irtibatlı olup, daha ziyade İslam düşünce geleneğinde dil-düşünce ilişkisinin</w:t>
      </w:r>
      <w:r w:rsidRPr="00023D46">
        <w:rPr>
          <w:rStyle w:val="DipnotBavurusu"/>
          <w:bCs/>
        </w:rPr>
        <w:footnoteReference w:id="13"/>
      </w:r>
      <w:r w:rsidRPr="00023D46">
        <w:rPr>
          <w:bCs/>
        </w:rPr>
        <w:t xml:space="preserve"> bir dalına karşılık gelen Belâgat-Kelam ilişkisi özelindedir ve bunun </w:t>
      </w:r>
      <w:r w:rsidRPr="00023D46">
        <w:rPr>
          <w:bCs/>
          <w:i/>
          <w:iCs/>
        </w:rPr>
        <w:t>el-Keşşâf</w:t>
      </w:r>
      <w:r w:rsidRPr="00023D46">
        <w:rPr>
          <w:bCs/>
        </w:rPr>
        <w:t xml:space="preserve"> ile </w:t>
      </w:r>
      <w:r w:rsidRPr="00023D46">
        <w:rPr>
          <w:bCs/>
          <w:i/>
          <w:iCs/>
        </w:rPr>
        <w:t>Fütûḥu’l-ġayb</w:t>
      </w:r>
      <w:r w:rsidRPr="00023D46">
        <w:rPr>
          <w:bCs/>
        </w:rPr>
        <w:t xml:space="preserve"> eserlerindeki yansımalarının keyfiyeti üzerinedir.</w:t>
      </w:r>
    </w:p>
    <w:p w14:paraId="2A34D7B7" w14:textId="3A09C678" w:rsidR="00C50914" w:rsidRPr="00023D46" w:rsidRDefault="00C50914" w:rsidP="005574C9">
      <w:pPr>
        <w:pStyle w:val="GvdeMetni"/>
        <w:rPr>
          <w:bCs/>
        </w:rPr>
      </w:pPr>
      <w:r w:rsidRPr="00023D46">
        <w:rPr>
          <w:bCs/>
        </w:rPr>
        <w:t xml:space="preserve">Dil-düşünce ilişkisi açısından göz önüne alınması gereken bir başka şey </w:t>
      </w:r>
      <w:proofErr w:type="gramStart"/>
      <w:r w:rsidRPr="00023D46">
        <w:rPr>
          <w:bCs/>
        </w:rPr>
        <w:t>de;</w:t>
      </w:r>
      <w:proofErr w:type="gramEnd"/>
      <w:r w:rsidRPr="00023D46">
        <w:rPr>
          <w:bCs/>
        </w:rPr>
        <w:t xml:space="preserve"> Belâgat ilminin gelişim serüveni ve sistematikleşmesinin Kelam ilmi ile onun tarihi ve nazarî serüveninden kopuk olmadığı gerçeğidir. Şöyle ki; Allah’ın isim ve sıfatları, insan fiilleri, iman, küfür, şefaat vb. konularda tartışan kelam ulemasının belâgat ilmi ile irtibatlı olmalarını zorunlu kılan iki temel nokta vardır.</w:t>
      </w:r>
      <w:r w:rsidRPr="00023D46">
        <w:rPr>
          <w:rStyle w:val="DipnotBavurusu"/>
          <w:bCs/>
        </w:rPr>
        <w:footnoteReference w:id="14"/>
      </w:r>
      <w:r w:rsidRPr="00023D46">
        <w:rPr>
          <w:bCs/>
        </w:rPr>
        <w:t xml:space="preserve"> Bunlardan ilki nas denilen İslam’ın otorite metinlerini, edebi inceliklerine ve belâğî nüktelerine kadar anlama gerekliliğidir. İkincisi ise itikâdî ve kelamî mevzularda hasımlarını ilzam etmek için İslam’ın kurucu metinlerinin diline ve edebiyatına hâkim olup bu alanlarda söz sahibi bir konumda olabilme ayrıcalığıdır. İlki belâgatın daha çok nazarî yönü olan klasik belâgat ilmini teşkil etmekteyken ikincisi ise belâgatın daha ziyade amelî (pratik) yönü olan hitabet (retorik) kısmını teşkil etmektedir. Kısacası mütekellimûnun belâgat ilminde söz sahibi olması gerekliliği yalnızca nazarî belâgat ile sınırlı olmayıp hitabet (retorik) belâgatına da (pratik belâgat) sahip olabilmeyi gerektirmektedir. Nitekim bir şeyin içeriği kadar sunumunun da önemli olduğu ve sonuca doğrudan etki ettiği bir gerçektir. Örneğin; dönem dönem itikâdî bir tab‘a bürünen hilafet tartışmalarında Emevi hükümdarlarının ve Hz. Ali taraftarı ünlü hatiplerin hutbeleri, Ehl-i Sünnet’in ilk kelamcılarından kabul edilen Hasan-ı Basrî’nin</w:t>
      </w:r>
      <w:r w:rsidRPr="00023D46">
        <w:rPr>
          <w:rStyle w:val="DipnotBavurusu"/>
          <w:bCs/>
        </w:rPr>
        <w:footnoteReference w:id="15"/>
      </w:r>
      <w:r w:rsidRPr="00023D46">
        <w:rPr>
          <w:bCs/>
        </w:rPr>
        <w:t xml:space="preserve"> ve onun öğrencisi olup bir başka itikâdî fırkanın kurucusu kabul edilen Vâsıl b. Atâ’nın meşhur hutbeleri, yine bir başka itikâdî fırka olan Şiilerin geleneklerinde çok önemli bir yer tutan kendilerine has şikayet ve duygusallık yüklü hutbeleri</w:t>
      </w:r>
      <w:r w:rsidRPr="00023D46">
        <w:rPr>
          <w:rStyle w:val="DipnotBavurusu"/>
          <w:bCs/>
        </w:rPr>
        <w:footnoteReference w:id="16"/>
      </w:r>
      <w:r w:rsidRPr="00023D46">
        <w:rPr>
          <w:bCs/>
        </w:rPr>
        <w:t xml:space="preserve"> gibi tarihi veriler ve vesikalar olarak elimizde bulunan birçok muayyen örnek, Kelamî ve itikâdî mevzuların belâgatın pratik kısmıyla da (retorik-hitabet) ilişkili olduğunu ortaya koyacak niteliktedir. Yine kaynaklarda Vâsıl b. Atâ’dan bahsedilirken </w:t>
      </w:r>
      <w:r w:rsidRPr="00023D46">
        <w:rPr>
          <w:bCs/>
          <w:rtl/>
        </w:rPr>
        <w:t>أَحَد الْبُلَغَاءِ الْمُتَكَلِّمِينَ</w:t>
      </w:r>
      <w:r w:rsidRPr="00023D46">
        <w:rPr>
          <w:bCs/>
        </w:rPr>
        <w:t xml:space="preserve"> (güzel konuşan kelamcılardan biri…) şeklinde tavsif edilmesi de bu şekilde hem hatip hem kelamcı birtakım kimselerin varlığını ve kelamcılar arasında hatipliğin yaygın olduğunu göstermektedir.</w:t>
      </w:r>
      <w:r w:rsidRPr="00023D46">
        <w:rPr>
          <w:rStyle w:val="DipnotBavurusu"/>
          <w:bCs/>
        </w:rPr>
        <w:footnoteReference w:id="17"/>
      </w:r>
      <w:r w:rsidRPr="00023D46">
        <w:rPr>
          <w:bCs/>
        </w:rPr>
        <w:t xml:space="preserve"> Bütün bunlar kelamî fikirlerin daha güçlü bir şekilde seslendirilebilmesi için belâgatın nazarî ve amelî yönlerine ne denli ihtiyaç duyulduğunu gösterir niteliktedir. Bu doğrultuda; çalışmamızda yer yer itikâdî mevzuların seslendirilmesi bağlamında kelamın pratik belâgatla (hitabet) ilişkisine dair mevzulara da değinilmiştir ancak bu çalışmanın asıl konusu bunlar içerisinden daha ziyade ilki ile ilgilidir ve bu sebeple ele alınan mevzuların çoğunluğu kelamın nazarî belâgat ile ilişkisi üzerine bina edilmiştir.</w:t>
      </w:r>
    </w:p>
    <w:p w14:paraId="48445C4D" w14:textId="240FCC20" w:rsidR="00C50914" w:rsidRPr="00023D46" w:rsidRDefault="00C50914" w:rsidP="001D5F86">
      <w:pPr>
        <w:pStyle w:val="GvdeMetni"/>
        <w:rPr>
          <w:bCs/>
        </w:rPr>
      </w:pPr>
      <w:r w:rsidRPr="00023D46">
        <w:rPr>
          <w:bCs/>
        </w:rPr>
        <w:t xml:space="preserve">Çalışmanın mevzuî çerçevesi bu şekilde belirlendikten sonra bu konunun mecrasının da tespiti gerekmektedir. Buna göre çalışmanın üzerinde yürüyeceği ana isimler </w:t>
      </w:r>
      <w:r w:rsidRPr="00023D46">
        <w:rPr>
          <w:bCs/>
          <w:i/>
          <w:iCs/>
        </w:rPr>
        <w:t>el-Keşşâf</w:t>
      </w:r>
      <w:r w:rsidRPr="00023D46">
        <w:rPr>
          <w:bCs/>
        </w:rPr>
        <w:t xml:space="preserve"> sahibi Zemaḫşerî (ö.538/1144) ve onun en ünlü haşiyelerinden biri olan </w:t>
      </w:r>
      <w:r w:rsidRPr="00023D46">
        <w:rPr>
          <w:bCs/>
          <w:i/>
          <w:iCs/>
        </w:rPr>
        <w:t>Fütûḥu’l-ġayb</w:t>
      </w:r>
      <w:r w:rsidRPr="00023D46">
        <w:rPr>
          <w:bCs/>
        </w:rPr>
        <w:t xml:space="preserve"> sahibi Ṭîbî’dir. (ö.743/1343). Aralarında yaklaşık iki yüz yıllık bir süre bulunan bu iki müfessir hem itikatta hem de amelde farklı mezheplere tabi isimlerdir. Şöyle ki Zemaḫşerî itikatta Mu’tezilî, fıkıhta Hanefî iken</w:t>
      </w:r>
      <w:r w:rsidRPr="00023D46">
        <w:rPr>
          <w:rStyle w:val="DipnotBavurusu"/>
          <w:bCs/>
        </w:rPr>
        <w:footnoteReference w:id="18"/>
      </w:r>
      <w:r w:rsidRPr="00023D46">
        <w:rPr>
          <w:bCs/>
        </w:rPr>
        <w:t>; Ṭîbî itikatta Eş’arî, fıkıhta ise Şafiî’dir.</w:t>
      </w:r>
      <w:r w:rsidRPr="00023D46">
        <w:rPr>
          <w:rStyle w:val="DipnotBavurusu"/>
          <w:bCs/>
        </w:rPr>
        <w:footnoteReference w:id="19"/>
      </w:r>
      <w:r w:rsidRPr="00023D46">
        <w:rPr>
          <w:bCs/>
        </w:rPr>
        <w:t xml:space="preserve"> Bu münasebetle bu iki alimin naslara yaklaşımları hem yöntem açısından hem de sonuç açısından çok farklı olabilmektedir. Çalışmanın ilerleyen safhalarında da detaylıca muayyen örnekler üzerinden ele alınacağı üzere bu farklılık zaman zaman birtakım gerilimler ortaya çıkartsa da içerdiği fikri zenginlik ve her iki ismin sahip olduğu ilmi enginlik sebebiyle İslam düşünce diyalektiğinin</w:t>
      </w:r>
      <w:r w:rsidRPr="00023D46">
        <w:rPr>
          <w:rStyle w:val="DipnotBavurusu"/>
          <w:bCs/>
        </w:rPr>
        <w:footnoteReference w:id="20"/>
      </w:r>
      <w:r w:rsidRPr="00023D46">
        <w:rPr>
          <w:bCs/>
        </w:rPr>
        <w:t xml:space="preserve"> en güzel örnekliklerinden birisini sunmaktadır. Bu iki ismi incelemeye değer kılan bir diğer yönleri ise her ikisinin de özellikle dil ilimlerinde otorite olmalarıdır.</w:t>
      </w:r>
      <w:r w:rsidRPr="00023D46">
        <w:rPr>
          <w:rStyle w:val="DipnotBavurusu"/>
          <w:bCs/>
        </w:rPr>
        <w:footnoteReference w:id="21"/>
      </w:r>
      <w:r w:rsidRPr="00023D46">
        <w:rPr>
          <w:bCs/>
        </w:rPr>
        <w:t xml:space="preserve"> Aynı durum kelam için de geçerlidir. Kelam ilminde derinlikli bir vukufiyet sahibi olan Zemaḫşerî</w:t>
      </w:r>
      <w:r w:rsidRPr="00023D46">
        <w:rPr>
          <w:rStyle w:val="DipnotBavurusu"/>
          <w:bCs/>
        </w:rPr>
        <w:footnoteReference w:id="22"/>
      </w:r>
      <w:r w:rsidRPr="00023D46">
        <w:rPr>
          <w:bCs/>
        </w:rPr>
        <w:t xml:space="preserve"> her ne kadar Mu’tezile kelamında etkili bir isim olmasa da</w:t>
      </w:r>
      <w:r w:rsidRPr="00023D46">
        <w:rPr>
          <w:rStyle w:val="DipnotBavurusu"/>
          <w:bCs/>
        </w:rPr>
        <w:footnoteReference w:id="23"/>
      </w:r>
      <w:r w:rsidRPr="00023D46">
        <w:rPr>
          <w:bCs/>
        </w:rPr>
        <w:t xml:space="preserve"> mezhebi ile övünmesi</w:t>
      </w:r>
      <w:r w:rsidRPr="00023D46">
        <w:rPr>
          <w:rStyle w:val="DipnotBavurusu"/>
          <w:bCs/>
        </w:rPr>
        <w:footnoteReference w:id="24"/>
      </w:r>
      <w:r w:rsidRPr="00023D46">
        <w:rPr>
          <w:bCs/>
        </w:rPr>
        <w:t>, eserinde mezhebini açıkça savunması ve son Mu’tezilî mütekellim olarak kabul edilmesi</w:t>
      </w:r>
      <w:r w:rsidRPr="00023D46">
        <w:rPr>
          <w:rStyle w:val="DipnotBavurusu"/>
          <w:bCs/>
        </w:rPr>
        <w:footnoteReference w:id="25"/>
      </w:r>
      <w:r w:rsidRPr="00023D46">
        <w:rPr>
          <w:bCs/>
        </w:rPr>
        <w:t xml:space="preserve"> vb. sebeplerden ötürü mezhebî bağı güçlü bir müfessir olarak öne çıkmaktadır. Ṭîbî’nin ise Ehl-i Sünnet akidesinde bir müfessir olup bilhassa Eş’arî imamların görüşlerden çokça nakledip</w:t>
      </w:r>
      <w:r w:rsidRPr="00023D46">
        <w:rPr>
          <w:rStyle w:val="DipnotBavurusu"/>
          <w:bCs/>
        </w:rPr>
        <w:footnoteReference w:id="26"/>
      </w:r>
      <w:r w:rsidRPr="00023D46">
        <w:rPr>
          <w:bCs/>
        </w:rPr>
        <w:t xml:space="preserve"> bunları benimsemesinden de anlaşılacağı üzere Eş’arî mezhebine mensup olduğu söylenebilir. İşte bu çalışmada Zemaḫşerî ve Ṭîbî’nin sahip oldukları bütün bu farklı aidiyetliklerin yol açtığı müsadere-i efkarın ortaya çıkarttığı zengin ve münbit ilmi tartışma ortamına mercek tutulmaya çalışacaktır.</w:t>
      </w:r>
      <w:bookmarkStart w:id="127" w:name="_Toc59484613"/>
      <w:bookmarkStart w:id="128" w:name="_Toc59544729"/>
      <w:bookmarkStart w:id="129" w:name="_Toc59559523"/>
    </w:p>
    <w:p w14:paraId="0195C121" w14:textId="47B9A8B9" w:rsidR="00C50914" w:rsidRPr="00023D46" w:rsidRDefault="00C50914" w:rsidP="007877AA">
      <w:pPr>
        <w:pStyle w:val="Balk2"/>
      </w:pPr>
      <w:bookmarkStart w:id="130" w:name="_Toc61180665"/>
      <w:bookmarkStart w:id="131" w:name="_Toc61180764"/>
      <w:bookmarkStart w:id="132" w:name="_Toc61210264"/>
      <w:bookmarkStart w:id="133" w:name="_Toc61211164"/>
      <w:bookmarkStart w:id="134" w:name="_Toc61211358"/>
      <w:bookmarkStart w:id="135" w:name="_Toc61211507"/>
      <w:bookmarkStart w:id="136" w:name="_Toc61211741"/>
      <w:bookmarkStart w:id="137" w:name="_Toc61211838"/>
      <w:bookmarkStart w:id="138" w:name="_Toc61211935"/>
      <w:bookmarkStart w:id="139" w:name="_Toc61212232"/>
      <w:bookmarkStart w:id="140" w:name="_Toc61276415"/>
      <w:bookmarkStart w:id="141" w:name="_Toc63000374"/>
      <w:bookmarkStart w:id="142" w:name="_Toc66468022"/>
      <w:bookmarkStart w:id="143" w:name="_Toc67071845"/>
      <w:bookmarkStart w:id="144" w:name="_Toc71072334"/>
      <w:bookmarkStart w:id="145" w:name="_Toc150692696"/>
      <w:r w:rsidRPr="00023D46">
        <w:t xml:space="preserve">II. </w:t>
      </w:r>
      <w:r w:rsidR="001D5F86" w:rsidRPr="00023D46">
        <w:t>Araştırmanın Kaynakları, Yöntemi</w:t>
      </w:r>
      <w:bookmarkEnd w:id="127"/>
      <w:bookmarkEnd w:id="128"/>
      <w:bookmarkEnd w:id="129"/>
      <w:r w:rsidR="001D5F86" w:rsidRPr="00023D46">
        <w:t xml:space="preserve"> </w:t>
      </w:r>
      <w:r w:rsidR="001D5F86">
        <w:t>v</w:t>
      </w:r>
      <w:r w:rsidR="001D5F86" w:rsidRPr="00023D46">
        <w:t>e Literatür Kritiği</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691EC994" w14:textId="0D16BBFF" w:rsidR="00C50914" w:rsidRPr="00023D46" w:rsidRDefault="00C50914" w:rsidP="005574C9">
      <w:pPr>
        <w:pStyle w:val="GvdeMetni"/>
      </w:pPr>
      <w:r w:rsidRPr="00023D46">
        <w:t xml:space="preserve">Bu çalışmanın üzerinde icra edildiği ana kaynak olan </w:t>
      </w:r>
      <w:r w:rsidRPr="00023D46">
        <w:rPr>
          <w:i/>
          <w:iCs/>
        </w:rPr>
        <w:t>Fütûḥu’l-ġayb fi’l-keşf ʿan ḳınâʿi’r-rayb</w:t>
      </w:r>
      <w:r w:rsidRPr="00023D46">
        <w:t xml:space="preserve"> isimli eser hakkında bilgi vermeden önce bu eserin tefsir literatüründeki konumunun tespiti bağlamında öncelikle mensup olduğu geleneğin yani ‘Tefsir şerh ve haşiye geleneğinin’ genel bir portresi çizilecektir. Böylelikle çalışmada ele alınan ana kaynağın üzerinde yükseldiği zemin hakkında temel bilgilerin sunulması hedeflenmektedir. Ardından bu eser üzerine yürütülmüş ikincil çalışmalardan kayda değer olanlar hakkında bilgi verilecektir. Akabinde de bu çalışmada yararlanılan yan kaynaklara ve çalışmanın yöntemine değinilecektir.</w:t>
      </w:r>
    </w:p>
    <w:p w14:paraId="5D28349E" w14:textId="3C36ED58" w:rsidR="00C50914" w:rsidRPr="00023D46" w:rsidRDefault="00C50914" w:rsidP="005574C9">
      <w:pPr>
        <w:pStyle w:val="GvdeMetni"/>
      </w:pPr>
      <w:r w:rsidRPr="00023D46">
        <w:t xml:space="preserve">Tefsir şerh ve haşiye geleneğinin temelde iki eser üzerinde yoğunlaştığı bilinmektedir. Bunlar Zemaḫşerî’nin </w:t>
      </w:r>
      <w:r w:rsidRPr="00023D46">
        <w:rPr>
          <w:i/>
          <w:iCs/>
        </w:rPr>
        <w:t>el-Keşşâf</w:t>
      </w:r>
      <w:r w:rsidRPr="00023D46">
        <w:t xml:space="preserve">’ı ve Kâdı Beyzâvî’nin </w:t>
      </w:r>
      <w:r w:rsidRPr="00023D46">
        <w:rPr>
          <w:i/>
          <w:iCs/>
        </w:rPr>
        <w:t>Envâru’t-tenzil</w:t>
      </w:r>
      <w:r w:rsidRPr="00023D46">
        <w:t xml:space="preserve"> isimli eserleridir.</w:t>
      </w:r>
      <w:r w:rsidRPr="00023D46">
        <w:rPr>
          <w:rStyle w:val="DipnotBavurusu"/>
          <w:bCs/>
        </w:rPr>
        <w:footnoteReference w:id="27"/>
      </w:r>
      <w:r w:rsidRPr="00023D46">
        <w:t xml:space="preserve"> Ancak </w:t>
      </w:r>
      <w:r w:rsidRPr="00023D46">
        <w:rPr>
          <w:i/>
          <w:iCs/>
        </w:rPr>
        <w:t>Envâru’t-tenzil</w:t>
      </w:r>
      <w:r w:rsidRPr="00023D46">
        <w:t xml:space="preserve"> esas itibariyle </w:t>
      </w:r>
      <w:r w:rsidRPr="00023D46">
        <w:rPr>
          <w:i/>
          <w:iCs/>
        </w:rPr>
        <w:t>el-Keşşâf</w:t>
      </w:r>
      <w:r w:rsidRPr="00023D46">
        <w:t xml:space="preserve"> üzerine yazılmış bir çalışma izlenimi vermektedir ve en önemli kaynağının </w:t>
      </w:r>
      <w:r w:rsidRPr="00023D46">
        <w:rPr>
          <w:i/>
          <w:iCs/>
        </w:rPr>
        <w:t>el-Keşşâf</w:t>
      </w:r>
      <w:r w:rsidRPr="00023D46">
        <w:t xml:space="preserve"> olması da</w:t>
      </w:r>
      <w:r w:rsidRPr="00023D46">
        <w:rPr>
          <w:rStyle w:val="DipnotBavurusu"/>
          <w:bCs/>
        </w:rPr>
        <w:footnoteReference w:id="28"/>
      </w:r>
      <w:r w:rsidRPr="00023D46">
        <w:t xml:space="preserve"> bunu destekler niteliktedir. Diğer yandan her ne kadar onun </w:t>
      </w:r>
      <w:r w:rsidRPr="00023D46">
        <w:rPr>
          <w:i/>
          <w:iCs/>
        </w:rPr>
        <w:t>el-Keşşâf</w:t>
      </w:r>
      <w:r w:rsidRPr="00023D46">
        <w:t>’ın bir özeti olduğu söylenilse de</w:t>
      </w:r>
      <w:r w:rsidRPr="00023D46">
        <w:rPr>
          <w:rStyle w:val="DipnotBavurusu"/>
          <w:bCs/>
        </w:rPr>
        <w:footnoteReference w:id="29"/>
      </w:r>
      <w:r w:rsidRPr="00023D46">
        <w:t xml:space="preserve"> orijinal yönleri bulunması sebebiyle onun salt muhtasara indirgenemeyecek bir eser olduğu da bir gerçektir.</w:t>
      </w:r>
      <w:r w:rsidRPr="00023D46">
        <w:rPr>
          <w:rStyle w:val="DipnotBavurusu"/>
          <w:bCs/>
        </w:rPr>
        <w:footnoteReference w:id="30"/>
      </w:r>
      <w:r w:rsidRPr="00023D46">
        <w:t xml:space="preserve"> Bu açıdan bakıldığında aslında </w:t>
      </w:r>
      <w:r w:rsidRPr="00023D46">
        <w:rPr>
          <w:i/>
          <w:iCs/>
        </w:rPr>
        <w:t>Envâru’t-tenzil</w:t>
      </w:r>
      <w:r w:rsidRPr="00023D46">
        <w:t xml:space="preserve">’in ve onun üzerine gelişmiş literatürün de </w:t>
      </w:r>
      <w:r w:rsidRPr="00023D46">
        <w:rPr>
          <w:i/>
          <w:iCs/>
        </w:rPr>
        <w:t>el-Keşşâf</w:t>
      </w:r>
      <w:r w:rsidRPr="00023D46">
        <w:t xml:space="preserve"> literatüründen ayrı olmadığı sonucuna varılabilir. Nitekim Beyzâvî haşiyelerinde </w:t>
      </w:r>
      <w:r w:rsidRPr="00023D46">
        <w:rPr>
          <w:i/>
          <w:iCs/>
        </w:rPr>
        <w:t>el-Keşşâ</w:t>
      </w:r>
      <w:r w:rsidRPr="00023D46">
        <w:t xml:space="preserve">f’a yönelik yüzlerce atfın bulunması da bunu göstermektedir. Buradan hareketle Zemaḫşerî’nin muhalled eseri </w:t>
      </w:r>
      <w:r w:rsidRPr="00023D46">
        <w:rPr>
          <w:i/>
          <w:iCs/>
        </w:rPr>
        <w:t>el-Keşşâf</w:t>
      </w:r>
      <w:r w:rsidRPr="00023D46">
        <w:t>’ın, tefsir şerh ve haşiye geleneğinin müntehası olduğu ve bu iki eser ve üzerlerinde yürütülen çalışmaların birbirlerinden inkişaf etmiş güçlü dallar olduğu söylenebilir.</w:t>
      </w:r>
    </w:p>
    <w:p w14:paraId="6A776E62" w14:textId="223C1C4B" w:rsidR="00C50914" w:rsidRPr="00023D46" w:rsidRDefault="00C50914" w:rsidP="005574C9">
      <w:pPr>
        <w:pStyle w:val="GvdeMetni"/>
      </w:pPr>
      <w:proofErr w:type="gramStart"/>
      <w:r w:rsidRPr="00023D46">
        <w:rPr>
          <w:i/>
          <w:iCs/>
        </w:rPr>
        <w:t>el</w:t>
      </w:r>
      <w:proofErr w:type="gramEnd"/>
      <w:r w:rsidRPr="00023D46">
        <w:rPr>
          <w:i/>
          <w:iCs/>
        </w:rPr>
        <w:t>-Keşşâf</w:t>
      </w:r>
      <w:r w:rsidRPr="00023D46">
        <w:t>’ın tefsir şerh ve haşiye geleneğindeki bu kurucu vasfı ile hiyerarşik ve kronolojik öncü konumu belirlendikten sonra onun üzerine inşa edilmiş olan literatür</w:t>
      </w:r>
      <w:r w:rsidRPr="00023D46">
        <w:rPr>
          <w:rStyle w:val="DipnotBavurusu"/>
          <w:bCs/>
        </w:rPr>
        <w:footnoteReference w:id="31"/>
      </w:r>
      <w:r w:rsidRPr="00023D46">
        <w:t xml:space="preserve"> içerisinden bu çalışmada ele alınacak olan Ebû Muhammed Şerefüddin et-Ṭîbî’nin </w:t>
      </w:r>
      <w:r w:rsidRPr="00023D46">
        <w:rPr>
          <w:i/>
          <w:iCs/>
        </w:rPr>
        <w:t>Fütûḥu’l-ġayb fi’l-keşf ʿan ḳınâʿi’r-rayb</w:t>
      </w:r>
      <w:r w:rsidRPr="00023D46">
        <w:t xml:space="preserve"> isimli eserinin literatürdeki yeri ve önemine değinmek gerekmektedir. Süyûtî’nin altı koca ciltten meydana geldiğini belirttiği ve </w:t>
      </w:r>
      <w:r w:rsidRPr="00023D46">
        <w:rPr>
          <w:i/>
          <w:iCs/>
        </w:rPr>
        <w:t>el-Keşşâf</w:t>
      </w:r>
      <w:r w:rsidRPr="00023D46">
        <w:t xml:space="preserve"> haşiyelerinin en güzeli dediği bu eser</w:t>
      </w:r>
      <w:r w:rsidRPr="00023D46">
        <w:rPr>
          <w:rStyle w:val="DipnotBavurusu"/>
          <w:bCs/>
        </w:rPr>
        <w:footnoteReference w:id="32"/>
      </w:r>
      <w:r w:rsidRPr="00023D46">
        <w:t xml:space="preserve"> için Edirnevî, bazılarının; ‘Ṭîbî haşiyesi olmadan </w:t>
      </w:r>
      <w:r w:rsidRPr="00023D46">
        <w:rPr>
          <w:i/>
          <w:iCs/>
        </w:rPr>
        <w:t>el-Keşşâf</w:t>
      </w:r>
      <w:r w:rsidRPr="00023D46">
        <w:t xml:space="preserve"> okunmaz.’ dediklerini kaydetmektedir.</w:t>
      </w:r>
      <w:r w:rsidRPr="00023D46">
        <w:rPr>
          <w:rStyle w:val="DipnotBavurusu"/>
        </w:rPr>
        <w:footnoteReference w:id="33"/>
      </w:r>
      <w:r w:rsidRPr="00023D46">
        <w:t xml:space="preserve"> Bunun sebebi ise onun </w:t>
      </w:r>
      <w:r w:rsidRPr="00023D46">
        <w:rPr>
          <w:i/>
          <w:iCs/>
        </w:rPr>
        <w:t>el-Keşşâf</w:t>
      </w:r>
      <w:r w:rsidRPr="00023D46">
        <w:t xml:space="preserve">’taki itizâlî fikirlere dikkat çekip okuyucuyu bunlara karşı uyarma gayretidir. İbn Haldun </w:t>
      </w:r>
      <w:r w:rsidRPr="00023D46">
        <w:rPr>
          <w:i/>
          <w:iCs/>
        </w:rPr>
        <w:t>Mukaddime</w:t>
      </w:r>
      <w:r w:rsidRPr="00023D46">
        <w:t xml:space="preserve">’sinde buna işaret ederek Ṭîbî’nin </w:t>
      </w:r>
      <w:r w:rsidRPr="00023D46">
        <w:rPr>
          <w:i/>
          <w:iCs/>
        </w:rPr>
        <w:t>el-Keşşâf</w:t>
      </w:r>
      <w:r w:rsidRPr="00023D46">
        <w:t>’taki itizâlî fikirlerini deliller getirerek çürütmeye giriştiğini, ayetlerdeki belâgatın Mu‘tezile mezhebinin iddia ettiği doğrultuda değil ancak Sünni kanaatlere uygun olarak bulunduğunu ortaya koyduğunu ve bunda muvaffak olduğunu ifade etmektedir.</w:t>
      </w:r>
      <w:r w:rsidRPr="00023D46">
        <w:rPr>
          <w:rStyle w:val="DipnotBavurusu"/>
        </w:rPr>
        <w:footnoteReference w:id="34"/>
      </w:r>
      <w:r w:rsidRPr="00023D46">
        <w:t xml:space="preserve"> Bütün bu yönlerine ek olarak </w:t>
      </w:r>
      <w:r w:rsidRPr="00023D46">
        <w:rPr>
          <w:i/>
          <w:iCs/>
        </w:rPr>
        <w:t>Fütûḥu’l-ġayb</w:t>
      </w:r>
      <w:r w:rsidRPr="00023D46">
        <w:t xml:space="preserve">’ın nicelik açısından </w:t>
      </w:r>
      <w:r w:rsidRPr="00023D46">
        <w:rPr>
          <w:i/>
          <w:iCs/>
        </w:rPr>
        <w:t>el-Keşşâf</w:t>
      </w:r>
      <w:r w:rsidRPr="00023D46">
        <w:t xml:space="preserve"> üzerine yapılan en kapsamlı çalışma olmasının yanında,</w:t>
      </w:r>
      <w:r w:rsidRPr="00023D46">
        <w:rPr>
          <w:rStyle w:val="DipnotBavurusu"/>
          <w:bCs/>
        </w:rPr>
        <w:footnoteReference w:id="35"/>
      </w:r>
      <w:r w:rsidRPr="00023D46">
        <w:t xml:space="preserve"> şerh-haşiye geleneğinde kendinden sonraki eserlerin de ana kaynağı olması ve neredeyse tüm haşiye literatüründe kendisine atıflar yapılmış olması,</w:t>
      </w:r>
      <w:r w:rsidRPr="00023D46">
        <w:rPr>
          <w:rStyle w:val="DipnotBavurusu"/>
          <w:bCs/>
        </w:rPr>
        <w:footnoteReference w:id="36"/>
      </w:r>
      <w:r w:rsidRPr="00023D46">
        <w:t xml:space="preserve"> bu eserin nitelik olarak ta en önemli </w:t>
      </w:r>
      <w:r w:rsidRPr="00023D46">
        <w:rPr>
          <w:i/>
          <w:iCs/>
        </w:rPr>
        <w:t>el-Keşşâf</w:t>
      </w:r>
      <w:r w:rsidRPr="00023D46">
        <w:t xml:space="preserve"> haşiyelerinden biri olduğunu göstermektedir.</w:t>
      </w:r>
    </w:p>
    <w:p w14:paraId="02D28F68" w14:textId="77161C1F" w:rsidR="00C50914" w:rsidRPr="00023D46" w:rsidRDefault="00C50914" w:rsidP="005574C9">
      <w:pPr>
        <w:pStyle w:val="GvdeMetni"/>
      </w:pPr>
      <w:r w:rsidRPr="00023D46">
        <w:t>Dünya kütüphanelerinde tespit edilmiş 168 adet mahtut nüshası bulunan</w:t>
      </w:r>
      <w:r w:rsidRPr="00023D46">
        <w:rPr>
          <w:rStyle w:val="DipnotBavurusu"/>
          <w:bCs/>
        </w:rPr>
        <w:footnoteReference w:id="37"/>
      </w:r>
      <w:r w:rsidRPr="00023D46">
        <w:t xml:space="preserve"> </w:t>
      </w:r>
      <w:r w:rsidRPr="00023D46">
        <w:rPr>
          <w:i/>
          <w:iCs/>
        </w:rPr>
        <w:t>Fütûḥu’l-ġayb</w:t>
      </w:r>
      <w:r w:rsidRPr="00023D46">
        <w:t>’ın Suyuti’nin ifadesinden anlaşıldığı kadarıyla klasik dönemde altı ciltten oluşan bir yazması tedavüldeydi.</w:t>
      </w:r>
      <w:r w:rsidRPr="00023D46">
        <w:rPr>
          <w:rStyle w:val="DipnotBavurusu"/>
          <w:bCs/>
        </w:rPr>
        <w:footnoteReference w:id="38"/>
      </w:r>
      <w:r w:rsidRPr="00023D46">
        <w:t xml:space="preserve"> Sonraki dönemlere gelindiğinde ise Bergamalı Cevdet Bey’in ifadelerine göre bu haşiyenin Mısır’da </w:t>
      </w:r>
      <w:r w:rsidRPr="00023D46">
        <w:rPr>
          <w:i/>
          <w:iCs/>
        </w:rPr>
        <w:t>Fütûḥu’l-ġayb an mevâdı‘ı’l-gayb</w:t>
      </w:r>
      <w:r w:rsidRPr="00023D46">
        <w:t xml:space="preserve"> ismiyle basıldığı bilinmektedir.</w:t>
      </w:r>
      <w:r w:rsidRPr="00023D46">
        <w:rPr>
          <w:rStyle w:val="DipnotBavurusu"/>
          <w:bCs/>
        </w:rPr>
        <w:footnoteReference w:id="39"/>
      </w:r>
      <w:r w:rsidRPr="00023D46">
        <w:t xml:space="preserve"> Daha sonraki dönemlerde ise kısmi tez çalışmalarına (Y.Lisans/Doktora) konu olan bu eser farklı şahıslar tarafından tahkik edilerek yayınlanmıştır. Bunlardan Hasan b. Ahmed el</w:t>
      </w:r>
      <w:proofErr w:type="gramStart"/>
      <w:r w:rsidRPr="00023D46">
        <w:t>-‘</w:t>
      </w:r>
      <w:proofErr w:type="gramEnd"/>
      <w:r w:rsidRPr="00023D46">
        <w:t>Umarî’nin hazırladığı çalışma</w:t>
      </w:r>
      <w:r w:rsidRPr="00023D46">
        <w:rPr>
          <w:rStyle w:val="DipnotBavurusu"/>
          <w:bCs/>
        </w:rPr>
        <w:footnoteReference w:id="40"/>
      </w:r>
      <w:r w:rsidRPr="00023D46">
        <w:t xml:space="preserve"> nispeten daha düzgün ve itinalı iken, Sâlih Abdurrahman Fâiz</w:t>
      </w:r>
      <w:r w:rsidRPr="00023D46">
        <w:rPr>
          <w:rStyle w:val="DipnotBavurusu"/>
          <w:bCs/>
        </w:rPr>
        <w:footnoteReference w:id="41"/>
      </w:r>
      <w:r w:rsidRPr="00023D46">
        <w:t xml:space="preserve"> ile Emced Ali Şâh’ın çalışmalarında</w:t>
      </w:r>
      <w:r w:rsidRPr="00023D46">
        <w:rPr>
          <w:rStyle w:val="DipnotBavurusu"/>
          <w:bCs/>
        </w:rPr>
        <w:footnoteReference w:id="42"/>
      </w:r>
      <w:r w:rsidRPr="00023D46">
        <w:t xml:space="preserve"> bazı problemlerin bulunduğu müşahede edilmektedir. Öyle ki bunlardan ikincisinin hem dipnotlarında hem de ana metninde, tahkikte unutulup baskıdan sonra elle yazmak suretiyle ikmal edilen kısımlar sıkça göze çarpmaktadır.</w:t>
      </w:r>
      <w:r w:rsidRPr="00023D46">
        <w:rPr>
          <w:rStyle w:val="DipnotBavurusu"/>
          <w:bCs/>
        </w:rPr>
        <w:footnoteReference w:id="43"/>
      </w:r>
      <w:r w:rsidRPr="00023D46">
        <w:t xml:space="preserve"> Bu çalışmada esas alınan nüsha ise editörlüğünü Muhammed Abdurrahim’in yürüttüğü, dirase kısmını Cemil Benî Atâ’nın hazırladığı, tahkikini İyad Ahmed Gavc’ın başını çektiği bir heyetin 1433 yılında tamamladığı ve Dubâi’de (B.A.E) Kur’ân-ı Kerim çalışmalarının yürütüldüğü uluslararası bir kurum olan ‘Câizetü Dabî ed-Düveliyye li’l-Kur’âni’l-Kerîm’ tarafından 1434/2013 yılında neşredilen baskıdır. </w:t>
      </w:r>
    </w:p>
    <w:p w14:paraId="62D4282D" w14:textId="2641B7EA" w:rsidR="00C50914" w:rsidRPr="00023D46" w:rsidRDefault="00C50914" w:rsidP="005574C9">
      <w:pPr>
        <w:pStyle w:val="GvdeMetni"/>
      </w:pPr>
      <w:r w:rsidRPr="00023D46">
        <w:rPr>
          <w:i/>
          <w:iCs/>
        </w:rPr>
        <w:t xml:space="preserve">Fütûḥu’l-ġayb </w:t>
      </w:r>
      <w:r w:rsidRPr="00023D46">
        <w:t>üzerine yukarıda atıfta bulunduğumuz tahkik-tez çalışmaları dışında başka birçok ikinci el çalışma yapılmış olmakla birlikte bunlar içerisinden bu çalışmanın konusu ile ilgili olup öne çıkanlar şunlardır:</w:t>
      </w:r>
    </w:p>
    <w:p w14:paraId="00162450" w14:textId="77777777" w:rsidR="00C50914" w:rsidRPr="00023D46" w:rsidRDefault="00C50914" w:rsidP="00717BC1">
      <w:pPr>
        <w:pStyle w:val="A-TEZ-GVDEMETN"/>
        <w:numPr>
          <w:ilvl w:val="0"/>
          <w:numId w:val="10"/>
        </w:numPr>
        <w:rPr>
          <w:bCs/>
        </w:rPr>
      </w:pPr>
      <w:r w:rsidRPr="00023D46">
        <w:rPr>
          <w:bCs/>
        </w:rPr>
        <w:t xml:space="preserve"> Menhecü’t-Ṭîbî fî’t-tevcîhi’l-belâğî li’l-kırââti’l-Kur’âniyye</w:t>
      </w:r>
      <w:r w:rsidRPr="00023D46" w:rsidDel="00070398">
        <w:rPr>
          <w:bCs/>
          <w:rtl/>
        </w:rPr>
        <w:t xml:space="preserve"> </w:t>
      </w:r>
    </w:p>
    <w:p w14:paraId="6C7BD2FF" w14:textId="42396027" w:rsidR="00C50914" w:rsidRPr="00023D46" w:rsidRDefault="00C50914" w:rsidP="005574C9">
      <w:pPr>
        <w:pStyle w:val="GvdeMetni"/>
      </w:pPr>
      <w:r w:rsidRPr="00023D46">
        <w:t xml:space="preserve">Çok yakın bir tarih olan 1440/2019 yılında tamamlanmış ve 288 sayfadan oluşan bu doktora tezi, Vâil b. Ömer tarafından Abdulhakim bin Raşid eş-Şibrimî gözetiminde hazırlanmıştır. Bu tez kısmî bir çalışmadır ve temelde kıraat farklılıklarının belaği yönleri üzerine eğilmektedir. Çalışmada Ṭîbî’nin kıraatler konusunda </w:t>
      </w:r>
      <w:r w:rsidRPr="00023D46">
        <w:rPr>
          <w:i/>
          <w:iCs/>
        </w:rPr>
        <w:t>Fütûḥu’l-ġayb</w:t>
      </w:r>
      <w:r w:rsidRPr="00023D46">
        <w:t xml:space="preserve">’da uygulamış ve izlemiş olduğu yöntemler içerisinden belâgat tercihleri ve bu tercihlerin sebepleri üzerinde durulmuştur. Ayrıca </w:t>
      </w:r>
      <w:r w:rsidRPr="00023D46">
        <w:rPr>
          <w:i/>
          <w:iCs/>
        </w:rPr>
        <w:t>Fütûḥu’l-ġayb</w:t>
      </w:r>
      <w:r w:rsidRPr="00023D46">
        <w:t>’ın kaynaklarının araştırıldığı bu çalışmada Ṭîbî’nin kıraatlere yönelik tutumları incelemeye alınmıştır. Özellikle on mütevatir kıraat üzerinden yürütülen bu çalışmada kıraat rivayetleri ve senetlerinin sıhhatlerine de değinilmiştir.</w:t>
      </w:r>
    </w:p>
    <w:p w14:paraId="655A7AD8" w14:textId="77777777" w:rsidR="00C50914" w:rsidRPr="00023D46" w:rsidRDefault="00C50914" w:rsidP="00717BC1">
      <w:pPr>
        <w:pStyle w:val="A-TEZ-GVDEMETN"/>
        <w:numPr>
          <w:ilvl w:val="0"/>
          <w:numId w:val="9"/>
        </w:numPr>
        <w:rPr>
          <w:bCs/>
        </w:rPr>
      </w:pPr>
      <w:r w:rsidRPr="00023D46">
        <w:rPr>
          <w:bCs/>
        </w:rPr>
        <w:t>Mesâilu ilmi’l-meânî fî kitâbi’l-</w:t>
      </w:r>
      <w:r w:rsidRPr="00023D46">
        <w:rPr>
          <w:bCs/>
          <w:i/>
          <w:iCs/>
        </w:rPr>
        <w:t>Fütûḥu’l-ġayb</w:t>
      </w:r>
    </w:p>
    <w:p w14:paraId="5B27A1D5" w14:textId="2E2A9156" w:rsidR="00C50914" w:rsidRPr="00023D46" w:rsidRDefault="00C50914" w:rsidP="005574C9">
      <w:pPr>
        <w:pStyle w:val="GvdeMetni"/>
      </w:pPr>
      <w:r w:rsidRPr="00023D46">
        <w:t xml:space="preserve">Suudi Arabistan’da Külliyyetü’l-Lugatil’l-Arabiyye bünyesinde hazırlanmış bir yüksek lisans tezi olan bu çalışma 1433/2012 yılında tamamlanmış 744 sayfadan oluşan bir tahkik çalışmasıdır. Muhammed b. Raşid tarafından Ali b. Dahîlillah’ın gözetiminde tamamlanan bu tez temelde </w:t>
      </w:r>
      <w:r w:rsidRPr="00023D46">
        <w:rPr>
          <w:i/>
          <w:iCs/>
        </w:rPr>
        <w:t>Fütûḥu’l-ġayb</w:t>
      </w:r>
      <w:r w:rsidRPr="00023D46">
        <w:t>’ın meani ilmi ile ilgili kısımlarını tahkik edip tahlile tabi tutan bir çalışmadır.</w:t>
      </w:r>
    </w:p>
    <w:p w14:paraId="1A7861C4" w14:textId="77777777" w:rsidR="00C50914" w:rsidRPr="00023D46" w:rsidRDefault="00C50914" w:rsidP="00717BC1">
      <w:pPr>
        <w:pStyle w:val="A-TEZ-GVDEMETN"/>
        <w:numPr>
          <w:ilvl w:val="0"/>
          <w:numId w:val="8"/>
        </w:numPr>
        <w:rPr>
          <w:bCs/>
        </w:rPr>
      </w:pPr>
      <w:r w:rsidRPr="00023D46">
        <w:rPr>
          <w:bCs/>
        </w:rPr>
        <w:t xml:space="preserve">Menhecü’l-İmâm Şerefi’d-dîn et-Ṭîbî fî tefsîrihi </w:t>
      </w:r>
      <w:r w:rsidRPr="00023D46">
        <w:rPr>
          <w:bCs/>
          <w:i/>
          <w:iCs/>
        </w:rPr>
        <w:t>Fütûḥu’l-ġayb</w:t>
      </w:r>
    </w:p>
    <w:p w14:paraId="174B5992" w14:textId="32164990" w:rsidR="00C50914" w:rsidRPr="00023D46" w:rsidRDefault="00C50914" w:rsidP="005574C9">
      <w:pPr>
        <w:pStyle w:val="GvdeMetni"/>
      </w:pPr>
      <w:r w:rsidRPr="00023D46">
        <w:t>Bu çalışma Mısır’daki el-Mınıa Üniversitesi bünyesinde Muş’il İvaz el</w:t>
      </w:r>
      <w:proofErr w:type="gramStart"/>
      <w:r w:rsidRPr="00023D46">
        <w:t>-‘</w:t>
      </w:r>
      <w:proofErr w:type="gramEnd"/>
      <w:r w:rsidRPr="00023D46">
        <w:t xml:space="preserve">Anzî tarafından Muhammed Abdurrahim Muhammed gözetiminde din bilimleri alanında hazırlanmıştır. 1439/2018 yılında tamamlanan bu tez 307 sayfadan oluşmaktadır. 2 ana bölüme ve 11 alt başlığa ayrılan bu çalışmanın ilk bölümünde Ṭîbî’nin tercemesi, aile hayatı ve ilmi kişiliği detaylıca ele alınmaktadır. Ardından </w:t>
      </w:r>
      <w:r w:rsidRPr="00023D46">
        <w:rPr>
          <w:i/>
          <w:iCs/>
        </w:rPr>
        <w:t>Fütûḥu’l-ġayb</w:t>
      </w:r>
      <w:r w:rsidRPr="00023D46">
        <w:t xml:space="preserve">’ın rivayet yönü, esbab-ı nüzule yaklaşımı ve dil ilimlerini kullanımı gibi konular ele alınmaktadır. Bunlardan başka Ṭîbî’nin </w:t>
      </w:r>
      <w:proofErr w:type="gramStart"/>
      <w:r w:rsidRPr="00023D46">
        <w:t>Mu‘</w:t>
      </w:r>
      <w:proofErr w:type="gramEnd"/>
      <w:r w:rsidRPr="00023D46">
        <w:t xml:space="preserve">tezile mezhebinin görüşleri doğrultusunda </w:t>
      </w:r>
      <w:r w:rsidRPr="00023D46">
        <w:rPr>
          <w:i/>
          <w:iCs/>
        </w:rPr>
        <w:t>el-Keşşâf</w:t>
      </w:r>
      <w:r w:rsidRPr="00023D46">
        <w:t>’ta karşılaşılan itizâlî konulardaki tutumu ve fıkhî duruşu ele alınmıştır. Ayrıca Ṭîbî’nin israiliyyat konusundaki tutumuna, bazı meselelerdeki tercihlerine ve Zemaḫşerî’ye yönelttiği eleştirilere değinilmiştir.</w:t>
      </w:r>
    </w:p>
    <w:p w14:paraId="40B806D0" w14:textId="77777777" w:rsidR="00C50914" w:rsidRPr="00023D46" w:rsidRDefault="00C50914" w:rsidP="00717BC1">
      <w:pPr>
        <w:pStyle w:val="A-TEZ-GVDEMETN"/>
        <w:numPr>
          <w:ilvl w:val="0"/>
          <w:numId w:val="7"/>
        </w:numPr>
        <w:rPr>
          <w:bCs/>
        </w:rPr>
      </w:pPr>
      <w:r w:rsidRPr="00023D46">
        <w:rPr>
          <w:bCs/>
        </w:rPr>
        <w:t>El-İstiâretü’t-temsîliyye inde’l-İmâm et-Ṭîbî</w:t>
      </w:r>
    </w:p>
    <w:p w14:paraId="6EEA2C0E" w14:textId="1C10F16E" w:rsidR="00C50914" w:rsidRPr="00023D46" w:rsidRDefault="00C50914" w:rsidP="005574C9">
      <w:pPr>
        <w:pStyle w:val="GvdeMetni"/>
      </w:pPr>
      <w:r w:rsidRPr="00023D46">
        <w:t>Ürdün Üniversitesi bünyesindeki ‘İmâdetü’l-bahisi’l</w:t>
      </w:r>
      <w:proofErr w:type="gramStart"/>
      <w:r w:rsidRPr="00023D46">
        <w:t>-‘</w:t>
      </w:r>
      <w:proofErr w:type="gramEnd"/>
      <w:r w:rsidRPr="00023D46">
        <w:t xml:space="preserve">ilmî’de 1/45 cilt ve sayı numaralarıyla 319-336. sayfalar aralığında yayımlanan hakemli bir araştırma makalesi olan bu çalışma 1439/2018 tarihlidir. Çift yazarlı olan bu makalenin yazarları sırasıyla Ömer Abdulkerim Halil ve Dr. Süleyman Muhammed Ali’dir. Makalede </w:t>
      </w:r>
      <w:r w:rsidRPr="00023D46">
        <w:rPr>
          <w:i/>
          <w:iCs/>
        </w:rPr>
        <w:t>Fütûḥu’l-ġayb</w:t>
      </w:r>
      <w:r w:rsidRPr="00023D46">
        <w:t xml:space="preserve"> üzerinden Ṭîbî’nin istiâre-i temsîliyye hakkındaki görüşleri ele alınmıştır. Ṭîbî’nin makalede vurgulanan en önemli özelliğinin ‘istiâre-i temsîliyye’ ıstılahını kullanarak bu ıstılahı kullanmayan Zemaḫşerî’nin imdadına yetiştiği gerçeği olduğu söylenmektedir. Bu yönüyle bu çalışmanın Ṭîbî’nin Zemaḫşerî’ye ıstılahi açıdan yaptığı katkılar üzerine eğildiği söylenebilir.</w:t>
      </w:r>
    </w:p>
    <w:p w14:paraId="28A914C4" w14:textId="77777777" w:rsidR="00C50914" w:rsidRPr="00023D46" w:rsidRDefault="00C50914" w:rsidP="00717BC1">
      <w:pPr>
        <w:pStyle w:val="A-TEZ-GVDEMETN"/>
        <w:numPr>
          <w:ilvl w:val="0"/>
          <w:numId w:val="6"/>
        </w:numPr>
        <w:rPr>
          <w:bCs/>
        </w:rPr>
      </w:pPr>
      <w:r w:rsidRPr="00023D46">
        <w:rPr>
          <w:bCs/>
        </w:rPr>
        <w:t>El-İmâm Şerefu’d-dîn et-Ṭîbî tecdîdâtuhu ve cuhûduhû’l-belâğiyye</w:t>
      </w:r>
    </w:p>
    <w:p w14:paraId="798E6A75" w14:textId="510AD3D0" w:rsidR="00C50914" w:rsidRPr="00023D46" w:rsidRDefault="00C50914" w:rsidP="005574C9">
      <w:pPr>
        <w:pStyle w:val="GvdeMetni"/>
      </w:pPr>
      <w:r w:rsidRPr="00023D46">
        <w:t>Abdulvahid Allam gözetiminde Abdulhamid el-Hindavi tarafından 1991 yılında tez olarak hazırlanıp sonra kitap olarak bastırılan bu çalışmaya maalesef ulaşamadık. Ancak konuya ilgi duyanların ulaşmalarına önayak olabilir umuduyla burada adına yer vermeyi uygun gördük. İsminden anlaşıldığı kadarıyla bu çalışma Ṭîbî’nin belâgat alanında getirdiği yenilikleri ve katkıları konu almaktadır ve bu yönüyle belâgat alanında orijinal yönleri haiz bir çalışma olmak hedefinde ve iddiasındadır.</w:t>
      </w:r>
    </w:p>
    <w:p w14:paraId="679700BD" w14:textId="77777777" w:rsidR="00C50914" w:rsidRPr="00023D46" w:rsidRDefault="00C50914" w:rsidP="00717BC1">
      <w:pPr>
        <w:pStyle w:val="A-TEZ-GVDEMETN"/>
        <w:numPr>
          <w:ilvl w:val="0"/>
          <w:numId w:val="5"/>
        </w:numPr>
        <w:rPr>
          <w:bCs/>
        </w:rPr>
      </w:pPr>
      <w:r w:rsidRPr="00023D46">
        <w:rPr>
          <w:bCs/>
        </w:rPr>
        <w:t>Bir Zemaḫşerî Eleştirmeni Olarak Ṭîbî ve “Futûhu’l-Ğayb Fi’l-Keşf ‘An Kınâʻi’r-Rayb”</w:t>
      </w:r>
    </w:p>
    <w:p w14:paraId="270444C7" w14:textId="276CBE03" w:rsidR="00C50914" w:rsidRPr="00023D46" w:rsidRDefault="00C50914" w:rsidP="005574C9">
      <w:pPr>
        <w:pStyle w:val="GvdeMetni"/>
      </w:pPr>
      <w:r w:rsidRPr="00023D46">
        <w:t xml:space="preserve">Bu çalışma 2017 yılında Samsun Ondokuz Mayıs Üniversitesi bünyesinde Muhammet Sacit Kurt tarafından Prof. Dr. Mehmet Akif Koç gözetiminde hazırlanmıştır. Bu çalışmada </w:t>
      </w:r>
      <w:r w:rsidRPr="00023D46">
        <w:rPr>
          <w:i/>
          <w:iCs/>
        </w:rPr>
        <w:t>Fütûḥu’l-ġayb</w:t>
      </w:r>
      <w:r w:rsidRPr="00023D46">
        <w:t xml:space="preserve">’ın tefsir haşiye geleneği içerisindeki yeri gösterilmeye çalışılmıştır. Bununla birlikte Ṭîbî’nin Mu’tezilî Zemaḫşerî’ye yönelttiği eleştirilere yer verilmiştir. Tefsir şerh ve haşiye literatürünü tanıtma ve </w:t>
      </w:r>
      <w:r w:rsidRPr="00023D46">
        <w:rPr>
          <w:i/>
          <w:iCs/>
        </w:rPr>
        <w:t>Fütûḥu’l-ġayb</w:t>
      </w:r>
      <w:r w:rsidRPr="00023D46">
        <w:t>’ın buradaki konumuna işaret etme noktalarında başarılı görünen bu çalışmanın en önemli bölümü olan ‘</w:t>
      </w:r>
      <w:r w:rsidRPr="00023D46">
        <w:rPr>
          <w:i/>
          <w:iCs/>
        </w:rPr>
        <w:t xml:space="preserve">Fütûḥu’l-ġayb’da </w:t>
      </w:r>
      <w:proofErr w:type="gramStart"/>
      <w:r w:rsidRPr="00023D46">
        <w:rPr>
          <w:i/>
          <w:iCs/>
        </w:rPr>
        <w:t>Mu‘</w:t>
      </w:r>
      <w:proofErr w:type="gramEnd"/>
      <w:r w:rsidRPr="00023D46">
        <w:rPr>
          <w:i/>
          <w:iCs/>
        </w:rPr>
        <w:t>tezile Eleştirisi</w:t>
      </w:r>
      <w:r w:rsidRPr="00023D46">
        <w:t xml:space="preserve">’ ismindeki üçüncü kısmı, Ṭîbî’nin Mu‘tezilî Zemaḫşerî’ye yönelttiği eleştirilere ayrılmıştır. Bu bölümün konuları ele alma ve içerik bakımından yeterli olduğu söylenebilse de tasnif açısından problemli olduğu görülmektedir. Ayrıca tezin ilk bölümündeki titizliğin bu bölümde elden bırakıldığı hissedilmektedir. Büyük bir yekun tutmasına rağmen bu bölümdeki Zemaḫşerî eleştirileri yalnızca </w:t>
      </w:r>
      <w:proofErr w:type="gramStart"/>
      <w:r w:rsidRPr="00023D46">
        <w:t>Mu‘</w:t>
      </w:r>
      <w:proofErr w:type="gramEnd"/>
      <w:r w:rsidRPr="00023D46">
        <w:t>tezile’nin usul-ü hamse tasnifine göre kısımlandırılmış yalnızca beş başlıktan ibarettir. Konuların ayrıntılarının görülemediği bu içerik kısmın okuyucuyu yönlendirme ve teşvik etme noktasında biraz eksik kaldığı söylenebilir.</w:t>
      </w:r>
    </w:p>
    <w:p w14:paraId="69CF5245" w14:textId="11C23EB4" w:rsidR="00C50914" w:rsidRPr="00023D46" w:rsidRDefault="00C50914" w:rsidP="005574C9">
      <w:pPr>
        <w:pStyle w:val="GvdeMetni"/>
      </w:pPr>
      <w:r w:rsidRPr="00023D46">
        <w:t xml:space="preserve">Görüldüğü üzere bu çalışmalar bazılarının kapsamının çok dar olması, bazılarının ise kapsamının çok geniş olması sebebiyle tatmin edici ve dengeli bir örneklik sağlamamaktadırlar. Yine bazısında birtakım tasnif problemleri olmakla birlikte tezi tez yapan bölümün yani ‘tezin tezi’ denilen kısmın diğer kısımlar yanında sönük kaldığı görülebilmektedir. Bizim çalışmamızda ise yukarıda kısaca kritik ettiğimiz selef çalışmaların eksikliklerini tamamlamak daha bütüncül bir tablo ortaya koymak bunu da daha dengeli bir örneklem üzerinden yürütmek hedeflenmektedir. Bu doğrultuda on altı ciltlik bir yekûn tutan </w:t>
      </w:r>
      <w:r w:rsidRPr="00023D46">
        <w:rPr>
          <w:i/>
          <w:iCs/>
        </w:rPr>
        <w:t xml:space="preserve">Fütûḥu’l-ġayb </w:t>
      </w:r>
      <w:r w:rsidRPr="00023D46">
        <w:t>daha önceki çalışmalarda spesifik olarak ele alınmamış bir yönü ile -mecaz ve mecazın alt dalları özelinde- ele alınacaktır. Yine selef çalışmalardan farklı olarak dilbilimsel tartışmaların yalnızca kelamî meseleler üzerinde icra edilenleri incelenecektir. Böylelikle diğer disiplinler dışarıda kalacaktır. Yine bu kısıtlamayla meselelerin üzerine daha detaylı eğilebilmeyi hedeflemenin yanında disiplinler arası savrulmalara düşmemek hedeflenmektedir. Ayrıca bütün bunlarla tezin örnekleminin daha dengeli ve yeterli olması gözetilmektedir.</w:t>
      </w:r>
    </w:p>
    <w:p w14:paraId="519401F3" w14:textId="63EC290D" w:rsidR="00C50914" w:rsidRPr="00023D46" w:rsidRDefault="00C50914" w:rsidP="005574C9">
      <w:pPr>
        <w:pStyle w:val="GvdeMetni"/>
      </w:pPr>
      <w:r w:rsidRPr="00023D46">
        <w:t xml:space="preserve">Bu çalışmada ana kaynak olan </w:t>
      </w:r>
      <w:r w:rsidRPr="00023D46">
        <w:rPr>
          <w:i/>
          <w:iCs/>
        </w:rPr>
        <w:t xml:space="preserve">Fütûḥu’l-ġayb </w:t>
      </w:r>
      <w:r w:rsidRPr="00023D46">
        <w:t>ve</w:t>
      </w:r>
      <w:r w:rsidRPr="00023D46">
        <w:rPr>
          <w:i/>
          <w:iCs/>
        </w:rPr>
        <w:t xml:space="preserve"> el-Keşşâf </w:t>
      </w:r>
      <w:r w:rsidRPr="00023D46">
        <w:t>dışında birçok eserden faydalanılmıştır. Bu doğrultuda ihtiyaç duyulan kaynaklara sık sık müracaat edilmiş, yeri geldikçe de bu eserlere referanslarda bulunulmuştur. Bu kaynakların başında ulûmu’l-Kur’ân eserleri gelmektedir. Bunlar içerisinden de en sık müracaat edilenler:</w:t>
      </w:r>
    </w:p>
    <w:p w14:paraId="361B9BCC" w14:textId="77777777" w:rsidR="00C50914" w:rsidRPr="00023D46" w:rsidRDefault="00C50914" w:rsidP="00717BC1">
      <w:pPr>
        <w:pStyle w:val="A-TEZ-GVDEMETN"/>
        <w:numPr>
          <w:ilvl w:val="0"/>
          <w:numId w:val="14"/>
        </w:numPr>
        <w:rPr>
          <w:bCs/>
        </w:rPr>
      </w:pPr>
      <w:proofErr w:type="gramStart"/>
      <w:r w:rsidRPr="00023D46">
        <w:rPr>
          <w:bCs/>
        </w:rPr>
        <w:t>el</w:t>
      </w:r>
      <w:proofErr w:type="gramEnd"/>
      <w:r w:rsidRPr="00023D46">
        <w:rPr>
          <w:bCs/>
        </w:rPr>
        <w:t>-Burhân fî ulûmi’l-Ḳur’ân (Zerkeşî)</w:t>
      </w:r>
    </w:p>
    <w:p w14:paraId="5C34B6C0" w14:textId="77777777" w:rsidR="00C50914" w:rsidRPr="00023D46" w:rsidRDefault="00C50914" w:rsidP="00717BC1">
      <w:pPr>
        <w:pStyle w:val="A-TEZ-GVDEMETN"/>
        <w:numPr>
          <w:ilvl w:val="0"/>
          <w:numId w:val="14"/>
        </w:numPr>
        <w:rPr>
          <w:bCs/>
        </w:rPr>
      </w:pPr>
      <w:proofErr w:type="gramStart"/>
      <w:r w:rsidRPr="00023D46">
        <w:rPr>
          <w:bCs/>
        </w:rPr>
        <w:t>el</w:t>
      </w:r>
      <w:proofErr w:type="gramEnd"/>
      <w:r w:rsidRPr="00023D46">
        <w:rPr>
          <w:bCs/>
        </w:rPr>
        <w:t>-İtkān fî ulûmi’l-Kur’ân (Süyûtî)</w:t>
      </w:r>
    </w:p>
    <w:p w14:paraId="6D53D530" w14:textId="77777777" w:rsidR="00C50914" w:rsidRPr="00023D46" w:rsidRDefault="00C50914" w:rsidP="005574C9">
      <w:pPr>
        <w:pStyle w:val="GvdeMetni"/>
      </w:pPr>
      <w:r w:rsidRPr="00023D46">
        <w:t>Yan kaynaklar içerisinden başvurulan bir diğer referans grubu klasik belâgat kaynaklarıdır. Bunlar içerisinden en sık müracaat edilenler:</w:t>
      </w:r>
    </w:p>
    <w:p w14:paraId="442692CA" w14:textId="77777777" w:rsidR="00C50914" w:rsidRPr="00023D46" w:rsidRDefault="00C50914" w:rsidP="00717BC1">
      <w:pPr>
        <w:pStyle w:val="A-TEZ-GVDEMETN"/>
        <w:numPr>
          <w:ilvl w:val="0"/>
          <w:numId w:val="12"/>
        </w:numPr>
        <w:rPr>
          <w:bCs/>
        </w:rPr>
      </w:pPr>
      <w:r w:rsidRPr="00023D46">
        <w:rPr>
          <w:bCs/>
        </w:rPr>
        <w:t>Esrârü’l-belâġa (Abdülkāhir el-Cürcânî)</w:t>
      </w:r>
    </w:p>
    <w:p w14:paraId="16DA2F12" w14:textId="77777777" w:rsidR="00C50914" w:rsidRPr="00023D46" w:rsidRDefault="00C50914" w:rsidP="00717BC1">
      <w:pPr>
        <w:pStyle w:val="A-TEZ-GVDEMETN"/>
        <w:numPr>
          <w:ilvl w:val="0"/>
          <w:numId w:val="12"/>
        </w:numPr>
        <w:rPr>
          <w:bCs/>
        </w:rPr>
      </w:pPr>
      <w:r w:rsidRPr="00023D46">
        <w:rPr>
          <w:bCs/>
        </w:rPr>
        <w:t>Delâilü’l-i’câz (Abdülkāhir el-Cürcânî)</w:t>
      </w:r>
    </w:p>
    <w:p w14:paraId="4B4C774B" w14:textId="77777777" w:rsidR="00C50914" w:rsidRPr="00023D46" w:rsidRDefault="00C50914" w:rsidP="00717BC1">
      <w:pPr>
        <w:pStyle w:val="A-TEZ-GVDEMETN"/>
        <w:numPr>
          <w:ilvl w:val="0"/>
          <w:numId w:val="12"/>
        </w:numPr>
        <w:rPr>
          <w:bCs/>
        </w:rPr>
      </w:pPr>
      <w:r w:rsidRPr="00023D46">
        <w:rPr>
          <w:bCs/>
        </w:rPr>
        <w:t>Miftâhu’l-ulûm (es-Sekkâkî)</w:t>
      </w:r>
    </w:p>
    <w:p w14:paraId="4F894319" w14:textId="77777777" w:rsidR="00C50914" w:rsidRPr="00023D46" w:rsidRDefault="00C50914" w:rsidP="00717BC1">
      <w:pPr>
        <w:pStyle w:val="A-TEZ-GVDEMETN"/>
        <w:numPr>
          <w:ilvl w:val="0"/>
          <w:numId w:val="12"/>
        </w:numPr>
        <w:rPr>
          <w:bCs/>
        </w:rPr>
      </w:pPr>
      <w:r w:rsidRPr="00023D46">
        <w:rPr>
          <w:bCs/>
        </w:rPr>
        <w:t>Ḥâşiyetü’d-Desûkī ʿalâ Muhtasarü’l-Meânî (Desûkī)</w:t>
      </w:r>
    </w:p>
    <w:p w14:paraId="5FE00187" w14:textId="77777777" w:rsidR="00C50914" w:rsidRPr="00023D46" w:rsidRDefault="00C50914" w:rsidP="00717BC1">
      <w:pPr>
        <w:pStyle w:val="A-TEZ-GVDEMETN"/>
        <w:numPr>
          <w:ilvl w:val="0"/>
          <w:numId w:val="12"/>
        </w:numPr>
        <w:rPr>
          <w:bCs/>
        </w:rPr>
      </w:pPr>
      <w:proofErr w:type="gramStart"/>
      <w:r w:rsidRPr="00023D46">
        <w:rPr>
          <w:bCs/>
        </w:rPr>
        <w:t>el</w:t>
      </w:r>
      <w:proofErr w:type="gramEnd"/>
      <w:r w:rsidRPr="00023D46">
        <w:rPr>
          <w:bCs/>
        </w:rPr>
        <w:t>-Aṭvel şerḥu Telḫîṣi’l-Miftâḥi’l-ʿulûm (İsâmüddîn el-İsferâyînî ibn Arabşâh)</w:t>
      </w:r>
    </w:p>
    <w:p w14:paraId="2FA78404" w14:textId="77777777" w:rsidR="00C50914" w:rsidRPr="00023D46" w:rsidRDefault="00C50914" w:rsidP="00717BC1">
      <w:pPr>
        <w:pStyle w:val="A-TEZ-GVDEMETN"/>
        <w:numPr>
          <w:ilvl w:val="0"/>
          <w:numId w:val="12"/>
        </w:numPr>
        <w:rPr>
          <w:bCs/>
        </w:rPr>
      </w:pPr>
      <w:proofErr w:type="gramStart"/>
      <w:r w:rsidRPr="00023D46">
        <w:rPr>
          <w:bCs/>
        </w:rPr>
        <w:t>el</w:t>
      </w:r>
      <w:proofErr w:type="gramEnd"/>
      <w:r w:rsidRPr="00023D46">
        <w:rPr>
          <w:bCs/>
        </w:rPr>
        <w:t>-Muṭavvel şerḥu Telḫîṣi’l-Miftâḥi’l-ʿulûm (Teftâzânî)</w:t>
      </w:r>
    </w:p>
    <w:p w14:paraId="48805D7A" w14:textId="77777777" w:rsidR="00C50914" w:rsidRPr="00023D46" w:rsidRDefault="00C50914" w:rsidP="005574C9">
      <w:pPr>
        <w:pStyle w:val="GvdeMetni"/>
      </w:pPr>
      <w:r w:rsidRPr="00023D46">
        <w:t>Yan kaynaklar içerisinden başvurulan bir diğer referans grubu genel nitelikli tarih kitapları, bibliyografik eserler ve genel nitelikli sözlüklerdir. Bunlar içerisinden en sık müracaat edilenler:</w:t>
      </w:r>
    </w:p>
    <w:p w14:paraId="7F8EEADB" w14:textId="77777777" w:rsidR="00C50914" w:rsidRPr="00023D46" w:rsidRDefault="00C50914" w:rsidP="00717BC1">
      <w:pPr>
        <w:pStyle w:val="A-TEZ-GVDEMETN"/>
        <w:numPr>
          <w:ilvl w:val="0"/>
          <w:numId w:val="12"/>
        </w:numPr>
        <w:rPr>
          <w:bCs/>
        </w:rPr>
      </w:pPr>
      <w:r w:rsidRPr="00023D46">
        <w:rPr>
          <w:bCs/>
        </w:rPr>
        <w:t>Vefeyâtü’l-aʿyân ve enbâʾü ebnâʾi’z-zamân (İbn Hallikân)</w:t>
      </w:r>
    </w:p>
    <w:p w14:paraId="28D4D616" w14:textId="77777777" w:rsidR="00C50914" w:rsidRPr="00023D46" w:rsidRDefault="00C50914" w:rsidP="00717BC1">
      <w:pPr>
        <w:pStyle w:val="A-TEZ-GVDEMETN"/>
        <w:numPr>
          <w:ilvl w:val="0"/>
          <w:numId w:val="12"/>
        </w:numPr>
        <w:rPr>
          <w:bCs/>
        </w:rPr>
      </w:pPr>
      <w:r w:rsidRPr="00023D46">
        <w:rPr>
          <w:bCs/>
        </w:rPr>
        <w:t>Keşfü’ẓ-ẓunûn ʿan esâmi’l-kütüb ve’l-fünûn (Kâtip Çelebi)</w:t>
      </w:r>
    </w:p>
    <w:p w14:paraId="0825CDA8" w14:textId="77777777" w:rsidR="00C50914" w:rsidRPr="00023D46" w:rsidRDefault="00C50914" w:rsidP="00717BC1">
      <w:pPr>
        <w:pStyle w:val="A-TEZ-GVDEMETN"/>
        <w:numPr>
          <w:ilvl w:val="0"/>
          <w:numId w:val="12"/>
        </w:numPr>
        <w:rPr>
          <w:bCs/>
        </w:rPr>
      </w:pPr>
      <w:r w:rsidRPr="00023D46">
        <w:rPr>
          <w:bCs/>
        </w:rPr>
        <w:t>Keşşâfü ıstılâhâti’l-fünûn ve’l-ulûm (Tehânevî)</w:t>
      </w:r>
    </w:p>
    <w:p w14:paraId="2D4F5A55" w14:textId="77777777" w:rsidR="00C50914" w:rsidRPr="00023D46" w:rsidRDefault="00C50914" w:rsidP="005574C9">
      <w:pPr>
        <w:pStyle w:val="GvdeMetni"/>
      </w:pPr>
      <w:r w:rsidRPr="00023D46">
        <w:t>Yan kaynaklar içerisinden başvurulan bir diğer referans grubu Ṭîbî’nin alıntılar yapıp referans gösterdiği kaynaklar olmuştur. Çalışmada yer yer başka vesilelerle bu kaynaklara da referans verilmekle birlikte daha ziyade Ṭîbî’nin bu kaynaklardan iktibaslarının sıhhatini denetlemek amacıyla başvurulmuştur. Bunlar içerisinden en önde gelenleri şunlardır:</w:t>
      </w:r>
    </w:p>
    <w:p w14:paraId="5849407A" w14:textId="77777777" w:rsidR="00C50914" w:rsidRPr="00023D46" w:rsidRDefault="00C50914" w:rsidP="00717BC1">
      <w:pPr>
        <w:pStyle w:val="A-TEZ-GVDEMETN"/>
        <w:numPr>
          <w:ilvl w:val="0"/>
          <w:numId w:val="12"/>
        </w:numPr>
        <w:rPr>
          <w:bCs/>
        </w:rPr>
      </w:pPr>
      <w:r w:rsidRPr="00023D46">
        <w:rPr>
          <w:bCs/>
        </w:rPr>
        <w:t>Mefâtîḥu’l-ġayb (Fahruddîn er-</w:t>
      </w:r>
      <w:proofErr w:type="gramStart"/>
      <w:r w:rsidRPr="00023D46">
        <w:rPr>
          <w:bCs/>
        </w:rPr>
        <w:t>Râzî -</w:t>
      </w:r>
      <w:proofErr w:type="gramEnd"/>
      <w:r w:rsidRPr="00023D46">
        <w:rPr>
          <w:bCs/>
          <w:i/>
          <w:iCs/>
        </w:rPr>
        <w:t xml:space="preserve"> Fütûḥu’l-ġayb’da </w:t>
      </w:r>
      <w:r w:rsidRPr="00023D46">
        <w:rPr>
          <w:bCs/>
        </w:rPr>
        <w:t>geçen lakabıyla el-İmâm)</w:t>
      </w:r>
    </w:p>
    <w:p w14:paraId="0D3B5ABF" w14:textId="77777777" w:rsidR="00C50914" w:rsidRPr="00023D46" w:rsidRDefault="00C50914" w:rsidP="00717BC1">
      <w:pPr>
        <w:pStyle w:val="A-TEZ-GVDEMETN"/>
        <w:numPr>
          <w:ilvl w:val="0"/>
          <w:numId w:val="12"/>
        </w:numPr>
        <w:rPr>
          <w:bCs/>
        </w:rPr>
      </w:pPr>
      <w:r w:rsidRPr="00023D46">
        <w:rPr>
          <w:bCs/>
        </w:rPr>
        <w:t>Envârü’t-Tenzîl (el-Beyzâvî)</w:t>
      </w:r>
    </w:p>
    <w:p w14:paraId="3914FD5F" w14:textId="77777777" w:rsidR="00C50914" w:rsidRPr="00023D46" w:rsidRDefault="00C50914" w:rsidP="00717BC1">
      <w:pPr>
        <w:pStyle w:val="A-TEZ-GVDEMETN"/>
        <w:numPr>
          <w:ilvl w:val="0"/>
          <w:numId w:val="12"/>
        </w:numPr>
        <w:rPr>
          <w:bCs/>
        </w:rPr>
      </w:pPr>
      <w:r w:rsidRPr="00023D46">
        <w:rPr>
          <w:bCs/>
        </w:rPr>
        <w:t>Meâlimü’t-Tenzîl (el-Ferrâ’ el-Begavî)</w:t>
      </w:r>
    </w:p>
    <w:p w14:paraId="7548F0E3" w14:textId="77777777" w:rsidR="00C50914" w:rsidRPr="00023D46" w:rsidRDefault="00C50914" w:rsidP="00717BC1">
      <w:pPr>
        <w:pStyle w:val="A-TEZ-GVDEMETN"/>
        <w:numPr>
          <w:ilvl w:val="0"/>
          <w:numId w:val="12"/>
        </w:numPr>
        <w:rPr>
          <w:bCs/>
        </w:rPr>
      </w:pPr>
      <w:r w:rsidRPr="00023D46">
        <w:rPr>
          <w:bCs/>
        </w:rPr>
        <w:t>Meâni’l-Kur’an ve i’râbuhu (Zeccâc)</w:t>
      </w:r>
    </w:p>
    <w:p w14:paraId="0A4E2A55" w14:textId="77777777" w:rsidR="00C50914" w:rsidRPr="00023D46" w:rsidRDefault="00C50914" w:rsidP="00717BC1">
      <w:pPr>
        <w:pStyle w:val="A-TEZ-GVDEMETN"/>
        <w:numPr>
          <w:ilvl w:val="0"/>
          <w:numId w:val="12"/>
        </w:numPr>
        <w:rPr>
          <w:bCs/>
        </w:rPr>
      </w:pPr>
      <w:r w:rsidRPr="00023D46">
        <w:rPr>
          <w:bCs/>
        </w:rPr>
        <w:t>Tefsîru Râġıb el-İsfahânî (Râgıb el-İsfahânî)</w:t>
      </w:r>
    </w:p>
    <w:p w14:paraId="73BAA7B6" w14:textId="77777777" w:rsidR="00C50914" w:rsidRPr="00023D46" w:rsidRDefault="00C50914" w:rsidP="00717BC1">
      <w:pPr>
        <w:pStyle w:val="A-TEZ-GVDEMETN"/>
        <w:numPr>
          <w:ilvl w:val="0"/>
          <w:numId w:val="12"/>
        </w:numPr>
        <w:rPr>
          <w:bCs/>
        </w:rPr>
      </w:pPr>
      <w:proofErr w:type="gramStart"/>
      <w:r w:rsidRPr="00023D46">
        <w:rPr>
          <w:bCs/>
        </w:rPr>
        <w:t>el</w:t>
      </w:r>
      <w:proofErr w:type="gramEnd"/>
      <w:r w:rsidRPr="00023D46">
        <w:rPr>
          <w:bCs/>
        </w:rPr>
        <w:t>-Câmiʿu’ṣ-ṣaḥîḥ (el-Buhârî)</w:t>
      </w:r>
    </w:p>
    <w:p w14:paraId="5AC0F118" w14:textId="77777777" w:rsidR="00C50914" w:rsidRPr="00023D46" w:rsidRDefault="00C50914" w:rsidP="00717BC1">
      <w:pPr>
        <w:pStyle w:val="A-TEZ-GVDEMETN"/>
        <w:numPr>
          <w:ilvl w:val="0"/>
          <w:numId w:val="12"/>
        </w:numPr>
        <w:rPr>
          <w:bCs/>
        </w:rPr>
      </w:pPr>
      <w:proofErr w:type="gramStart"/>
      <w:r w:rsidRPr="00023D46">
        <w:rPr>
          <w:bCs/>
        </w:rPr>
        <w:t>el</w:t>
      </w:r>
      <w:proofErr w:type="gramEnd"/>
      <w:r w:rsidRPr="00023D46">
        <w:rPr>
          <w:bCs/>
        </w:rPr>
        <w:t>-Câmiʿu’ṣ-ṣaḥîḥ (Müslim)</w:t>
      </w:r>
    </w:p>
    <w:p w14:paraId="36EE08DA" w14:textId="77777777" w:rsidR="00C50914" w:rsidRPr="00023D46" w:rsidRDefault="00C50914" w:rsidP="00717BC1">
      <w:pPr>
        <w:pStyle w:val="A-TEZ-GVDEMETN"/>
        <w:numPr>
          <w:ilvl w:val="0"/>
          <w:numId w:val="12"/>
        </w:numPr>
        <w:rPr>
          <w:bCs/>
        </w:rPr>
      </w:pPr>
      <w:r w:rsidRPr="00023D46">
        <w:rPr>
          <w:bCs/>
        </w:rPr>
        <w:t>Sünenü’t-Tirmizi (Tirmizî)</w:t>
      </w:r>
    </w:p>
    <w:p w14:paraId="64D65295" w14:textId="77777777" w:rsidR="00C50914" w:rsidRPr="00023D46" w:rsidRDefault="00C50914" w:rsidP="00717BC1">
      <w:pPr>
        <w:pStyle w:val="A-TEZ-GVDEMETN"/>
        <w:numPr>
          <w:ilvl w:val="0"/>
          <w:numId w:val="12"/>
        </w:numPr>
        <w:rPr>
          <w:bCs/>
        </w:rPr>
      </w:pPr>
      <w:r w:rsidRPr="00023D46">
        <w:rPr>
          <w:bCs/>
        </w:rPr>
        <w:t>Müfredât fî ġarîbi’l-Ḳurʾân (Râgıb. El-İsfahânî)</w:t>
      </w:r>
    </w:p>
    <w:p w14:paraId="484ECA89" w14:textId="77777777" w:rsidR="00C50914" w:rsidRPr="00023D46" w:rsidRDefault="00C50914" w:rsidP="005574C9">
      <w:pPr>
        <w:pStyle w:val="GvdeMetni"/>
      </w:pPr>
      <w:r w:rsidRPr="00023D46">
        <w:t>Bütün bu kaynaklar dışında -tezin sonundaki kaynakçada da görüleceği üzere- yer yer daha az sıklıkla başvurulan kaynaklar da mevcuttur. Ancak burada en sık atıfta bulunulan kaynakların başlıcalarına yer verilmekle yetinilmiştir.</w:t>
      </w:r>
    </w:p>
    <w:p w14:paraId="11BCCD34" w14:textId="75EFB142" w:rsidR="00C50914" w:rsidRDefault="00C50914" w:rsidP="005574C9">
      <w:pPr>
        <w:pStyle w:val="GvdeMetni"/>
      </w:pPr>
      <w:r w:rsidRPr="00023D46">
        <w:t>Bu çalışmada nitel araştırma yöntemleri kullanılmıştır. Bu doğrultuda: Görüşme veya gözlem ile veri toplamanın mümkün olmadığı durumlarda ilgili konuya dair yazılı verilere ulaşmak suretiyle kullanılan bir teknik olan</w:t>
      </w:r>
      <w:r w:rsidRPr="00023D46">
        <w:rPr>
          <w:rStyle w:val="DipnotBavurusu"/>
        </w:rPr>
        <w:footnoteReference w:id="44"/>
      </w:r>
      <w:r w:rsidRPr="00023D46">
        <w:t xml:space="preserve"> </w:t>
      </w:r>
      <w:r w:rsidRPr="00023D46">
        <w:rPr>
          <w:i/>
          <w:iCs/>
        </w:rPr>
        <w:t xml:space="preserve">dokümantasyon </w:t>
      </w:r>
      <w:r w:rsidRPr="00023D46">
        <w:t>tekniği (doküman-belge incelemesi tekniği) kullanılmıştır. Çalışmanın temelde eserler üzerinden fikir incelemesi şeklinde yürütülmesi hasebiyle bu teknik, çalışmanın her safhasında kullanılan en temel teknik olmuştur. Öte yandan yine nitel araştırma yöntemleri içerisinden; bir olayın ya da konunun içinde bulunduğu bütünlük bağlamında derinlemesine incelendiği bir teknik olan</w:t>
      </w:r>
      <w:r w:rsidRPr="00023D46">
        <w:rPr>
          <w:rStyle w:val="DipnotBavurusu"/>
        </w:rPr>
        <w:footnoteReference w:id="45"/>
      </w:r>
      <w:r w:rsidRPr="00023D46">
        <w:t xml:space="preserve"> </w:t>
      </w:r>
      <w:r w:rsidRPr="00023D46">
        <w:rPr>
          <w:i/>
          <w:iCs/>
        </w:rPr>
        <w:t xml:space="preserve">durum çalışması </w:t>
      </w:r>
      <w:r w:rsidRPr="00023D46">
        <w:t xml:space="preserve">tekniği kullanılmıştır. Bu iki temel teknik yanında; bir söylemin yapı ve biçimini irdeleyen, metinde açıkça ortaya konulanın da ötesinde ilk bakışta anlaşılmayan gizli anlamların-gerçeklerin ortaya çıkarılmasını sağlayan </w:t>
      </w:r>
      <w:r w:rsidRPr="00023D46">
        <w:rPr>
          <w:i/>
          <w:iCs/>
        </w:rPr>
        <w:t xml:space="preserve">Eleştirel söylem analizi </w:t>
      </w:r>
      <w:r w:rsidRPr="00023D46">
        <w:t>tekniği</w:t>
      </w:r>
      <w:r w:rsidRPr="00023D46">
        <w:rPr>
          <w:i/>
          <w:iCs/>
        </w:rPr>
        <w:t xml:space="preserve"> </w:t>
      </w:r>
      <w:r w:rsidRPr="00023D46">
        <w:t xml:space="preserve">kullanılmıştır. Ayrıca iki isim arasındaki paralellikler, etkilenmeler ve benzerliklerin ele alınması sebebiyle </w:t>
      </w:r>
      <w:r w:rsidRPr="00023D46">
        <w:rPr>
          <w:i/>
          <w:iCs/>
        </w:rPr>
        <w:t>analoji</w:t>
      </w:r>
      <w:r w:rsidRPr="00023D46">
        <w:t xml:space="preserve"> ve </w:t>
      </w:r>
      <w:r w:rsidRPr="00023D46">
        <w:rPr>
          <w:i/>
          <w:iCs/>
        </w:rPr>
        <w:t>karşılaştırma</w:t>
      </w:r>
      <w:r w:rsidRPr="00023D46">
        <w:t xml:space="preserve">; meselelerin kurumlar (mezhepler) üzerinden okunup isimler (müfessirler) üzerinde icra edilmesi ve isimler üzerinden okunup kurumlar üzerinde icra edilmesi sebebiyle </w:t>
      </w:r>
      <w:r w:rsidRPr="00023D46">
        <w:rPr>
          <w:i/>
          <w:iCs/>
        </w:rPr>
        <w:t>tümdengelim</w:t>
      </w:r>
      <w:r w:rsidRPr="00023D46">
        <w:t xml:space="preserve"> ve </w:t>
      </w:r>
      <w:r w:rsidRPr="00023D46">
        <w:rPr>
          <w:i/>
          <w:iCs/>
        </w:rPr>
        <w:t>tümevarım</w:t>
      </w:r>
      <w:r w:rsidRPr="00023D46">
        <w:t xml:space="preserve">; bütün bu mülahazaların kısmi ve toplu irdelenmesi için de </w:t>
      </w:r>
      <w:r w:rsidRPr="00023D46">
        <w:rPr>
          <w:i/>
          <w:iCs/>
        </w:rPr>
        <w:t>değerlendirme</w:t>
      </w:r>
      <w:r w:rsidRPr="00023D46">
        <w:t xml:space="preserve"> ve </w:t>
      </w:r>
      <w:r w:rsidRPr="00023D46">
        <w:rPr>
          <w:i/>
          <w:iCs/>
        </w:rPr>
        <w:t>analiz</w:t>
      </w:r>
      <w:r w:rsidRPr="00023D46">
        <w:t xml:space="preserve"> kullanılmıştır.</w:t>
      </w:r>
      <w:r>
        <w:t xml:space="preserve"> </w:t>
      </w:r>
    </w:p>
    <w:p w14:paraId="1318F8CB" w14:textId="76749F85" w:rsidR="00C50914" w:rsidRDefault="00C50914" w:rsidP="005574C9">
      <w:pPr>
        <w:pStyle w:val="GvdeMetni"/>
      </w:pPr>
      <w:r>
        <w:t>Bir tefsir tezi olması ve bu sebeple ana kaynaklarında yürütülen tartışmaların Kur’ân ayetleri üzerine odaklanmış olması hasebiyle bu çalışmanın hemen her başlığı altında ayet meallerine yer verilmiştir. Bu mealler bizzat tarafımızca verilmiş olup, şekil ve içerik açısından bir tercüme hatasına düşülmemesi amacıyla piyasadaki diğer meallerle de karşılaştırılarak sağlamaları yapılmıştır. Meallerinden karşılaştırma yaptığımız başlıca kişi ve kurumlar şunlardır; Elmalılı (sadeleştirilmemiş), Diyanet işleri (eski ve yeni), Hasan Basri Çantay, Ömer Nasuhi Bilmen ve Süleyman Ateş.</w:t>
      </w:r>
    </w:p>
    <w:p w14:paraId="400D405D" w14:textId="157EABB8" w:rsidR="00C50914" w:rsidRPr="00023D46" w:rsidRDefault="00C50914" w:rsidP="00717BC1">
      <w:pPr>
        <w:pStyle w:val="A-TEZ-GVDEMETN"/>
      </w:pPr>
    </w:p>
    <w:p w14:paraId="5F54553F" w14:textId="378E6BEA" w:rsidR="00C50914" w:rsidRDefault="00C50914" w:rsidP="007877AA">
      <w:pPr>
        <w:pStyle w:val="Balk1"/>
      </w:pPr>
      <w:bookmarkStart w:id="146" w:name="_Toc59477240"/>
      <w:bookmarkStart w:id="147" w:name="_Toc59484614"/>
      <w:bookmarkStart w:id="148" w:name="_Toc59544730"/>
      <w:bookmarkStart w:id="149" w:name="_Toc59559524"/>
      <w:bookmarkStart w:id="150" w:name="_Toc59618842"/>
      <w:bookmarkStart w:id="151" w:name="_Toc59990247"/>
      <w:bookmarkStart w:id="152" w:name="_Toc61180666"/>
      <w:bookmarkStart w:id="153" w:name="_Toc61180765"/>
      <w:bookmarkStart w:id="154" w:name="_Toc61210265"/>
      <w:bookmarkStart w:id="155" w:name="_Toc61211165"/>
      <w:bookmarkStart w:id="156" w:name="_Toc61211359"/>
      <w:bookmarkStart w:id="157" w:name="_Toc61211508"/>
      <w:bookmarkStart w:id="158" w:name="_Toc61211742"/>
      <w:bookmarkStart w:id="159" w:name="_Toc61211839"/>
      <w:bookmarkStart w:id="160" w:name="_Toc61211936"/>
      <w:bookmarkStart w:id="161" w:name="_Toc61212233"/>
      <w:bookmarkStart w:id="162" w:name="_Toc61276416"/>
      <w:bookmarkStart w:id="163" w:name="_Toc61276743"/>
      <w:bookmarkStart w:id="164" w:name="_Toc62991291"/>
      <w:bookmarkStart w:id="165" w:name="_Toc63000375"/>
      <w:bookmarkStart w:id="166" w:name="_Toc66468023"/>
      <w:bookmarkStart w:id="167" w:name="_Toc67071846"/>
      <w:bookmarkStart w:id="168" w:name="_Toc67072104"/>
      <w:bookmarkStart w:id="169" w:name="_Toc67171183"/>
      <w:bookmarkStart w:id="170" w:name="_Toc68115681"/>
      <w:bookmarkStart w:id="171" w:name="_Toc71072335"/>
      <w:bookmarkStart w:id="172" w:name="_Toc71383275"/>
      <w:bookmarkStart w:id="173" w:name="_Toc150692697"/>
      <w:bookmarkStart w:id="174" w:name="_Hlk59619197"/>
      <w:r w:rsidRPr="00023D46">
        <w:t xml:space="preserve">BİRİNCİ BÖLÜM </w:t>
      </w:r>
      <w:r w:rsidRPr="00023D46">
        <w:br/>
        <w:t>(</w:t>
      </w:r>
      <w:bookmarkEnd w:id="105"/>
      <w:bookmarkEnd w:id="146"/>
      <w:r w:rsidRPr="00023D46">
        <w:rPr>
          <w:i/>
          <w:iCs/>
        </w:rPr>
        <w:t>EL-KEŞŞÂF</w:t>
      </w:r>
      <w:r w:rsidRPr="00023D46">
        <w:t>’IN ANLAŞILMASINDA ṬÎBÎ’NİN ROLÜ)</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bookmarkEnd w:id="106"/>
    <w:bookmarkEnd w:id="174"/>
    <w:p w14:paraId="4CDB5AB3" w14:textId="27EED81F" w:rsidR="00C50914" w:rsidRPr="00023D46" w:rsidRDefault="00C50914" w:rsidP="005574C9">
      <w:pPr>
        <w:pStyle w:val="GvdeMetni"/>
        <w:rPr>
          <w:i/>
          <w:iCs/>
        </w:rPr>
      </w:pPr>
      <w:proofErr w:type="gramStart"/>
      <w:r w:rsidRPr="00023D46">
        <w:rPr>
          <w:i/>
          <w:iCs/>
        </w:rPr>
        <w:t>el</w:t>
      </w:r>
      <w:proofErr w:type="gramEnd"/>
      <w:r w:rsidRPr="00023D46">
        <w:rPr>
          <w:i/>
          <w:iCs/>
        </w:rPr>
        <w:t>-Keşşâf;</w:t>
      </w:r>
      <w:r w:rsidRPr="00023D46">
        <w:t xml:space="preserve"> nisbeten veciz oluşu, gizli itizâlî fikirler bulundurması, temsîller kullanarak betimleyici anlatımlar yapmak suretiyle okuyucunun dikkatini başka mecralara çekmesi, kendi dönemine kadar Arap dili ve belâgati ıstılahlarının tam olarak yerleşmiş olmaması</w:t>
      </w:r>
      <w:r w:rsidRPr="00023D46">
        <w:rPr>
          <w:vertAlign w:val="superscript"/>
        </w:rPr>
        <w:footnoteReference w:id="46"/>
      </w:r>
      <w:r w:rsidRPr="00023D46">
        <w:t xml:space="preserve"> vb. birçok hususiyeti barındırması sebebiyle tek başına anlaşılması güç olan eserlerdendir. Diğer yandan Zemaḫşerî, en meşhur yönü olan dil ve edebiyat konularında otorite sayılmakla birlikte, çoğu zaman anlatımları arasında Arap dili ve belâgati ile ilgili verdiği bilgiler ve savunduğu görüşler tam olarak anlaşılamamaktadır. Çünkü o, bunları büyük bir ustalıkla Kur’ân metnine uygulayarak adeta metni homojenize edebilen bir üsluba sahiptir. Bu doğrultuda </w:t>
      </w:r>
      <w:r w:rsidRPr="00023D46">
        <w:rPr>
          <w:i/>
          <w:iCs/>
        </w:rPr>
        <w:t>el-Keşşâf</w:t>
      </w:r>
      <w:r w:rsidRPr="00023D46">
        <w:t xml:space="preserve"> çoğu dilbilimsel tefsirin aksine teknik bir lügat kitabı olmaktan ziyade, dil verilerinin ve bilhassa belâgat sanatlarının Kur’ân metnine müellifinin kabulleri doğrultusunda tatbik edildiği bir Kur’ân pratiği olarak öne çıkmaktadır. Bu yönüyle </w:t>
      </w:r>
      <w:r w:rsidRPr="00023D46">
        <w:rPr>
          <w:i/>
          <w:iCs/>
        </w:rPr>
        <w:t>el-Keşşâf</w:t>
      </w:r>
      <w:r w:rsidRPr="00023D46">
        <w:t xml:space="preserve"> sunduğu edebi zevkin, tefsirdeki teknik detayları zaman zaman perdeleyebildiği bir eser olmaktadır. </w:t>
      </w:r>
      <w:r w:rsidRPr="00023D46">
        <w:rPr>
          <w:i/>
          <w:iCs/>
        </w:rPr>
        <w:t>Fütûḥu’l-ġayb</w:t>
      </w:r>
      <w:r w:rsidRPr="00023D46">
        <w:t xml:space="preserve"> işte bu noktalarda okuyucusuna </w:t>
      </w:r>
      <w:r w:rsidRPr="00023D46">
        <w:rPr>
          <w:i/>
          <w:iCs/>
        </w:rPr>
        <w:t>el-Keşşâf</w:t>
      </w:r>
      <w:r w:rsidRPr="00023D46">
        <w:t xml:space="preserve">’ı anlama açısından önemli imkanlar sunan bir haşiye olarak öne çıkmaktadır. Bu bölümde ise çalışmanın iki kesişim noktası olan belâgat ve kelam ilimleri bağlamında </w:t>
      </w:r>
      <w:r w:rsidRPr="00023D46">
        <w:rPr>
          <w:i/>
          <w:iCs/>
        </w:rPr>
        <w:t>el-Keşşâf’</w:t>
      </w:r>
      <w:r w:rsidRPr="00023D46">
        <w:t xml:space="preserve">ın anlaşılmasında </w:t>
      </w:r>
      <w:r w:rsidRPr="00023D46">
        <w:rPr>
          <w:i/>
          <w:iCs/>
        </w:rPr>
        <w:t>Fütûḥu’l-ġayb</w:t>
      </w:r>
      <w:r w:rsidRPr="00023D46">
        <w:t>’ın rolüne değinilecektir.</w:t>
      </w:r>
    </w:p>
    <w:p w14:paraId="163372A6" w14:textId="7FAF567C" w:rsidR="00C50914" w:rsidRPr="00023D46" w:rsidRDefault="00D463F4" w:rsidP="007877AA">
      <w:pPr>
        <w:pStyle w:val="Balk2"/>
      </w:pPr>
      <w:bookmarkStart w:id="175" w:name="_Toc59484616"/>
      <w:bookmarkStart w:id="176" w:name="_Toc59544732"/>
      <w:bookmarkStart w:id="177" w:name="_Toc59559526"/>
      <w:bookmarkStart w:id="178" w:name="_Toc61180668"/>
      <w:bookmarkStart w:id="179" w:name="_Toc61180767"/>
      <w:bookmarkStart w:id="180" w:name="_Toc61210266"/>
      <w:bookmarkStart w:id="181" w:name="_Toc61211166"/>
      <w:bookmarkStart w:id="182" w:name="_Toc61211360"/>
      <w:bookmarkStart w:id="183" w:name="_Toc61211509"/>
      <w:bookmarkStart w:id="184" w:name="_Toc61211743"/>
      <w:bookmarkStart w:id="185" w:name="_Toc61211840"/>
      <w:bookmarkStart w:id="186" w:name="_Toc61211937"/>
      <w:bookmarkStart w:id="187" w:name="_Toc61212234"/>
      <w:bookmarkStart w:id="188" w:name="_Toc61276417"/>
      <w:bookmarkStart w:id="189" w:name="_Toc63000376"/>
      <w:bookmarkStart w:id="190" w:name="_Toc66468024"/>
      <w:bookmarkStart w:id="191" w:name="_Toc67071847"/>
      <w:bookmarkStart w:id="192" w:name="_Toc71072336"/>
      <w:bookmarkStart w:id="193" w:name="_Toc150692698"/>
      <w:r>
        <w:t>1.</w:t>
      </w:r>
      <w:r w:rsidR="00C50914" w:rsidRPr="00023D46">
        <w:t xml:space="preserve">1. </w:t>
      </w:r>
      <w:r w:rsidRPr="00023D46">
        <w:t xml:space="preserve">İtikadî Konularda </w:t>
      </w:r>
      <w:r w:rsidRPr="00023D46">
        <w:rPr>
          <w:i/>
          <w:iCs/>
        </w:rPr>
        <w:t>El-Keşşâf</w:t>
      </w:r>
      <w:r w:rsidRPr="00023D46">
        <w:t>’ın Anlaşılması</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EC21A2D" w14:textId="10E5ECFD" w:rsidR="00C50914" w:rsidRPr="00023D46" w:rsidRDefault="00C50914" w:rsidP="005574C9">
      <w:pPr>
        <w:pStyle w:val="GvdeMetni"/>
      </w:pPr>
      <w:r w:rsidRPr="00023D46">
        <w:t xml:space="preserve">Zemaḫşerî’nin </w:t>
      </w:r>
      <w:r w:rsidRPr="00023D46">
        <w:rPr>
          <w:i/>
          <w:iCs/>
        </w:rPr>
        <w:t>el-Keşşâf</w:t>
      </w:r>
      <w:r w:rsidRPr="00023D46">
        <w:t>’ı, Mu’tezilî düşüncenin kemikleşmiş görüşlerini anlama noktasında kendisinden müstağni kalınamayan bir kaynak olmasının yanında, asırlar boyunca tefsir ilminde temel bir kitap olduğu konusunda taraftarlarıyla birlikte hasımlarının da müspet itiraflarına mazhar olmayı başarmış bir eserdir.</w:t>
      </w:r>
      <w:r w:rsidRPr="00023D46">
        <w:rPr>
          <w:vertAlign w:val="superscript"/>
        </w:rPr>
        <w:footnoteReference w:id="47"/>
      </w:r>
      <w:r w:rsidRPr="00023D46">
        <w:t xml:space="preserve"> Bununla birlikte onun itizâlî düşüncelerini gizli bir şekilde tefsirine derç ettiği yönünde birtakım iddialar ortaya atılmıştır.</w:t>
      </w:r>
      <w:r w:rsidRPr="00023D46">
        <w:rPr>
          <w:vertAlign w:val="superscript"/>
        </w:rPr>
        <w:footnoteReference w:id="48"/>
      </w:r>
      <w:r w:rsidRPr="00023D46">
        <w:t xml:space="preserve"> Ancak tabakat literatüründe onun mezhebini saklamadığı, aksine bununla övünüp el-Mu’tezilî lakabı ile çağrılmaktan kıvanç duyduğu açıkça belirtilmektedir.</w:t>
      </w:r>
      <w:r w:rsidRPr="00023D46">
        <w:rPr>
          <w:vertAlign w:val="superscript"/>
        </w:rPr>
        <w:footnoteReference w:id="49"/>
      </w:r>
      <w:r w:rsidRPr="00023D46">
        <w:t xml:space="preserve"> Bu sebeple onun tefsirinde mezhebi duruşunu saklama gayreti içerisinde olduğu iddiasının gerçeği yansıtmadığı söylenebilir. Bununla birlikte gözden kaçırılmaması gereken bir durum vardır ki o da </w:t>
      </w:r>
      <w:r w:rsidRPr="00023D46">
        <w:rPr>
          <w:i/>
          <w:iCs/>
        </w:rPr>
        <w:t>el-Keşşâf’ta</w:t>
      </w:r>
      <w:r w:rsidRPr="00023D46">
        <w:t xml:space="preserve"> Zemaḫşerî’nin mezhebi duruşunu saklayıp saklamamasına bağlı olmayan birtakım ‘gizli itizâl’ örneklerin bulunduğu gerçeğidir. Bu gizli itizâlî fikirler kasıtlı olarak gizlenmiş fikirler olmayıp muhtelif sebeplerden ötürü ilk anda herkesin fark edemeyeceği bazı mezhebi eğilimlerin Kur’ân yorumuna yansımalarıdır.</w:t>
      </w:r>
      <w:r w:rsidRPr="00023D46">
        <w:rPr>
          <w:rStyle w:val="DipnotBavurusu"/>
          <w:bCs/>
        </w:rPr>
        <w:footnoteReference w:id="50"/>
      </w:r>
      <w:r w:rsidRPr="00023D46">
        <w:t xml:space="preserve"> </w:t>
      </w:r>
    </w:p>
    <w:p w14:paraId="66F83B77" w14:textId="037708C2" w:rsidR="00C50914" w:rsidRPr="00023D46" w:rsidRDefault="00D463F4" w:rsidP="007877AA">
      <w:pPr>
        <w:pStyle w:val="Balk3"/>
      </w:pPr>
      <w:bookmarkStart w:id="194" w:name="_Toc59484632"/>
      <w:bookmarkStart w:id="195" w:name="_Toc59544748"/>
      <w:bookmarkStart w:id="196" w:name="_Toc59559542"/>
      <w:bookmarkStart w:id="197" w:name="_Toc61180684"/>
      <w:bookmarkStart w:id="198" w:name="_Toc61180783"/>
      <w:bookmarkStart w:id="199" w:name="_Toc61210267"/>
      <w:bookmarkStart w:id="200" w:name="_Toc61211167"/>
      <w:bookmarkStart w:id="201" w:name="_Toc61211361"/>
      <w:bookmarkStart w:id="202" w:name="_Toc61211510"/>
      <w:bookmarkStart w:id="203" w:name="_Toc61211744"/>
      <w:bookmarkStart w:id="204" w:name="_Toc61211841"/>
      <w:bookmarkStart w:id="205" w:name="_Toc61211938"/>
      <w:bookmarkStart w:id="206" w:name="_Toc61212235"/>
      <w:bookmarkStart w:id="207" w:name="_Toc61276418"/>
      <w:bookmarkStart w:id="208" w:name="_Toc63000377"/>
      <w:bookmarkStart w:id="209" w:name="_Toc66468025"/>
      <w:bookmarkStart w:id="210" w:name="_Toc67071848"/>
      <w:bookmarkStart w:id="211" w:name="_Toc71072337"/>
      <w:bookmarkStart w:id="212" w:name="_Toc150692699"/>
      <w:bookmarkStart w:id="213" w:name="_Toc61180669"/>
      <w:bookmarkStart w:id="214" w:name="_Toc61180768"/>
      <w:bookmarkStart w:id="215" w:name="_Toc59484617"/>
      <w:bookmarkStart w:id="216" w:name="_Toc59544733"/>
      <w:bookmarkStart w:id="217" w:name="_Toc59559527"/>
      <w:r>
        <w:t>1.</w:t>
      </w:r>
      <w:r w:rsidR="00C50914" w:rsidRPr="00023D46">
        <w:t xml:space="preserve">1.1. </w:t>
      </w:r>
      <w:r w:rsidR="00C50914" w:rsidRPr="00023D46">
        <w:rPr>
          <w:i/>
          <w:iCs/>
        </w:rPr>
        <w:t>el-Keşşâf</w:t>
      </w:r>
      <w:r w:rsidR="00C50914" w:rsidRPr="00023D46">
        <w:t xml:space="preserve"> Mukaddimesi Üzerinden İtizâl Okuması Yapması</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5C0E2D5A" w14:textId="5FC16393" w:rsidR="00C50914" w:rsidRPr="00023D46" w:rsidRDefault="00C50914" w:rsidP="005574C9">
      <w:pPr>
        <w:pStyle w:val="GvdeMetni"/>
      </w:pPr>
      <w:r w:rsidRPr="00023D46">
        <w:t xml:space="preserve">Zemaḫşerî’nin </w:t>
      </w:r>
      <w:r w:rsidRPr="00023D46">
        <w:rPr>
          <w:i/>
          <w:iCs/>
        </w:rPr>
        <w:t>el-Keşşâf</w:t>
      </w:r>
      <w:r w:rsidRPr="00023D46">
        <w:t xml:space="preserve"> mukaddimesinde kullandığı bazı ifadelerin itizâlî birtakım fikirleri çağrıştırması sebebiyle </w:t>
      </w:r>
      <w:r w:rsidRPr="00023D46">
        <w:rPr>
          <w:i/>
          <w:iCs/>
        </w:rPr>
        <w:t>el-Keşşâf</w:t>
      </w:r>
      <w:r w:rsidRPr="00023D46">
        <w:t xml:space="preserve"> tefsiri üzerinde itizâlî fikir taraması şeklinde cereyan edecek yeni bir tartışma başlamıştır. Tespit edilebildiği kadarıyla bir Eş’arî kelamcısı olan Sekûnî ile başlayan bu tartışma</w:t>
      </w:r>
      <w:r w:rsidRPr="00023D46">
        <w:rPr>
          <w:rStyle w:val="DipnotBavurusu"/>
        </w:rPr>
        <w:footnoteReference w:id="51"/>
      </w:r>
      <w:r w:rsidRPr="00023D46">
        <w:t xml:space="preserve"> zamanla </w:t>
      </w:r>
      <w:r w:rsidRPr="00023D46">
        <w:rPr>
          <w:i/>
          <w:iCs/>
        </w:rPr>
        <w:t>el-Keşşâf</w:t>
      </w:r>
      <w:r w:rsidRPr="00023D46">
        <w:t xml:space="preserve"> literatüründe neredeyse her </w:t>
      </w:r>
      <w:r w:rsidRPr="00023D46">
        <w:rPr>
          <w:i/>
          <w:iCs/>
        </w:rPr>
        <w:t>el-Keşşâf</w:t>
      </w:r>
      <w:r w:rsidRPr="00023D46">
        <w:t xml:space="preserve"> şarihinin dahil olduğu bir tartışma haline gelmiştir. Ṭîbî de bu konuda diğer şarihlerden geri durmamış, hatta </w:t>
      </w:r>
      <w:r w:rsidRPr="00023D46">
        <w:rPr>
          <w:i/>
          <w:iCs/>
        </w:rPr>
        <w:t>el-Keşşâf’a</w:t>
      </w:r>
      <w:r w:rsidRPr="00023D46">
        <w:t xml:space="preserve"> yönelik itizâlî eleştirilerin en somut örneklerinden birisini haşiyesinde ortaya koymayı başarmıştır. Bu tartışma esas itibariyle </w:t>
      </w:r>
      <w:r w:rsidRPr="00023D46">
        <w:rPr>
          <w:i/>
          <w:iCs/>
        </w:rPr>
        <w:t>el-Keşşâf’a</w:t>
      </w:r>
      <w:r w:rsidRPr="00023D46">
        <w:t xml:space="preserve"> bazı gizli itizâlî fikirlerin derç edildiği şeklinde bir iddianın doğrulanmasına yönelik ortaya konulan çabaları yansıtmaktadır. Ancak mezhebî kimliğini saklamayan hatta bununla övünen bir </w:t>
      </w:r>
      <w:proofErr w:type="gramStart"/>
      <w:r w:rsidRPr="00023D46">
        <w:t>Mu‘</w:t>
      </w:r>
      <w:proofErr w:type="gramEnd"/>
      <w:r w:rsidRPr="00023D46">
        <w:t>tezilî olduğu bilinen Zemaḫşerî’nin, tefsirinin bir çok yerinde fikirlerini saklamadığı, hatta bunu zaman zaman hasımlarına hakaret etme seviyesine çıkacak kadar cesurca dile getirdiği görülmektedir.</w:t>
      </w:r>
      <w:r w:rsidRPr="00023D46">
        <w:rPr>
          <w:rStyle w:val="DipnotBavurusu"/>
        </w:rPr>
        <w:footnoteReference w:id="52"/>
      </w:r>
      <w:r w:rsidRPr="00023D46">
        <w:t xml:space="preserve"> Bu sebeple eserine mezhebî fikirlerini gizleyerek sokuşturduğu yönündeki temel iddianın tam olarak doğru olmadığı, onun yapısı gereği buna tevessül etmeyeceği söylenebilir. Ancak diğer yandan koca bir literatürü domine etmiş, uzun yıllar popülerliğini korumuş ve gündemde kalmış bu meselenin elbette bir gerçekliğinin de olması gerekmektedir. Bu sebeple söz konusu tartışmada aşırı tutumlar sergileyen savrulma örneklerinden ziyade</w:t>
      </w:r>
      <w:r w:rsidRPr="00023D46">
        <w:rPr>
          <w:rStyle w:val="DipnotBavurusu"/>
        </w:rPr>
        <w:footnoteReference w:id="53"/>
      </w:r>
      <w:r w:rsidRPr="00023D46">
        <w:t xml:space="preserve"> meseleye daha mutedil yaklaşıp daha ılımlı bir üslup kullanan bununla birlikte itizâlî örneklere dikkat çekmeyi de ihmal etmeyen bir muhaşşi olan Ṭîbî’nin, </w:t>
      </w:r>
      <w:r w:rsidRPr="00023D46">
        <w:rPr>
          <w:i/>
          <w:iCs/>
        </w:rPr>
        <w:t>el-Keşşâf</w:t>
      </w:r>
      <w:r w:rsidRPr="00023D46">
        <w:t xml:space="preserve"> mukaddimesi üzerine icra ettiği itizâl okuması, incelenmeye değer bir çaba olarak diğerlerinden ayrışmaktadır.</w:t>
      </w:r>
    </w:p>
    <w:p w14:paraId="395FB8AB" w14:textId="251FF2D1" w:rsidR="00C50914" w:rsidRPr="00023D46" w:rsidRDefault="00C50914" w:rsidP="00D463F4">
      <w:pPr>
        <w:pStyle w:val="Balk3"/>
      </w:pPr>
      <w:bookmarkStart w:id="218" w:name="_Toc59484633"/>
      <w:bookmarkStart w:id="219" w:name="_Toc59544749"/>
      <w:bookmarkStart w:id="220" w:name="_Toc59559543"/>
      <w:bookmarkStart w:id="221" w:name="_Toc61180685"/>
      <w:bookmarkStart w:id="222" w:name="_Toc61180784"/>
      <w:bookmarkStart w:id="223" w:name="_Toc61210268"/>
      <w:bookmarkStart w:id="224" w:name="_Toc61211168"/>
      <w:bookmarkStart w:id="225" w:name="_Toc61211362"/>
      <w:bookmarkStart w:id="226" w:name="_Toc61211511"/>
      <w:bookmarkStart w:id="227" w:name="_Toc61211745"/>
      <w:bookmarkStart w:id="228" w:name="_Toc61211842"/>
      <w:bookmarkStart w:id="229" w:name="_Toc61211939"/>
      <w:bookmarkStart w:id="230" w:name="_Toc61212236"/>
      <w:bookmarkStart w:id="231" w:name="_Toc61276419"/>
      <w:bookmarkStart w:id="232" w:name="_Toc63000378"/>
      <w:bookmarkStart w:id="233" w:name="_Toc66468026"/>
      <w:bookmarkStart w:id="234" w:name="_Toc67071849"/>
      <w:bookmarkStart w:id="235" w:name="_Toc71072338"/>
      <w:bookmarkStart w:id="236" w:name="_Toc150692700"/>
      <w:r w:rsidRPr="00023D46">
        <w:t>1.1.</w:t>
      </w:r>
      <w:r w:rsidR="00D463F4">
        <w:t>2.</w:t>
      </w:r>
      <w:r w:rsidRPr="00023D46">
        <w:t xml:space="preserve"> Kur’ân için ' </w:t>
      </w:r>
      <w:r w:rsidRPr="00023D46">
        <w:rPr>
          <w:rtl/>
        </w:rPr>
        <w:t>بين يديه</w:t>
      </w:r>
      <w:r w:rsidRPr="00023D46">
        <w:t xml:space="preserve"> ' İfadesinin </w:t>
      </w:r>
      <w:proofErr w:type="gramStart"/>
      <w:r w:rsidRPr="00023D46">
        <w:t>Kullanımı -</w:t>
      </w:r>
      <w:proofErr w:type="gramEnd"/>
      <w:r w:rsidRPr="00023D46">
        <w:t xml:space="preserve"> Halku’l-Kur’ân (İstiâre-i Temsîliyye)</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D889762" w14:textId="437787B5" w:rsidR="00C50914" w:rsidRPr="00023D46" w:rsidRDefault="00C50914" w:rsidP="005574C9">
      <w:pPr>
        <w:pStyle w:val="GvdeMetni"/>
      </w:pPr>
      <w:r w:rsidRPr="00023D46">
        <w:t xml:space="preserve">Ṭîbî </w:t>
      </w:r>
      <w:r w:rsidRPr="00023D46">
        <w:rPr>
          <w:rtl/>
        </w:rPr>
        <w:t>بين يديه</w:t>
      </w:r>
      <w:r w:rsidRPr="00023D46">
        <w:t xml:space="preserve"> ifadesinin câri anlamlarını hatırlatmakla Zemaḫşerî’nin bu terkibi kullanmaktaki maksadına en uygun manayı ortaya koymaya çalışmaktadır. Buna göre Ṭîbî Zemaḫşerî’nin bu ifadeyi Kur’ân ve diğer kitaplar için zaman zarfı olarak kullanmakta olduğuna işaret etmektedir. Zemaḫşerî’nin bu kullanımı Kur’ân ve diğer semavi kitapların zamanla malül olduklarını yani hâdis olduklarını hatırlatmaktadır. Böylece Ṭîbî, </w:t>
      </w:r>
      <w:r w:rsidRPr="00023D46">
        <w:rPr>
          <w:i/>
          <w:iCs/>
        </w:rPr>
        <w:t>el-Keşşâf</w:t>
      </w:r>
      <w:r w:rsidRPr="00023D46">
        <w:t xml:space="preserve"> mukaddimesinde gizli olan bu itizâlî fikri, belâgat ilmini kullanarak ortaya koymuş olmaktadır. Aynı zamanda o, bir Eş’arî olarak okuyucuların </w:t>
      </w:r>
      <w:r w:rsidRPr="00023D46">
        <w:rPr>
          <w:i/>
          <w:iCs/>
        </w:rPr>
        <w:t>el-Keşşâf</w:t>
      </w:r>
      <w:r w:rsidRPr="00023D46">
        <w:t xml:space="preserve"> okurken dikkatli olmaları gerektiği yerlere işaret etmiş olmaktadır.</w:t>
      </w:r>
    </w:p>
    <w:p w14:paraId="6C246915" w14:textId="4F48F50D" w:rsidR="00C50914" w:rsidRPr="00023D46" w:rsidRDefault="00C50914" w:rsidP="00D463F4">
      <w:pPr>
        <w:pStyle w:val="Balk3"/>
      </w:pPr>
      <w:bookmarkStart w:id="237" w:name="_Toc59484634"/>
      <w:bookmarkStart w:id="238" w:name="_Toc59544750"/>
      <w:bookmarkStart w:id="239" w:name="_Toc59559544"/>
      <w:bookmarkStart w:id="240" w:name="_Toc61180686"/>
      <w:bookmarkStart w:id="241" w:name="_Toc61180785"/>
      <w:bookmarkStart w:id="242" w:name="_Toc61210269"/>
      <w:bookmarkStart w:id="243" w:name="_Toc61211169"/>
      <w:bookmarkStart w:id="244" w:name="_Toc61211363"/>
      <w:bookmarkStart w:id="245" w:name="_Toc61211512"/>
      <w:bookmarkStart w:id="246" w:name="_Toc61211746"/>
      <w:bookmarkStart w:id="247" w:name="_Toc61211843"/>
      <w:bookmarkStart w:id="248" w:name="_Toc61211940"/>
      <w:bookmarkStart w:id="249" w:name="_Toc61212237"/>
      <w:bookmarkStart w:id="250" w:name="_Toc61276420"/>
      <w:bookmarkStart w:id="251" w:name="_Toc63000379"/>
      <w:bookmarkStart w:id="252" w:name="_Toc66468027"/>
      <w:bookmarkStart w:id="253" w:name="_Toc67071850"/>
      <w:bookmarkStart w:id="254" w:name="_Toc71072339"/>
      <w:bookmarkStart w:id="255" w:name="_Toc150692701"/>
      <w:r w:rsidRPr="00023D46">
        <w:t>1.1.</w:t>
      </w:r>
      <w:r w:rsidR="00D463F4">
        <w:t>3</w:t>
      </w:r>
      <w:r w:rsidRPr="00023D46">
        <w:t xml:space="preserve">. Hz. Peygamber İçin ' </w:t>
      </w:r>
      <w:r w:rsidRPr="00023D46">
        <w:rPr>
          <w:rtl/>
        </w:rPr>
        <w:t>الشادخ الغرة</w:t>
      </w:r>
      <w:r w:rsidRPr="00023D46">
        <w:t xml:space="preserve"> ' İfadesinin Kullanımı- Aslah / Nübüvvet (İstiâre)</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BE04CB4" w14:textId="5B9DF4EE" w:rsidR="00C50914" w:rsidRPr="00023D46" w:rsidRDefault="00C50914" w:rsidP="005574C9">
      <w:pPr>
        <w:pStyle w:val="GvdeMetni"/>
      </w:pPr>
      <w:r w:rsidRPr="00023D46">
        <w:t xml:space="preserve">Zemaḫşerî’ nin </w:t>
      </w:r>
      <w:r w:rsidRPr="00023D46">
        <w:rPr>
          <w:i/>
          <w:iCs/>
        </w:rPr>
        <w:t>el-Keşşâf</w:t>
      </w:r>
      <w:r w:rsidRPr="00023D46">
        <w:t xml:space="preserve"> mukaddimesinde Hz. Peygamber’den bahsederken onun için </w:t>
      </w:r>
      <w:r w:rsidRPr="00023D46">
        <w:rPr>
          <w:rtl/>
        </w:rPr>
        <w:t>الشادخ الغرة</w:t>
      </w:r>
      <w:r w:rsidRPr="00023D46">
        <w:t xml:space="preserve"> ifadesini kullanmasını Ṭîbî farklı bir perspektifle değerlendirmektedir. </w:t>
      </w:r>
      <w:bookmarkStart w:id="256" w:name="_Hlk66730581"/>
      <w:r w:rsidRPr="00023D46">
        <w:t xml:space="preserve">Öncelikle </w:t>
      </w:r>
      <w:r w:rsidRPr="00023D46">
        <w:rPr>
          <w:rtl/>
        </w:rPr>
        <w:t>الغرة</w:t>
      </w:r>
      <w:r w:rsidRPr="00023D46">
        <w:t xml:space="preserve"> kelimesinin asıl anlamının atın alnındaki beyazlık olduğunu, </w:t>
      </w:r>
      <w:r w:rsidRPr="00023D46">
        <w:rPr>
          <w:rtl/>
        </w:rPr>
        <w:t>الشادخ</w:t>
      </w:r>
      <w:r w:rsidRPr="00023D46">
        <w:t xml:space="preserve"> kelimesinin de bu beyazlığın alından burna kadar yayılması durumunda kullanıldığını </w:t>
      </w:r>
      <w:bookmarkEnd w:id="256"/>
      <w:r w:rsidRPr="00023D46">
        <w:t xml:space="preserve">hatırlatmaktadır. Burada bu ifadelerin Hz. Peygamber için kullanımı hususunda iki ihtimal sıralamaktadır. Bu ifadeler ya Hz. Peygamber’in hadislerinden alıntılanan iktibaslardır, ya da </w:t>
      </w:r>
      <w:bookmarkStart w:id="257" w:name="_Hlk66730609"/>
      <w:r w:rsidRPr="00023D46">
        <w:t>Zemaḫşerî’nin bu sözleri telmih (ima) içermektedir. Ṭîbî bu ihtimal üzerinde durmaktadır</w:t>
      </w:r>
      <w:bookmarkEnd w:id="257"/>
      <w:r w:rsidRPr="00023D46">
        <w:t xml:space="preserve"> ve ilerleyen satırlarda bunu destekleyici ifadeler kullanmaktadır. </w:t>
      </w:r>
      <w:bookmarkStart w:id="258" w:name="_Hlk66730624"/>
      <w:r w:rsidRPr="00023D46">
        <w:t xml:space="preserve">Şöyle ki Ṭîbî’ye göre Zemaḫşerî </w:t>
      </w:r>
      <w:r w:rsidRPr="00023D46">
        <w:rPr>
          <w:rtl/>
        </w:rPr>
        <w:t>الغرة</w:t>
      </w:r>
      <w:r w:rsidRPr="00023D46">
        <w:t xml:space="preserve"> kelimesini istiâre olarak kullanmıştır. Bundaki amacı da Hz. Peygamber’in diğer peygamberlerden üstün olduğu inancıdır. Bu tıpkı onun ümmetinin diğer ümmetlerden üstün olması durumu gibidir.</w:t>
      </w:r>
      <w:bookmarkEnd w:id="258"/>
      <w:r w:rsidRPr="00023D46">
        <w:rPr>
          <w:rStyle w:val="DipnotBavurusu"/>
        </w:rPr>
        <w:footnoteReference w:id="54"/>
      </w:r>
    </w:p>
    <w:p w14:paraId="320036C2" w14:textId="0B249148" w:rsidR="00C50914" w:rsidRPr="00023D46" w:rsidRDefault="00D463F4" w:rsidP="007877AA">
      <w:pPr>
        <w:pStyle w:val="Balk2"/>
      </w:pPr>
      <w:bookmarkStart w:id="259" w:name="_Toc59484622"/>
      <w:bookmarkStart w:id="260" w:name="_Toc59544738"/>
      <w:bookmarkStart w:id="261" w:name="_Toc59559532"/>
      <w:bookmarkStart w:id="262" w:name="_Toc61180674"/>
      <w:bookmarkStart w:id="263" w:name="_Toc61180773"/>
      <w:bookmarkStart w:id="264" w:name="_Toc61210277"/>
      <w:bookmarkStart w:id="265" w:name="_Toc61211177"/>
      <w:bookmarkStart w:id="266" w:name="_Toc61211371"/>
      <w:bookmarkStart w:id="267" w:name="_Toc61211520"/>
      <w:bookmarkStart w:id="268" w:name="_Toc61211754"/>
      <w:bookmarkStart w:id="269" w:name="_Toc61211851"/>
      <w:bookmarkStart w:id="270" w:name="_Toc61211948"/>
      <w:bookmarkStart w:id="271" w:name="_Toc61212245"/>
      <w:bookmarkStart w:id="272" w:name="_Toc61276428"/>
      <w:bookmarkStart w:id="273" w:name="_Toc63000387"/>
      <w:bookmarkStart w:id="274" w:name="_Toc66468035"/>
      <w:bookmarkStart w:id="275" w:name="_Toc67071858"/>
      <w:bookmarkStart w:id="276" w:name="_Toc71072347"/>
      <w:bookmarkStart w:id="277" w:name="_Toc150692702"/>
      <w:bookmarkEnd w:id="213"/>
      <w:bookmarkEnd w:id="214"/>
      <w:bookmarkEnd w:id="215"/>
      <w:bookmarkEnd w:id="216"/>
      <w:bookmarkEnd w:id="217"/>
      <w:r>
        <w:t>1.</w:t>
      </w:r>
      <w:r w:rsidRPr="00023D46">
        <w:t xml:space="preserve">2. Belâğî Konularda </w:t>
      </w:r>
      <w:r w:rsidRPr="00023D46">
        <w:rPr>
          <w:i/>
          <w:iCs/>
        </w:rPr>
        <w:t>El-Keşşâf</w:t>
      </w:r>
      <w:r w:rsidRPr="00023D46">
        <w:t>’ın Anlaşılması</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4D418BAA" w14:textId="4BD49831" w:rsidR="00C50914" w:rsidRPr="00023D46" w:rsidRDefault="00C50914" w:rsidP="005574C9">
      <w:pPr>
        <w:pStyle w:val="GvdeMetni"/>
        <w:rPr>
          <w:rtl/>
        </w:rPr>
      </w:pPr>
      <w:r w:rsidRPr="00023D46">
        <w:t>Belâgat sanatlarını Kur’ân tefsirine ustalıkla tatbik etmesi ile ünlenmiş olan Zemaḫşerî’nin bu yönü üzerine özellikle eğilmiş olan Ṭîbî, belâgat sanatlarında ondan geri kalmamıştır. Nitekim kaynaklarda onun uzmanlaştığı alanlardan birisinin de beyan ilmi olduğu zikredilir.</w:t>
      </w:r>
      <w:r w:rsidRPr="00023D46">
        <w:rPr>
          <w:rStyle w:val="DipnotBavurusu"/>
          <w:bCs/>
        </w:rPr>
        <w:footnoteReference w:id="55"/>
      </w:r>
      <w:r w:rsidRPr="00023D46">
        <w:t xml:space="preserve"> Onun yaptığı şey, Zemaḫşerî’nin itizâlî yorumlarını temellendirmek için kullandığı beyan ilmini Ehl-i sünnet anlayışı doğrultusunda kullanmaktan ibarettir. Bu sebeple onun eserinin temel iddialarından birisi de belâgat ilminin Ehl-i sünnet mezhebi öğretilerine uygun olduğudur.</w:t>
      </w:r>
      <w:r w:rsidRPr="00023D46">
        <w:rPr>
          <w:rStyle w:val="DipnotBavurusu"/>
          <w:bCs/>
        </w:rPr>
        <w:footnoteReference w:id="56"/>
      </w:r>
      <w:r w:rsidRPr="00023D46">
        <w:t xml:space="preserve"> Ancak Ṭîbî’nin </w:t>
      </w:r>
      <w:r w:rsidRPr="00023D46">
        <w:rPr>
          <w:i/>
          <w:iCs/>
        </w:rPr>
        <w:t>el-Keşşâf</w:t>
      </w:r>
      <w:r w:rsidRPr="00023D46">
        <w:t>’taki belâgat sanatları üzerine bu denli eğilmesi bazı çevrelerden eleştiri almasına da sebep olmuştur. Kâtip Çelebi, Ṭîbî’nin beyani nükteleri kullanmaya ve açıklamaya gerektiğinden fazlaca düşkün olduğunu bu sebeple maksudun dışına çıkarak eserinin hacmini gereksiz artırıp olanı olmayanı birbirine karıştırıp çorba ettiğini iddia etmektedir.</w:t>
      </w:r>
      <w:r w:rsidRPr="00023D46">
        <w:rPr>
          <w:rStyle w:val="DipnotBavurusu"/>
          <w:bCs/>
        </w:rPr>
        <w:footnoteReference w:id="57"/>
      </w:r>
      <w:r w:rsidRPr="00023D46">
        <w:t xml:space="preserve"> Ancak Zemaḫşerî’nin tefsirinin tamamıyla dil ilimleri üzerine, özellikle de beyan ilmi üzerine bina edilmiş bir eser olduğu gerçeği</w:t>
      </w:r>
      <w:r w:rsidRPr="00023D46">
        <w:rPr>
          <w:rStyle w:val="DipnotBavurusu"/>
          <w:bCs/>
        </w:rPr>
        <w:footnoteReference w:id="58"/>
      </w:r>
      <w:r w:rsidRPr="00023D46">
        <w:t xml:space="preserve"> bu eserin hakkıyla tahşiye edilmesinin yolunun belâgat ilmine ve beyani nüktelere hakim olmaktan geçtiğini ortaya koymaktadır. Bu bölümde de Ṭîbî’nin belâgat ilmi özelinde </w:t>
      </w:r>
      <w:r w:rsidRPr="00023D46">
        <w:rPr>
          <w:i/>
          <w:iCs/>
        </w:rPr>
        <w:t>el-Keşşâf’ı</w:t>
      </w:r>
      <w:r w:rsidRPr="00023D46">
        <w:t xml:space="preserve"> anlama noktasında ne denli başarılı olduğunu ve onu yalnızca anlamakla kalmayıp, anlatmakta da ne denli mahir olduğu gerçeği spesifik örnekler üzerinden gösterilmeye çalışılacaktır.</w:t>
      </w:r>
    </w:p>
    <w:p w14:paraId="6697D4C5" w14:textId="5AB3F4E8" w:rsidR="00C50914" w:rsidRPr="00023D46" w:rsidRDefault="00D463F4" w:rsidP="00D463F4">
      <w:pPr>
        <w:pStyle w:val="Balk3"/>
      </w:pPr>
      <w:bookmarkStart w:id="278" w:name="_Toc59484623"/>
      <w:bookmarkStart w:id="279" w:name="_Toc59544739"/>
      <w:bookmarkStart w:id="280" w:name="_Toc59559533"/>
      <w:bookmarkStart w:id="281" w:name="_Toc61180675"/>
      <w:bookmarkStart w:id="282" w:name="_Toc61180774"/>
      <w:bookmarkStart w:id="283" w:name="_Toc61210278"/>
      <w:bookmarkStart w:id="284" w:name="_Toc61211178"/>
      <w:bookmarkStart w:id="285" w:name="_Toc61211372"/>
      <w:bookmarkStart w:id="286" w:name="_Toc61211521"/>
      <w:bookmarkStart w:id="287" w:name="_Toc61211755"/>
      <w:bookmarkStart w:id="288" w:name="_Toc61211852"/>
      <w:bookmarkStart w:id="289" w:name="_Toc61211949"/>
      <w:bookmarkStart w:id="290" w:name="_Toc61212246"/>
      <w:bookmarkStart w:id="291" w:name="_Toc61276429"/>
      <w:bookmarkStart w:id="292" w:name="_Toc63000388"/>
      <w:bookmarkStart w:id="293" w:name="_Toc66468036"/>
      <w:bookmarkStart w:id="294" w:name="_Toc67071859"/>
      <w:bookmarkStart w:id="295" w:name="_Toc71072348"/>
      <w:bookmarkStart w:id="296" w:name="_Toc150692703"/>
      <w:r>
        <w:t>1.</w:t>
      </w:r>
      <w:r w:rsidR="00C50914" w:rsidRPr="00023D46">
        <w:t>2.1. Istılâhî Katkılar Yaparak Anlaşılmasını Sağlaması</w:t>
      </w:r>
      <w:bookmarkEnd w:id="278"/>
      <w:bookmarkEnd w:id="279"/>
      <w:bookmarkEnd w:id="280"/>
      <w:r w:rsidR="00C50914" w:rsidRPr="00023D46">
        <w:t xml:space="preserve"> (İstiâre-i Temsîliyye)</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9CA6580" w14:textId="44C73E60" w:rsidR="00C50914" w:rsidRPr="00023D46" w:rsidRDefault="00C50914" w:rsidP="005574C9">
      <w:pPr>
        <w:pStyle w:val="GvdeMetni"/>
      </w:pPr>
      <w:r w:rsidRPr="00023D46">
        <w:t>Zemaḫşerî, müttakilerin bir heyet halinde Rahmân’ın huzuruna toplanacağını ifade eden ayeti (Meryem 19/85) yorumlarken, Allah’ın kendilerine rızasını ve ikramını tahsis edip rahmetine gark ettiği müttakilerin, tıpkı kralların huzuruna gelip onların cömertliklerine mazhar olan heyetler gibi Rablerinin huzuruna toplanacaklarını ifade etmektedir.</w:t>
      </w:r>
      <w:r w:rsidRPr="00023D46">
        <w:rPr>
          <w:vertAlign w:val="superscript"/>
        </w:rPr>
        <w:footnoteReference w:id="59"/>
      </w:r>
      <w:r w:rsidRPr="00023D46">
        <w:t xml:space="preserve"> Zemaḫşerî bu değerlendirmesiyle, müttakilerin mahşer günündeki hallerine dair bilgi veren ayeti şahid alemden bir duruma kıyas ederek anlatma yoluna gitmiştir. Bu doğrultuda o, mahşerde rablerinin huzuruna çıkan müttakilerin durumu ile kralların huzuruna gelen heyetlerin durumları arasında bir ilişki kurmaktadır ve bu durumu betimleyici bir dil ile somutlaştırma yoluna gitmektedir. Ṭîbî ise Zemaḫşerî’nin ıstılah kullanmadan işaret ettiği belâgat sanatını zikrederek belâgat açısından anlaşılabilirliği noktasında ona katkı sunmaktadır. Bu doğrultuda o, Zemaḫşerî’nin betimlediği ve aralarında ilişki kurduğu durumların aslında bir temsîl ve dolayısıyla da teşbih örneği olduğunu zikretmektedir. Buna göre Zemaḫşerî, heyetlerin halleri ile müttakilerin durumları arasında bir teşbih ve temsîl ilişkisi tesis etmiş olmaktadır.</w:t>
      </w:r>
      <w:r w:rsidRPr="00023D46">
        <w:rPr>
          <w:vertAlign w:val="superscript"/>
        </w:rPr>
        <w:footnoteReference w:id="60"/>
      </w:r>
    </w:p>
    <w:p w14:paraId="136BF679" w14:textId="5878ABAE" w:rsidR="00C50914" w:rsidRPr="00023D46" w:rsidRDefault="00D463F4" w:rsidP="00D463F4">
      <w:pPr>
        <w:pStyle w:val="Balk3"/>
      </w:pPr>
      <w:bookmarkStart w:id="297" w:name="_Toc59484624"/>
      <w:bookmarkStart w:id="298" w:name="_Toc59544740"/>
      <w:bookmarkStart w:id="299" w:name="_Toc59559534"/>
      <w:bookmarkStart w:id="300" w:name="_Toc61180676"/>
      <w:bookmarkStart w:id="301" w:name="_Toc61180775"/>
      <w:bookmarkStart w:id="302" w:name="_Toc61210279"/>
      <w:bookmarkStart w:id="303" w:name="_Toc61211179"/>
      <w:bookmarkStart w:id="304" w:name="_Toc61211373"/>
      <w:bookmarkStart w:id="305" w:name="_Toc61211522"/>
      <w:bookmarkStart w:id="306" w:name="_Toc61211756"/>
      <w:bookmarkStart w:id="307" w:name="_Toc61211853"/>
      <w:bookmarkStart w:id="308" w:name="_Toc61211950"/>
      <w:bookmarkStart w:id="309" w:name="_Toc61212247"/>
      <w:bookmarkStart w:id="310" w:name="_Toc61276430"/>
      <w:bookmarkStart w:id="311" w:name="_Toc63000389"/>
      <w:bookmarkStart w:id="312" w:name="_Toc66468037"/>
      <w:bookmarkStart w:id="313" w:name="_Toc67071860"/>
      <w:bookmarkStart w:id="314" w:name="_Toc71072349"/>
      <w:bookmarkStart w:id="315" w:name="_Toc150692704"/>
      <w:r>
        <w:t>1.</w:t>
      </w:r>
      <w:r w:rsidR="00C50914" w:rsidRPr="00023D46">
        <w:t>2.2. İcra Edilen Mecazın Aşamalarını Klasik kaynaklardan Hareketle Açıklaması</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FDB324F" w14:textId="0A7A2860" w:rsidR="00C50914" w:rsidRPr="00023D46" w:rsidRDefault="00C50914" w:rsidP="005574C9">
      <w:pPr>
        <w:pStyle w:val="GvdeMetni"/>
      </w:pPr>
      <w:r w:rsidRPr="00023D46">
        <w:t>Zemaḫşerî, iman edenler dışında Ehl-i kitabın çoğunluğunu oluşturan fasıkları konu alan</w:t>
      </w:r>
      <w:r w:rsidR="00017A53">
        <w:t xml:space="preserve"> </w:t>
      </w:r>
      <w:r w:rsidR="00017A53">
        <w:rPr>
          <w:rFonts w:ascii="Traditional Arabic" w:hAnsi="Traditional Arabic" w:cs="Traditional Arabic"/>
          <w:rtl/>
        </w:rPr>
        <w:t>﴿</w:t>
      </w:r>
      <w:r w:rsidR="00017A53" w:rsidRPr="00023D46">
        <w:rPr>
          <w:rtl/>
        </w:rPr>
        <w:t>ضُرِبَتْ عَلَيْهِمُ الْمَسْكَنَةُ</w:t>
      </w:r>
      <w:r w:rsidR="00017A53">
        <w:rPr>
          <w:rFonts w:ascii="Traditional Arabic" w:hAnsi="Traditional Arabic" w:cs="Traditional Arabic"/>
          <w:rtl/>
        </w:rPr>
        <w:t>﴾</w:t>
      </w:r>
      <w:r w:rsidR="00017A53">
        <w:t xml:space="preserve"> </w:t>
      </w:r>
      <w:r w:rsidRPr="00023D46">
        <w:t>‘‘Onların üzerlerine sefalet -damgası- vuruldu.’’</w:t>
      </w:r>
      <w:r w:rsidR="00017A53">
        <w:t xml:space="preserve"> [</w:t>
      </w:r>
      <w:r w:rsidRPr="00023D46">
        <w:t>Âl-i İmrân 3/112</w:t>
      </w:r>
      <w:r w:rsidR="00017A53">
        <w:t>]</w:t>
      </w:r>
      <w:r w:rsidRPr="00023D46">
        <w:t xml:space="preserve"> ayetini tefsir ederken, ayette anlatılan bu durumun tıpkı bir evin ahalisini çepe çevre kuşatması, onların üzerine kurulması</w:t>
      </w:r>
      <w:r w:rsidRPr="00023D46">
        <w:rPr>
          <w:rStyle w:val="DipnotBavurusu"/>
        </w:rPr>
        <w:footnoteReference w:id="61"/>
      </w:r>
      <w:r w:rsidRPr="00023D46">
        <w:t xml:space="preserve"> gibi olduğunu ve o evin ahalisinin onları bir ev gibi çevreleyen bu sefalet içerisinde kalıcı bir şekilde ikamet ettiklerini söylemektedir.</w:t>
      </w:r>
      <w:r w:rsidRPr="00023D46">
        <w:rPr>
          <w:rStyle w:val="DipnotBavurusu"/>
        </w:rPr>
        <w:footnoteReference w:id="62"/>
      </w:r>
    </w:p>
    <w:p w14:paraId="737778CB" w14:textId="6783049D" w:rsidR="00C50914" w:rsidRDefault="00C50914" w:rsidP="00717BC1">
      <w:pPr>
        <w:pStyle w:val="Balk1"/>
      </w:pPr>
      <w:bookmarkStart w:id="316" w:name="_Toc59307803"/>
      <w:bookmarkStart w:id="317" w:name="_Hlk62991406"/>
      <w:bookmarkStart w:id="318" w:name="_Toc59484637"/>
      <w:bookmarkStart w:id="319" w:name="_Toc59544754"/>
      <w:bookmarkStart w:id="320" w:name="_Toc59559548"/>
      <w:bookmarkStart w:id="321" w:name="_Toc59618866"/>
      <w:bookmarkStart w:id="322" w:name="_Toc59990271"/>
      <w:bookmarkStart w:id="323" w:name="_Toc61180690"/>
      <w:bookmarkStart w:id="324" w:name="_Toc61180789"/>
      <w:bookmarkStart w:id="325" w:name="_Toc61210287"/>
      <w:bookmarkStart w:id="326" w:name="_Toc61211187"/>
      <w:bookmarkStart w:id="327" w:name="_Toc61211381"/>
      <w:bookmarkStart w:id="328" w:name="_Toc61211530"/>
      <w:bookmarkStart w:id="329" w:name="_Toc61211764"/>
      <w:bookmarkStart w:id="330" w:name="_Toc61211861"/>
      <w:bookmarkStart w:id="331" w:name="_Toc61211958"/>
      <w:bookmarkStart w:id="332" w:name="_Toc61212255"/>
      <w:bookmarkStart w:id="333" w:name="_Toc61276438"/>
      <w:bookmarkStart w:id="334" w:name="_Toc61276765"/>
      <w:bookmarkStart w:id="335" w:name="_Toc62991313"/>
      <w:bookmarkStart w:id="336" w:name="_Toc63000397"/>
      <w:bookmarkStart w:id="337" w:name="_Toc66468045"/>
      <w:bookmarkStart w:id="338" w:name="_Toc67071868"/>
      <w:bookmarkStart w:id="339" w:name="_Toc67072126"/>
      <w:bookmarkStart w:id="340" w:name="_Toc67171205"/>
      <w:bookmarkStart w:id="341" w:name="_Toc68115703"/>
      <w:bookmarkStart w:id="342" w:name="_Toc71072357"/>
      <w:bookmarkStart w:id="343" w:name="_Toc71383297"/>
      <w:bookmarkStart w:id="344" w:name="_Toc150692705"/>
      <w:bookmarkStart w:id="345" w:name="_Hlk59307870"/>
      <w:bookmarkStart w:id="346" w:name="_Hlk59619129"/>
      <w:r w:rsidRPr="00023D46">
        <w:t xml:space="preserve">İKİNCİ BÖLÜM </w:t>
      </w:r>
      <w:r w:rsidRPr="00023D46">
        <w:br/>
        <w:t>(HAKİKAT VE MECÂZ</w:t>
      </w:r>
      <w:bookmarkEnd w:id="316"/>
      <w:bookmarkEnd w:id="317"/>
      <w:r w:rsidRPr="00023D46">
        <w:t>)</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854EFC6" w14:textId="047D1307" w:rsidR="00D463F4" w:rsidRPr="00D463F4" w:rsidRDefault="00D463F4" w:rsidP="005574C9">
      <w:pPr>
        <w:pStyle w:val="GvdeMetni"/>
      </w:pPr>
      <w:r>
        <w:t>Bu bölümde Hakikat-Mecâz ilişkisi ve Anlama etkileri konularına yer verilecektir.</w:t>
      </w:r>
    </w:p>
    <w:p w14:paraId="50DC6BFC" w14:textId="42B65260" w:rsidR="00C50914" w:rsidRPr="00023D46" w:rsidRDefault="00D463F4" w:rsidP="00D463F4">
      <w:pPr>
        <w:pStyle w:val="Balk2"/>
      </w:pPr>
      <w:bookmarkStart w:id="347" w:name="_Toc59484638"/>
      <w:bookmarkStart w:id="348" w:name="_Toc59544755"/>
      <w:bookmarkStart w:id="349" w:name="_Toc59559549"/>
      <w:bookmarkStart w:id="350" w:name="_Toc61180691"/>
      <w:bookmarkStart w:id="351" w:name="_Toc61180790"/>
      <w:bookmarkStart w:id="352" w:name="_Toc61210288"/>
      <w:bookmarkStart w:id="353" w:name="_Toc61211188"/>
      <w:bookmarkStart w:id="354" w:name="_Toc61211382"/>
      <w:bookmarkStart w:id="355" w:name="_Toc61211531"/>
      <w:bookmarkStart w:id="356" w:name="_Toc61211765"/>
      <w:bookmarkStart w:id="357" w:name="_Toc61211862"/>
      <w:bookmarkStart w:id="358" w:name="_Toc61211959"/>
      <w:bookmarkStart w:id="359" w:name="_Toc61212256"/>
      <w:bookmarkStart w:id="360" w:name="_Toc61276439"/>
      <w:bookmarkStart w:id="361" w:name="_Toc63000398"/>
      <w:bookmarkStart w:id="362" w:name="_Toc66468046"/>
      <w:bookmarkStart w:id="363" w:name="_Toc67071869"/>
      <w:bookmarkStart w:id="364" w:name="_Toc71072358"/>
      <w:bookmarkStart w:id="365" w:name="_Toc150692706"/>
      <w:bookmarkEnd w:id="345"/>
      <w:bookmarkEnd w:id="346"/>
      <w:r>
        <w:t>2.</w:t>
      </w:r>
      <w:r w:rsidR="00C50914" w:rsidRPr="00023D46">
        <w:t xml:space="preserve">1. </w:t>
      </w:r>
      <w:proofErr w:type="gramStart"/>
      <w:r w:rsidRPr="00023D46">
        <w:t>Hakikat -</w:t>
      </w:r>
      <w:proofErr w:type="gramEnd"/>
      <w:r w:rsidRPr="00023D46">
        <w:t xml:space="preserve"> Mecâz İlişkisi </w:t>
      </w:r>
      <w:r>
        <w:t>v</w:t>
      </w:r>
      <w:r w:rsidRPr="00023D46">
        <w:t>e Anlama Etkileri</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33278D65" w14:textId="4D4F939D" w:rsidR="00C50914" w:rsidRPr="00023D46" w:rsidRDefault="00C50914" w:rsidP="005574C9">
      <w:pPr>
        <w:pStyle w:val="GvdeMetni"/>
      </w:pPr>
      <w:r w:rsidRPr="00023D46">
        <w:t>Din dili; obje dili denilen, eşyanın isimleri ve kendileri (müsemmaları) arasındaki ilişkilere bire bir tekabül eden dili (</w:t>
      </w:r>
      <w:proofErr w:type="gramStart"/>
      <w:r w:rsidRPr="00023D46">
        <w:t>vaz‘ yoluyla</w:t>
      </w:r>
      <w:proofErr w:type="gramEnd"/>
      <w:r w:rsidRPr="00023D46">
        <w:t xml:space="preserve"> ortaya konulmuş dili) temel almak durumundadır. Fakat dinî dil bu obje dilinden çok daha fazlasını ifade ve ihtiva eder.</w:t>
      </w:r>
      <w:r w:rsidRPr="00023D46">
        <w:rPr>
          <w:rStyle w:val="DipnotBavurusu"/>
        </w:rPr>
        <w:footnoteReference w:id="63"/>
      </w:r>
      <w:r w:rsidRPr="00023D46">
        <w:t xml:space="preserve"> Dil ise -içerdiği unsurların ve sunduğu imkanların kullanımı yoluyla- bir ‘araç’ (tool) olduğu kadar, aynı zamanda bir ‘ortam’dır (medium). Bu sebeple bazı şeyler ‘dil ile’ yapılırken bazı şeyler de ‘dil içinde’ yapılır.</w:t>
      </w:r>
      <w:r w:rsidRPr="00023D46">
        <w:rPr>
          <w:rStyle w:val="DipnotBavurusu"/>
        </w:rPr>
        <w:footnoteReference w:id="64"/>
      </w:r>
      <w:r w:rsidRPr="00023D46">
        <w:t xml:space="preserve"> Dil içinde gerçekleştirilen bu tasarrufların bir örneği de dildeki kelimelerin sahip oldukları temel anlamlarından (hakikat) yan anlamalara (mecaz) aktarılması (intikal) durumudur. Bu doğrultuda sözcükler kullanıldıkça asıl ‘gösterilen’lerinden (mevzûu leh) başka nesnelere de kullanılır hale gelirler. Bu aralarındaki benzerliğe, yakınlığa yahut başka ilişkilere dayanılarak yapılan bir aktarımdır ve bu aktarım sonucunda kelimeler bir takım yan anlamlar kazanırlar.</w:t>
      </w:r>
      <w:r w:rsidRPr="00023D46">
        <w:rPr>
          <w:rStyle w:val="DipnotBavurusu"/>
        </w:rPr>
        <w:footnoteReference w:id="65"/>
      </w:r>
      <w:r w:rsidRPr="00023D46">
        <w:t xml:space="preserve"> İşte din dilinin obje dilinden ayrıldığı en önemli noktalardan birisi bu konudur. Bu doğrultuda </w:t>
      </w:r>
      <w:proofErr w:type="gramStart"/>
      <w:r w:rsidRPr="00023D46">
        <w:t>vaz‘ ilminin</w:t>
      </w:r>
      <w:proofErr w:type="gramEnd"/>
      <w:r w:rsidRPr="00023D46">
        <w:t xml:space="preserve"> temeli olan lafız mana ilişkisi bağlamında anlama, lafızda olmayan başka imkanlar sunan hakikat mecaz ayrımı esas itibariyle bir tevil aracıdır ve müfessirin hareket alanını genişleten bir fırsattır.</w:t>
      </w:r>
      <w:r w:rsidRPr="00023D46">
        <w:rPr>
          <w:vertAlign w:val="superscript"/>
        </w:rPr>
        <w:footnoteReference w:id="66"/>
      </w:r>
      <w:r w:rsidRPr="00023D46">
        <w:t xml:space="preserve"> Burada önemli olan, müfessirin ayetleri ele alırken bu imkana ne ölçüde başvurduğundan ziyade hakikat-mecaz tercihlerini ayetlerin yorumları arasına ustalıkla yerleştirebilmesidir. Bir başka deyişle müfessirin herhangi bir saikle yaptığı mecazî yorum ayetlerin tefsirinde -tabiri caizse- sırıtmıyorsa bu, tevilin başarısını gösteren yönlerinden biri sayılabilir. </w:t>
      </w:r>
    </w:p>
    <w:p w14:paraId="45641F90" w14:textId="2A12682B" w:rsidR="00C50914" w:rsidRPr="00023D46" w:rsidRDefault="00D463F4" w:rsidP="00D463F4">
      <w:pPr>
        <w:pStyle w:val="Balk2"/>
      </w:pPr>
      <w:bookmarkStart w:id="366" w:name="_Toc59484639"/>
      <w:bookmarkStart w:id="367" w:name="_Toc59544756"/>
      <w:bookmarkStart w:id="368" w:name="_Toc59559550"/>
      <w:bookmarkStart w:id="369" w:name="_Toc61180692"/>
      <w:bookmarkStart w:id="370" w:name="_Toc61180791"/>
      <w:bookmarkStart w:id="371" w:name="_Toc61210289"/>
      <w:bookmarkStart w:id="372" w:name="_Toc61211189"/>
      <w:bookmarkStart w:id="373" w:name="_Toc61211383"/>
      <w:bookmarkStart w:id="374" w:name="_Toc61211532"/>
      <w:bookmarkStart w:id="375" w:name="_Toc61211766"/>
      <w:bookmarkStart w:id="376" w:name="_Toc61211863"/>
      <w:bookmarkStart w:id="377" w:name="_Toc61211960"/>
      <w:bookmarkStart w:id="378" w:name="_Toc61212257"/>
      <w:bookmarkStart w:id="379" w:name="_Toc61276440"/>
      <w:bookmarkStart w:id="380" w:name="_Toc63000399"/>
      <w:bookmarkStart w:id="381" w:name="_Toc66468047"/>
      <w:bookmarkStart w:id="382" w:name="_Toc67071870"/>
      <w:bookmarkStart w:id="383" w:name="_Toc71072359"/>
      <w:bookmarkStart w:id="384" w:name="_Toc150692707"/>
      <w:bookmarkStart w:id="385" w:name="_Hlk66807249"/>
      <w:r>
        <w:t>2</w:t>
      </w:r>
      <w:r w:rsidR="00C50914" w:rsidRPr="00023D46">
        <w:t>.</w:t>
      </w:r>
      <w:r>
        <w:t>2</w:t>
      </w:r>
      <w:r w:rsidR="00C50914" w:rsidRPr="00023D46">
        <w:t xml:space="preserve">. Allah’tan Sakınmanın </w:t>
      </w:r>
      <w:proofErr w:type="gramStart"/>
      <w:r w:rsidR="00C50914" w:rsidRPr="00023D46">
        <w:t>İmkânı -</w:t>
      </w:r>
      <w:proofErr w:type="gramEnd"/>
      <w:r w:rsidR="00C50914" w:rsidRPr="00023D46">
        <w:t xml:space="preserve"> Kudret Sıfatı (Hakikat-Mecaz İkilemi)</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2D1BA949" w14:textId="599D0DB1" w:rsidR="00C50914" w:rsidRPr="00023D46" w:rsidRDefault="00C50914" w:rsidP="005574C9">
      <w:pPr>
        <w:pStyle w:val="GvdeMetni"/>
      </w:pPr>
      <w:proofErr w:type="gramStart"/>
      <w:r w:rsidRPr="00023D46">
        <w:rPr>
          <w:i/>
          <w:iCs/>
        </w:rPr>
        <w:t>el</w:t>
      </w:r>
      <w:proofErr w:type="gramEnd"/>
      <w:r w:rsidRPr="00023D46">
        <w:rPr>
          <w:i/>
          <w:iCs/>
        </w:rPr>
        <w:t>-Keşşâf</w:t>
      </w:r>
      <w:r w:rsidRPr="00023D46">
        <w:t>’ta bulunan bu tarz tevillere bir örnek olarak; Zemaḫşerî Yusuf suresinin 90. ayetinin ‘‘…şüphesiz kim sakınır ve sabrederse Allah iyilerin ecrini zayi etmez… ’’</w:t>
      </w:r>
      <w:r w:rsidRPr="00023D46">
        <w:rPr>
          <w:vertAlign w:val="superscript"/>
        </w:rPr>
        <w:footnoteReference w:id="67"/>
      </w:r>
      <w:r w:rsidRPr="00023D46">
        <w:t xml:space="preserve"> İlk bakışta her tefsirde karşılaşılan normal bir açıklama gibi görünen bu yorumlama </w:t>
      </w:r>
      <w:r w:rsidRPr="00023D46">
        <w:rPr>
          <w:i/>
          <w:iCs/>
        </w:rPr>
        <w:t>el-Keşşâf</w:t>
      </w:r>
      <w:r w:rsidRPr="00023D46">
        <w:t xml:space="preserve">’ı irdelemeden hızlıca okuyanlar için muhtemelen bir anlam ifade etmeyecektir. Zemaḫşerî’nin yaptığı bu yoruma Ṭîbî’nin yaklaşımına bakılırsa onun sıradan bir okuyucu olmadığını, aksine </w:t>
      </w:r>
      <w:r w:rsidRPr="00023D46">
        <w:rPr>
          <w:i/>
          <w:iCs/>
        </w:rPr>
        <w:t>el-Keşşâf</w:t>
      </w:r>
      <w:r w:rsidRPr="00023D46">
        <w:t xml:space="preserve">’ı derinlemesine tetkik eden bir Zemaḫşerî eleştirmeni olduğunu teyit eder nitelikte olduğu görülecektir. </w:t>
      </w:r>
    </w:p>
    <w:p w14:paraId="56F64412" w14:textId="4CBC3B30" w:rsidR="00C50914" w:rsidRPr="00023D46" w:rsidRDefault="00D463F4" w:rsidP="00D463F4">
      <w:pPr>
        <w:pStyle w:val="Balk2"/>
      </w:pPr>
      <w:bookmarkStart w:id="386" w:name="_Toc59484640"/>
      <w:bookmarkStart w:id="387" w:name="_Toc59544757"/>
      <w:bookmarkStart w:id="388" w:name="_Toc59559551"/>
      <w:bookmarkStart w:id="389" w:name="_Toc61180693"/>
      <w:bookmarkStart w:id="390" w:name="_Toc61180792"/>
      <w:bookmarkStart w:id="391" w:name="_Toc61210290"/>
      <w:bookmarkStart w:id="392" w:name="_Toc61211190"/>
      <w:bookmarkStart w:id="393" w:name="_Toc61211384"/>
      <w:bookmarkStart w:id="394" w:name="_Toc61211533"/>
      <w:bookmarkStart w:id="395" w:name="_Toc61211767"/>
      <w:bookmarkStart w:id="396" w:name="_Toc61211864"/>
      <w:bookmarkStart w:id="397" w:name="_Toc61211961"/>
      <w:bookmarkStart w:id="398" w:name="_Toc61212258"/>
      <w:bookmarkStart w:id="399" w:name="_Toc61276441"/>
      <w:bookmarkStart w:id="400" w:name="_Toc63000400"/>
      <w:bookmarkStart w:id="401" w:name="_Toc66468048"/>
      <w:bookmarkStart w:id="402" w:name="_Toc67071871"/>
      <w:bookmarkStart w:id="403" w:name="_Toc71072360"/>
      <w:bookmarkStart w:id="404" w:name="_Toc150692708"/>
      <w:bookmarkEnd w:id="385"/>
      <w:r>
        <w:t>2</w:t>
      </w:r>
      <w:r w:rsidR="00C50914" w:rsidRPr="00023D46">
        <w:t>.</w:t>
      </w:r>
      <w:r>
        <w:t>3</w:t>
      </w:r>
      <w:r w:rsidR="00C50914" w:rsidRPr="00023D46">
        <w:t xml:space="preserve">. Allah’ı Görmenin </w:t>
      </w:r>
      <w:proofErr w:type="gramStart"/>
      <w:r w:rsidR="00C50914" w:rsidRPr="00023D46">
        <w:t>İmkânı -</w:t>
      </w:r>
      <w:proofErr w:type="gramEnd"/>
      <w:r w:rsidR="00C50914" w:rsidRPr="00023D46">
        <w:t xml:space="preserve"> Rüyetullah (Hakikat-Mecaz İkilemi)</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409E4ACB" w14:textId="699A77E9" w:rsidR="00C50914" w:rsidRPr="00023D46" w:rsidRDefault="00400ECD" w:rsidP="005574C9">
      <w:pPr>
        <w:pStyle w:val="GvdeMetni"/>
      </w:pPr>
      <w:r>
        <w:t>M</w:t>
      </w:r>
      <w:r w:rsidR="00C50914" w:rsidRPr="00023D46">
        <w:t>ahlukatın tümünün toplanacağı mahşerde müminler sayılmayacak kadar çok şeye bakacaklardır. Bakmak fiilini yalnızca Allah ile sınırlamak doğru olmayacaktır. Bununla birlikte bu kelimeye ihtisas anlamını dikkate alarak daha doğru bir mana vermek gerekmektedir. Bu mana da ummak-beklemek manasıdır.</w:t>
      </w:r>
      <w:r w:rsidR="00C50914" w:rsidRPr="00023D46">
        <w:rPr>
          <w:rStyle w:val="DipnotBavurusu"/>
        </w:rPr>
        <w:footnoteReference w:id="68"/>
      </w:r>
      <w:r w:rsidR="00C50914" w:rsidRPr="00023D46">
        <w:t xml:space="preserve"> Zemaḫşerî’nin bu teviline göre ayetin anlamı; ‘…O gün -bağışlanmayı- yalnızca Rablerinden umacaklar.’ şeklinde olmaktadır. </w:t>
      </w:r>
    </w:p>
    <w:p w14:paraId="2368A0C2" w14:textId="77777777" w:rsidR="00C50914" w:rsidRPr="00023D46" w:rsidRDefault="00C50914" w:rsidP="00717BC1">
      <w:bookmarkStart w:id="405" w:name="_Toc59484699"/>
      <w:bookmarkStart w:id="406" w:name="_Toc59544816"/>
      <w:bookmarkStart w:id="407" w:name="_Toc59559610"/>
      <w:bookmarkStart w:id="408" w:name="_Toc61180753"/>
      <w:bookmarkStart w:id="409" w:name="_Toc61180852"/>
      <w:bookmarkStart w:id="410" w:name="_Toc61210350"/>
      <w:bookmarkStart w:id="411" w:name="_Toc61211250"/>
      <w:bookmarkStart w:id="412" w:name="_Toc61211444"/>
      <w:bookmarkStart w:id="413" w:name="_Toc61211593"/>
      <w:bookmarkStart w:id="414" w:name="_Toc61211827"/>
      <w:bookmarkStart w:id="415" w:name="_Toc61211924"/>
      <w:bookmarkStart w:id="416" w:name="_Toc61212021"/>
      <w:bookmarkStart w:id="417" w:name="_Toc61212318"/>
      <w:bookmarkStart w:id="418" w:name="_Toc61276501"/>
      <w:bookmarkStart w:id="419" w:name="_Toc63000448"/>
      <w:bookmarkStart w:id="420" w:name="_Toc66468096"/>
      <w:bookmarkStart w:id="421" w:name="_Toc67071919"/>
    </w:p>
    <w:p w14:paraId="7FEC09EA" w14:textId="798642FF" w:rsidR="00C50914" w:rsidRPr="00023D46" w:rsidRDefault="00C50914" w:rsidP="006755D7">
      <w:pPr>
        <w:pStyle w:val="Balk1"/>
      </w:pPr>
      <w:bookmarkStart w:id="422" w:name="_Toc71072408"/>
      <w:bookmarkStart w:id="423" w:name="_Toc150692709"/>
      <w:r w:rsidRPr="00023D46">
        <w:t>KAYNAKÇA</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bookmarkStart w:id="424" w:name="_Toc59484700"/>
    <w:bookmarkStart w:id="425" w:name="_Toc59544817"/>
    <w:bookmarkStart w:id="426" w:name="_Toc59559611"/>
    <w:bookmarkStart w:id="427" w:name="_Toc61180754"/>
    <w:bookmarkStart w:id="428" w:name="_Toc61180853"/>
    <w:bookmarkStart w:id="429" w:name="_Toc61210351"/>
    <w:bookmarkStart w:id="430" w:name="_Toc61211251"/>
    <w:bookmarkStart w:id="431" w:name="_Toc61211445"/>
    <w:bookmarkStart w:id="432" w:name="_Toc61211594"/>
    <w:bookmarkStart w:id="433" w:name="_Toc61211828"/>
    <w:bookmarkStart w:id="434" w:name="_Toc61211925"/>
    <w:bookmarkStart w:id="435" w:name="_Toc61212022"/>
    <w:bookmarkStart w:id="436" w:name="_Toc61212319"/>
    <w:bookmarkStart w:id="437" w:name="_Toc61276502"/>
    <w:p w14:paraId="1D45553D" w14:textId="77777777" w:rsidR="00C50914" w:rsidRPr="00023D46" w:rsidRDefault="00C50914" w:rsidP="006755D7">
      <w:pPr>
        <w:pStyle w:val="Kaynaka"/>
      </w:pPr>
      <w:r w:rsidRPr="00023D46">
        <w:rPr>
          <w:rFonts w:asciiTheme="minorHAnsi" w:hAnsiTheme="minorHAnsi" w:cstheme="minorBidi"/>
          <w:sz w:val="22"/>
          <w:szCs w:val="22"/>
        </w:rPr>
        <w:fldChar w:fldCharType="begin"/>
      </w:r>
      <w:r w:rsidRPr="00023D46">
        <w:instrText xml:space="preserve"> ADDIN ZOTERO_BIBL {"uncited":[],"omitted":[],"custom":[]} CSL_BIBLIOGRAPHY </w:instrText>
      </w:r>
      <w:r w:rsidRPr="00023D46">
        <w:rPr>
          <w:rFonts w:asciiTheme="minorHAnsi" w:hAnsiTheme="minorHAnsi" w:cstheme="minorBidi"/>
          <w:sz w:val="22"/>
          <w:szCs w:val="22"/>
        </w:rPr>
        <w:fldChar w:fldCharType="separate"/>
      </w:r>
      <w:r w:rsidRPr="00023D46">
        <w:t>Abacı, Harun. Beyzâvî ve Nesefî’deki İ’tizâl Etkilerinin İncelenmesi : (Beyzâvî ve Nesefî Tefsirlerine Eleştirel Bir Yaklaşım). İstanbul: Marmara Üniversitesi Sosyal Bilimler Enstitüsü, 2006.</w:t>
      </w:r>
    </w:p>
    <w:p w14:paraId="07E3C920" w14:textId="77777777" w:rsidR="00C50914" w:rsidRPr="00023D46" w:rsidRDefault="00C50914" w:rsidP="006755D7">
      <w:pPr>
        <w:pStyle w:val="Kaynaka"/>
      </w:pPr>
      <w:r w:rsidRPr="00023D46">
        <w:t>Abacı, Harun. “El-Beydâvî Tefsirindeki İ’tizâlî Tesirlerin Varlığı Üzerine”. Ankara Üniversitesi İlahiyat Fakültesi Dergisi 55 (2014), 151-171.</w:t>
      </w:r>
    </w:p>
    <w:p w14:paraId="48A77A6F" w14:textId="77777777" w:rsidR="00C50914" w:rsidRPr="00023D46" w:rsidRDefault="00C50914" w:rsidP="006755D7">
      <w:pPr>
        <w:pStyle w:val="Kaynaka"/>
      </w:pPr>
      <w:r w:rsidRPr="00023D46">
        <w:t>Abacı, Harun. Kur’ân’ın Mâtürîdî Yorumu Te’vîlâtü’l-Kur’ân’da Mu’tezile Tenkidinin Dilbilimsel Temelleri. Ankara: Fecr Yayınları, 2020.</w:t>
      </w:r>
    </w:p>
    <w:p w14:paraId="5C10DBCC" w14:textId="77777777" w:rsidR="00C50914" w:rsidRPr="00023D46" w:rsidRDefault="00C50914" w:rsidP="006755D7">
      <w:pPr>
        <w:pStyle w:val="Kaynaka"/>
      </w:pPr>
      <w:r w:rsidRPr="00023D46">
        <w:t>Abdilberr, Ebû Ömer Cemâlüddîn Yûsuf b. Abdillâh b. Muhammed en-Nemerî ibn. et-Temhîd limâ fi’l-Muvaṭṭaʾ mine’l meʿânî ve’l-esânîd. thk. Mustafa el-Alevî - Muhammed Abdulkebir el-Bekrî. 24 Cilt. Mağrib: Vizâratü ’Umûmi’l-Evkâf ve’ş-Şuûni’l-İslâmiyye, 1387.</w:t>
      </w:r>
    </w:p>
    <w:p w14:paraId="0DCD1B65" w14:textId="77777777" w:rsidR="00C50914" w:rsidRPr="00023D46" w:rsidRDefault="00C50914" w:rsidP="006755D7">
      <w:pPr>
        <w:pStyle w:val="Kaynaka"/>
      </w:pPr>
      <w:r w:rsidRPr="00023D46">
        <w:t>Acurri, Ebû Bekr Muhammed b Hüseyin b Abdullah el-Bağdadi. Ahlâku ehli’l-Kur’ân. thk. Muhammed Amr Abdullatif. Beyrut : Dârü’l-Kütübi’l-İlmiyye, 1424.</w:t>
      </w:r>
    </w:p>
    <w:p w14:paraId="10A0B5F4" w14:textId="77777777" w:rsidR="00C50914" w:rsidRPr="00023D46" w:rsidRDefault="00C50914" w:rsidP="006755D7">
      <w:pPr>
        <w:pStyle w:val="Kaynaka"/>
      </w:pPr>
      <w:r w:rsidRPr="00023D46">
        <w:t>Aksan, Doğan. Her Yönüyle Dil : Ana Çizgileriyle Dilbilim. 3 Cilt. Ankara: Türk Dil Kurumu, 6. Basım, 2015.</w:t>
      </w:r>
    </w:p>
    <w:p w14:paraId="00711754" w14:textId="77777777" w:rsidR="00C50914" w:rsidRPr="00023D46" w:rsidRDefault="00C50914" w:rsidP="006755D7">
      <w:pPr>
        <w:pStyle w:val="Kaynaka"/>
      </w:pPr>
      <w:r w:rsidRPr="00023D46">
        <w:t>Altıntaş, Ramazan. “Mu’tezile: Önemli İsimler, Temel İlkeler ve Ana Eserler”. Kelam El Kitabı. Ankara: Grafiker Yayınları, 5. Basım, 2016.</w:t>
      </w:r>
    </w:p>
    <w:p w14:paraId="0D98A226" w14:textId="77777777" w:rsidR="00C50914" w:rsidRPr="00023D46" w:rsidRDefault="00C50914" w:rsidP="006755D7">
      <w:pPr>
        <w:pStyle w:val="Kaynaka"/>
      </w:pPr>
      <w:r w:rsidRPr="00023D46">
        <w:t>Askerî, Ebû Hilâl el-Hasen b. Abdillâh b. Sehl. el-Furûḳu’l-luġaviyye. Kahire: Dâru’l-İlm ve’s-Sikâfe, ts.</w:t>
      </w:r>
    </w:p>
    <w:p w14:paraId="33913ADD" w14:textId="77777777" w:rsidR="00C50914" w:rsidRPr="00023D46" w:rsidRDefault="00C50914" w:rsidP="006755D7">
      <w:pPr>
        <w:pStyle w:val="Kaynaka"/>
      </w:pPr>
      <w:r w:rsidRPr="00023D46">
        <w:t>Avnî, Hâmid. el-Minhâcu’l-vâdıh li’l-belâga. 5 Cilt. Mısır: el-Mektebetü’l-Ezheriyye li’t-Türâs, ts.</w:t>
      </w:r>
    </w:p>
    <w:p w14:paraId="658BF1F5" w14:textId="77777777" w:rsidR="00C50914" w:rsidRPr="00023D46" w:rsidRDefault="00C50914" w:rsidP="006755D7">
      <w:pPr>
        <w:pStyle w:val="Kaynaka"/>
      </w:pPr>
      <w:r w:rsidRPr="00023D46">
        <w:t>Azime, Muhammed Abdülhalik. Dirasat li-üslubi’l-Kur’âni’l-Kerim. ed. Ahmed Muhammed Şakir. 11 Cilt. Kahire: Dârü’l-Hadîs, ts.</w:t>
      </w:r>
    </w:p>
    <w:p w14:paraId="44CE3901" w14:textId="77777777" w:rsidR="00C50914" w:rsidRPr="00023D46" w:rsidRDefault="00C50914" w:rsidP="006755D7">
      <w:pPr>
        <w:pStyle w:val="Kaynaka"/>
      </w:pPr>
      <w:r w:rsidRPr="00023D46">
        <w:t>Bakıllani, Ebû Bekr Muhammed b Tayyib b Muhammed Basri. el-İntisar li’l-Kur’ân. thk. Muhammed İsamu’l-Kudat. Beyrut: Dâru İbn Hazm, 1422.</w:t>
      </w:r>
    </w:p>
    <w:p w14:paraId="366DBA39" w14:textId="77777777" w:rsidR="00C50914" w:rsidRPr="00023D46" w:rsidRDefault="00C50914" w:rsidP="006755D7">
      <w:pPr>
        <w:pStyle w:val="Kaynaka"/>
      </w:pPr>
      <w:r w:rsidRPr="00023D46">
        <w:t>Bayer, İsmail. Keşşaf Tefsirinde Belagat Uygulamaları. Erzurum: Atatürk Üniversitesi Sosyal Bilimler Enstitüsü, Doktora Tezi, 2013.</w:t>
      </w:r>
    </w:p>
    <w:p w14:paraId="2A8DF4E6" w14:textId="77777777" w:rsidR="00C50914" w:rsidRPr="00023D46" w:rsidRDefault="00C50914" w:rsidP="006755D7">
      <w:pPr>
        <w:pStyle w:val="Kaynaka"/>
      </w:pPr>
      <w:r w:rsidRPr="00023D46">
        <w:t>Bebek, Adil. “Kelam Literatürü Işığında Mucize ve Hz. Muhammed’e Nisbet Edilen Hissi Mücizelerin Değerlendirilmesi”. Marmara Üniversitesi İlahiyat Fakültesi Dergisi 18 (2000), 121-148.</w:t>
      </w:r>
    </w:p>
    <w:p w14:paraId="22F8ED61" w14:textId="77777777" w:rsidR="00C50914" w:rsidRPr="00023D46" w:rsidRDefault="00C50914" w:rsidP="006755D7">
      <w:pPr>
        <w:pStyle w:val="Kaynaka"/>
      </w:pPr>
      <w:r w:rsidRPr="00023D46">
        <w:t>Begavî, Muhyissünne Ebû Muhammed el-Hüseyin b Mes’ud. Meʿâlimü’t-tenzîl - Tefsirü’l-Begavî. 8 Cilt. Riyad : Daru Taybe, 1417.</w:t>
      </w:r>
    </w:p>
    <w:p w14:paraId="42B76334" w14:textId="77777777" w:rsidR="00C50914" w:rsidRPr="00023D46" w:rsidRDefault="00C50914" w:rsidP="006755D7">
      <w:pPr>
        <w:pStyle w:val="Kaynaka"/>
      </w:pPr>
      <w:r w:rsidRPr="00023D46">
        <w:t>Bekkâr, Yusuf Hüseyin. Şi’ru Ziyâd el-A’cem. Amman: Dâru’l-Mesîra, 1403.</w:t>
      </w:r>
    </w:p>
    <w:p w14:paraId="106587E0" w14:textId="77777777" w:rsidR="00C50914" w:rsidRPr="00023D46" w:rsidRDefault="00C50914" w:rsidP="006755D7">
      <w:pPr>
        <w:pStyle w:val="Kaynaka"/>
      </w:pPr>
      <w:r w:rsidRPr="00023D46">
        <w:t>Bergamalı, Cevdet Bey. Tefsir Usûlü ve Tarihi. İstanbul: Kayıhan Yayınları.</w:t>
      </w:r>
    </w:p>
    <w:p w14:paraId="221A68E1" w14:textId="77777777" w:rsidR="00C50914" w:rsidRPr="00023D46" w:rsidRDefault="00C50914" w:rsidP="006755D7">
      <w:pPr>
        <w:pStyle w:val="Kaynaka"/>
      </w:pPr>
      <w:r w:rsidRPr="00023D46">
        <w:t>Beyzâvî, Nâsırüddîn Ebû Saîd. Envârü’t-tenzîl ve esrârü’t-te’vîl. thk. Muhammed Abdurrahman el-Mar`aşlî. 5 Cilt. Beyrut: Daru İhyai’t-Turasi’l-Arabi, ts.</w:t>
      </w:r>
    </w:p>
    <w:p w14:paraId="6A3644AC" w14:textId="77777777" w:rsidR="00C50914" w:rsidRPr="00023D46" w:rsidRDefault="00C50914" w:rsidP="006755D7">
      <w:pPr>
        <w:pStyle w:val="Kaynaka"/>
      </w:pPr>
      <w:r w:rsidRPr="00023D46">
        <w:t>Bilmen, Ömer Nasuhi. Büyük Tefsir Tarihi ve Tabakatü’l-Müfessirîn. 2 Cilt. İstanbul: Bilmen Yayınevi, 1973.</w:t>
      </w:r>
    </w:p>
    <w:p w14:paraId="3EF55885" w14:textId="77777777" w:rsidR="00C50914" w:rsidRPr="00023D46" w:rsidRDefault="00C50914" w:rsidP="006755D7">
      <w:pPr>
        <w:pStyle w:val="Kaynaka"/>
      </w:pPr>
      <w:r w:rsidRPr="00023D46">
        <w:t>Bingöl, Abdulkuddus. “İstidlâl”. TDV İslâm Ansiklopedisi. 23/325-328. İstanbul: Türkiye Diyanet Vakfı, 2001.</w:t>
      </w:r>
    </w:p>
    <w:p w14:paraId="6551BE94" w14:textId="77777777" w:rsidR="00C50914" w:rsidRPr="00023D46" w:rsidRDefault="00C50914" w:rsidP="006755D7">
      <w:pPr>
        <w:pStyle w:val="Kaynaka"/>
      </w:pPr>
      <w:r w:rsidRPr="00023D46">
        <w:t>Boyalık, M. Taha. Dil, Söz ve Fesahat : Abdülkadir el-Cürcani’nin Sözdizimi Nazariyesi. İstanbul: Klasik.</w:t>
      </w:r>
    </w:p>
    <w:p w14:paraId="0C0932EC"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Boyalık, M. Taha. </w:t>
      </w:r>
      <w:r w:rsidRPr="00023D46">
        <w:rPr>
          <w:rFonts w:ascii="Times New Roman" w:hAnsi="Times New Roman" w:cs="Times New Roman"/>
          <w:i/>
          <w:iCs/>
          <w:sz w:val="24"/>
        </w:rPr>
        <w:t>el-Keşşaf Literatürü Zemahşeri’nin Tefsir Klasiğinin Etki Tarihi</w:t>
      </w:r>
      <w:r w:rsidRPr="00023D46">
        <w:rPr>
          <w:rFonts w:ascii="Times New Roman" w:hAnsi="Times New Roman" w:cs="Times New Roman"/>
          <w:sz w:val="24"/>
        </w:rPr>
        <w:t>. Ankara: Türkiye Diyanet Vakfı.</w:t>
      </w:r>
    </w:p>
    <w:p w14:paraId="57F3449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Boyalık, Mehmet Taha. </w:t>
      </w:r>
      <w:r w:rsidRPr="00023D46">
        <w:rPr>
          <w:rFonts w:ascii="Times New Roman" w:hAnsi="Times New Roman" w:cs="Times New Roman"/>
          <w:i/>
          <w:iCs/>
          <w:sz w:val="24"/>
        </w:rPr>
        <w:t>Abdülkâhir Cürcânî’nin Sözdizimi Teorisi ve Tefsir Geleneğine Etkisi</w:t>
      </w:r>
      <w:r w:rsidRPr="00023D46">
        <w:rPr>
          <w:rFonts w:ascii="Times New Roman" w:hAnsi="Times New Roman" w:cs="Times New Roman"/>
          <w:sz w:val="24"/>
        </w:rPr>
        <w:t>. İstanbul: Marmara Üniversitesi Sosyal Bilimler Enstitüsü, Doktora Tezi, 2014.</w:t>
      </w:r>
    </w:p>
    <w:p w14:paraId="2A9AA82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Buhârî, Ebû Abdillâh Muhammed b. İsmâîl b. İbrâhîm el-Cu‘fî. </w:t>
      </w:r>
      <w:r w:rsidRPr="00023D46">
        <w:rPr>
          <w:rFonts w:ascii="Times New Roman" w:hAnsi="Times New Roman" w:cs="Times New Roman"/>
          <w:i/>
          <w:iCs/>
          <w:sz w:val="24"/>
        </w:rPr>
        <w:t>el-Câmiʿu’ṣ-ṣaḥîḥ</w:t>
      </w:r>
      <w:r w:rsidRPr="00023D46">
        <w:rPr>
          <w:rFonts w:ascii="Times New Roman" w:hAnsi="Times New Roman" w:cs="Times New Roman"/>
          <w:sz w:val="24"/>
        </w:rPr>
        <w:t>. thk. Züheyr b. Nasır en-Nasır. 9 Cilt. Dâru Tavki’n-Necad, 1422.</w:t>
      </w:r>
    </w:p>
    <w:p w14:paraId="0A309C9C"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Büyüköztürk, Şener vd. </w:t>
      </w:r>
      <w:r w:rsidRPr="00023D46">
        <w:rPr>
          <w:rFonts w:ascii="Times New Roman" w:hAnsi="Times New Roman" w:cs="Times New Roman"/>
          <w:i/>
          <w:iCs/>
          <w:sz w:val="24"/>
        </w:rPr>
        <w:t>Bilimsel Araştırma Yöntemleri</w:t>
      </w:r>
      <w:r w:rsidRPr="00023D46">
        <w:rPr>
          <w:rFonts w:ascii="Times New Roman" w:hAnsi="Times New Roman" w:cs="Times New Roman"/>
          <w:sz w:val="24"/>
        </w:rPr>
        <w:t>. Ankara: Pegem Akademi, 24. Basım, 2018.</w:t>
      </w:r>
    </w:p>
    <w:p w14:paraId="05F4BD01"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Carim, Ali - Emin, Mustafa. </w:t>
      </w:r>
      <w:r w:rsidRPr="00023D46">
        <w:rPr>
          <w:rFonts w:ascii="Times New Roman" w:hAnsi="Times New Roman" w:cs="Times New Roman"/>
          <w:i/>
          <w:iCs/>
          <w:sz w:val="24"/>
        </w:rPr>
        <w:t>el-Belagatü’l-vâzıha</w:t>
      </w:r>
      <w:r w:rsidRPr="00023D46">
        <w:rPr>
          <w:rFonts w:ascii="Times New Roman" w:hAnsi="Times New Roman" w:cs="Times New Roman"/>
          <w:sz w:val="24"/>
        </w:rPr>
        <w:t>. thk. Kâsım Muhammed en-Nûrî. Beyrut: Mektebetü Dâru’l-Fecr, 1435.</w:t>
      </w:r>
    </w:p>
    <w:p w14:paraId="190388E9"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Cerrahoğlu, İsmail. </w:t>
      </w:r>
      <w:r w:rsidRPr="00023D46">
        <w:rPr>
          <w:rFonts w:ascii="Times New Roman" w:hAnsi="Times New Roman" w:cs="Times New Roman"/>
          <w:i/>
          <w:iCs/>
          <w:sz w:val="24"/>
        </w:rPr>
        <w:t>Tefsir Tarihi</w:t>
      </w:r>
      <w:r w:rsidRPr="00023D46">
        <w:rPr>
          <w:rFonts w:ascii="Times New Roman" w:hAnsi="Times New Roman" w:cs="Times New Roman"/>
          <w:sz w:val="24"/>
        </w:rPr>
        <w:t>. 2 Cilt. Ankara: Fecr Yayınevi, 1996.</w:t>
      </w:r>
    </w:p>
    <w:p w14:paraId="37A8194E"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Creswell, John. “Nitel Yöntemler”. çev. Yüksel Dede. </w:t>
      </w:r>
      <w:r w:rsidRPr="00023D46">
        <w:rPr>
          <w:rFonts w:ascii="Times New Roman" w:hAnsi="Times New Roman" w:cs="Times New Roman"/>
          <w:i/>
          <w:iCs/>
          <w:sz w:val="24"/>
        </w:rPr>
        <w:t>Araştırma Deseni</w:t>
      </w:r>
      <w:r w:rsidRPr="00023D46">
        <w:rPr>
          <w:rFonts w:ascii="Times New Roman" w:hAnsi="Times New Roman" w:cs="Times New Roman"/>
          <w:sz w:val="24"/>
        </w:rPr>
        <w:t>. ed. Selçuk Beşir Demir. Ankara: Eğiten Kitap Yayınları, 3. Basım, 2017.</w:t>
      </w:r>
    </w:p>
    <w:p w14:paraId="46DF83D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Cürcânî, Ebû Bekr Abdülkāhir b. Abdirrahmân b. Muhammed el-Fârisî. </w:t>
      </w:r>
      <w:r w:rsidRPr="00023D46">
        <w:rPr>
          <w:rFonts w:ascii="Times New Roman" w:hAnsi="Times New Roman" w:cs="Times New Roman"/>
          <w:i/>
          <w:iCs/>
          <w:sz w:val="24"/>
        </w:rPr>
        <w:t>Delâilü’l-i’câz</w:t>
      </w:r>
      <w:r w:rsidRPr="00023D46">
        <w:rPr>
          <w:rFonts w:ascii="Times New Roman" w:hAnsi="Times New Roman" w:cs="Times New Roman"/>
          <w:sz w:val="24"/>
        </w:rPr>
        <w:t>. thk. Ahmed Muhammed Şakir. Kahire: Mektebetü Hanecî, 1375.</w:t>
      </w:r>
    </w:p>
    <w:p w14:paraId="07D1223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Cürcânî, Ebû Bekr Abdülkāhir b. Abdirrahmân b. Muhammed el-Fârisî. </w:t>
      </w:r>
      <w:r w:rsidRPr="00023D46">
        <w:rPr>
          <w:rFonts w:ascii="Times New Roman" w:hAnsi="Times New Roman" w:cs="Times New Roman"/>
          <w:i/>
          <w:iCs/>
          <w:sz w:val="24"/>
        </w:rPr>
        <w:t>Esrârü’l-belâġa fî ilmi’l-beyân</w:t>
      </w:r>
      <w:r w:rsidRPr="00023D46">
        <w:rPr>
          <w:rFonts w:ascii="Times New Roman" w:hAnsi="Times New Roman" w:cs="Times New Roman"/>
          <w:sz w:val="24"/>
        </w:rPr>
        <w:t>. thk. Abdulhamid Hindâvî. Beyrut: Dâru’l-Kütübi’l-İlmiyye, 1422.</w:t>
      </w:r>
    </w:p>
    <w:p w14:paraId="7D1AC61C"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Cürcânî, Ebü’l-Hasen Alî b. Muhammed b. Alî es-Seyyid eş-Şerîf el-Hanefî. </w:t>
      </w:r>
      <w:r w:rsidRPr="00023D46">
        <w:rPr>
          <w:rFonts w:ascii="Times New Roman" w:hAnsi="Times New Roman" w:cs="Times New Roman"/>
          <w:i/>
          <w:iCs/>
          <w:sz w:val="24"/>
        </w:rPr>
        <w:t>et-Ta‘rîfât</w:t>
      </w:r>
      <w:r w:rsidRPr="00023D46">
        <w:rPr>
          <w:rFonts w:ascii="Times New Roman" w:hAnsi="Times New Roman" w:cs="Times New Roman"/>
          <w:sz w:val="24"/>
        </w:rPr>
        <w:t>. Beyrut: Daru Kütübi’l-İlmiyye, 1403.</w:t>
      </w:r>
    </w:p>
    <w:p w14:paraId="072F2579"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Cürcânî, Ebü’l-Hasen Alî b. Muhammed b. Alî es-Seyyid eş-Şerîf el-Hanefî. </w:t>
      </w:r>
      <w:r w:rsidRPr="00023D46">
        <w:rPr>
          <w:rFonts w:ascii="Times New Roman" w:hAnsi="Times New Roman" w:cs="Times New Roman"/>
          <w:i/>
          <w:iCs/>
          <w:sz w:val="24"/>
        </w:rPr>
        <w:t>Ḥâşiye ʿale’l-Muṭavvel Şerḥi Telḫîṣi’l-Miftâḥi’l-ʿulûm</w:t>
      </w:r>
      <w:r w:rsidRPr="00023D46">
        <w:rPr>
          <w:rFonts w:ascii="Times New Roman" w:hAnsi="Times New Roman" w:cs="Times New Roman"/>
          <w:sz w:val="24"/>
        </w:rPr>
        <w:t>. thk. Reşid A’razî. Beyrut: Dâru’l-Kütübi’l-İlmiyye, 2007.</w:t>
      </w:r>
    </w:p>
    <w:p w14:paraId="36BD4BD4"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Çapçıoğlu, Fatma - Kalkan Açıkgöz, Öznur. “Nitel Araştırmalarda Kullanılan Araştırma Teknikleri”. </w:t>
      </w:r>
      <w:r w:rsidRPr="00023D46">
        <w:rPr>
          <w:rFonts w:ascii="Times New Roman" w:hAnsi="Times New Roman" w:cs="Times New Roman"/>
          <w:i/>
          <w:iCs/>
          <w:sz w:val="24"/>
        </w:rPr>
        <w:t>Bilimsel Araştırma Teknikleri</w:t>
      </w:r>
      <w:r w:rsidRPr="00023D46">
        <w:rPr>
          <w:rFonts w:ascii="Times New Roman" w:hAnsi="Times New Roman" w:cs="Times New Roman"/>
          <w:sz w:val="24"/>
        </w:rPr>
        <w:t>. Ankara: Grafiker Yayınları, 2018.</w:t>
      </w:r>
    </w:p>
    <w:p w14:paraId="1712D8B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Çelebi, İlyas. “Hüsün ve Kubuh”. </w:t>
      </w:r>
      <w:r w:rsidRPr="00023D46">
        <w:rPr>
          <w:rFonts w:ascii="Times New Roman" w:hAnsi="Times New Roman" w:cs="Times New Roman"/>
          <w:i/>
          <w:iCs/>
          <w:sz w:val="24"/>
        </w:rPr>
        <w:t>TDV İslâm Ansiklopedisi</w:t>
      </w:r>
      <w:r w:rsidRPr="00023D46">
        <w:rPr>
          <w:rFonts w:ascii="Times New Roman" w:hAnsi="Times New Roman" w:cs="Times New Roman"/>
          <w:sz w:val="24"/>
        </w:rPr>
        <w:t>. 19/59-63. İstanbul: Türkiye Diyanet Vakfı, 1999.</w:t>
      </w:r>
    </w:p>
    <w:p w14:paraId="490F9527"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Dârimî, Adullah b. Abdurrahman. </w:t>
      </w:r>
      <w:r w:rsidRPr="00023D46">
        <w:rPr>
          <w:rFonts w:ascii="Times New Roman" w:hAnsi="Times New Roman" w:cs="Times New Roman"/>
          <w:i/>
          <w:iCs/>
          <w:sz w:val="24"/>
        </w:rPr>
        <w:t>Müsnedü’d-Dârimî</w:t>
      </w:r>
      <w:r w:rsidRPr="00023D46">
        <w:rPr>
          <w:rFonts w:ascii="Times New Roman" w:hAnsi="Times New Roman" w:cs="Times New Roman"/>
          <w:sz w:val="24"/>
        </w:rPr>
        <w:t>. thk. Hüseyin Selim Esed ed-Dârânî. 4 Cilt. S. Arabistan: Daru’l-Muğni li’n-Neşr ve’t-Tevzi`, ts.</w:t>
      </w:r>
    </w:p>
    <w:p w14:paraId="75D9E25D"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Dayf, Şevki. </w:t>
      </w:r>
      <w:r w:rsidRPr="00023D46">
        <w:rPr>
          <w:rFonts w:ascii="Times New Roman" w:hAnsi="Times New Roman" w:cs="Times New Roman"/>
          <w:i/>
          <w:iCs/>
          <w:sz w:val="24"/>
        </w:rPr>
        <w:t>el-Belaga : Tetavvür ve Tarih</w:t>
      </w:r>
      <w:r w:rsidRPr="00023D46">
        <w:rPr>
          <w:rFonts w:ascii="Times New Roman" w:hAnsi="Times New Roman" w:cs="Times New Roman"/>
          <w:sz w:val="24"/>
        </w:rPr>
        <w:t>. Kahire: Dârü’l-Ma’ârif, 1983.</w:t>
      </w:r>
    </w:p>
    <w:p w14:paraId="42CE0AE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Demirci, Muhsin. </w:t>
      </w:r>
      <w:r w:rsidRPr="00023D46">
        <w:rPr>
          <w:rFonts w:ascii="Times New Roman" w:hAnsi="Times New Roman" w:cs="Times New Roman"/>
          <w:i/>
          <w:iCs/>
          <w:sz w:val="24"/>
        </w:rPr>
        <w:t>Tefsir Tarihi</w:t>
      </w:r>
      <w:r w:rsidRPr="00023D46">
        <w:rPr>
          <w:rFonts w:ascii="Times New Roman" w:hAnsi="Times New Roman" w:cs="Times New Roman"/>
          <w:sz w:val="24"/>
        </w:rPr>
        <w:t>. İstanbul: İFAV Yayınları, 21. Basım., 2014.</w:t>
      </w:r>
    </w:p>
    <w:p w14:paraId="75847F1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Demirci, Muhsin. </w:t>
      </w:r>
      <w:r w:rsidRPr="00023D46">
        <w:rPr>
          <w:rFonts w:ascii="Times New Roman" w:hAnsi="Times New Roman" w:cs="Times New Roman"/>
          <w:i/>
          <w:iCs/>
          <w:sz w:val="24"/>
        </w:rPr>
        <w:t>Tefsir Terimleri Sözlüğü</w:t>
      </w:r>
      <w:r w:rsidRPr="00023D46">
        <w:rPr>
          <w:rFonts w:ascii="Times New Roman" w:hAnsi="Times New Roman" w:cs="Times New Roman"/>
          <w:sz w:val="24"/>
        </w:rPr>
        <w:t>. İstanbul: İFAV Yayınları, 3. Basım, 2014.</w:t>
      </w:r>
    </w:p>
    <w:p w14:paraId="770D041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Demirci, Selim. </w:t>
      </w:r>
      <w:r w:rsidRPr="00023D46">
        <w:rPr>
          <w:rFonts w:ascii="Times New Roman" w:hAnsi="Times New Roman" w:cs="Times New Roman"/>
          <w:i/>
          <w:iCs/>
          <w:sz w:val="24"/>
        </w:rPr>
        <w:t>Tîbî‟Nin Mişkât Şerhi Ve Hadis Literatüründeki Yeri</w:t>
      </w:r>
      <w:r w:rsidRPr="00023D46">
        <w:rPr>
          <w:rFonts w:ascii="Times New Roman" w:hAnsi="Times New Roman" w:cs="Times New Roman"/>
          <w:sz w:val="24"/>
        </w:rPr>
        <w:t>. İstanbul: Marmara Üniversitesi Sosyal Bilimler Enstitüsü, Doktora Tezi, 2015.</w:t>
      </w:r>
    </w:p>
    <w:p w14:paraId="49624204"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Derviş, Muhyiddin Ahmed Mustafa. </w:t>
      </w:r>
      <w:r w:rsidRPr="00023D46">
        <w:rPr>
          <w:rFonts w:ascii="Times New Roman" w:hAnsi="Times New Roman" w:cs="Times New Roman"/>
          <w:i/>
          <w:iCs/>
          <w:sz w:val="24"/>
        </w:rPr>
        <w:t>İ’rabü’l-Kur’âni’l-Kerim ve beyânuh</w:t>
      </w:r>
      <w:r w:rsidRPr="00023D46">
        <w:rPr>
          <w:rFonts w:ascii="Times New Roman" w:hAnsi="Times New Roman" w:cs="Times New Roman"/>
          <w:sz w:val="24"/>
        </w:rPr>
        <w:t>. Humus: Müessesetü’l-Eyman, 4. Basım, 1415.</w:t>
      </w:r>
    </w:p>
    <w:p w14:paraId="598B69B2"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Desûkī, Şemsüddîn Ebû Abdillâh Muhammed b. Ahmed b. Arafe. </w:t>
      </w:r>
      <w:r w:rsidRPr="00023D46">
        <w:rPr>
          <w:rFonts w:ascii="Times New Roman" w:hAnsi="Times New Roman" w:cs="Times New Roman"/>
          <w:i/>
          <w:iCs/>
          <w:sz w:val="24"/>
        </w:rPr>
        <w:t>Ḥâşiyetü’d-Desûkī ʿalâ Muhtasarü’l-Meânî</w:t>
      </w:r>
      <w:r w:rsidRPr="00023D46">
        <w:rPr>
          <w:rFonts w:ascii="Times New Roman" w:hAnsi="Times New Roman" w:cs="Times New Roman"/>
          <w:sz w:val="24"/>
        </w:rPr>
        <w:t>. thk. Abdulhamid Hindâvî. Beyrut: el-Mektebetü’l-Asriyye, ts.</w:t>
      </w:r>
    </w:p>
    <w:p w14:paraId="5462AE2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Durmuş, İsmail. “Kazvînî, Hatîb”. </w:t>
      </w:r>
      <w:r w:rsidRPr="00023D46">
        <w:rPr>
          <w:rFonts w:ascii="Times New Roman" w:hAnsi="Times New Roman" w:cs="Times New Roman"/>
          <w:i/>
          <w:iCs/>
          <w:sz w:val="24"/>
        </w:rPr>
        <w:t>TDV İslâm Ansiklopedisi</w:t>
      </w:r>
      <w:r w:rsidRPr="00023D46">
        <w:rPr>
          <w:rFonts w:ascii="Times New Roman" w:hAnsi="Times New Roman" w:cs="Times New Roman"/>
          <w:sz w:val="24"/>
        </w:rPr>
        <w:t>. 25/156-157. Ankara: Türkiye Diyanet Vakfı, 2002.</w:t>
      </w:r>
    </w:p>
    <w:p w14:paraId="68BEE102"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Durmuş, İsmail. “Mecaz”. </w:t>
      </w:r>
      <w:r w:rsidRPr="00023D46">
        <w:rPr>
          <w:rFonts w:ascii="Times New Roman" w:hAnsi="Times New Roman" w:cs="Times New Roman"/>
          <w:i/>
          <w:iCs/>
          <w:sz w:val="24"/>
        </w:rPr>
        <w:t>TDV İslâm Ansiklopedisi</w:t>
      </w:r>
      <w:r w:rsidRPr="00023D46">
        <w:rPr>
          <w:rFonts w:ascii="Times New Roman" w:hAnsi="Times New Roman" w:cs="Times New Roman"/>
          <w:sz w:val="24"/>
        </w:rPr>
        <w:t>. 28/217-220. Ankara: Türkiye Diyanet Vakfı, 2003.</w:t>
      </w:r>
    </w:p>
    <w:p w14:paraId="7DCAEC54"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Ebherî, Esîrüddîn el-Mufaddal b. Ömer es-Semerkandî. </w:t>
      </w:r>
      <w:r w:rsidRPr="00023D46">
        <w:rPr>
          <w:rFonts w:ascii="Times New Roman" w:hAnsi="Times New Roman" w:cs="Times New Roman"/>
          <w:i/>
          <w:iCs/>
          <w:sz w:val="24"/>
        </w:rPr>
        <w:t>Mantık (İsagoci Tercümesi &amp; Mantık Terimleri Sözlüğü)</w:t>
      </w:r>
      <w:r w:rsidRPr="00023D46">
        <w:rPr>
          <w:rFonts w:ascii="Times New Roman" w:hAnsi="Times New Roman" w:cs="Times New Roman"/>
          <w:sz w:val="24"/>
        </w:rPr>
        <w:t>. çev. Talha Alp. İstanbul: Yasin Yayınevi, 2013.</w:t>
      </w:r>
    </w:p>
    <w:p w14:paraId="6CD95437"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Ebû Hayyân, Muhammed b. Yûsuf b. Alî b. Yûsuf b. Hayyân el-Endelüsî. </w:t>
      </w:r>
      <w:r w:rsidRPr="00023D46">
        <w:rPr>
          <w:rFonts w:ascii="Times New Roman" w:hAnsi="Times New Roman" w:cs="Times New Roman"/>
          <w:i/>
          <w:iCs/>
          <w:sz w:val="24"/>
        </w:rPr>
        <w:t>el-Baḥrü’l-muḥîṭ fi’t-Tefsîr</w:t>
      </w:r>
      <w:r w:rsidRPr="00023D46">
        <w:rPr>
          <w:rFonts w:ascii="Times New Roman" w:hAnsi="Times New Roman" w:cs="Times New Roman"/>
          <w:sz w:val="24"/>
        </w:rPr>
        <w:t>. thk. Sıdkı Muhammed Cemil. 10 Cilt. Beyrut: Dâru’l-Fikr, 1920.</w:t>
      </w:r>
    </w:p>
    <w:p w14:paraId="6880AC0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Ebüssuûd, Muhammed b. Muhammed b. Mustafa. </w:t>
      </w:r>
      <w:r w:rsidRPr="00023D46">
        <w:rPr>
          <w:rFonts w:ascii="Times New Roman" w:hAnsi="Times New Roman" w:cs="Times New Roman"/>
          <w:i/>
          <w:iCs/>
          <w:sz w:val="24"/>
        </w:rPr>
        <w:t>İrşâdü’l-akli’s-selîm ilâ mezâyâ’l-Kitâbi’l-Kerîm</w:t>
      </w:r>
      <w:r w:rsidRPr="00023D46">
        <w:rPr>
          <w:rFonts w:ascii="Times New Roman" w:hAnsi="Times New Roman" w:cs="Times New Roman"/>
          <w:sz w:val="24"/>
        </w:rPr>
        <w:t>. Beyrut: Dâru İhyâi’t-Türâsi’l-Arabî, ts.</w:t>
      </w:r>
    </w:p>
    <w:p w14:paraId="2B537D1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Edirnevî, Ahmed b. Muhammed. </w:t>
      </w:r>
      <w:r w:rsidRPr="00023D46">
        <w:rPr>
          <w:rFonts w:ascii="Times New Roman" w:hAnsi="Times New Roman" w:cs="Times New Roman"/>
          <w:i/>
          <w:iCs/>
          <w:sz w:val="24"/>
        </w:rPr>
        <w:t>Tabakâtü’l-Müfessirîn</w:t>
      </w:r>
      <w:r w:rsidRPr="00023D46">
        <w:rPr>
          <w:rFonts w:ascii="Times New Roman" w:hAnsi="Times New Roman" w:cs="Times New Roman"/>
          <w:sz w:val="24"/>
        </w:rPr>
        <w:t>. thk. Süleyman b. Salih el-Hizzî. Suudi Arabistan: Meketebu’l-Ulûm ve’l-Hikem, 1417.</w:t>
      </w:r>
    </w:p>
    <w:p w14:paraId="3CF3270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Elmalı, Hüseyin. “Hitabet”. </w:t>
      </w:r>
      <w:r w:rsidRPr="00023D46">
        <w:rPr>
          <w:rFonts w:ascii="Times New Roman" w:hAnsi="Times New Roman" w:cs="Times New Roman"/>
          <w:i/>
          <w:iCs/>
          <w:sz w:val="24"/>
        </w:rPr>
        <w:t>TDV İslâm Ansiklopedisi</w:t>
      </w:r>
      <w:r w:rsidRPr="00023D46">
        <w:rPr>
          <w:rFonts w:ascii="Times New Roman" w:hAnsi="Times New Roman" w:cs="Times New Roman"/>
          <w:sz w:val="24"/>
        </w:rPr>
        <w:t>. 18/158-160. İstanbul: Türkiye Diyanet Vakfı, 1998.</w:t>
      </w:r>
    </w:p>
    <w:p w14:paraId="572C6C64"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Eş‘arî, Ebü’l-Hasen Alî b. İsmâîl b. Ebî Bişr İshâk b. Sâlim el-Basrî. </w:t>
      </w:r>
      <w:r w:rsidRPr="00023D46">
        <w:rPr>
          <w:rFonts w:ascii="Times New Roman" w:hAnsi="Times New Roman" w:cs="Times New Roman"/>
          <w:i/>
          <w:iCs/>
          <w:sz w:val="24"/>
        </w:rPr>
        <w:t>el-İbâne an usûli’d-diyâne</w:t>
      </w:r>
      <w:r w:rsidRPr="00023D46">
        <w:rPr>
          <w:rFonts w:ascii="Times New Roman" w:hAnsi="Times New Roman" w:cs="Times New Roman"/>
          <w:sz w:val="24"/>
        </w:rPr>
        <w:t>. Beyrut: Dâru İbn Zeydûn, ts.</w:t>
      </w:r>
    </w:p>
    <w:p w14:paraId="5E470B0C"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Ettafeyyiş, Muhammed b. Yûsuf b. Îsâ b. Sâlih el-Hafsî el-Adevî, İbrahim b. Muhammed. </w:t>
      </w:r>
      <w:r w:rsidRPr="00023D46">
        <w:rPr>
          <w:rFonts w:ascii="Times New Roman" w:hAnsi="Times New Roman" w:cs="Times New Roman"/>
          <w:i/>
          <w:iCs/>
          <w:sz w:val="24"/>
        </w:rPr>
        <w:t>Teysîrü’t-tefsîr</w:t>
      </w:r>
      <w:r w:rsidRPr="00023D46">
        <w:rPr>
          <w:rFonts w:ascii="Times New Roman" w:hAnsi="Times New Roman" w:cs="Times New Roman"/>
          <w:sz w:val="24"/>
        </w:rPr>
        <w:t>. Amman, 1425.</w:t>
      </w:r>
    </w:p>
    <w:p w14:paraId="667FB994"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Evkuran, Mehmet. “Bir Ahlâk Sorunu Olarak Nedensellik-Özgürlük İlişkisi-Eşarî Kelâmında Atom, Kesb ve Sürekli Yaratma Kavramları Üzerine-”. 407-420. Kastamonu: Kastamonu Üniversitesi, 2018.</w:t>
      </w:r>
    </w:p>
    <w:p w14:paraId="4CFF4406"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Ezherî, Ebû Mansûr Muhammed b. Ahmed b. Ezher el-Herevî. </w:t>
      </w:r>
      <w:r w:rsidRPr="00023D46">
        <w:rPr>
          <w:rFonts w:ascii="Times New Roman" w:hAnsi="Times New Roman" w:cs="Times New Roman"/>
          <w:i/>
          <w:iCs/>
          <w:sz w:val="24"/>
        </w:rPr>
        <w:t>Tehẕîbü’l-luġa</w:t>
      </w:r>
      <w:r w:rsidRPr="00023D46">
        <w:rPr>
          <w:rFonts w:ascii="Times New Roman" w:hAnsi="Times New Roman" w:cs="Times New Roman"/>
          <w:sz w:val="24"/>
        </w:rPr>
        <w:t>. thk. Muhammed Gavs Mur’ib. 8 Cilt. Beyrut: Dâru İhyai’t-Türasi’l-Arabi, 2001.</w:t>
      </w:r>
    </w:p>
    <w:p w14:paraId="77E16B2D"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Fahreddin er-Râzî, Ebû Abdillâh Ebü’l-Fazl Fahrüddîn Muhammed b. Ömer. </w:t>
      </w:r>
      <w:r w:rsidRPr="00023D46">
        <w:rPr>
          <w:rFonts w:ascii="Times New Roman" w:hAnsi="Times New Roman" w:cs="Times New Roman"/>
          <w:i/>
          <w:iCs/>
          <w:sz w:val="24"/>
        </w:rPr>
        <w:t>Mefâtîḥu’l-ġayb / et-Tefsîrü’l-kebîr</w:t>
      </w:r>
      <w:r w:rsidRPr="00023D46">
        <w:rPr>
          <w:rFonts w:ascii="Times New Roman" w:hAnsi="Times New Roman" w:cs="Times New Roman"/>
          <w:sz w:val="24"/>
        </w:rPr>
        <w:t>. 32 Cilt. Beyrut: Dâru İhyâi’t-Türâsi’l-Arabî, 3. Basım, 1420.</w:t>
      </w:r>
    </w:p>
    <w:p w14:paraId="1DD984C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Fâiz, Sâlih Abdurrahman. </w:t>
      </w:r>
      <w:r w:rsidRPr="00023D46">
        <w:rPr>
          <w:rFonts w:ascii="Times New Roman" w:hAnsi="Times New Roman" w:cs="Times New Roman"/>
          <w:i/>
          <w:iCs/>
          <w:sz w:val="24"/>
        </w:rPr>
        <w:t>Fütûḥu’l-ġayb fi’l-keşf ʿan ḳınâʿi’r-rayb (Sûretü Bakara 1-117)</w:t>
      </w:r>
      <w:r w:rsidRPr="00023D46">
        <w:rPr>
          <w:rFonts w:ascii="Times New Roman" w:hAnsi="Times New Roman" w:cs="Times New Roman"/>
          <w:sz w:val="24"/>
        </w:rPr>
        <w:t>. Medine: el-Câmiatü’l-İslâmiyye, Doktora Tezi, 1413.</w:t>
      </w:r>
    </w:p>
    <w:p w14:paraId="3CC686B4"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Fârisî, Ebû İshak b. İbrahim. </w:t>
      </w:r>
      <w:r w:rsidRPr="00023D46">
        <w:rPr>
          <w:rFonts w:ascii="Times New Roman" w:hAnsi="Times New Roman" w:cs="Times New Roman"/>
          <w:i/>
          <w:iCs/>
          <w:sz w:val="24"/>
        </w:rPr>
        <w:t>Mu’cemu dîvânü’l-edeb</w:t>
      </w:r>
      <w:r w:rsidRPr="00023D46">
        <w:rPr>
          <w:rFonts w:ascii="Times New Roman" w:hAnsi="Times New Roman" w:cs="Times New Roman"/>
          <w:sz w:val="24"/>
        </w:rPr>
        <w:t>. thk. Ahmed Muhtar Ömer. 4 Cilt. Kahire: Müessesetü Dâru’ş-Şa’b, 2003.</w:t>
      </w:r>
    </w:p>
    <w:p w14:paraId="272A6FC6"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Fazl Hasen Abbâs, Ebû Muhammed b. Ahmed es-Safûrî eş-Şâfiî. </w:t>
      </w:r>
      <w:r w:rsidRPr="00023D46">
        <w:rPr>
          <w:rFonts w:ascii="Times New Roman" w:hAnsi="Times New Roman" w:cs="Times New Roman"/>
          <w:i/>
          <w:iCs/>
          <w:sz w:val="24"/>
        </w:rPr>
        <w:t>et-Tefsîr ve’l-müfessirûn esâsiyyâtuhû ve itticâhâtü’t-tefsîr fi’l-ʿaṣri’l-ḥadîs̱</w:t>
      </w:r>
      <w:r w:rsidRPr="00023D46">
        <w:rPr>
          <w:rFonts w:ascii="Times New Roman" w:hAnsi="Times New Roman" w:cs="Times New Roman"/>
          <w:sz w:val="24"/>
        </w:rPr>
        <w:t>. 3 Cilt. Ürdün: Dârü’n-Nefâis, 1437.</w:t>
      </w:r>
    </w:p>
    <w:p w14:paraId="220EC43E"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Fettani, Cemaleddin Muhammed Tahir b Ali el-Hindi. </w:t>
      </w:r>
      <w:r w:rsidRPr="00023D46">
        <w:rPr>
          <w:rFonts w:ascii="Times New Roman" w:hAnsi="Times New Roman" w:cs="Times New Roman"/>
          <w:i/>
          <w:iCs/>
          <w:sz w:val="24"/>
        </w:rPr>
        <w:t>Mecmau bihari’l-envar fî garaibi’t-tenzil ve letaifü’l-ahbar</w:t>
      </w:r>
      <w:r w:rsidRPr="00023D46">
        <w:rPr>
          <w:rFonts w:ascii="Times New Roman" w:hAnsi="Times New Roman" w:cs="Times New Roman"/>
          <w:sz w:val="24"/>
        </w:rPr>
        <w:t>. 5 Cilt. Meclisü Dâireti’l-Meârifi’-Osmâniyye, 1387.</w:t>
      </w:r>
    </w:p>
    <w:p w14:paraId="2B8B32AD"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Fîrûzâbâdî, Ebü’t-Tâhir Mecdüddîn Muhammed b. Ya‘kūb. </w:t>
      </w:r>
      <w:r w:rsidRPr="00023D46">
        <w:rPr>
          <w:rFonts w:ascii="Times New Roman" w:hAnsi="Times New Roman" w:cs="Times New Roman"/>
          <w:i/>
          <w:iCs/>
          <w:sz w:val="24"/>
        </w:rPr>
        <w:t>el-Ḳāmûsü’l-muḥîṭ</w:t>
      </w:r>
      <w:r w:rsidRPr="00023D46">
        <w:rPr>
          <w:rFonts w:ascii="Times New Roman" w:hAnsi="Times New Roman" w:cs="Times New Roman"/>
          <w:sz w:val="24"/>
        </w:rPr>
        <w:t>. thk. Muhammed Naim. Beyrut: Müessesetü’r-Risâle, 1426.</w:t>
      </w:r>
    </w:p>
    <w:p w14:paraId="1623DA8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Fîrûzâbâdî, Ebü’t-Tâhir Mecdüddîn Muhammed b. Ya‘kūb b. Muhammed. </w:t>
      </w:r>
      <w:r w:rsidRPr="00023D46">
        <w:rPr>
          <w:rFonts w:ascii="Times New Roman" w:hAnsi="Times New Roman" w:cs="Times New Roman"/>
          <w:i/>
          <w:iCs/>
          <w:sz w:val="24"/>
        </w:rPr>
        <w:t>el-Bulġa fî terâcimi eʾimmeti’n-naḥv ve’l-luġa</w:t>
      </w:r>
      <w:r w:rsidRPr="00023D46">
        <w:rPr>
          <w:rFonts w:ascii="Times New Roman" w:hAnsi="Times New Roman" w:cs="Times New Roman"/>
          <w:sz w:val="24"/>
        </w:rPr>
        <w:t>. Dımeşk: Dâru Sa’did-Dîn, 1421.</w:t>
      </w:r>
    </w:p>
    <w:p w14:paraId="788287E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Firyabi, Ebû Bekr Cafer b Muhammed b Hasan. </w:t>
      </w:r>
      <w:r w:rsidRPr="00023D46">
        <w:rPr>
          <w:rFonts w:ascii="Times New Roman" w:hAnsi="Times New Roman" w:cs="Times New Roman"/>
          <w:i/>
          <w:iCs/>
          <w:sz w:val="24"/>
        </w:rPr>
        <w:t>Fezailü’l-Kur’ân</w:t>
      </w:r>
      <w:r w:rsidRPr="00023D46">
        <w:rPr>
          <w:rFonts w:ascii="Times New Roman" w:hAnsi="Times New Roman" w:cs="Times New Roman"/>
          <w:sz w:val="24"/>
        </w:rPr>
        <w:t>. thk. Yusuf Osman Fazlullah Cibril. Riyad: Mektebetü’r-Rüşd, 1409.</w:t>
      </w:r>
    </w:p>
    <w:p w14:paraId="42A4076D"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Ġazzâlî, Ebû Hâmid Muhammed b. Muhammed b. Muhammed b. Ahmed. </w:t>
      </w:r>
      <w:r w:rsidRPr="00023D46">
        <w:rPr>
          <w:rFonts w:ascii="Times New Roman" w:hAnsi="Times New Roman" w:cs="Times New Roman"/>
          <w:i/>
          <w:iCs/>
          <w:sz w:val="24"/>
        </w:rPr>
        <w:t>İḥyâu Ulûmi’d-Dîn</w:t>
      </w:r>
      <w:r w:rsidRPr="00023D46">
        <w:rPr>
          <w:rFonts w:ascii="Times New Roman" w:hAnsi="Times New Roman" w:cs="Times New Roman"/>
          <w:sz w:val="24"/>
        </w:rPr>
        <w:t>. çev. Ahmet Serdaroğlu. 4 Cilt. İstanbul: Bedir Yayınevi, ts.</w:t>
      </w:r>
    </w:p>
    <w:p w14:paraId="29BDB318"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Goldziher, Ignaz. </w:t>
      </w:r>
      <w:r w:rsidRPr="00023D46">
        <w:rPr>
          <w:rFonts w:ascii="Times New Roman" w:hAnsi="Times New Roman" w:cs="Times New Roman"/>
          <w:i/>
          <w:iCs/>
          <w:sz w:val="24"/>
        </w:rPr>
        <w:t>el-Mezahibü’l-İslâmiyye fî Tefsîri’l-Kur’ân</w:t>
      </w:r>
      <w:r w:rsidRPr="00023D46">
        <w:rPr>
          <w:rFonts w:ascii="Times New Roman" w:hAnsi="Times New Roman" w:cs="Times New Roman"/>
          <w:sz w:val="24"/>
        </w:rPr>
        <w:t>. çev. Ali Hasan Abdulkadir. Kahire, 1363.</w:t>
      </w:r>
    </w:p>
    <w:p w14:paraId="6D8C7908"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Görgün, Tahsin. </w:t>
      </w:r>
      <w:r w:rsidRPr="00023D46">
        <w:rPr>
          <w:rFonts w:ascii="Times New Roman" w:hAnsi="Times New Roman" w:cs="Times New Roman"/>
          <w:i/>
          <w:iCs/>
          <w:sz w:val="24"/>
        </w:rPr>
        <w:t>Anlam ve Yorum : Dini Metinlerin Anlaşılması ve Yorumlanması</w:t>
      </w:r>
      <w:r w:rsidRPr="00023D46">
        <w:rPr>
          <w:rFonts w:ascii="Times New Roman" w:hAnsi="Times New Roman" w:cs="Times New Roman"/>
          <w:sz w:val="24"/>
        </w:rPr>
        <w:t>. İstanbul: Külliyat Yayınları, 2019.</w:t>
      </w:r>
    </w:p>
    <w:p w14:paraId="410C1587"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Gürbüz, Sait - Şahin, Faruk. </w:t>
      </w:r>
      <w:r w:rsidRPr="00023D46">
        <w:rPr>
          <w:rFonts w:ascii="Times New Roman" w:hAnsi="Times New Roman" w:cs="Times New Roman"/>
          <w:i/>
          <w:iCs/>
          <w:sz w:val="24"/>
        </w:rPr>
        <w:t>Sosyal Bilimlerde Araştırma Yöntemleri</w:t>
      </w:r>
      <w:r w:rsidRPr="00023D46">
        <w:rPr>
          <w:rFonts w:ascii="Times New Roman" w:hAnsi="Times New Roman" w:cs="Times New Roman"/>
          <w:sz w:val="24"/>
        </w:rPr>
        <w:t>. Ankara: Seçkin Yayınları, 5. Basım, 2018.</w:t>
      </w:r>
    </w:p>
    <w:p w14:paraId="07A2ABFF"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Hac, Ebû Abdullah Şemseddin Muhammed b Muhammed İbn Emir. </w:t>
      </w:r>
      <w:r w:rsidRPr="00023D46">
        <w:rPr>
          <w:rFonts w:ascii="Times New Roman" w:hAnsi="Times New Roman" w:cs="Times New Roman"/>
          <w:i/>
          <w:iCs/>
          <w:sz w:val="24"/>
        </w:rPr>
        <w:t>et-Takrir ve’t-tahbir</w:t>
      </w:r>
      <w:r w:rsidRPr="00023D46">
        <w:rPr>
          <w:rFonts w:ascii="Times New Roman" w:hAnsi="Times New Roman" w:cs="Times New Roman"/>
          <w:sz w:val="24"/>
        </w:rPr>
        <w:t>. 3 Cilt. Beyrut: Dârü’l-Kütübi’l-İlmiyye, 1983.</w:t>
      </w:r>
    </w:p>
    <w:p w14:paraId="06AD01D9"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Hacımüftüoğlu, Nasrullah. “Belâgat İlminin Gelişmesine Müessir Olan Kaynaklar”. </w:t>
      </w:r>
      <w:r w:rsidRPr="00023D46">
        <w:rPr>
          <w:rFonts w:ascii="Times New Roman" w:hAnsi="Times New Roman" w:cs="Times New Roman"/>
          <w:i/>
          <w:iCs/>
          <w:sz w:val="24"/>
        </w:rPr>
        <w:t>Atatürk Üniversitesi İlahiyat Fakültesi Dergisi</w:t>
      </w:r>
      <w:r w:rsidRPr="00023D46">
        <w:rPr>
          <w:rFonts w:ascii="Times New Roman" w:hAnsi="Times New Roman" w:cs="Times New Roman"/>
          <w:sz w:val="24"/>
        </w:rPr>
        <w:t xml:space="preserve"> 11 (1993), 268-298.</w:t>
      </w:r>
    </w:p>
    <w:p w14:paraId="362C9BC1"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Hacımüftüoğlu, Nasrullah. “Berâat-i istihlâl”. </w:t>
      </w:r>
      <w:r w:rsidRPr="00023D46">
        <w:rPr>
          <w:rFonts w:ascii="Times New Roman" w:hAnsi="Times New Roman" w:cs="Times New Roman"/>
          <w:i/>
          <w:iCs/>
          <w:sz w:val="24"/>
        </w:rPr>
        <w:t>TDV İslâm Ansiklopedisi</w:t>
      </w:r>
      <w:r w:rsidRPr="00023D46">
        <w:rPr>
          <w:rFonts w:ascii="Times New Roman" w:hAnsi="Times New Roman" w:cs="Times New Roman"/>
          <w:sz w:val="24"/>
        </w:rPr>
        <w:t>. 5/470. İstanbul: Türkiye Diyanet Vakfı, 1992.</w:t>
      </w:r>
    </w:p>
    <w:p w14:paraId="685FFE3F"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Ḫalîl b. Aḥmed, Ebû Abdirraḥmân el-Ferâhîdî. </w:t>
      </w:r>
      <w:r w:rsidRPr="00023D46">
        <w:rPr>
          <w:rFonts w:ascii="Times New Roman" w:hAnsi="Times New Roman" w:cs="Times New Roman"/>
          <w:i/>
          <w:iCs/>
          <w:sz w:val="24"/>
        </w:rPr>
        <w:t>Kitâbü’l-ʿayn</w:t>
      </w:r>
      <w:r w:rsidRPr="00023D46">
        <w:rPr>
          <w:rFonts w:ascii="Times New Roman" w:hAnsi="Times New Roman" w:cs="Times New Roman"/>
          <w:sz w:val="24"/>
        </w:rPr>
        <w:t>. thk. Mehdî el-Mahzûmî, İbrahim es-Sâmirî. 8 Cilt. Beyrut: Dâr ve Mektebetü Hilâl, ts.</w:t>
      </w:r>
    </w:p>
    <w:p w14:paraId="45A9AD8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Hamevî, Ebû Abdillâh Bedrüddîn Muhammed b. Cemâa, Vehbi Süleyman. </w:t>
      </w:r>
      <w:r w:rsidRPr="00023D46">
        <w:rPr>
          <w:rFonts w:ascii="Times New Roman" w:hAnsi="Times New Roman" w:cs="Times New Roman"/>
          <w:i/>
          <w:iCs/>
          <w:sz w:val="24"/>
        </w:rPr>
        <w:t>Îdâhu’d-delîl fî kat’i huceci ehli’t-ta’tîl</w:t>
      </w:r>
      <w:r w:rsidRPr="00023D46">
        <w:rPr>
          <w:rFonts w:ascii="Times New Roman" w:hAnsi="Times New Roman" w:cs="Times New Roman"/>
          <w:sz w:val="24"/>
        </w:rPr>
        <w:t>. Mısır: Dâru’s-Selâm, 1410.</w:t>
      </w:r>
    </w:p>
    <w:p w14:paraId="1971CF95"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Ḥamevî, Ebû Abdillâh Şihâbüddîn Yâḳūt b. Abdillâh. </w:t>
      </w:r>
      <w:r w:rsidRPr="00023D46">
        <w:rPr>
          <w:rFonts w:ascii="Times New Roman" w:hAnsi="Times New Roman" w:cs="Times New Roman"/>
          <w:i/>
          <w:iCs/>
          <w:sz w:val="24"/>
        </w:rPr>
        <w:t>Muʿcemü’l-üdebâʾ İrşâdü’l-erîb ilâ maʿrifeti’l-edîb</w:t>
      </w:r>
      <w:r w:rsidRPr="00023D46">
        <w:rPr>
          <w:rFonts w:ascii="Times New Roman" w:hAnsi="Times New Roman" w:cs="Times New Roman"/>
          <w:sz w:val="24"/>
        </w:rPr>
        <w:t>. thk. İhsân Abbâs. 7 Cilt. Beyrut: Dâru’l-garbi’l-İslâmî, 1414.</w:t>
      </w:r>
    </w:p>
    <w:p w14:paraId="3E3556EE"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Hâşimî, Ahmed b. İbrâhîm b. Mustafâ es-Seyyid. </w:t>
      </w:r>
      <w:r w:rsidRPr="00023D46">
        <w:rPr>
          <w:rFonts w:ascii="Times New Roman" w:hAnsi="Times New Roman" w:cs="Times New Roman"/>
          <w:i/>
          <w:iCs/>
          <w:sz w:val="24"/>
        </w:rPr>
        <w:t>Cevâhirü’l-belâġa fi’l-meânî ve’l-bedî’ ve’l-beyân</w:t>
      </w:r>
      <w:r w:rsidRPr="00023D46">
        <w:rPr>
          <w:rFonts w:ascii="Times New Roman" w:hAnsi="Times New Roman" w:cs="Times New Roman"/>
          <w:sz w:val="24"/>
        </w:rPr>
        <w:t>. Beyrut: el-Mektebetü’l-Asriyye, ts.</w:t>
      </w:r>
    </w:p>
    <w:p w14:paraId="1F54AD19"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Havvâ, Saîd. </w:t>
      </w:r>
      <w:r w:rsidRPr="00023D46">
        <w:rPr>
          <w:rFonts w:ascii="Times New Roman" w:hAnsi="Times New Roman" w:cs="Times New Roman"/>
          <w:i/>
          <w:iCs/>
          <w:sz w:val="24"/>
        </w:rPr>
        <w:t>el-Esas fi’t-tefsir</w:t>
      </w:r>
      <w:r w:rsidRPr="00023D46">
        <w:rPr>
          <w:rFonts w:ascii="Times New Roman" w:hAnsi="Times New Roman" w:cs="Times New Roman"/>
          <w:sz w:val="24"/>
        </w:rPr>
        <w:t>. Kahire: Dârü’s-Selam, 6. Basım, 1424.</w:t>
      </w:r>
    </w:p>
    <w:p w14:paraId="0E815A3F"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Hererî, Muhammed Emin b Abdullah b Yusuf b Hasan Uremi Alevi Esyubi. </w:t>
      </w:r>
      <w:r w:rsidRPr="00023D46">
        <w:rPr>
          <w:rFonts w:ascii="Times New Roman" w:hAnsi="Times New Roman" w:cs="Times New Roman"/>
          <w:i/>
          <w:iCs/>
          <w:sz w:val="24"/>
        </w:rPr>
        <w:t>Tefsîru hadâiki’r-ravh ve’r-reyhân fî ravâbî ulumi’l-Kur’an</w:t>
      </w:r>
      <w:r w:rsidRPr="00023D46">
        <w:rPr>
          <w:rFonts w:ascii="Times New Roman" w:hAnsi="Times New Roman" w:cs="Times New Roman"/>
          <w:sz w:val="24"/>
        </w:rPr>
        <w:t>. ed. Haşim Muhammed Ali b. Hüseyin Mehdî. 33 Cilt. Beyrut: Dâru Tavki’n-Necat, 1421.</w:t>
      </w:r>
    </w:p>
    <w:p w14:paraId="136FE547"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Heyet. </w:t>
      </w:r>
      <w:r w:rsidRPr="00023D46">
        <w:rPr>
          <w:rFonts w:ascii="Times New Roman" w:hAnsi="Times New Roman" w:cs="Times New Roman"/>
          <w:i/>
          <w:iCs/>
          <w:sz w:val="24"/>
        </w:rPr>
        <w:t>el-Fihrisü’ş-şâmil li’t-türasi’l-Arabiyyi’l-İslâmiyyi’l-mahtût : ulumü’l-Kur’an: mahtutatü’t-tefsir ve ulumuhu.</w:t>
      </w:r>
      <w:r w:rsidRPr="00023D46">
        <w:rPr>
          <w:rFonts w:ascii="Times New Roman" w:hAnsi="Times New Roman" w:cs="Times New Roman"/>
          <w:sz w:val="24"/>
        </w:rPr>
        <w:t xml:space="preserve"> 2 Cilt. Amman: Mecmaü’l-Meleki li-Buhusi’l-Hadarati’l-İslâmiyye (Müessesetu Al-i’l-Beyt), 1989.</w:t>
      </w:r>
    </w:p>
    <w:p w14:paraId="46BB85B9"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İbn Acîbe, Ebü’l-Abbâs Ahmed b. Muhammed b. Mehdî el-Hasenî eş-Şâzelî. </w:t>
      </w:r>
      <w:r w:rsidRPr="00023D46">
        <w:rPr>
          <w:rFonts w:ascii="Times New Roman" w:hAnsi="Times New Roman" w:cs="Times New Roman"/>
          <w:i/>
          <w:iCs/>
          <w:sz w:val="24"/>
        </w:rPr>
        <w:t>el-Bahrü’l-medid fî tefsiri’l-Kur’ani’l-mecid.</w:t>
      </w:r>
      <w:r w:rsidRPr="00023D46">
        <w:rPr>
          <w:rFonts w:ascii="Times New Roman" w:hAnsi="Times New Roman" w:cs="Times New Roman"/>
          <w:sz w:val="24"/>
        </w:rPr>
        <w:t xml:space="preserve"> thk. Ahmed Abdullah Kureşî. 7 Cilt. Kahire: Hasan Abbas Zeki, 1919.</w:t>
      </w:r>
    </w:p>
    <w:p w14:paraId="2305D52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İbn Akīle, Cemâlüddîn Ebû Abdillâh Muhammed b. Ahmed b. Saîd. </w:t>
      </w:r>
      <w:r w:rsidRPr="00023D46">
        <w:rPr>
          <w:rFonts w:ascii="Times New Roman" w:hAnsi="Times New Roman" w:cs="Times New Roman"/>
          <w:i/>
          <w:iCs/>
          <w:sz w:val="24"/>
        </w:rPr>
        <w:t>ez-Ziyâde ve’l-İḥsân fî ulûmi’l-Ḳur’ân</w:t>
      </w:r>
      <w:r w:rsidRPr="00023D46">
        <w:rPr>
          <w:rFonts w:ascii="Times New Roman" w:hAnsi="Times New Roman" w:cs="Times New Roman"/>
          <w:sz w:val="24"/>
        </w:rPr>
        <w:t>. thk. Muhammed Safâ Hakkî, Fehd Alî el-’Andes, İbrahim Muhammed, Muslih Abdulkerim es-Samidî, Hâlid Abdulkerim. 9 Cilt. el-’İmârât: Merkezu’l-Buhûs ve’d-Dirasât, 1427.</w:t>
      </w:r>
    </w:p>
    <w:p w14:paraId="31CE6BC5"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İbn Ebî Hâtim, Ebû Muhammed Abdurrahmân b. Muhammed b. İdrîs er-Râzî. </w:t>
      </w:r>
      <w:r w:rsidRPr="00023D46">
        <w:rPr>
          <w:rFonts w:ascii="Times New Roman" w:hAnsi="Times New Roman" w:cs="Times New Roman"/>
          <w:i/>
          <w:iCs/>
          <w:sz w:val="24"/>
        </w:rPr>
        <w:t>Tefsîrü’l-Ḳurʾâni’l-ʿaẓîm</w:t>
      </w:r>
      <w:r w:rsidRPr="00023D46">
        <w:rPr>
          <w:rFonts w:ascii="Times New Roman" w:hAnsi="Times New Roman" w:cs="Times New Roman"/>
          <w:sz w:val="24"/>
        </w:rPr>
        <w:t>. thk. Esad Muhammed Tayyib. 13 Cilt. Suudi Arabistan: Mektebetü Nezzâr Mustafa el-Bâz, 3. Basım, 1419.</w:t>
      </w:r>
    </w:p>
    <w:p w14:paraId="5709260D"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İbn Fâris, Ebü’l-Hüseyn Ahmed b. Zekeriyyâ b. Muhammed er-Râzî el-Kazvînî. </w:t>
      </w:r>
      <w:r w:rsidRPr="00023D46">
        <w:rPr>
          <w:rFonts w:ascii="Times New Roman" w:hAnsi="Times New Roman" w:cs="Times New Roman"/>
          <w:i/>
          <w:iCs/>
          <w:sz w:val="24"/>
        </w:rPr>
        <w:t>Mu’cemu’l-meḳâyîsi’l-lüġa</w:t>
      </w:r>
      <w:r w:rsidRPr="00023D46">
        <w:rPr>
          <w:rFonts w:ascii="Times New Roman" w:hAnsi="Times New Roman" w:cs="Times New Roman"/>
          <w:sz w:val="24"/>
        </w:rPr>
        <w:t>. thk. Abdü’s-Selâm Muhammed Hârûn. 6 Cilt. Şam: Dâru’l-Fikr, 1399.</w:t>
      </w:r>
    </w:p>
    <w:p w14:paraId="1505B77D"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İbn Haldûn, Ebû Zeyd Veliyyüddîn Abdurrahmân b. Muhammed b. Muhammed b. Muhammed b. Hasen el-Hadramî el-Mağribî et-Tûnisî. </w:t>
      </w:r>
      <w:r w:rsidRPr="00023D46">
        <w:rPr>
          <w:rFonts w:ascii="Times New Roman" w:hAnsi="Times New Roman" w:cs="Times New Roman"/>
          <w:i/>
          <w:iCs/>
          <w:sz w:val="24"/>
        </w:rPr>
        <w:t>Târîhu İbn Haldun: Kitâbü’l-iber ve divanü’l-mübtede ve’l-haber fî eyyami’l-Arab ve’l-Acem ve’l-Berber ve men asarahum min zevi’s-sultani’l-ekber</w:t>
      </w:r>
      <w:r w:rsidRPr="00023D46">
        <w:rPr>
          <w:rFonts w:ascii="Times New Roman" w:hAnsi="Times New Roman" w:cs="Times New Roman"/>
          <w:sz w:val="24"/>
        </w:rPr>
        <w:t>. 8 Cilt. Beyrut: Dârü’l-Fikr, 2. Basım, 1408.</w:t>
      </w:r>
    </w:p>
    <w:p w14:paraId="175CE611"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İbn Haldûn, Ebû Zeyd Veliyyüddîn Abdurrahmân b. Muhammed b. Muhammed el-Hadramî el-Mağribî et-Tûnisî. </w:t>
      </w:r>
      <w:r w:rsidRPr="00023D46">
        <w:rPr>
          <w:rFonts w:ascii="Times New Roman" w:hAnsi="Times New Roman" w:cs="Times New Roman"/>
          <w:i/>
          <w:iCs/>
          <w:sz w:val="24"/>
        </w:rPr>
        <w:t>Mukaddime</w:t>
      </w:r>
      <w:r w:rsidRPr="00023D46">
        <w:rPr>
          <w:rFonts w:ascii="Times New Roman" w:hAnsi="Times New Roman" w:cs="Times New Roman"/>
          <w:sz w:val="24"/>
        </w:rPr>
        <w:t>. çev. Süleyman Uludağ. İstanbul: Dergah Yayınları, 2. Basım.</w:t>
      </w:r>
    </w:p>
    <w:p w14:paraId="61F2E1BB"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İbn Hallikân, Ebü’l-Abbâs Şemsüddîn Ahmed b. Muhammed el-Bermekî el-İrbilî. </w:t>
      </w:r>
      <w:r w:rsidRPr="00023D46">
        <w:rPr>
          <w:rFonts w:ascii="Times New Roman" w:hAnsi="Times New Roman" w:cs="Times New Roman"/>
          <w:i/>
          <w:iCs/>
          <w:sz w:val="24"/>
        </w:rPr>
        <w:t>Vefeyâtü’l-aʿyân ve enbâʾü ebnâʾi’z-zamân</w:t>
      </w:r>
      <w:r w:rsidRPr="00023D46">
        <w:rPr>
          <w:rFonts w:ascii="Times New Roman" w:hAnsi="Times New Roman" w:cs="Times New Roman"/>
          <w:sz w:val="24"/>
        </w:rPr>
        <w:t>. thk. İhsân Abbâs. 7 Cilt. Beyrut: Dâru Sadır, 1994.</w:t>
      </w:r>
    </w:p>
    <w:p w14:paraId="3DCAAEAE"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İbn Hanbel, Ebû Abdullah Ahmed b Muhammed Şeybani Ahmed. </w:t>
      </w:r>
      <w:r w:rsidRPr="00023D46">
        <w:rPr>
          <w:rFonts w:ascii="Times New Roman" w:hAnsi="Times New Roman" w:cs="Times New Roman"/>
          <w:i/>
          <w:iCs/>
          <w:sz w:val="24"/>
        </w:rPr>
        <w:t>el-Müsned</w:t>
      </w:r>
      <w:r w:rsidRPr="00023D46">
        <w:rPr>
          <w:rFonts w:ascii="Times New Roman" w:hAnsi="Times New Roman" w:cs="Times New Roman"/>
          <w:sz w:val="24"/>
        </w:rPr>
        <w:t>. thk. Ahmed Muhammed Şakir. 8 Cilt. Kahire: Dârü’l-Hadis, 1995.</w:t>
      </w:r>
    </w:p>
    <w:p w14:paraId="239C2AB2"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İbn Hişam, Ebû Muhammed Cemaleddin Abdullah b Yusuf en-Nahvi. </w:t>
      </w:r>
      <w:r w:rsidRPr="00023D46">
        <w:rPr>
          <w:rFonts w:ascii="Times New Roman" w:hAnsi="Times New Roman" w:cs="Times New Roman"/>
          <w:i/>
          <w:iCs/>
          <w:sz w:val="24"/>
        </w:rPr>
        <w:t>Şerhu Katri’n-neda ve bellü’s-sada</w:t>
      </w:r>
      <w:r w:rsidRPr="00023D46">
        <w:rPr>
          <w:rFonts w:ascii="Times New Roman" w:hAnsi="Times New Roman" w:cs="Times New Roman"/>
          <w:sz w:val="24"/>
        </w:rPr>
        <w:t>. thk. Muhammed Muhyiddin Abdülhamid. Kahire, 11. Basım, 1383.</w:t>
      </w:r>
    </w:p>
    <w:p w14:paraId="391EAE34"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İbn Mace, Ebû Abdullah Muhammed b Yezid er-Rebei el-Kazvini. </w:t>
      </w:r>
      <w:r w:rsidRPr="00023D46">
        <w:rPr>
          <w:rFonts w:ascii="Times New Roman" w:hAnsi="Times New Roman" w:cs="Times New Roman"/>
          <w:i/>
          <w:iCs/>
          <w:sz w:val="24"/>
        </w:rPr>
        <w:t>Sünenu İbn Mâce</w:t>
      </w:r>
      <w:r w:rsidRPr="00023D46">
        <w:rPr>
          <w:rFonts w:ascii="Times New Roman" w:hAnsi="Times New Roman" w:cs="Times New Roman"/>
          <w:sz w:val="24"/>
        </w:rPr>
        <w:t>. thk. Muhammed Fuâd Abdülbâkî. 2 Cilt. Kahire: Daru İhyâi’t-Türasi’l-Arabi, 1975.</w:t>
      </w:r>
    </w:p>
    <w:p w14:paraId="690DDBED"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İbnü’d-Düreys, Ebû Abdullah Muhammed b Eyyub el-Beceli. </w:t>
      </w:r>
      <w:r w:rsidRPr="00023D46">
        <w:rPr>
          <w:rFonts w:ascii="Times New Roman" w:hAnsi="Times New Roman" w:cs="Times New Roman"/>
          <w:i/>
          <w:iCs/>
          <w:sz w:val="24"/>
        </w:rPr>
        <w:t>Fezailü’l-Kur’ân ve ma unzile mine’l-Kur’ân bi-Mekke vema unzile bi’l-Medîne</w:t>
      </w:r>
      <w:r w:rsidRPr="00023D46">
        <w:rPr>
          <w:rFonts w:ascii="Times New Roman" w:hAnsi="Times New Roman" w:cs="Times New Roman"/>
          <w:sz w:val="24"/>
        </w:rPr>
        <w:t>. thk. Gazve Bedîr. Dımeşk: Dârü’l-Fikr, 1408.</w:t>
      </w:r>
    </w:p>
    <w:p w14:paraId="53BB0789"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İbnü’n-Nazım, Ebû Abdullah Bedreddin Muhammed b Muhammed. </w:t>
      </w:r>
      <w:r w:rsidRPr="00023D46">
        <w:rPr>
          <w:rFonts w:ascii="Times New Roman" w:hAnsi="Times New Roman" w:cs="Times New Roman"/>
          <w:i/>
          <w:iCs/>
          <w:sz w:val="24"/>
        </w:rPr>
        <w:t>Şerhu İbni’n-Nazım ala elfiyyeti İbn Malik</w:t>
      </w:r>
      <w:r w:rsidRPr="00023D46">
        <w:rPr>
          <w:rFonts w:ascii="Times New Roman" w:hAnsi="Times New Roman" w:cs="Times New Roman"/>
          <w:sz w:val="24"/>
        </w:rPr>
        <w:t>. thk. Muhammed Basil Uyun Sevved. Beyrut: Dârü’l-Kütübi’l-İlmiyye, 2000.</w:t>
      </w:r>
    </w:p>
    <w:p w14:paraId="491CF6F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İhsân, Muhammd Amîm. </w:t>
      </w:r>
      <w:r w:rsidRPr="00023D46">
        <w:rPr>
          <w:rFonts w:ascii="Times New Roman" w:hAnsi="Times New Roman" w:cs="Times New Roman"/>
          <w:i/>
          <w:iCs/>
          <w:sz w:val="24"/>
        </w:rPr>
        <w:t>et-Ta’rîfâti’l-fıkhiyye</w:t>
      </w:r>
      <w:r w:rsidRPr="00023D46">
        <w:rPr>
          <w:rFonts w:ascii="Times New Roman" w:hAnsi="Times New Roman" w:cs="Times New Roman"/>
          <w:sz w:val="24"/>
        </w:rPr>
        <w:t>. Beyrut: Daru Kütübi’l-İlmiyye, 1424.</w:t>
      </w:r>
    </w:p>
    <w:p w14:paraId="773A9C7E"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İsâmüddîn el-İsferâyînî, Ebû İshâk İbrâhîm b. Muhammed b. Arabşâh. </w:t>
      </w:r>
      <w:r w:rsidRPr="00023D46">
        <w:rPr>
          <w:rFonts w:ascii="Times New Roman" w:hAnsi="Times New Roman" w:cs="Times New Roman"/>
          <w:i/>
          <w:iCs/>
          <w:sz w:val="24"/>
        </w:rPr>
        <w:t>el-Aṭvel şerḥu Telḫîṣi’l-Miftâḥi’l-ʿulûm</w:t>
      </w:r>
      <w:r w:rsidRPr="00023D46">
        <w:rPr>
          <w:rFonts w:ascii="Times New Roman" w:hAnsi="Times New Roman" w:cs="Times New Roman"/>
          <w:sz w:val="24"/>
        </w:rPr>
        <w:t>. thk. Abdulhamid Hindâvî. 2 Cilt. Beyrut: Dâru’l-Kütübi’l-İlmiyye, ts.</w:t>
      </w:r>
    </w:p>
    <w:p w14:paraId="1E929446"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İsfahânî, Ebü’l-Ferec Alî b. el-Hüseyn b. Muhammed b. Ahmed el-Kureşî - Sâsî, el-Hâc Muhammed Efendi es-. </w:t>
      </w:r>
      <w:r w:rsidRPr="00023D46">
        <w:rPr>
          <w:rFonts w:ascii="Times New Roman" w:hAnsi="Times New Roman" w:cs="Times New Roman"/>
          <w:i/>
          <w:iCs/>
          <w:sz w:val="24"/>
        </w:rPr>
        <w:t>el-Eğânî</w:t>
      </w:r>
      <w:r w:rsidRPr="00023D46">
        <w:rPr>
          <w:rFonts w:ascii="Times New Roman" w:hAnsi="Times New Roman" w:cs="Times New Roman"/>
          <w:sz w:val="24"/>
        </w:rPr>
        <w:t>. 24 Cilt. Kahire, 1323.</w:t>
      </w:r>
    </w:p>
    <w:p w14:paraId="784EF6B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İsfahânî, Ebü’l-Kāsım Hüseyn b. Muhammed b. el-Mufaddal er-Râgıb. </w:t>
      </w:r>
      <w:r w:rsidRPr="00023D46">
        <w:rPr>
          <w:rFonts w:ascii="Times New Roman" w:hAnsi="Times New Roman" w:cs="Times New Roman"/>
          <w:i/>
          <w:iCs/>
          <w:sz w:val="24"/>
        </w:rPr>
        <w:t>el-Müfredât fî ġarîbi’l-Ḳurʾân</w:t>
      </w:r>
      <w:r w:rsidRPr="00023D46">
        <w:rPr>
          <w:rFonts w:ascii="Times New Roman" w:hAnsi="Times New Roman" w:cs="Times New Roman"/>
          <w:sz w:val="24"/>
        </w:rPr>
        <w:t>. thk. Safvan Adnan ed-Davudi. Dımeşk: Dâru’l-Kalem, 1412.</w:t>
      </w:r>
    </w:p>
    <w:p w14:paraId="085B36D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İsfahânî, Ebü’l-Kāsım Hüseyn b. Muhammed b. el-Mufaddal er-Râgıb. </w:t>
      </w:r>
      <w:r w:rsidRPr="00023D46">
        <w:rPr>
          <w:rFonts w:ascii="Times New Roman" w:hAnsi="Times New Roman" w:cs="Times New Roman"/>
          <w:i/>
          <w:iCs/>
          <w:sz w:val="24"/>
        </w:rPr>
        <w:t>Tefsîru Râġıb el-İsfahânî</w:t>
      </w:r>
      <w:r w:rsidRPr="00023D46">
        <w:rPr>
          <w:rFonts w:ascii="Times New Roman" w:hAnsi="Times New Roman" w:cs="Times New Roman"/>
          <w:sz w:val="24"/>
        </w:rPr>
        <w:t>. thk. Muhammed Abdulaziz vd. 3 Cilt. Riyad: Dâru’l-Vatan, 1424.</w:t>
      </w:r>
    </w:p>
    <w:p w14:paraId="2E540C8F"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Kādı Abdülcebbâr, Ebü’l-Hasen Abdülcebbâr b. Ahmed el-Hemedânî. </w:t>
      </w:r>
      <w:r w:rsidRPr="00023D46">
        <w:rPr>
          <w:rFonts w:ascii="Times New Roman" w:hAnsi="Times New Roman" w:cs="Times New Roman"/>
          <w:i/>
          <w:iCs/>
          <w:sz w:val="24"/>
        </w:rPr>
        <w:t>Fażlü’l-iʿtizâl ve Ṭabaḳātü’l-Muʿtezile</w:t>
      </w:r>
      <w:r w:rsidRPr="00023D46">
        <w:rPr>
          <w:rFonts w:ascii="Times New Roman" w:hAnsi="Times New Roman" w:cs="Times New Roman"/>
          <w:sz w:val="24"/>
        </w:rPr>
        <w:t>. thk. Fuad Seyyid. Beyrut/Berlin: Darü’l-Farabi, 2017.</w:t>
      </w:r>
    </w:p>
    <w:p w14:paraId="697288BD"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Kādı Abdülcebbâr, Ebü’l-Hasen b. Ahmed b. Abdilcebbâr el-Hemedânî. </w:t>
      </w:r>
      <w:r w:rsidRPr="00023D46">
        <w:rPr>
          <w:rFonts w:ascii="Times New Roman" w:hAnsi="Times New Roman" w:cs="Times New Roman"/>
          <w:i/>
          <w:iCs/>
          <w:sz w:val="24"/>
        </w:rPr>
        <w:t>Şerhü’l-Usuli’l-hamse</w:t>
      </w:r>
      <w:r w:rsidRPr="00023D46">
        <w:rPr>
          <w:rFonts w:ascii="Times New Roman" w:hAnsi="Times New Roman" w:cs="Times New Roman"/>
          <w:sz w:val="24"/>
        </w:rPr>
        <w:t>. thk. Abdülkerim Osman. Kahire: Mektebetu Vehbe, 1988.</w:t>
      </w:r>
    </w:p>
    <w:p w14:paraId="69F49CBD"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Kâfiyeci, Muhyiddin Ebû Abdillah Muhammed b. Süleyman. </w:t>
      </w:r>
      <w:r w:rsidRPr="00023D46">
        <w:rPr>
          <w:rFonts w:ascii="Times New Roman" w:hAnsi="Times New Roman" w:cs="Times New Roman"/>
          <w:i/>
          <w:iCs/>
          <w:sz w:val="24"/>
        </w:rPr>
        <w:t>Kitâbu’t-Taysîr fî kavâidi ’ilmi’t-tefsîr</w:t>
      </w:r>
      <w:r w:rsidRPr="00023D46">
        <w:rPr>
          <w:rFonts w:ascii="Times New Roman" w:hAnsi="Times New Roman" w:cs="Times New Roman"/>
          <w:sz w:val="24"/>
        </w:rPr>
        <w:t>. çev. İsmail Cerrahoğlu. Ankara: Ankara Üniversitesi İlahiyat Fakültesi Yayınları, 1974.</w:t>
      </w:r>
    </w:p>
    <w:p w14:paraId="682DF5F2"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Kahraman, Abdullah. </w:t>
      </w:r>
      <w:r w:rsidRPr="00023D46">
        <w:rPr>
          <w:rFonts w:ascii="Times New Roman" w:hAnsi="Times New Roman" w:cs="Times New Roman"/>
          <w:i/>
          <w:iCs/>
          <w:sz w:val="24"/>
        </w:rPr>
        <w:t>Fıkıh Usulü : Giriş - Deliller - Hükümler - Hüküm Çıkarma Yöntemler</w:t>
      </w:r>
      <w:r w:rsidRPr="00023D46">
        <w:rPr>
          <w:rFonts w:ascii="Times New Roman" w:hAnsi="Times New Roman" w:cs="Times New Roman"/>
          <w:sz w:val="24"/>
        </w:rPr>
        <w:t>. İstanbul: Rağbet Yayınları, 4. Basım, 2016.</w:t>
      </w:r>
    </w:p>
    <w:p w14:paraId="46412559"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Kahraman, Hüseyin. “Fâil-i Muhtâr Tanrı Anlayışını Ortaya Koymada Bir Argüman Olarak Cevher-Ârâz Teorisi: Cüveynî Örneği”. </w:t>
      </w:r>
      <w:r w:rsidRPr="00023D46">
        <w:rPr>
          <w:rFonts w:ascii="Times New Roman" w:hAnsi="Times New Roman" w:cs="Times New Roman"/>
          <w:i/>
          <w:iCs/>
          <w:sz w:val="24"/>
        </w:rPr>
        <w:t>Marife</w:t>
      </w:r>
      <w:r w:rsidRPr="00023D46">
        <w:rPr>
          <w:rFonts w:ascii="Times New Roman" w:hAnsi="Times New Roman" w:cs="Times New Roman"/>
          <w:sz w:val="24"/>
        </w:rPr>
        <w:t xml:space="preserve"> 1/19 (2019), 9-22.</w:t>
      </w:r>
    </w:p>
    <w:p w14:paraId="4C429867"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Kāsımî, Cemâleddin. </w:t>
      </w:r>
      <w:r w:rsidRPr="00023D46">
        <w:rPr>
          <w:rFonts w:ascii="Times New Roman" w:hAnsi="Times New Roman" w:cs="Times New Roman"/>
          <w:i/>
          <w:iCs/>
          <w:sz w:val="24"/>
        </w:rPr>
        <w:t>Mehâsinü’t-te’vîl</w:t>
      </w:r>
      <w:r w:rsidRPr="00023D46">
        <w:rPr>
          <w:rFonts w:ascii="Times New Roman" w:hAnsi="Times New Roman" w:cs="Times New Roman"/>
          <w:sz w:val="24"/>
        </w:rPr>
        <w:t>. thk. Muhammed Basil Uyunu’s-Sevd. 9 Cilt. Beyrut: Daru’l-Kütübi’l-İlmiyye, ts.</w:t>
      </w:r>
    </w:p>
    <w:p w14:paraId="31DD95C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Kâtip Çelebi, Mustafa b. Abdullah el-Konstantînî Hacı Halife. </w:t>
      </w:r>
      <w:r w:rsidRPr="00023D46">
        <w:rPr>
          <w:rFonts w:ascii="Times New Roman" w:hAnsi="Times New Roman" w:cs="Times New Roman"/>
          <w:i/>
          <w:iCs/>
          <w:sz w:val="24"/>
        </w:rPr>
        <w:t>Keşfü’ẓ-ẓunûn ʿan esâmi’l-kütüb ve’l-fünûn</w:t>
      </w:r>
      <w:r w:rsidRPr="00023D46">
        <w:rPr>
          <w:rFonts w:ascii="Times New Roman" w:hAnsi="Times New Roman" w:cs="Times New Roman"/>
          <w:sz w:val="24"/>
        </w:rPr>
        <w:t>. thk. M. Şerefettin Yaltkaya - Rifat Bilge Kilisli. 2 Cilt. Beyrut: Dâru İhyâi’t-Türâsi’l-Arabî, 1360.</w:t>
      </w:r>
    </w:p>
    <w:p w14:paraId="1CC82F37"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Kâtip Çelebi, Mustafa b. Abdullah el-Konstantînî Hacı Halife. </w:t>
      </w:r>
      <w:r w:rsidRPr="00023D46">
        <w:rPr>
          <w:rFonts w:ascii="Times New Roman" w:hAnsi="Times New Roman" w:cs="Times New Roman"/>
          <w:i/>
          <w:iCs/>
          <w:sz w:val="24"/>
        </w:rPr>
        <w:t>Süllemü’l-vüṣûl ilâ ṭabaḳāti’l-fuḥûl</w:t>
      </w:r>
      <w:r w:rsidRPr="00023D46">
        <w:rPr>
          <w:rFonts w:ascii="Times New Roman" w:hAnsi="Times New Roman" w:cs="Times New Roman"/>
          <w:sz w:val="24"/>
        </w:rPr>
        <w:t>. ed. Ekmeleddin İhsanoğlu. thk. Mahmud Abdulkadir el-Arnâût. 6 Cilt. İstanbul: İRCİCA, 2010.</w:t>
      </w:r>
    </w:p>
    <w:p w14:paraId="46C819BC"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Kaya, Mahmut. “Aristo”. </w:t>
      </w:r>
      <w:r w:rsidRPr="00023D46">
        <w:rPr>
          <w:rFonts w:ascii="Times New Roman" w:hAnsi="Times New Roman" w:cs="Times New Roman"/>
          <w:i/>
          <w:iCs/>
          <w:sz w:val="24"/>
        </w:rPr>
        <w:t>TDV İslâm Ansiklopedisi</w:t>
      </w:r>
      <w:r w:rsidRPr="00023D46">
        <w:rPr>
          <w:rFonts w:ascii="Times New Roman" w:hAnsi="Times New Roman" w:cs="Times New Roman"/>
          <w:sz w:val="24"/>
        </w:rPr>
        <w:t>. 3/375-378. İstanbul: Türkiye Diyanet Vakfı, 1991.</w:t>
      </w:r>
    </w:p>
    <w:p w14:paraId="0590297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Kaya, Mahmut. “Kindî: İslam Dünyasının Felsefeyle Tanışması”. </w:t>
      </w:r>
      <w:r w:rsidRPr="00023D46">
        <w:rPr>
          <w:rFonts w:ascii="Times New Roman" w:hAnsi="Times New Roman" w:cs="Times New Roman"/>
          <w:i/>
          <w:iCs/>
          <w:sz w:val="24"/>
        </w:rPr>
        <w:t>İslam Felsefesi Tarih ve Problemler</w:t>
      </w:r>
      <w:r w:rsidRPr="00023D46">
        <w:rPr>
          <w:rFonts w:ascii="Times New Roman" w:hAnsi="Times New Roman" w:cs="Times New Roman"/>
          <w:sz w:val="24"/>
        </w:rPr>
        <w:t>. ed. Cüneyt Kaya. İlmî Araştırmalar. Ankara: İSAM Yayınları, 2017.</w:t>
      </w:r>
    </w:p>
    <w:p w14:paraId="0692E6B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Kaya, Mesut. “El-Keşşâf’ta Gizli İ’tizâl: ez-Zemahşerî’nin Tefsir Mukaddimesi Üzerinden Halku’l-Kur’an Tartışmaları”. </w:t>
      </w:r>
      <w:r w:rsidRPr="00023D46">
        <w:rPr>
          <w:rFonts w:ascii="Times New Roman" w:hAnsi="Times New Roman" w:cs="Times New Roman"/>
          <w:i/>
          <w:iCs/>
          <w:sz w:val="24"/>
        </w:rPr>
        <w:t>Ankara Üniversitesi İlahiyat Fakültesi Dergisi [AÜİFD]</w:t>
      </w:r>
      <w:r w:rsidRPr="00023D46">
        <w:rPr>
          <w:rFonts w:ascii="Times New Roman" w:hAnsi="Times New Roman" w:cs="Times New Roman"/>
          <w:sz w:val="24"/>
        </w:rPr>
        <w:t xml:space="preserve"> 56 (2015), 107-135.</w:t>
      </w:r>
    </w:p>
    <w:p w14:paraId="4CA8B378"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Kaya, Mesut. </w:t>
      </w:r>
      <w:r w:rsidRPr="00023D46">
        <w:rPr>
          <w:rFonts w:ascii="Times New Roman" w:hAnsi="Times New Roman" w:cs="Times New Roman"/>
          <w:i/>
          <w:iCs/>
          <w:sz w:val="24"/>
        </w:rPr>
        <w:t>Tefsir Geleneğinde el-Keşşaf Şerh ve Haşiyeleri Üzerine Bir İnceleme</w:t>
      </w:r>
      <w:r w:rsidRPr="00023D46">
        <w:rPr>
          <w:rFonts w:ascii="Times New Roman" w:hAnsi="Times New Roman" w:cs="Times New Roman"/>
          <w:sz w:val="24"/>
        </w:rPr>
        <w:t>. İstanbul: M.Ü. İlahiyat Fakültesi Vakfı.</w:t>
      </w:r>
    </w:p>
    <w:p w14:paraId="7EF9F202"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Kazvînî, Ebü’l-Meâlî Celâlüddîn el-Hatîb Muhammed b. Abdirrahmân b. Ömer b. Ahmed eş-Şâfiî. </w:t>
      </w:r>
      <w:r w:rsidRPr="00023D46">
        <w:rPr>
          <w:rFonts w:ascii="Times New Roman" w:hAnsi="Times New Roman" w:cs="Times New Roman"/>
          <w:i/>
          <w:iCs/>
          <w:sz w:val="24"/>
        </w:rPr>
        <w:t>el-Îżâḥ fî ulûmi’l-belâga</w:t>
      </w:r>
      <w:r w:rsidRPr="00023D46">
        <w:rPr>
          <w:rFonts w:ascii="Times New Roman" w:hAnsi="Times New Roman" w:cs="Times New Roman"/>
          <w:sz w:val="24"/>
        </w:rPr>
        <w:t>. thk. Muhammed Abdulmunim Hafâcî. 3 Cilt. Beyrut: Dâru’l-Cîl, 3. Basım, ts.</w:t>
      </w:r>
    </w:p>
    <w:p w14:paraId="55C63AC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Kazvînî, Ebü’l-Meâlî Celâlüddîn el-Hatîb Muhammed b. Abdirrahmân b. Ömer b. Ahmed eş-Şâfiî. </w:t>
      </w:r>
      <w:r w:rsidRPr="00023D46">
        <w:rPr>
          <w:rFonts w:ascii="Times New Roman" w:hAnsi="Times New Roman" w:cs="Times New Roman"/>
          <w:i/>
          <w:iCs/>
          <w:sz w:val="24"/>
        </w:rPr>
        <w:t>el-Telḫîṣ fî ’ulûmi’l-belâga</w:t>
      </w:r>
      <w:r w:rsidRPr="00023D46">
        <w:rPr>
          <w:rFonts w:ascii="Times New Roman" w:hAnsi="Times New Roman" w:cs="Times New Roman"/>
          <w:sz w:val="24"/>
        </w:rPr>
        <w:t>. thk. Abdurrahman el-Burkûkî. Mısır: Dâru’l-Fikr, 1904.</w:t>
      </w:r>
    </w:p>
    <w:p w14:paraId="30C8B3B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Kazvînî, Ebü’l-Meâlî Celâlüddîn el-Hatîb Muhammed b. Abdirrahmân b. Ömer b. Ahmed eş-Şâfiî. </w:t>
      </w:r>
      <w:r w:rsidRPr="00023D46">
        <w:rPr>
          <w:rFonts w:ascii="Times New Roman" w:hAnsi="Times New Roman" w:cs="Times New Roman"/>
          <w:i/>
          <w:iCs/>
          <w:sz w:val="24"/>
        </w:rPr>
        <w:t>et-Telhis fi ulumi’l-belaga = Telhisü’l-Miftah</w:t>
      </w:r>
      <w:r w:rsidRPr="00023D46">
        <w:rPr>
          <w:rFonts w:ascii="Times New Roman" w:hAnsi="Times New Roman" w:cs="Times New Roman"/>
          <w:sz w:val="24"/>
        </w:rPr>
        <w:t>. Dâru’l-Fikri’l-Arabî, 1350.</w:t>
      </w:r>
    </w:p>
    <w:p w14:paraId="1EA23BE9"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Kefevi, Ebü’l-Beka Eyyub b Musa el-Hüseyni. </w:t>
      </w:r>
      <w:r w:rsidRPr="00023D46">
        <w:rPr>
          <w:rFonts w:ascii="Times New Roman" w:hAnsi="Times New Roman" w:cs="Times New Roman"/>
          <w:i/>
          <w:iCs/>
          <w:sz w:val="24"/>
        </w:rPr>
        <w:t>el-Külliyyat : mu’cem fi’l-mustalahat ve’l-furuk el-lugaviyye</w:t>
      </w:r>
      <w:r w:rsidRPr="00023D46">
        <w:rPr>
          <w:rFonts w:ascii="Times New Roman" w:hAnsi="Times New Roman" w:cs="Times New Roman"/>
          <w:sz w:val="24"/>
        </w:rPr>
        <w:t>. Beyrut: Müessesetü’r-Risâle, 1998.</w:t>
      </w:r>
    </w:p>
    <w:p w14:paraId="50E10C5F"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Keskin, Mehmet. </w:t>
      </w:r>
      <w:r w:rsidRPr="00023D46">
        <w:rPr>
          <w:rFonts w:ascii="Times New Roman" w:hAnsi="Times New Roman" w:cs="Times New Roman"/>
          <w:i/>
          <w:iCs/>
          <w:sz w:val="24"/>
        </w:rPr>
        <w:t>Eş’arîliğin Teşekkül Süreci Süreci “el-Eş’ari Dönemi”</w:t>
      </w:r>
      <w:r w:rsidRPr="00023D46">
        <w:rPr>
          <w:rFonts w:ascii="Times New Roman" w:hAnsi="Times New Roman" w:cs="Times New Roman"/>
          <w:sz w:val="24"/>
        </w:rPr>
        <w:t>. Ankara: Ankara Üniversitesi Sosyal Bilimler Enstitüsü, Doktora Tezi, 2005.</w:t>
      </w:r>
    </w:p>
    <w:p w14:paraId="64A4713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Kıftî, Ebü’l-Hasen Cemâlüddîn Alî b. Yûsuf b. İbrâhîm eş-Şeybânî. </w:t>
      </w:r>
      <w:r w:rsidRPr="00023D46">
        <w:rPr>
          <w:rFonts w:ascii="Times New Roman" w:hAnsi="Times New Roman" w:cs="Times New Roman"/>
          <w:i/>
          <w:iCs/>
          <w:sz w:val="24"/>
        </w:rPr>
        <w:t>İnbâhü’r-ruvât ʿalâ enbâhi’n-nüḥât</w:t>
      </w:r>
      <w:r w:rsidRPr="00023D46">
        <w:rPr>
          <w:rFonts w:ascii="Times New Roman" w:hAnsi="Times New Roman" w:cs="Times New Roman"/>
          <w:sz w:val="24"/>
        </w:rPr>
        <w:t>. 4 Cilt. Kahire - Beyrut: Dâru’l-Fikri’l-Arabî - Müessestül-Kütübis-Sikâfiyye, 1406.</w:t>
      </w:r>
    </w:p>
    <w:p w14:paraId="13989A4F"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Kılıç, Hulusi. “Belâgat”. </w:t>
      </w:r>
      <w:r w:rsidRPr="00023D46">
        <w:rPr>
          <w:rFonts w:ascii="Times New Roman" w:hAnsi="Times New Roman" w:cs="Times New Roman"/>
          <w:i/>
          <w:iCs/>
          <w:sz w:val="24"/>
        </w:rPr>
        <w:t>TDV İslâm Ansiklopedisi</w:t>
      </w:r>
      <w:r w:rsidRPr="00023D46">
        <w:rPr>
          <w:rFonts w:ascii="Times New Roman" w:hAnsi="Times New Roman" w:cs="Times New Roman"/>
          <w:sz w:val="24"/>
        </w:rPr>
        <w:t>. 5/380-383. İstanbul: Türkiye Diyanet Vakfı, 1992.</w:t>
      </w:r>
    </w:p>
    <w:p w14:paraId="6064932D"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Kılıç, Sadık. </w:t>
      </w:r>
      <w:r w:rsidRPr="00023D46">
        <w:rPr>
          <w:rFonts w:ascii="Times New Roman" w:hAnsi="Times New Roman" w:cs="Times New Roman"/>
          <w:i/>
          <w:iCs/>
          <w:sz w:val="24"/>
        </w:rPr>
        <w:t>Kur’an Dildeki Sonsuz Mucize</w:t>
      </w:r>
      <w:r w:rsidRPr="00023D46">
        <w:rPr>
          <w:rFonts w:ascii="Times New Roman" w:hAnsi="Times New Roman" w:cs="Times New Roman"/>
          <w:sz w:val="24"/>
        </w:rPr>
        <w:t>. Ravza Yayınları, 2014.</w:t>
      </w:r>
    </w:p>
    <w:p w14:paraId="0D6F1452"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Kınar, Kadir. “Abdulkahir El-Cürcânî’nin Nazm Teorisi”. </w:t>
      </w:r>
      <w:r w:rsidRPr="00023D46">
        <w:rPr>
          <w:rFonts w:ascii="Times New Roman" w:hAnsi="Times New Roman" w:cs="Times New Roman"/>
          <w:i/>
          <w:iCs/>
          <w:sz w:val="24"/>
        </w:rPr>
        <w:t>Sakarya Üniversitesi İlahiyat Fakültesi Dergisi</w:t>
      </w:r>
      <w:r w:rsidRPr="00023D46">
        <w:rPr>
          <w:rFonts w:ascii="Times New Roman" w:hAnsi="Times New Roman" w:cs="Times New Roman"/>
          <w:sz w:val="24"/>
        </w:rPr>
        <w:t xml:space="preserve"> 13 (2006), 65-121.</w:t>
      </w:r>
    </w:p>
    <w:p w14:paraId="796B41A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Kirmânî, Ebû Abdillâh Şemsüddîn Muhammed b. Yûsuf b. Alî. </w:t>
      </w:r>
      <w:r w:rsidRPr="00023D46">
        <w:rPr>
          <w:rFonts w:ascii="Times New Roman" w:hAnsi="Times New Roman" w:cs="Times New Roman"/>
          <w:i/>
          <w:iCs/>
          <w:sz w:val="24"/>
        </w:rPr>
        <w:t>Taḥḳīḳu’l-Fevâʾidi’l-Ġıyâs̱iyye</w:t>
      </w:r>
      <w:r w:rsidRPr="00023D46">
        <w:rPr>
          <w:rFonts w:ascii="Times New Roman" w:hAnsi="Times New Roman" w:cs="Times New Roman"/>
          <w:sz w:val="24"/>
        </w:rPr>
        <w:t>. thk. Ali b. Dahîlillah el-Avfî. 2 Cilt. Medine: Meketebu’l-Ulûm ve’l-Hikem, 1424.</w:t>
      </w:r>
    </w:p>
    <w:p w14:paraId="22C1FEBB"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Koç, Turan. </w:t>
      </w:r>
      <w:r w:rsidRPr="00023D46">
        <w:rPr>
          <w:rFonts w:ascii="Times New Roman" w:hAnsi="Times New Roman" w:cs="Times New Roman"/>
          <w:i/>
          <w:iCs/>
          <w:sz w:val="24"/>
        </w:rPr>
        <w:t>Din dili</w:t>
      </w:r>
      <w:r w:rsidRPr="00023D46">
        <w:rPr>
          <w:rFonts w:ascii="Times New Roman" w:hAnsi="Times New Roman" w:cs="Times New Roman"/>
          <w:sz w:val="24"/>
        </w:rPr>
        <w:t>. İstanbul: İz Yayıncılık, 5. Basım.</w:t>
      </w:r>
    </w:p>
    <w:p w14:paraId="075610CC"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Kurt, Muhammet Macit. </w:t>
      </w:r>
      <w:r w:rsidRPr="00023D46">
        <w:rPr>
          <w:rFonts w:ascii="Times New Roman" w:hAnsi="Times New Roman" w:cs="Times New Roman"/>
          <w:i/>
          <w:iCs/>
          <w:sz w:val="24"/>
        </w:rPr>
        <w:t>Bir Zemahşerî Eleştirmeni Olarak Tîbî ve “Futûhu’l-ğayb fi’l-keşf ‘an kınâʻi’r-rayb”</w:t>
      </w:r>
      <w:r w:rsidRPr="00023D46">
        <w:rPr>
          <w:rFonts w:ascii="Times New Roman" w:hAnsi="Times New Roman" w:cs="Times New Roman"/>
          <w:sz w:val="24"/>
        </w:rPr>
        <w:t>. Samsun: Ondokuz Mayıs Üniversitesi Sosyal Bilimler Enstitüsü, Doktora Tezi, 2017.</w:t>
      </w:r>
    </w:p>
    <w:p w14:paraId="0BCF12D1"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Kurtubî, Ebû Abdillah Muhammed b. Ahmed el-Ensârî. </w:t>
      </w:r>
      <w:r w:rsidRPr="00023D46">
        <w:rPr>
          <w:rFonts w:ascii="Times New Roman" w:hAnsi="Times New Roman" w:cs="Times New Roman"/>
          <w:i/>
          <w:iCs/>
          <w:sz w:val="24"/>
        </w:rPr>
        <w:t>el-Câmi’ li Ahkâmi’l-Kur’an</w:t>
      </w:r>
      <w:r w:rsidRPr="00023D46">
        <w:rPr>
          <w:rFonts w:ascii="Times New Roman" w:hAnsi="Times New Roman" w:cs="Times New Roman"/>
          <w:sz w:val="24"/>
        </w:rPr>
        <w:t>. thk. Ahmed Berdûnî, İbrahim Atfiş. 20 Cilt. Kahire: Daru’l-Kütübi’l-Mısriyye, 2. Basım, 1384.</w:t>
      </w:r>
    </w:p>
    <w:p w14:paraId="221191F4"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Kuteybe, Ebû Muhammed Abdullāh b. Müslim b ed-Dîneverî. </w:t>
      </w:r>
      <w:r w:rsidRPr="00023D46">
        <w:rPr>
          <w:rFonts w:ascii="Times New Roman" w:hAnsi="Times New Roman" w:cs="Times New Roman"/>
          <w:i/>
          <w:iCs/>
          <w:sz w:val="24"/>
        </w:rPr>
        <w:t>Te’vilu müşkili’l-Kur’ân.</w:t>
      </w:r>
      <w:r w:rsidRPr="00023D46">
        <w:rPr>
          <w:rFonts w:ascii="Times New Roman" w:hAnsi="Times New Roman" w:cs="Times New Roman"/>
          <w:sz w:val="24"/>
        </w:rPr>
        <w:t xml:space="preserve"> thk. İbrahim Şemsüddin. Beyrut: Daru Kütübi’l-İlmiyye, ts.</w:t>
      </w:r>
    </w:p>
    <w:p w14:paraId="1718EFB2"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Kutluer, İlhan. “Düşünme”. </w:t>
      </w:r>
      <w:r w:rsidRPr="00023D46">
        <w:rPr>
          <w:rFonts w:ascii="Times New Roman" w:hAnsi="Times New Roman" w:cs="Times New Roman"/>
          <w:i/>
          <w:iCs/>
          <w:sz w:val="24"/>
        </w:rPr>
        <w:t>TDV İslâm Ansiklopedisi</w:t>
      </w:r>
      <w:r w:rsidRPr="00023D46">
        <w:rPr>
          <w:rFonts w:ascii="Times New Roman" w:hAnsi="Times New Roman" w:cs="Times New Roman"/>
          <w:sz w:val="24"/>
        </w:rPr>
        <w:t>. 10/53-57. İstanbul: Türkiye Diyanet Vakfı, 1994.</w:t>
      </w:r>
    </w:p>
    <w:p w14:paraId="32B04007"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Kuvancı, Cenan. </w:t>
      </w:r>
      <w:r w:rsidRPr="00023D46">
        <w:rPr>
          <w:rFonts w:ascii="Times New Roman" w:hAnsi="Times New Roman" w:cs="Times New Roman"/>
          <w:i/>
          <w:iCs/>
          <w:sz w:val="24"/>
        </w:rPr>
        <w:t>Din Dili Dil Oyunu mu?</w:t>
      </w:r>
      <w:r w:rsidRPr="00023D46">
        <w:rPr>
          <w:rFonts w:ascii="Times New Roman" w:hAnsi="Times New Roman" w:cs="Times New Roman"/>
          <w:sz w:val="24"/>
        </w:rPr>
        <w:t xml:space="preserve"> İstanbul: İz Yayıncılık, 2012.</w:t>
      </w:r>
    </w:p>
    <w:p w14:paraId="2E952782"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Maden, Şükrü. </w:t>
      </w:r>
      <w:r w:rsidRPr="00023D46">
        <w:rPr>
          <w:rFonts w:ascii="Times New Roman" w:hAnsi="Times New Roman" w:cs="Times New Roman"/>
          <w:i/>
          <w:iCs/>
          <w:sz w:val="24"/>
        </w:rPr>
        <w:t>Tefsirde Hâsiye Gelenegi ve Hâsiyetü Muhyiddîn Seyhzâde ‘alâ Tefsîri’l-Kâdî el-Beyzâvî Örnegi</w:t>
      </w:r>
      <w:r w:rsidRPr="00023D46">
        <w:rPr>
          <w:rFonts w:ascii="Times New Roman" w:hAnsi="Times New Roman" w:cs="Times New Roman"/>
          <w:sz w:val="24"/>
        </w:rPr>
        <w:t>. İstanbul: Marmara Üniversitesi Sosyal Bilimler Enstitüsü, Doktora Tezi, 2013.</w:t>
      </w:r>
    </w:p>
    <w:p w14:paraId="2B196D56"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Malik b Enes, Ebû Abdillâh Ebî Âmir el-Asbahî el-Yemenî. </w:t>
      </w:r>
      <w:r w:rsidRPr="00023D46">
        <w:rPr>
          <w:rFonts w:ascii="Times New Roman" w:hAnsi="Times New Roman" w:cs="Times New Roman"/>
          <w:i/>
          <w:iCs/>
          <w:sz w:val="24"/>
        </w:rPr>
        <w:t>el-Muvatta</w:t>
      </w:r>
      <w:r w:rsidRPr="00023D46">
        <w:rPr>
          <w:rFonts w:ascii="Times New Roman" w:hAnsi="Times New Roman" w:cs="Times New Roman"/>
          <w:sz w:val="24"/>
        </w:rPr>
        <w:t>. thk. Muhammed Fuâd Abdülbâkî. Beyrut: Dâru İhyai’t-Türasi’l-Arabi, 1406.</w:t>
      </w:r>
    </w:p>
    <w:p w14:paraId="09843E2F"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Marulcu, Hasan Tevfik. </w:t>
      </w:r>
      <w:r w:rsidRPr="00023D46">
        <w:rPr>
          <w:rFonts w:ascii="Times New Roman" w:hAnsi="Times New Roman" w:cs="Times New Roman"/>
          <w:i/>
          <w:iCs/>
          <w:sz w:val="24"/>
        </w:rPr>
        <w:t>Ehl-i Sünnet ve Mu ’tezile Kelamı Bağlamında Kelam-Belağat İlişkisi</w:t>
      </w:r>
      <w:r w:rsidRPr="00023D46">
        <w:rPr>
          <w:rFonts w:ascii="Times New Roman" w:hAnsi="Times New Roman" w:cs="Times New Roman"/>
          <w:sz w:val="24"/>
        </w:rPr>
        <w:t>. Isparta: Dilara Yayınları, 2012.</w:t>
      </w:r>
    </w:p>
    <w:p w14:paraId="31523E8F"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Mecmeu’l-lugati’l-Arabiyye bi’l-Kahire. </w:t>
      </w:r>
      <w:r w:rsidRPr="00023D46">
        <w:rPr>
          <w:rFonts w:ascii="Times New Roman" w:hAnsi="Times New Roman" w:cs="Times New Roman"/>
          <w:i/>
          <w:iCs/>
          <w:sz w:val="24"/>
        </w:rPr>
        <w:t>el-Mu‘cemü’l-vasît</w:t>
      </w:r>
      <w:r w:rsidRPr="00023D46">
        <w:rPr>
          <w:rFonts w:ascii="Times New Roman" w:hAnsi="Times New Roman" w:cs="Times New Roman"/>
          <w:sz w:val="24"/>
        </w:rPr>
        <w:t>. Kahire: Dâr’u-da’ve, 1380.</w:t>
      </w:r>
    </w:p>
    <w:p w14:paraId="3B36B13E"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Merâgî, Ahmed Mustafa. </w:t>
      </w:r>
      <w:r w:rsidRPr="00023D46">
        <w:rPr>
          <w:rFonts w:ascii="Times New Roman" w:hAnsi="Times New Roman" w:cs="Times New Roman"/>
          <w:i/>
          <w:iCs/>
          <w:sz w:val="24"/>
        </w:rPr>
        <w:t>Tefsirü’l-Meragi</w:t>
      </w:r>
      <w:r w:rsidRPr="00023D46">
        <w:rPr>
          <w:rFonts w:ascii="Times New Roman" w:hAnsi="Times New Roman" w:cs="Times New Roman"/>
          <w:sz w:val="24"/>
        </w:rPr>
        <w:t>. 30 Cilt. Kahire: Mustafa el-Babi el-Halebi, 1365.</w:t>
      </w:r>
    </w:p>
    <w:p w14:paraId="3C3A6154"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Merâğî, Ahmed Mustafa. </w:t>
      </w:r>
      <w:r w:rsidRPr="00023D46">
        <w:rPr>
          <w:rFonts w:ascii="Times New Roman" w:hAnsi="Times New Roman" w:cs="Times New Roman"/>
          <w:i/>
          <w:iCs/>
          <w:sz w:val="24"/>
        </w:rPr>
        <w:t>ʿUlûmü’l-belâġa (el-beyân, el-meânî, el-bedî’)</w:t>
      </w:r>
      <w:r w:rsidRPr="00023D46">
        <w:rPr>
          <w:rFonts w:ascii="Times New Roman" w:hAnsi="Times New Roman" w:cs="Times New Roman"/>
          <w:sz w:val="24"/>
        </w:rPr>
        <w:t>, ts.</w:t>
      </w:r>
    </w:p>
    <w:p w14:paraId="26B4AA22"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Muhasibi, Ebû Abdillâh Hâris b. Esed el-Anezî. </w:t>
      </w:r>
      <w:r w:rsidRPr="00023D46">
        <w:rPr>
          <w:rFonts w:ascii="Times New Roman" w:hAnsi="Times New Roman" w:cs="Times New Roman"/>
          <w:i/>
          <w:iCs/>
          <w:sz w:val="24"/>
        </w:rPr>
        <w:t>Fehmü’l-Kur’ân ve ma’nâhu</w:t>
      </w:r>
      <w:r w:rsidRPr="00023D46">
        <w:rPr>
          <w:rFonts w:ascii="Times New Roman" w:hAnsi="Times New Roman" w:cs="Times New Roman"/>
          <w:sz w:val="24"/>
        </w:rPr>
        <w:t>. İrbid: Dârü’l-Kindi/Dârü’l-Fikr, 1398.</w:t>
      </w:r>
    </w:p>
    <w:p w14:paraId="7BEFB34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Müslim, Ebü’l-Hüseyn Müslim b. el-Haccâc. </w:t>
      </w:r>
      <w:r w:rsidRPr="00023D46">
        <w:rPr>
          <w:rFonts w:ascii="Times New Roman" w:hAnsi="Times New Roman" w:cs="Times New Roman"/>
          <w:i/>
          <w:iCs/>
          <w:sz w:val="24"/>
        </w:rPr>
        <w:t>el-Câmiʿu’ṣ-ṣaḥîḥ</w:t>
      </w:r>
      <w:r w:rsidRPr="00023D46">
        <w:rPr>
          <w:rFonts w:ascii="Times New Roman" w:hAnsi="Times New Roman" w:cs="Times New Roman"/>
          <w:sz w:val="24"/>
        </w:rPr>
        <w:t>. thk. Muhammed Fuâd Abdülbâkī. 5 Cilt. Beyrut: Dâru İhyâi’t-Türâsi’l-Arabî, 1374.</w:t>
      </w:r>
    </w:p>
    <w:p w14:paraId="35BE0F07"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Nesefî, Ebü’l-Berekât Hâfızüddîn Abdullah b. Ahmed. </w:t>
      </w:r>
      <w:r w:rsidRPr="00023D46">
        <w:rPr>
          <w:rFonts w:ascii="Times New Roman" w:hAnsi="Times New Roman" w:cs="Times New Roman"/>
          <w:i/>
          <w:iCs/>
          <w:sz w:val="24"/>
        </w:rPr>
        <w:t>Medâriku’t-tenzîl ve haḳaiḳu’t-te’vil</w:t>
      </w:r>
      <w:r w:rsidRPr="00023D46">
        <w:rPr>
          <w:rFonts w:ascii="Times New Roman" w:hAnsi="Times New Roman" w:cs="Times New Roman"/>
          <w:sz w:val="24"/>
        </w:rPr>
        <w:t>. thk. Yûsuf Alî Bedîvî. 3 Cilt. Beyrut: Daru’l-Kelimi’t-Tayyib, 1419.</w:t>
      </w:r>
    </w:p>
    <w:p w14:paraId="57533DCF"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Önal, Recep. “İman ve Mahiyeti Konusunda Mu’tezîle ile Ehl-i Sünnet Polemiği”. </w:t>
      </w:r>
      <w:r w:rsidRPr="00023D46">
        <w:rPr>
          <w:rFonts w:ascii="Times New Roman" w:hAnsi="Times New Roman" w:cs="Times New Roman"/>
          <w:i/>
          <w:iCs/>
          <w:sz w:val="24"/>
        </w:rPr>
        <w:t>Ondokuz Mayıs Üniversitesi İlahiyat Fakültesi Dergisi</w:t>
      </w:r>
      <w:r w:rsidRPr="00023D46">
        <w:rPr>
          <w:rFonts w:ascii="Times New Roman" w:hAnsi="Times New Roman" w:cs="Times New Roman"/>
          <w:sz w:val="24"/>
        </w:rPr>
        <w:t xml:space="preserve"> 39 (2015), 121-146.</w:t>
      </w:r>
    </w:p>
    <w:p w14:paraId="2F7705DE"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Özbakır, Mustafa. </w:t>
      </w:r>
      <w:r w:rsidRPr="00023D46">
        <w:rPr>
          <w:rFonts w:ascii="Times New Roman" w:hAnsi="Times New Roman" w:cs="Times New Roman"/>
          <w:i/>
          <w:iCs/>
          <w:sz w:val="24"/>
        </w:rPr>
        <w:t>Sekûnî’nin Temyîz Adlı Eserinde Keşşâf Eleştirisi</w:t>
      </w:r>
      <w:r w:rsidRPr="00023D46">
        <w:rPr>
          <w:rFonts w:ascii="Times New Roman" w:hAnsi="Times New Roman" w:cs="Times New Roman"/>
          <w:sz w:val="24"/>
        </w:rPr>
        <w:t>. İstanbul 29 Mayıs Üniversitesi, Yüksek Lisans, 2019.</w:t>
      </w:r>
    </w:p>
    <w:p w14:paraId="0428DD0F"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Özek, Ali. “el-Keşşâf”. </w:t>
      </w:r>
      <w:r w:rsidRPr="00023D46">
        <w:rPr>
          <w:rFonts w:ascii="Times New Roman" w:hAnsi="Times New Roman" w:cs="Times New Roman"/>
          <w:i/>
          <w:iCs/>
          <w:sz w:val="24"/>
        </w:rPr>
        <w:t>TDV İslâm Ansiklopedisi</w:t>
      </w:r>
      <w:r w:rsidRPr="00023D46">
        <w:rPr>
          <w:rFonts w:ascii="Times New Roman" w:hAnsi="Times New Roman" w:cs="Times New Roman"/>
          <w:sz w:val="24"/>
        </w:rPr>
        <w:t>. 25/329-330. Ankara: Türkiye Diyanet Vakfı, 2002.</w:t>
      </w:r>
    </w:p>
    <w:p w14:paraId="2EB53FE6"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Özler, Mevlüt. “Selefiyye”. </w:t>
      </w:r>
      <w:r w:rsidRPr="00023D46">
        <w:rPr>
          <w:rFonts w:ascii="Times New Roman" w:hAnsi="Times New Roman" w:cs="Times New Roman"/>
          <w:i/>
          <w:iCs/>
          <w:sz w:val="24"/>
        </w:rPr>
        <w:t>Kelam El Kitabı</w:t>
      </w:r>
      <w:r w:rsidRPr="00023D46">
        <w:rPr>
          <w:rFonts w:ascii="Times New Roman" w:hAnsi="Times New Roman" w:cs="Times New Roman"/>
          <w:sz w:val="24"/>
        </w:rPr>
        <w:t>. Ankara: Grafiker Yayınları, 5. Basım, 2016.</w:t>
      </w:r>
    </w:p>
    <w:p w14:paraId="7A611DE9"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Öztürk, Mustafa - Mertoğlu, M.Suat. “Zemahşerî”. </w:t>
      </w:r>
      <w:r w:rsidRPr="00023D46">
        <w:rPr>
          <w:rFonts w:ascii="Times New Roman" w:hAnsi="Times New Roman" w:cs="Times New Roman"/>
          <w:i/>
          <w:iCs/>
          <w:sz w:val="24"/>
        </w:rPr>
        <w:t>TDV İslâm Ansiklopedisi</w:t>
      </w:r>
      <w:r w:rsidRPr="00023D46">
        <w:rPr>
          <w:rFonts w:ascii="Times New Roman" w:hAnsi="Times New Roman" w:cs="Times New Roman"/>
          <w:sz w:val="24"/>
        </w:rPr>
        <w:t>. 44/235-238. İstanbul: Türkiye Diyanet Vakfı, 2013.</w:t>
      </w:r>
    </w:p>
    <w:p w14:paraId="7AC57F28"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Polat, Fethi Ahmet. “Dirayet Ağırlıklı Tefsirler”. </w:t>
      </w:r>
      <w:r w:rsidRPr="00023D46">
        <w:rPr>
          <w:rFonts w:ascii="Times New Roman" w:hAnsi="Times New Roman" w:cs="Times New Roman"/>
          <w:i/>
          <w:iCs/>
          <w:sz w:val="24"/>
        </w:rPr>
        <w:t>Tefsir El Kitabı</w:t>
      </w:r>
      <w:r w:rsidRPr="00023D46">
        <w:rPr>
          <w:rFonts w:ascii="Times New Roman" w:hAnsi="Times New Roman" w:cs="Times New Roman"/>
          <w:sz w:val="24"/>
        </w:rPr>
        <w:t>. ed. Mehmet Akif Koç. Ankara: Grafiker yayınları, 4. Basım., 2015.</w:t>
      </w:r>
    </w:p>
    <w:p w14:paraId="05AC2A21"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Radî, Ebü’l-Hasen Muhammed b. el-Hüseyn b. Mûsâ b. Muhammed eş-Şerîf el-Mûsevî el-Alevî. </w:t>
      </w:r>
      <w:r w:rsidRPr="00023D46">
        <w:rPr>
          <w:rFonts w:ascii="Times New Roman" w:hAnsi="Times New Roman" w:cs="Times New Roman"/>
          <w:i/>
          <w:iCs/>
          <w:sz w:val="24"/>
        </w:rPr>
        <w:t>Kur’an Mecazları : Telhisu’l-beyan fi (an) mecazati’l-Kur’an</w:t>
      </w:r>
      <w:r w:rsidRPr="00023D46">
        <w:rPr>
          <w:rFonts w:ascii="Times New Roman" w:hAnsi="Times New Roman" w:cs="Times New Roman"/>
          <w:sz w:val="24"/>
        </w:rPr>
        <w:t>. ed. Mustafa Çağrıcı. çev. İsmail Durmuş. İstanbul: İstanbul 29 Mayıs Üniversitesi Kur’an Araştırmaları Merkezi KURAMER.</w:t>
      </w:r>
    </w:p>
    <w:p w14:paraId="38D8EC8F"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Rûmî, Fehd b. Abdurrahman b. Süleyman. </w:t>
      </w:r>
      <w:r w:rsidRPr="00023D46">
        <w:rPr>
          <w:rFonts w:ascii="Times New Roman" w:hAnsi="Times New Roman" w:cs="Times New Roman"/>
          <w:i/>
          <w:iCs/>
          <w:sz w:val="24"/>
        </w:rPr>
        <w:t>İtticâhâtü’t-Tefsîr fî’l-Karni’’r-Râbi’ ’Aşer</w:t>
      </w:r>
      <w:r w:rsidRPr="00023D46">
        <w:rPr>
          <w:rFonts w:ascii="Times New Roman" w:hAnsi="Times New Roman" w:cs="Times New Roman"/>
          <w:sz w:val="24"/>
        </w:rPr>
        <w:t>. 3 Cilt. Suudi Arabistan, 1407.</w:t>
      </w:r>
    </w:p>
    <w:p w14:paraId="74F8091B"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Salih, Behcet Abdülvahid. </w:t>
      </w:r>
      <w:r w:rsidRPr="00023D46">
        <w:rPr>
          <w:rFonts w:ascii="Times New Roman" w:hAnsi="Times New Roman" w:cs="Times New Roman"/>
          <w:i/>
          <w:iCs/>
          <w:sz w:val="24"/>
        </w:rPr>
        <w:t>el-İ’rabü’l-mufassal li-Kitabillahi’l-mürettel</w:t>
      </w:r>
      <w:r w:rsidRPr="00023D46">
        <w:rPr>
          <w:rFonts w:ascii="Times New Roman" w:hAnsi="Times New Roman" w:cs="Times New Roman"/>
          <w:sz w:val="24"/>
        </w:rPr>
        <w:t>. 12 Cilt. Amman: Dârü’l-Fikr, 1418.</w:t>
      </w:r>
    </w:p>
    <w:p w14:paraId="6A8244DF"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Salih, Subhi. </w:t>
      </w:r>
      <w:r w:rsidRPr="00023D46">
        <w:rPr>
          <w:rFonts w:ascii="Times New Roman" w:hAnsi="Times New Roman" w:cs="Times New Roman"/>
          <w:i/>
          <w:iCs/>
          <w:sz w:val="24"/>
        </w:rPr>
        <w:t>Mebâhis fî ulûmi’l-Kur’an</w:t>
      </w:r>
      <w:r w:rsidRPr="00023D46">
        <w:rPr>
          <w:rFonts w:ascii="Times New Roman" w:hAnsi="Times New Roman" w:cs="Times New Roman"/>
          <w:sz w:val="24"/>
        </w:rPr>
        <w:t>. Beyrut: Daru’l-`İlm li’l-Melâyin, 4. Basım, 2000.</w:t>
      </w:r>
    </w:p>
    <w:p w14:paraId="229906C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Sami, İsmetullah. </w:t>
      </w:r>
      <w:r w:rsidRPr="00023D46">
        <w:rPr>
          <w:rFonts w:ascii="Times New Roman" w:hAnsi="Times New Roman" w:cs="Times New Roman"/>
          <w:i/>
          <w:iCs/>
          <w:sz w:val="24"/>
        </w:rPr>
        <w:t>İslam Hukuk Usulünde Mecaz</w:t>
      </w:r>
      <w:r w:rsidRPr="00023D46">
        <w:rPr>
          <w:rFonts w:ascii="Times New Roman" w:hAnsi="Times New Roman" w:cs="Times New Roman"/>
          <w:sz w:val="24"/>
        </w:rPr>
        <w:t>. İstanbul: Marmara Üniversitesi İlahiyat Fakültesi Vakfı, 2018.</w:t>
      </w:r>
    </w:p>
    <w:p w14:paraId="63A63CD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Seffârînî, Ebü’l-Avn Şemsüddîn Muhammed b. Ahmed b. Sâlim. </w:t>
      </w:r>
      <w:r w:rsidRPr="00023D46">
        <w:rPr>
          <w:rFonts w:ascii="Times New Roman" w:hAnsi="Times New Roman" w:cs="Times New Roman"/>
          <w:i/>
          <w:iCs/>
          <w:sz w:val="24"/>
        </w:rPr>
        <w:t>Levâmiʿu’l-envâri’l-behiyye ve sevâṭıʿu’l-esrâri’l-es̱eriyye şerḥu’d-Dürreti’l-muḍıyye fî ʿaḳīdeti’l-(ʿaḳdi ehli’l-) firḳati’l-merḍıyye</w:t>
      </w:r>
      <w:r w:rsidRPr="00023D46">
        <w:rPr>
          <w:rFonts w:ascii="Times New Roman" w:hAnsi="Times New Roman" w:cs="Times New Roman"/>
          <w:sz w:val="24"/>
        </w:rPr>
        <w:t>. 2 Cilt. Dımeşk: Müessesetü’l-Hâfikîn, 1403.</w:t>
      </w:r>
    </w:p>
    <w:p w14:paraId="7B77D1B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Seffârînî, Ebü’l-Avn Şemsüddîn Muhammed b. Ahmed b. Sâlim. </w:t>
      </w:r>
      <w:r w:rsidRPr="00023D46">
        <w:rPr>
          <w:rFonts w:ascii="Times New Roman" w:hAnsi="Times New Roman" w:cs="Times New Roman"/>
          <w:i/>
          <w:iCs/>
          <w:sz w:val="24"/>
        </w:rPr>
        <w:t>Levâʾiḥu’l-envâri’s-seniyye ve levâḳıḥu’l-efkâri’s-sünniyye şerḥu Ḳaṣîdeti İbn Ebî Dâvûd el-Ḥâʾiyye fî ʿaḳīdeti ehli’l-âs̱âri’s-Selefiyye</w:t>
      </w:r>
      <w:r w:rsidRPr="00023D46">
        <w:rPr>
          <w:rFonts w:ascii="Times New Roman" w:hAnsi="Times New Roman" w:cs="Times New Roman"/>
          <w:sz w:val="24"/>
        </w:rPr>
        <w:t>. thk. Abdullah b. Muhammed b. Süleyman el-Busayrî. 2 Cilt. Riyad: Mektebetü’r-Rüşd, 1415.</w:t>
      </w:r>
    </w:p>
    <w:p w14:paraId="3EB4AD9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Sehavi, Ebü’l-Hasan Alemüddin Ali b Muhammed b Abdüssamed. </w:t>
      </w:r>
      <w:r w:rsidRPr="00023D46">
        <w:rPr>
          <w:rFonts w:ascii="Times New Roman" w:hAnsi="Times New Roman" w:cs="Times New Roman"/>
          <w:i/>
          <w:iCs/>
          <w:sz w:val="24"/>
        </w:rPr>
        <w:t>Cemalü’l-kurra ve kemalü’l-ikra</w:t>
      </w:r>
      <w:r w:rsidRPr="00023D46">
        <w:rPr>
          <w:rFonts w:ascii="Times New Roman" w:hAnsi="Times New Roman" w:cs="Times New Roman"/>
          <w:sz w:val="24"/>
        </w:rPr>
        <w:t>. thk. Abdulhak Abduldaim. 2 Cilt. Beyrut: Müessesetü’l-Kütübü’s̱-S̱ikafiyye, 1419.</w:t>
      </w:r>
    </w:p>
    <w:p w14:paraId="3473A975"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Sekkâkî, Ebû Ya‘kūb Sirâcüddîn Yûsuf b. Ebî Bekr b. Muhammed b. Alî el-Hârizmî. </w:t>
      </w:r>
      <w:r w:rsidRPr="00023D46">
        <w:rPr>
          <w:rFonts w:ascii="Times New Roman" w:hAnsi="Times New Roman" w:cs="Times New Roman"/>
          <w:i/>
          <w:iCs/>
          <w:sz w:val="24"/>
        </w:rPr>
        <w:t>Miftâḥu’l-ʿulûm</w:t>
      </w:r>
      <w:r w:rsidRPr="00023D46">
        <w:rPr>
          <w:rFonts w:ascii="Times New Roman" w:hAnsi="Times New Roman" w:cs="Times New Roman"/>
          <w:sz w:val="24"/>
        </w:rPr>
        <w:t>. thk. Naim Zarzur. Beyrut: Daru’l-Kütübi’l-İlmiyye, 2. Basım, 1407.</w:t>
      </w:r>
    </w:p>
    <w:p w14:paraId="5438CB2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Sezgin, Fuat. </w:t>
      </w:r>
      <w:r w:rsidRPr="00023D46">
        <w:rPr>
          <w:rFonts w:ascii="Times New Roman" w:hAnsi="Times New Roman" w:cs="Times New Roman"/>
          <w:i/>
          <w:iCs/>
          <w:sz w:val="24"/>
        </w:rPr>
        <w:t>Târîḫu’t-türâs̱i’l-ʿArabî</w:t>
      </w:r>
      <w:r w:rsidRPr="00023D46">
        <w:rPr>
          <w:rFonts w:ascii="Times New Roman" w:hAnsi="Times New Roman" w:cs="Times New Roman"/>
          <w:sz w:val="24"/>
        </w:rPr>
        <w:t>. çev. Mahmûd Fehmî Hicâzî. 4 Cilt. Riyad: Câmiatü’l-İmâm Muhammed b. Suud el-İslâmî, 1411.</w:t>
      </w:r>
    </w:p>
    <w:p w14:paraId="21D6E60C"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Sinanoğlu, Mustafa. “İman”. </w:t>
      </w:r>
      <w:r w:rsidRPr="00023D46">
        <w:rPr>
          <w:rFonts w:ascii="Times New Roman" w:hAnsi="Times New Roman" w:cs="Times New Roman"/>
          <w:i/>
          <w:iCs/>
          <w:sz w:val="24"/>
        </w:rPr>
        <w:t>TDV İslâm Ansiklopedisi</w:t>
      </w:r>
      <w:r w:rsidRPr="00023D46">
        <w:rPr>
          <w:rFonts w:ascii="Times New Roman" w:hAnsi="Times New Roman" w:cs="Times New Roman"/>
          <w:sz w:val="24"/>
        </w:rPr>
        <w:t>. 22/212-214. İstanbul: Türkiye Diyanet Vakfı, 2000.</w:t>
      </w:r>
    </w:p>
    <w:p w14:paraId="4C442164"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Sübkî, Ebû Hâmid Bahâüddîn Ahmed b. Alî b. Abdilkâfî el-Mısrî. </w:t>
      </w:r>
      <w:r w:rsidRPr="00023D46">
        <w:rPr>
          <w:rFonts w:ascii="Times New Roman" w:hAnsi="Times New Roman" w:cs="Times New Roman"/>
          <w:i/>
          <w:iCs/>
          <w:sz w:val="24"/>
        </w:rPr>
        <w:t>ʿArûsü’l-efrâḥ fî şerḥi Telḫîṣi’l-Miftâḥ</w:t>
      </w:r>
      <w:r w:rsidRPr="00023D46">
        <w:rPr>
          <w:rFonts w:ascii="Times New Roman" w:hAnsi="Times New Roman" w:cs="Times New Roman"/>
          <w:sz w:val="24"/>
        </w:rPr>
        <w:t>. thk. Abdulhamid Hindâvî. 2 Cilt. Beyrut: el-Mektebetü’l-Asriyye, 1423.</w:t>
      </w:r>
    </w:p>
    <w:p w14:paraId="6CC1DAA8"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Sünter, Emel. “Fârâbî’nin Retorik Anlayışının Özgünlüğü”. </w:t>
      </w:r>
      <w:r w:rsidRPr="00023D46">
        <w:rPr>
          <w:rFonts w:ascii="Times New Roman" w:hAnsi="Times New Roman" w:cs="Times New Roman"/>
          <w:i/>
          <w:iCs/>
          <w:sz w:val="24"/>
        </w:rPr>
        <w:t>Beytulhikme</w:t>
      </w:r>
      <w:r w:rsidRPr="00023D46">
        <w:rPr>
          <w:rFonts w:ascii="Times New Roman" w:hAnsi="Times New Roman" w:cs="Times New Roman"/>
          <w:sz w:val="24"/>
        </w:rPr>
        <w:t xml:space="preserve"> 9/4 (2019), 1155-1174.</w:t>
      </w:r>
    </w:p>
    <w:p w14:paraId="63EE5D5C"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Süyûtî, Ebü’l-Fazl Celaleddin Abdurrahman b Ebî Bekr. </w:t>
      </w:r>
      <w:r w:rsidRPr="00023D46">
        <w:rPr>
          <w:rFonts w:ascii="Times New Roman" w:hAnsi="Times New Roman" w:cs="Times New Roman"/>
          <w:i/>
          <w:iCs/>
          <w:sz w:val="24"/>
        </w:rPr>
        <w:t>Mu’terakü’l-akran fî i’cazi’l-Kur’ân</w:t>
      </w:r>
      <w:r w:rsidRPr="00023D46">
        <w:rPr>
          <w:rFonts w:ascii="Times New Roman" w:hAnsi="Times New Roman" w:cs="Times New Roman"/>
          <w:sz w:val="24"/>
        </w:rPr>
        <w:t>. 3 Cilt. Beyrut: Dârü’l-Kütübi’l-İlmiyye, 1408.</w:t>
      </w:r>
    </w:p>
    <w:p w14:paraId="4A8075D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Süyûtî, Ebü’l-Fazl Celâlüddîn Abdurrahmân b. Ebî Bekr b. Muhammed el-Hudayrî eş-Şâfiî. </w:t>
      </w:r>
      <w:r w:rsidRPr="00023D46">
        <w:rPr>
          <w:rFonts w:ascii="Times New Roman" w:hAnsi="Times New Roman" w:cs="Times New Roman"/>
          <w:i/>
          <w:iCs/>
          <w:sz w:val="24"/>
        </w:rPr>
        <w:t>el-İtḳān fî ʿulûmi’l-Ḳurʾân</w:t>
      </w:r>
      <w:r w:rsidRPr="00023D46">
        <w:rPr>
          <w:rFonts w:ascii="Times New Roman" w:hAnsi="Times New Roman" w:cs="Times New Roman"/>
          <w:sz w:val="24"/>
        </w:rPr>
        <w:t>. thk. Muhammed Ebû’l-Faḍl İbrâhîm. 4 Cilt. Kahire: el-Hey’etü’l-Mısriyyetu’l-Âmme li’l-Kitâb, 1394.</w:t>
      </w:r>
    </w:p>
    <w:p w14:paraId="3D360775"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Süyûtî, Ebü’l-Fazl Celâlüddîn Abdurrahmân b. Ebî Bekr b. Muhammed el-Hudayrî eş-Şâfiî. </w:t>
      </w:r>
      <w:r w:rsidRPr="00023D46">
        <w:rPr>
          <w:rFonts w:ascii="Times New Roman" w:hAnsi="Times New Roman" w:cs="Times New Roman"/>
          <w:i/>
          <w:iCs/>
          <w:sz w:val="24"/>
        </w:rPr>
        <w:t>el-Müzhir fî ulumi’l-luga ve envaiha.</w:t>
      </w:r>
      <w:r w:rsidRPr="00023D46">
        <w:rPr>
          <w:rFonts w:ascii="Times New Roman" w:hAnsi="Times New Roman" w:cs="Times New Roman"/>
          <w:sz w:val="24"/>
        </w:rPr>
        <w:t xml:space="preserve"> thk. Fuad Ali Mansur. 2 Cilt. Beyrut: Daru Kütübi’l-İlmiyye, 1418.</w:t>
      </w:r>
    </w:p>
    <w:p w14:paraId="5CC8F67C"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Süyûtî, Ebü’l-Fazl Celâlüddîn Abdurrahmân b. Ebî Bekr b. Muhammed el-Hudayrî eş-Şâfiî. </w:t>
      </w:r>
      <w:r w:rsidRPr="00023D46">
        <w:rPr>
          <w:rFonts w:ascii="Times New Roman" w:hAnsi="Times New Roman" w:cs="Times New Roman"/>
          <w:i/>
          <w:iCs/>
          <w:sz w:val="24"/>
        </w:rPr>
        <w:t>Mu’cemu mekâlîdi’l-’ulûm fî’l-hudûdi ve’r-rusûm</w:t>
      </w:r>
      <w:r w:rsidRPr="00023D46">
        <w:rPr>
          <w:rFonts w:ascii="Times New Roman" w:hAnsi="Times New Roman" w:cs="Times New Roman"/>
          <w:sz w:val="24"/>
        </w:rPr>
        <w:t>. thk. Muhammed İbrahim Abade. Kahire: Mektebetü’l-Âdâb, 1424.</w:t>
      </w:r>
    </w:p>
    <w:p w14:paraId="24A4CADD"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Süyûtî, Ebü’l-Fazl Celâlüddîn Abdurrahmân b. Ebî Bekr b. Muhammed el-Hudayrî eş-Şâfiî. </w:t>
      </w:r>
      <w:r w:rsidRPr="00023D46">
        <w:rPr>
          <w:rFonts w:ascii="Times New Roman" w:hAnsi="Times New Roman" w:cs="Times New Roman"/>
          <w:i/>
          <w:iCs/>
          <w:sz w:val="24"/>
        </w:rPr>
        <w:t>Nevâhidü’l-ebkâr ve şevâridü’l-efkâr Hâşiyetü’s-Suyûtî alâ tefsîri’l-Beydâvî</w:t>
      </w:r>
      <w:r w:rsidRPr="00023D46">
        <w:rPr>
          <w:rFonts w:ascii="Times New Roman" w:hAnsi="Times New Roman" w:cs="Times New Roman"/>
          <w:sz w:val="24"/>
        </w:rPr>
        <w:t>. 3 Cilt. Mekke: Câmiatü Ümmi’l-kurâ, 1424.</w:t>
      </w:r>
    </w:p>
    <w:p w14:paraId="610755A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Şaban, Zekiyüddin. </w:t>
      </w:r>
      <w:r w:rsidRPr="00023D46">
        <w:rPr>
          <w:rFonts w:ascii="Times New Roman" w:hAnsi="Times New Roman" w:cs="Times New Roman"/>
          <w:i/>
          <w:iCs/>
          <w:sz w:val="24"/>
        </w:rPr>
        <w:t>İslam Hukuk İlminin Esasları : (Usulü’l-Fıkh)</w:t>
      </w:r>
      <w:r w:rsidRPr="00023D46">
        <w:rPr>
          <w:rFonts w:ascii="Times New Roman" w:hAnsi="Times New Roman" w:cs="Times New Roman"/>
          <w:sz w:val="24"/>
        </w:rPr>
        <w:t>. çev. İbrahim Kafi Dönmez. Ankara: Türkiye Diyanet Vakfı, 29. Basım, 2018.</w:t>
      </w:r>
    </w:p>
    <w:p w14:paraId="716CD70E"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Şâh, Emced Ali. </w:t>
      </w:r>
      <w:r w:rsidRPr="00023D46">
        <w:rPr>
          <w:rFonts w:ascii="Times New Roman" w:hAnsi="Times New Roman" w:cs="Times New Roman"/>
          <w:i/>
          <w:iCs/>
          <w:sz w:val="24"/>
        </w:rPr>
        <w:t>Fütûḥu’l-ġayb fi’l-keşf ʿan ḳınâʿi’r-rayb (Sûretü’l-Enâm)</w:t>
      </w:r>
      <w:r w:rsidRPr="00023D46">
        <w:rPr>
          <w:rFonts w:ascii="Times New Roman" w:hAnsi="Times New Roman" w:cs="Times New Roman"/>
          <w:sz w:val="24"/>
        </w:rPr>
        <w:t>. Medine: el-Câmiatü’l-İslâmiyye, Yüksek Lisans, ts.</w:t>
      </w:r>
    </w:p>
    <w:p w14:paraId="77831E8E"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Şevkani, Ebû Abdillâh Muhammed b. Alî es-San‘ânî el-Yemenî. </w:t>
      </w:r>
      <w:r w:rsidRPr="00023D46">
        <w:rPr>
          <w:rFonts w:ascii="Times New Roman" w:hAnsi="Times New Roman" w:cs="Times New Roman"/>
          <w:i/>
          <w:iCs/>
          <w:sz w:val="24"/>
        </w:rPr>
        <w:t>İrşadü’l-fuhul ila tahkiki’l-hak min ilmi’l-usul</w:t>
      </w:r>
      <w:r w:rsidRPr="00023D46">
        <w:rPr>
          <w:rFonts w:ascii="Times New Roman" w:hAnsi="Times New Roman" w:cs="Times New Roman"/>
          <w:sz w:val="24"/>
        </w:rPr>
        <w:t>. thk. eş-Şey Ahmed İnaye. Mısır: Dâru’l-Kütübi’l-Arabî, 1419.</w:t>
      </w:r>
    </w:p>
    <w:p w14:paraId="7C383221"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Şirbini, Şemseddin Hatib Muhammed b Ahmed Kahiri Şafii. </w:t>
      </w:r>
      <w:r w:rsidRPr="00023D46">
        <w:rPr>
          <w:rFonts w:ascii="Times New Roman" w:hAnsi="Times New Roman" w:cs="Times New Roman"/>
          <w:i/>
          <w:iCs/>
          <w:sz w:val="24"/>
        </w:rPr>
        <w:t>es-Siracü’l-münir</w:t>
      </w:r>
      <w:r w:rsidRPr="00023D46">
        <w:rPr>
          <w:rFonts w:ascii="Times New Roman" w:hAnsi="Times New Roman" w:cs="Times New Roman"/>
          <w:sz w:val="24"/>
        </w:rPr>
        <w:t>. 4 Cilt. Kahire: Dârü’t-Tıbaa, 1285.</w:t>
      </w:r>
    </w:p>
    <w:p w14:paraId="12E828A2"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Taberani, Ebü’l-Kâsım Müsnidü’d-Dünyâ Süleymân b Ahmed b Eyyûb. </w:t>
      </w:r>
      <w:r w:rsidRPr="00023D46">
        <w:rPr>
          <w:rFonts w:ascii="Times New Roman" w:hAnsi="Times New Roman" w:cs="Times New Roman"/>
          <w:i/>
          <w:iCs/>
          <w:sz w:val="24"/>
        </w:rPr>
        <w:t>el-Mu’cemü’l-kebir</w:t>
      </w:r>
      <w:r w:rsidRPr="00023D46">
        <w:rPr>
          <w:rFonts w:ascii="Times New Roman" w:hAnsi="Times New Roman" w:cs="Times New Roman"/>
          <w:sz w:val="24"/>
        </w:rPr>
        <w:t>. thk. Hamdi Abdülmecid Selefi. 25 Cilt. Kahire: Mektebetü İbn Teymiyye, 1415.</w:t>
      </w:r>
    </w:p>
    <w:p w14:paraId="6F6B8014"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Ṭaberî, Ebu Cafer Muhammed bin Cerîr. </w:t>
      </w:r>
      <w:r w:rsidRPr="00023D46">
        <w:rPr>
          <w:rFonts w:ascii="Times New Roman" w:hAnsi="Times New Roman" w:cs="Times New Roman"/>
          <w:i/>
          <w:iCs/>
          <w:sz w:val="24"/>
        </w:rPr>
        <w:t>Câmiʿu’l-beyân fî tefsîri’l-Ḳurʾân</w:t>
      </w:r>
      <w:r w:rsidRPr="00023D46">
        <w:rPr>
          <w:rFonts w:ascii="Times New Roman" w:hAnsi="Times New Roman" w:cs="Times New Roman"/>
          <w:sz w:val="24"/>
        </w:rPr>
        <w:t>. thk. Ahmed Muhammed Şakir. 24 Cilt. Beyrut: Müessesetü’r-Risale, 1. Basım, ts.</w:t>
      </w:r>
    </w:p>
    <w:p w14:paraId="0A1D6612"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Takıyyüddîn el-Fâsî, Ebü’t-Tayyib Muhammed b. Ahmed. </w:t>
      </w:r>
      <w:r w:rsidRPr="00023D46">
        <w:rPr>
          <w:rFonts w:ascii="Times New Roman" w:hAnsi="Times New Roman" w:cs="Times New Roman"/>
          <w:i/>
          <w:iCs/>
          <w:sz w:val="24"/>
        </w:rPr>
        <w:t>el-ʿİḳdü’s̱-s̱emîn fî târîḫi’l-beledi’l-emîn</w:t>
      </w:r>
      <w:r w:rsidRPr="00023D46">
        <w:rPr>
          <w:rFonts w:ascii="Times New Roman" w:hAnsi="Times New Roman" w:cs="Times New Roman"/>
          <w:sz w:val="24"/>
        </w:rPr>
        <w:t>. thk. Muhammed Abdulkadir Atâ. 7 Cilt. Beyrut: Dâru’l-Kütübi’l-İlmiyye, 1998.</w:t>
      </w:r>
    </w:p>
    <w:p w14:paraId="24E17C1C"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Taşdelen, Hasan. “Belâgat İlmi ve Tarihi”. </w:t>
      </w:r>
      <w:r w:rsidRPr="00023D46">
        <w:rPr>
          <w:rFonts w:ascii="Times New Roman" w:hAnsi="Times New Roman" w:cs="Times New Roman"/>
          <w:i/>
          <w:iCs/>
          <w:sz w:val="24"/>
        </w:rPr>
        <w:t>Dil İlimleri</w:t>
      </w:r>
      <w:r w:rsidRPr="00023D46">
        <w:rPr>
          <w:rFonts w:ascii="Times New Roman" w:hAnsi="Times New Roman" w:cs="Times New Roman"/>
          <w:sz w:val="24"/>
        </w:rPr>
        <w:t>. ed. İsmail Güler. 215-306. İstanbul: İSAM Yayınları, 2015.</w:t>
      </w:r>
    </w:p>
    <w:p w14:paraId="79630128"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Tavile, Abdülvehhab Abdüsselam. </w:t>
      </w:r>
      <w:r w:rsidRPr="00023D46">
        <w:rPr>
          <w:rFonts w:ascii="Times New Roman" w:hAnsi="Times New Roman" w:cs="Times New Roman"/>
          <w:i/>
          <w:iCs/>
          <w:sz w:val="24"/>
        </w:rPr>
        <w:t>Eserü’l-luga fî ihtilafi’l-müctehidin</w:t>
      </w:r>
      <w:r w:rsidRPr="00023D46">
        <w:rPr>
          <w:rFonts w:ascii="Times New Roman" w:hAnsi="Times New Roman" w:cs="Times New Roman"/>
          <w:sz w:val="24"/>
        </w:rPr>
        <w:t>. Kahire: Dârü’s-Selam, 2. Basım, 1420.</w:t>
      </w:r>
    </w:p>
    <w:p w14:paraId="66304434"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Teftâzânî, Sa‘düddîn Mes‘ûd b. Fahriddîn Ömer b. Burhâniddîn Abdillâh el-Herevî el-Horâsânî. </w:t>
      </w:r>
      <w:r w:rsidRPr="00023D46">
        <w:rPr>
          <w:rFonts w:ascii="Times New Roman" w:hAnsi="Times New Roman" w:cs="Times New Roman"/>
          <w:i/>
          <w:iCs/>
          <w:sz w:val="24"/>
        </w:rPr>
        <w:t>el-Makâsıd: Kelâm İlminin Maksatları</w:t>
      </w:r>
      <w:r w:rsidRPr="00023D46">
        <w:rPr>
          <w:rFonts w:ascii="Times New Roman" w:hAnsi="Times New Roman" w:cs="Times New Roman"/>
          <w:sz w:val="24"/>
        </w:rPr>
        <w:t>. çev. İrfan Eyibil. İstanbul: Türkiye Yazma Eserler Kurumu Başkanlığı, 2019.</w:t>
      </w:r>
    </w:p>
    <w:p w14:paraId="64B575A6"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Teftâzânî, Sa‘düddîn Mes‘ûd b. Fahriddîn Ömer b. Burhâniddîn Abdillâh el-Herevî el-Horâsânî. </w:t>
      </w:r>
      <w:r w:rsidRPr="00023D46">
        <w:rPr>
          <w:rFonts w:ascii="Times New Roman" w:hAnsi="Times New Roman" w:cs="Times New Roman"/>
          <w:i/>
          <w:iCs/>
          <w:sz w:val="24"/>
        </w:rPr>
        <w:t>el-Muṭavvel şerḥu Telḫîṣi’l-Miftâḥi’l-ʿulûm</w:t>
      </w:r>
      <w:r w:rsidRPr="00023D46">
        <w:rPr>
          <w:rFonts w:ascii="Times New Roman" w:hAnsi="Times New Roman" w:cs="Times New Roman"/>
          <w:sz w:val="24"/>
        </w:rPr>
        <w:t>. thk. Abdulhamid Hindâvî. Beyrut: Dâru’l-Kütübi’l-İlmiyye, 3. Basım, 1434.</w:t>
      </w:r>
    </w:p>
    <w:p w14:paraId="206F5DB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Tehânevî, Muhammed A‘lâ b. Alî b. Muhammed Hâmid. </w:t>
      </w:r>
      <w:r w:rsidRPr="00023D46">
        <w:rPr>
          <w:rFonts w:ascii="Times New Roman" w:hAnsi="Times New Roman" w:cs="Times New Roman"/>
          <w:i/>
          <w:iCs/>
          <w:sz w:val="24"/>
        </w:rPr>
        <w:t>Keşşâfü ıstılâhâti’l-fünûn ve’l-ulûm</w:t>
      </w:r>
      <w:r w:rsidRPr="00023D46">
        <w:rPr>
          <w:rFonts w:ascii="Times New Roman" w:hAnsi="Times New Roman" w:cs="Times New Roman"/>
          <w:sz w:val="24"/>
        </w:rPr>
        <w:t>. ed. Refik el-Acem. thk. Ali Dehrûc. 2 Cilt. Beyrut: Mektebetü Lübnan, 1996.</w:t>
      </w:r>
    </w:p>
    <w:p w14:paraId="6B69F07E"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Tekin, Ali. “Retorik”. </w:t>
      </w:r>
      <w:r w:rsidRPr="00023D46">
        <w:rPr>
          <w:rFonts w:ascii="Times New Roman" w:hAnsi="Times New Roman" w:cs="Times New Roman"/>
          <w:i/>
          <w:iCs/>
          <w:sz w:val="24"/>
        </w:rPr>
        <w:t>Iğdır Üniversitesi İlahiyat Fakültesi Dergisi</w:t>
      </w:r>
      <w:r w:rsidRPr="00023D46">
        <w:rPr>
          <w:rFonts w:ascii="Times New Roman" w:hAnsi="Times New Roman" w:cs="Times New Roman"/>
          <w:sz w:val="24"/>
        </w:rPr>
        <w:t xml:space="preserve"> 6 (2015), 1-21.</w:t>
      </w:r>
    </w:p>
    <w:p w14:paraId="5A3BFD85"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Ṭîbî, Ebû Muhammed Şerefüddîn Hüseyn b. Abdillâh b. Muhammed. </w:t>
      </w:r>
      <w:r w:rsidRPr="00023D46">
        <w:rPr>
          <w:rFonts w:ascii="Times New Roman" w:hAnsi="Times New Roman" w:cs="Times New Roman"/>
          <w:i/>
          <w:iCs/>
          <w:sz w:val="24"/>
        </w:rPr>
        <w:t>et-Tibyân fi’l-meʿânî ve’l-beyân</w:t>
      </w:r>
      <w:r w:rsidRPr="00023D46">
        <w:rPr>
          <w:rFonts w:ascii="Times New Roman" w:hAnsi="Times New Roman" w:cs="Times New Roman"/>
          <w:sz w:val="24"/>
        </w:rPr>
        <w:t>. thk. Abdüssettâr Hüseyin Mebrûk Zemmût. Kahire: Ezher, 1397.</w:t>
      </w:r>
    </w:p>
    <w:p w14:paraId="4A79B8F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Ṭîbî, Ebû Muhammed Şerefüddîn Hüseyn b. Abdillâh b. Muhammed. </w:t>
      </w:r>
      <w:r w:rsidRPr="00023D46">
        <w:rPr>
          <w:rFonts w:ascii="Times New Roman" w:hAnsi="Times New Roman" w:cs="Times New Roman"/>
          <w:i/>
          <w:iCs/>
          <w:sz w:val="24"/>
        </w:rPr>
        <w:t>Fütûḥu’l-ġayb fi’l-keşf ʿan ḳınâʿi’r-rayb (Ḥâşiyetü’t-Tîbî ale’l-Keşşâf)</w:t>
      </w:r>
      <w:r w:rsidRPr="00023D46">
        <w:rPr>
          <w:rFonts w:ascii="Times New Roman" w:hAnsi="Times New Roman" w:cs="Times New Roman"/>
          <w:sz w:val="24"/>
        </w:rPr>
        <w:t>. ed. Cemil Ata. thk. İyâd Muhammed. 17 Cilt. Dubai: Câizetü Dabî ed-Düveliyye li’l-Kurâni’l-Kerîm, 1434.</w:t>
      </w:r>
    </w:p>
    <w:p w14:paraId="3AB90FC1"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Ṭîbî, Ebû Muhammed Şerefüddîn Hüseyn b. Abdillâh b. Muhammed. </w:t>
      </w:r>
      <w:r w:rsidRPr="00023D46">
        <w:rPr>
          <w:rFonts w:ascii="Times New Roman" w:hAnsi="Times New Roman" w:cs="Times New Roman"/>
          <w:i/>
          <w:iCs/>
          <w:sz w:val="24"/>
        </w:rPr>
        <w:t>Leṭâʾifü’t-tibyân fî ʿilmeyi’l-meʿânî ve’l-beyân</w:t>
      </w:r>
      <w:r w:rsidRPr="00023D46">
        <w:rPr>
          <w:rFonts w:ascii="Times New Roman" w:hAnsi="Times New Roman" w:cs="Times New Roman"/>
          <w:sz w:val="24"/>
        </w:rPr>
        <w:t>. thk. Abdulhamid Hindâvî, ts.</w:t>
      </w:r>
    </w:p>
    <w:p w14:paraId="689E31E8"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Ṭîbî, Şerefeddin Hüseyin b Muhammed b Abdullah. </w:t>
      </w:r>
      <w:r w:rsidRPr="00023D46">
        <w:rPr>
          <w:rFonts w:ascii="Times New Roman" w:hAnsi="Times New Roman" w:cs="Times New Roman"/>
          <w:i/>
          <w:iCs/>
          <w:sz w:val="24"/>
        </w:rPr>
        <w:t>Şerhu’t-Tibi ala Mişkati’l-Mesabih = el-Kaşif an hakaiki’s-sünen</w:t>
      </w:r>
      <w:r w:rsidRPr="00023D46">
        <w:rPr>
          <w:rFonts w:ascii="Times New Roman" w:hAnsi="Times New Roman" w:cs="Times New Roman"/>
          <w:sz w:val="24"/>
        </w:rPr>
        <w:t>. thk. Abdulhamid Hindâvî. 13 Cilt. Mekke: Mektebetü’l-Bâz, 1417.</w:t>
      </w:r>
    </w:p>
    <w:p w14:paraId="17ED8679"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Tilimsânî, Ebû Abdillâh eş-Şerîf Muhammed b. Ahmed b. Alî el-İdrîsî el-Alvînî. </w:t>
      </w:r>
      <w:r w:rsidRPr="00023D46">
        <w:rPr>
          <w:rFonts w:ascii="Times New Roman" w:hAnsi="Times New Roman" w:cs="Times New Roman"/>
          <w:i/>
          <w:iCs/>
          <w:sz w:val="24"/>
        </w:rPr>
        <w:t>Miftâḥu’l-vüṣûl ilâ binâʾi’l-fürûʿ ʿale’l-uṣûl</w:t>
      </w:r>
      <w:r w:rsidRPr="00023D46">
        <w:rPr>
          <w:rFonts w:ascii="Times New Roman" w:hAnsi="Times New Roman" w:cs="Times New Roman"/>
          <w:sz w:val="24"/>
        </w:rPr>
        <w:t>. thk. Muhammed Ali Farkuz. Mekke: el-Mektebetu’l-Mekkiyye, 1419.</w:t>
      </w:r>
    </w:p>
    <w:p w14:paraId="0E4C86BC"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Tirmizî, Ebû Îsâ Muhammed b. Îsâ b. Sevre (Yezîd). </w:t>
      </w:r>
      <w:r w:rsidRPr="00023D46">
        <w:rPr>
          <w:rFonts w:ascii="Times New Roman" w:hAnsi="Times New Roman" w:cs="Times New Roman"/>
          <w:i/>
          <w:iCs/>
          <w:sz w:val="24"/>
        </w:rPr>
        <w:t>Sünenü’t-Tirmizi</w:t>
      </w:r>
      <w:r w:rsidRPr="00023D46">
        <w:rPr>
          <w:rFonts w:ascii="Times New Roman" w:hAnsi="Times New Roman" w:cs="Times New Roman"/>
          <w:sz w:val="24"/>
        </w:rPr>
        <w:t>. thk. Ahmed Muhammed Şakir vd. 5 Cilt. Mısır: Mustafa el-Bâbî el-Halebî, 1395.</w:t>
      </w:r>
    </w:p>
    <w:p w14:paraId="28D9854F"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Topuzoğlu, Tevfik Rüştü. “Hâşiye”. </w:t>
      </w:r>
      <w:r w:rsidRPr="00023D46">
        <w:rPr>
          <w:rFonts w:ascii="Times New Roman" w:hAnsi="Times New Roman" w:cs="Times New Roman"/>
          <w:i/>
          <w:iCs/>
          <w:sz w:val="24"/>
        </w:rPr>
        <w:t>TDV İslâm Ansiklopedisi</w:t>
      </w:r>
      <w:r w:rsidRPr="00023D46">
        <w:rPr>
          <w:rFonts w:ascii="Times New Roman" w:hAnsi="Times New Roman" w:cs="Times New Roman"/>
          <w:sz w:val="24"/>
        </w:rPr>
        <w:t>. 16/419-422. İstanbul: Türkiye Diyanet Vakfı, 1997.</w:t>
      </w:r>
    </w:p>
    <w:p w14:paraId="3BDBE537"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Türker, Ömer. </w:t>
      </w:r>
      <w:r w:rsidRPr="00023D46">
        <w:rPr>
          <w:rFonts w:ascii="Times New Roman" w:hAnsi="Times New Roman" w:cs="Times New Roman"/>
          <w:i/>
          <w:iCs/>
          <w:sz w:val="24"/>
        </w:rPr>
        <w:t>Erken Dönem Tefsirlerinde Tevil Sorunu</w:t>
      </w:r>
      <w:r w:rsidRPr="00023D46">
        <w:rPr>
          <w:rFonts w:ascii="Times New Roman" w:hAnsi="Times New Roman" w:cs="Times New Roman"/>
          <w:sz w:val="24"/>
        </w:rPr>
        <w:t>. İstanbul: Endülüs Yayınları, 2017.</w:t>
      </w:r>
    </w:p>
    <w:p w14:paraId="7DF54DB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Türker, Ömer. </w:t>
      </w:r>
      <w:r w:rsidRPr="00023D46">
        <w:rPr>
          <w:rFonts w:ascii="Times New Roman" w:hAnsi="Times New Roman" w:cs="Times New Roman"/>
          <w:i/>
          <w:iCs/>
          <w:sz w:val="24"/>
        </w:rPr>
        <w:t>İslam Düşünce Gelenekleri</w:t>
      </w:r>
      <w:r w:rsidRPr="00023D46">
        <w:rPr>
          <w:rFonts w:ascii="Times New Roman" w:hAnsi="Times New Roman" w:cs="Times New Roman"/>
          <w:sz w:val="24"/>
        </w:rPr>
        <w:t>. İstanbul: Ketebe, 2020.</w:t>
      </w:r>
    </w:p>
    <w:p w14:paraId="46B2498E"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Türker, Ömer - Akçay, Mustafa. “Sekûnî”. </w:t>
      </w:r>
      <w:r w:rsidRPr="00023D46">
        <w:rPr>
          <w:rFonts w:ascii="Times New Roman" w:hAnsi="Times New Roman" w:cs="Times New Roman"/>
          <w:i/>
          <w:iCs/>
          <w:sz w:val="24"/>
        </w:rPr>
        <w:t>TDV İslâm Ansiklopedisi</w:t>
      </w:r>
      <w:r w:rsidRPr="00023D46">
        <w:rPr>
          <w:rFonts w:ascii="Times New Roman" w:hAnsi="Times New Roman" w:cs="Times New Roman"/>
          <w:sz w:val="24"/>
        </w:rPr>
        <w:t>. C. 36. İstanbul: Türkiye Diyanet Vakfı, ts.</w:t>
      </w:r>
    </w:p>
    <w:p w14:paraId="40BCA6B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Ubeyd, Kâsım b Sellam el-Herevi el-Ezdi Ebû. </w:t>
      </w:r>
      <w:r w:rsidRPr="00023D46">
        <w:rPr>
          <w:rFonts w:ascii="Times New Roman" w:hAnsi="Times New Roman" w:cs="Times New Roman"/>
          <w:i/>
          <w:iCs/>
          <w:sz w:val="24"/>
        </w:rPr>
        <w:t>Fezailü’l-Kur’ân</w:t>
      </w:r>
      <w:r w:rsidRPr="00023D46">
        <w:rPr>
          <w:rFonts w:ascii="Times New Roman" w:hAnsi="Times New Roman" w:cs="Times New Roman"/>
          <w:sz w:val="24"/>
        </w:rPr>
        <w:t>. thk. Mervan el-Atiyye. Beyrut: Dârü İbni Kesir, 1915.</w:t>
      </w:r>
    </w:p>
    <w:p w14:paraId="2054F4C1"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‘Ukberî, Ebü’l-Beka Muhibbüddin Abdullah b Hüseyin b Abdullah. </w:t>
      </w:r>
      <w:r w:rsidRPr="00023D46">
        <w:rPr>
          <w:rFonts w:ascii="Times New Roman" w:hAnsi="Times New Roman" w:cs="Times New Roman"/>
          <w:i/>
          <w:iCs/>
          <w:sz w:val="24"/>
        </w:rPr>
        <w:t>et-Tibyan fî i’rabi’l-Kur’ân</w:t>
      </w:r>
      <w:r w:rsidRPr="00023D46">
        <w:rPr>
          <w:rFonts w:ascii="Times New Roman" w:hAnsi="Times New Roman" w:cs="Times New Roman"/>
          <w:sz w:val="24"/>
        </w:rPr>
        <w:t>. 2 Cilt. Beyrut: Dârü’l-Cil, 2. Basım, 1987.</w:t>
      </w:r>
    </w:p>
    <w:p w14:paraId="763E5904"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‘Umarî, Hasan b. Ahmed. </w:t>
      </w:r>
      <w:r w:rsidRPr="00023D46">
        <w:rPr>
          <w:rFonts w:ascii="Times New Roman" w:hAnsi="Times New Roman" w:cs="Times New Roman"/>
          <w:i/>
          <w:iCs/>
          <w:sz w:val="24"/>
        </w:rPr>
        <w:t>Fütûḥu’l-ġayb fi’l-keşf ʿan ḳınâʿi’r-rayb (Sûretü Âl-i İmrân)</w:t>
      </w:r>
      <w:r w:rsidRPr="00023D46">
        <w:rPr>
          <w:rFonts w:ascii="Times New Roman" w:hAnsi="Times New Roman" w:cs="Times New Roman"/>
          <w:sz w:val="24"/>
        </w:rPr>
        <w:t>. Medine: el-Câmiatü’l-İslâmiyye, Yüksek Lisans, 1416.</w:t>
      </w:r>
    </w:p>
    <w:p w14:paraId="50E9E48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Yar, Erkan. “Eşari’nin Teolojik Görüşleri”. </w:t>
      </w:r>
      <w:r w:rsidRPr="00023D46">
        <w:rPr>
          <w:rFonts w:ascii="Times New Roman" w:hAnsi="Times New Roman" w:cs="Times New Roman"/>
          <w:i/>
          <w:iCs/>
          <w:sz w:val="24"/>
        </w:rPr>
        <w:t>İlahiyat Fakültesi Dergisi</w:t>
      </w:r>
      <w:r w:rsidRPr="00023D46">
        <w:rPr>
          <w:rFonts w:ascii="Times New Roman" w:hAnsi="Times New Roman" w:cs="Times New Roman"/>
          <w:sz w:val="24"/>
        </w:rPr>
        <w:t xml:space="preserve"> 11 (2006), 1-23.</w:t>
      </w:r>
    </w:p>
    <w:p w14:paraId="37F1662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Yavuz, Yusuf Şevki. “İ‘câzü’l-Kur’ân”. </w:t>
      </w:r>
      <w:r w:rsidRPr="00023D46">
        <w:rPr>
          <w:rFonts w:ascii="Times New Roman" w:hAnsi="Times New Roman" w:cs="Times New Roman"/>
          <w:i/>
          <w:iCs/>
          <w:sz w:val="24"/>
        </w:rPr>
        <w:t>TDV İslâm Ansiklopedisi</w:t>
      </w:r>
      <w:r w:rsidRPr="00023D46">
        <w:rPr>
          <w:rFonts w:ascii="Times New Roman" w:hAnsi="Times New Roman" w:cs="Times New Roman"/>
          <w:sz w:val="24"/>
        </w:rPr>
        <w:t>. 21/403-406. İstanbul: Türkiye Diyanet Vakfı, 2000.</w:t>
      </w:r>
    </w:p>
    <w:p w14:paraId="42E91F8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Yavuz, Yusuf Şevki. “İrade”. </w:t>
      </w:r>
      <w:r w:rsidRPr="00023D46">
        <w:rPr>
          <w:rFonts w:ascii="Times New Roman" w:hAnsi="Times New Roman" w:cs="Times New Roman"/>
          <w:i/>
          <w:iCs/>
          <w:sz w:val="24"/>
        </w:rPr>
        <w:t>TDV İslâm Ansiklopedisi</w:t>
      </w:r>
      <w:r w:rsidRPr="00023D46">
        <w:rPr>
          <w:rFonts w:ascii="Times New Roman" w:hAnsi="Times New Roman" w:cs="Times New Roman"/>
          <w:sz w:val="24"/>
        </w:rPr>
        <w:t>. 22/379-380. İstanbul: Türkiye Diyanet Vakfı, 2000.</w:t>
      </w:r>
    </w:p>
    <w:p w14:paraId="046BD98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Yavuz, Yusuf Şevki. “T’evil”. </w:t>
      </w:r>
      <w:r w:rsidRPr="00023D46">
        <w:rPr>
          <w:rFonts w:ascii="Times New Roman" w:hAnsi="Times New Roman" w:cs="Times New Roman"/>
          <w:i/>
          <w:iCs/>
          <w:sz w:val="24"/>
        </w:rPr>
        <w:t>TDV İslâm Ansiklopedisi</w:t>
      </w:r>
      <w:r w:rsidRPr="00023D46">
        <w:rPr>
          <w:rFonts w:ascii="Times New Roman" w:hAnsi="Times New Roman" w:cs="Times New Roman"/>
          <w:sz w:val="24"/>
        </w:rPr>
        <w:t>. 41/27-28. İstanbul: Türkiye Diyanet Vakfı, 2012.</w:t>
      </w:r>
    </w:p>
    <w:p w14:paraId="38842B0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Yüksek, Muhammed İsa. </w:t>
      </w:r>
      <w:r w:rsidRPr="00023D46">
        <w:rPr>
          <w:rFonts w:ascii="Times New Roman" w:hAnsi="Times New Roman" w:cs="Times New Roman"/>
          <w:i/>
          <w:iCs/>
          <w:sz w:val="24"/>
        </w:rPr>
        <w:t>Tefsir Usûlünün Temel Meseleleri</w:t>
      </w:r>
      <w:r w:rsidRPr="00023D46">
        <w:rPr>
          <w:rFonts w:ascii="Times New Roman" w:hAnsi="Times New Roman" w:cs="Times New Roman"/>
          <w:sz w:val="24"/>
        </w:rPr>
        <w:t>. İstanbul: M.Ü. İlahiyat Fakültesi Vakfı, 2020.</w:t>
      </w:r>
    </w:p>
    <w:p w14:paraId="4173FE2B"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Zebîdî, Ebü’l-Feyz Muhammed el-Murtazâ b. Muhammed. </w:t>
      </w:r>
      <w:r w:rsidRPr="00023D46">
        <w:rPr>
          <w:rFonts w:ascii="Times New Roman" w:hAnsi="Times New Roman" w:cs="Times New Roman"/>
          <w:i/>
          <w:iCs/>
          <w:sz w:val="24"/>
        </w:rPr>
        <w:t>Tâcü’l-ʿarûs min cevâhiri’l-Ḳāmûs</w:t>
      </w:r>
      <w:r w:rsidRPr="00023D46">
        <w:rPr>
          <w:rFonts w:ascii="Times New Roman" w:hAnsi="Times New Roman" w:cs="Times New Roman"/>
          <w:sz w:val="24"/>
        </w:rPr>
        <w:t>. thk. Heyet. Dâru’l-Hidâye, ts.</w:t>
      </w:r>
    </w:p>
    <w:p w14:paraId="19EA81CE"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Zebîrî, Velid b. Ahmed vd. </w:t>
      </w:r>
      <w:r w:rsidRPr="00023D46">
        <w:rPr>
          <w:rFonts w:ascii="Times New Roman" w:hAnsi="Times New Roman" w:cs="Times New Roman"/>
          <w:i/>
          <w:iCs/>
          <w:sz w:val="24"/>
        </w:rPr>
        <w:t>el-Mevsû’atü’l-müyessera fî terâcimi eimmeti’t-tefsîr ve’l-ikrâ ve’n-nahv ve’l-luga</w:t>
      </w:r>
      <w:r w:rsidRPr="00023D46">
        <w:rPr>
          <w:rFonts w:ascii="Times New Roman" w:hAnsi="Times New Roman" w:cs="Times New Roman"/>
          <w:sz w:val="24"/>
        </w:rPr>
        <w:t>. 3 Cilt. Britanya: Mecelletü’l-Hikme, 1424.</w:t>
      </w:r>
    </w:p>
    <w:p w14:paraId="54826891"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Zeccâc, Ebû İshâk İbrâhîm b. es-Serî b. Sehl el-Bağdâdî. </w:t>
      </w:r>
      <w:r w:rsidRPr="00023D46">
        <w:rPr>
          <w:rFonts w:ascii="Times New Roman" w:hAnsi="Times New Roman" w:cs="Times New Roman"/>
          <w:i/>
          <w:iCs/>
          <w:sz w:val="24"/>
        </w:rPr>
        <w:t>Meâni’l-Kur’an ve i’râbuhu</w:t>
      </w:r>
      <w:r w:rsidRPr="00023D46">
        <w:rPr>
          <w:rFonts w:ascii="Times New Roman" w:hAnsi="Times New Roman" w:cs="Times New Roman"/>
          <w:sz w:val="24"/>
        </w:rPr>
        <w:t>. thk. Abdülcelil Abduh Şelebi. 5 Cilt. Beyrut: Âlemü’l-Kütüb, 1988.</w:t>
      </w:r>
    </w:p>
    <w:p w14:paraId="29F26D6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Zehebî, Ebû Abdillâh Şemsüddîn Muhammed b. Ahmed. </w:t>
      </w:r>
      <w:r w:rsidRPr="00023D46">
        <w:rPr>
          <w:rFonts w:ascii="Times New Roman" w:hAnsi="Times New Roman" w:cs="Times New Roman"/>
          <w:i/>
          <w:iCs/>
          <w:sz w:val="24"/>
        </w:rPr>
        <w:t>Siyeru aʿlâmi’n-nübelâʾ</w:t>
      </w:r>
      <w:r w:rsidRPr="00023D46">
        <w:rPr>
          <w:rFonts w:ascii="Times New Roman" w:hAnsi="Times New Roman" w:cs="Times New Roman"/>
          <w:sz w:val="24"/>
        </w:rPr>
        <w:t>. 18 Cilt. Kahire: Dâru’l-Hadîs, 1427.</w:t>
      </w:r>
    </w:p>
    <w:p w14:paraId="545AC887"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Zehebî, Ebû Abdillâh Şemsüddîn Muhammed b. Ahmed ez-. </w:t>
      </w:r>
      <w:r w:rsidRPr="00023D46">
        <w:rPr>
          <w:rFonts w:ascii="Times New Roman" w:hAnsi="Times New Roman" w:cs="Times New Roman"/>
          <w:i/>
          <w:iCs/>
          <w:sz w:val="24"/>
        </w:rPr>
        <w:t>Târîḫu’l-İslâm ve vefeyâtü’l-meşâhîr ve’l-aʿlâm’</w:t>
      </w:r>
      <w:r w:rsidRPr="00023D46">
        <w:rPr>
          <w:rFonts w:ascii="Times New Roman" w:hAnsi="Times New Roman" w:cs="Times New Roman"/>
          <w:sz w:val="24"/>
        </w:rPr>
        <w:t>. thk. Beşar Avvâd Ma’rûf. 15 Cilt. Tunus: Dâru’l-Garbi’l-İslâmî, 2003.</w:t>
      </w:r>
    </w:p>
    <w:p w14:paraId="39CBB5EA"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Ẕehebî, Muhammed Hüseyin. </w:t>
      </w:r>
      <w:r w:rsidRPr="00023D46">
        <w:rPr>
          <w:rFonts w:ascii="Times New Roman" w:hAnsi="Times New Roman" w:cs="Times New Roman"/>
          <w:i/>
          <w:iCs/>
          <w:sz w:val="24"/>
        </w:rPr>
        <w:t>et-Tefsîr ve’l-müfessirûn</w:t>
      </w:r>
      <w:r w:rsidRPr="00023D46">
        <w:rPr>
          <w:rFonts w:ascii="Times New Roman" w:hAnsi="Times New Roman" w:cs="Times New Roman"/>
          <w:sz w:val="24"/>
        </w:rPr>
        <w:t>. 3 Cilt. Kahire: Mektebetü Vehbe, 1416.</w:t>
      </w:r>
    </w:p>
    <w:p w14:paraId="570EA7CD"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Zemaḫşerî, Ebü’l-Kāsım Mahmûd b. Ömer b. Muhammed el-Hârizmî. </w:t>
      </w:r>
      <w:r w:rsidRPr="00023D46">
        <w:rPr>
          <w:rFonts w:ascii="Times New Roman" w:hAnsi="Times New Roman" w:cs="Times New Roman"/>
          <w:i/>
          <w:iCs/>
          <w:sz w:val="24"/>
        </w:rPr>
        <w:t>el-Keşşâf ʿan ḥaḳāiḳı ġavâmiżi’t-tenzîl ve ʿuyûni’l-eḳāvîl fî vücûhi’t-teʾvîl</w:t>
      </w:r>
      <w:r w:rsidRPr="00023D46">
        <w:rPr>
          <w:rFonts w:ascii="Times New Roman" w:hAnsi="Times New Roman" w:cs="Times New Roman"/>
          <w:sz w:val="24"/>
        </w:rPr>
        <w:t>. 6 Cilt. Riyad: Mektebetü’l-Ubeykân, 1418.</w:t>
      </w:r>
    </w:p>
    <w:p w14:paraId="68483C7C"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Zemaḫşerî, Ebü’l-Kāsım Mahmûd b. Ömer b. Muhammed el-Hârizmî. </w:t>
      </w:r>
      <w:r w:rsidRPr="00023D46">
        <w:rPr>
          <w:rFonts w:ascii="Times New Roman" w:hAnsi="Times New Roman" w:cs="Times New Roman"/>
          <w:i/>
          <w:iCs/>
          <w:sz w:val="24"/>
        </w:rPr>
        <w:t>Esâsü’l-belâġa</w:t>
      </w:r>
      <w:r w:rsidRPr="00023D46">
        <w:rPr>
          <w:rFonts w:ascii="Times New Roman" w:hAnsi="Times New Roman" w:cs="Times New Roman"/>
          <w:sz w:val="24"/>
        </w:rPr>
        <w:t>. thk. Muhammed Bâsil. 2 Cilt. Beyrut: Dâru’l-Kütübi’l-İlmiyye, 1419.</w:t>
      </w:r>
    </w:p>
    <w:p w14:paraId="36455928"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Zerkânî, Muhammed Abdülazim. </w:t>
      </w:r>
      <w:r w:rsidRPr="00023D46">
        <w:rPr>
          <w:rFonts w:ascii="Times New Roman" w:hAnsi="Times New Roman" w:cs="Times New Roman"/>
          <w:i/>
          <w:iCs/>
          <w:sz w:val="24"/>
        </w:rPr>
        <w:t>Menâhilü’l-İrfân fî Ulûmi’l-Kur’ân</w:t>
      </w:r>
      <w:r w:rsidRPr="00023D46">
        <w:rPr>
          <w:rFonts w:ascii="Times New Roman" w:hAnsi="Times New Roman" w:cs="Times New Roman"/>
          <w:sz w:val="24"/>
        </w:rPr>
        <w:t>. 2 Cilt. Mısır: Matbaatu Îsa el-Babî el-Halebî ve Şürekâuhu, 3. Basım.</w:t>
      </w:r>
    </w:p>
    <w:p w14:paraId="1D7A33E4"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Zerkeşi, Ebû Abdullah Bedreddin Muhammed b Bahadır b Abdullah. </w:t>
      </w:r>
      <w:r w:rsidRPr="00023D46">
        <w:rPr>
          <w:rFonts w:ascii="Times New Roman" w:hAnsi="Times New Roman" w:cs="Times New Roman"/>
          <w:i/>
          <w:iCs/>
          <w:sz w:val="24"/>
        </w:rPr>
        <w:t>Bahrü’l-muhit fî usuli’l-fıkh</w:t>
      </w:r>
      <w:r w:rsidRPr="00023D46">
        <w:rPr>
          <w:rFonts w:ascii="Times New Roman" w:hAnsi="Times New Roman" w:cs="Times New Roman"/>
          <w:sz w:val="24"/>
        </w:rPr>
        <w:t>. 8 Cilt. Dâru’l-Kütübî, 1414.</w:t>
      </w:r>
    </w:p>
    <w:p w14:paraId="74257BEE"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Zerkeşî, Muhammed b. Abdullah b. Burhân. </w:t>
      </w:r>
      <w:r w:rsidRPr="00023D46">
        <w:rPr>
          <w:rFonts w:ascii="Times New Roman" w:hAnsi="Times New Roman" w:cs="Times New Roman"/>
          <w:i/>
          <w:iCs/>
          <w:sz w:val="24"/>
        </w:rPr>
        <w:t>el-Burhân fî ulûmi’l-Ḳur’ân</w:t>
      </w:r>
      <w:r w:rsidRPr="00023D46">
        <w:rPr>
          <w:rFonts w:ascii="Times New Roman" w:hAnsi="Times New Roman" w:cs="Times New Roman"/>
          <w:sz w:val="24"/>
        </w:rPr>
        <w:t>. thk. Muhammed Ebû’l-Faḍl İbrâhîm. 4 Cilt. Beyrut: Dâru İhyâi’l-Kütübi’l-Arabiyye / Dâru’l-Mârife, 1957.</w:t>
      </w:r>
    </w:p>
    <w:p w14:paraId="5D104BF3"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Zeyd, Nasr Hamid Ebu. </w:t>
      </w:r>
      <w:r w:rsidRPr="00023D46">
        <w:rPr>
          <w:rFonts w:ascii="Times New Roman" w:hAnsi="Times New Roman" w:cs="Times New Roman"/>
          <w:i/>
          <w:iCs/>
          <w:sz w:val="24"/>
        </w:rPr>
        <w:t>Tefsirde Akılcı Eğilim : Mu’tezile’ye Göre Kur’an’da Mecaz Meselesi</w:t>
      </w:r>
      <w:r w:rsidRPr="00023D46">
        <w:rPr>
          <w:rFonts w:ascii="Times New Roman" w:hAnsi="Times New Roman" w:cs="Times New Roman"/>
          <w:sz w:val="24"/>
        </w:rPr>
        <w:t>. İstanbu: İlimyurdu Yayıncılık, 2015.</w:t>
      </w:r>
    </w:p>
    <w:p w14:paraId="553E9818"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Zeyveli, Hikmet. “Din Dili Bağlamında Müteşâbihât Kavramı”. ed. Ahmet Baydar. İstanbul: İstanbul 29 Mayıs Üniversitesi Kur’an Araştırmaları Merkezi KURAMER, 2015.</w:t>
      </w:r>
    </w:p>
    <w:p w14:paraId="5D5DC35C"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Zirikli, Ebû Gays Muhammed Hayrüddîn b. Mahmûd. </w:t>
      </w:r>
      <w:r w:rsidRPr="00023D46">
        <w:rPr>
          <w:rFonts w:ascii="Times New Roman" w:hAnsi="Times New Roman" w:cs="Times New Roman"/>
          <w:i/>
          <w:iCs/>
          <w:sz w:val="24"/>
        </w:rPr>
        <w:t>el-A’lâm</w:t>
      </w:r>
      <w:r w:rsidRPr="00023D46">
        <w:rPr>
          <w:rFonts w:ascii="Times New Roman" w:hAnsi="Times New Roman" w:cs="Times New Roman"/>
          <w:sz w:val="24"/>
        </w:rPr>
        <w:t>. 8 Cilt. Beyrut: Dâru’l-İlm, 15. Basım, 2002.</w:t>
      </w:r>
    </w:p>
    <w:p w14:paraId="711C76D0"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Zühaylî, Muhammed Mustafa. </w:t>
      </w:r>
      <w:r w:rsidRPr="00023D46">
        <w:rPr>
          <w:rFonts w:ascii="Times New Roman" w:hAnsi="Times New Roman" w:cs="Times New Roman"/>
          <w:i/>
          <w:iCs/>
          <w:sz w:val="24"/>
        </w:rPr>
        <w:t>el-Veciz fî usuli’l-fıkhi’l-İslâmî : el-medhal el-mesadir el-hükmü’ş-şer’i</w:t>
      </w:r>
      <w:r w:rsidRPr="00023D46">
        <w:rPr>
          <w:rFonts w:ascii="Times New Roman" w:hAnsi="Times New Roman" w:cs="Times New Roman"/>
          <w:sz w:val="24"/>
        </w:rPr>
        <w:t>. 2 Cilt. Dımaşk : Dârü’l-Hayr, 2003.</w:t>
      </w:r>
    </w:p>
    <w:p w14:paraId="6C06F3F5" w14:textId="77777777" w:rsidR="00C50914" w:rsidRPr="00023D46" w:rsidRDefault="00C50914" w:rsidP="00717BC1">
      <w:pPr>
        <w:pStyle w:val="Kaynaka0"/>
        <w:jc w:val="both"/>
        <w:rPr>
          <w:rFonts w:ascii="Times New Roman" w:hAnsi="Times New Roman" w:cs="Times New Roman"/>
          <w:sz w:val="24"/>
        </w:rPr>
      </w:pPr>
      <w:r w:rsidRPr="00023D46">
        <w:rPr>
          <w:rFonts w:ascii="Times New Roman" w:hAnsi="Times New Roman" w:cs="Times New Roman"/>
          <w:sz w:val="24"/>
        </w:rPr>
        <w:t xml:space="preserve">Zühaylî, Vehbe. </w:t>
      </w:r>
      <w:r w:rsidRPr="00023D46">
        <w:rPr>
          <w:rFonts w:ascii="Times New Roman" w:hAnsi="Times New Roman" w:cs="Times New Roman"/>
          <w:i/>
          <w:iCs/>
          <w:sz w:val="24"/>
        </w:rPr>
        <w:t>Tefsirü’l-münir fi’l-akide ve’ş-şeria ve’l-menhec</w:t>
      </w:r>
      <w:r w:rsidRPr="00023D46">
        <w:rPr>
          <w:rFonts w:ascii="Times New Roman" w:hAnsi="Times New Roman" w:cs="Times New Roman"/>
          <w:sz w:val="24"/>
        </w:rPr>
        <w:t>. 30 Cilt. Beyrut: Dârü’l-Fikri’l-Muasır, 2. Basım, 1998.</w:t>
      </w:r>
    </w:p>
    <w:p w14:paraId="13905426" w14:textId="4955C25C" w:rsidR="00C50914" w:rsidRPr="00023D46" w:rsidRDefault="00C50914" w:rsidP="005574C9">
      <w:pPr>
        <w:pStyle w:val="GvdeMetni"/>
        <w:rPr>
          <w:rFonts w:asciiTheme="majorBidi" w:hAnsiTheme="majorBidi"/>
          <w:szCs w:val="24"/>
        </w:rPr>
      </w:pPr>
      <w:r w:rsidRPr="00023D46">
        <w:fldChar w:fldCharType="end"/>
      </w:r>
      <w:bookmarkEnd w:id="0"/>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sectPr w:rsidR="00C50914" w:rsidRPr="00023D46" w:rsidSect="007877AA">
      <w:pgSz w:w="11906" w:h="16838"/>
      <w:pgMar w:top="1701" w:right="1134"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25065" w14:textId="77777777" w:rsidR="00F24223" w:rsidRDefault="00F24223" w:rsidP="00C50914">
      <w:pPr>
        <w:spacing w:after="0" w:line="240" w:lineRule="auto"/>
      </w:pPr>
      <w:r>
        <w:separator/>
      </w:r>
    </w:p>
  </w:endnote>
  <w:endnote w:type="continuationSeparator" w:id="0">
    <w:p w14:paraId="247CF487" w14:textId="77777777" w:rsidR="00F24223" w:rsidRDefault="00F24223" w:rsidP="00C50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raditional Naskh">
    <w:altName w:val="Arial"/>
    <w:charset w:val="B2"/>
    <w:family w:val="auto"/>
    <w:pitch w:val="variable"/>
    <w:sig w:usb0="8000202F" w:usb1="80002008" w:usb2="00000020" w:usb3="00000000" w:csb0="0000004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91DA6" w14:textId="1FA0C370" w:rsidR="00717BC1" w:rsidRDefault="00717BC1">
    <w:pPr>
      <w:pStyle w:val="AltBilgi"/>
      <w:jc w:val="center"/>
    </w:pPr>
  </w:p>
  <w:p w14:paraId="0E935907" w14:textId="77777777" w:rsidR="00717BC1" w:rsidRDefault="00717BC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4361963"/>
      <w:docPartObj>
        <w:docPartGallery w:val="Page Numbers (Bottom of Page)"/>
        <w:docPartUnique/>
      </w:docPartObj>
    </w:sdtPr>
    <w:sdtEndPr/>
    <w:sdtContent>
      <w:p w14:paraId="4094AB3D" w14:textId="77777777" w:rsidR="00717BC1" w:rsidRDefault="00717BC1">
        <w:pPr>
          <w:pStyle w:val="AltBilgi"/>
          <w:jc w:val="center"/>
        </w:pPr>
        <w:r>
          <w:fldChar w:fldCharType="begin"/>
        </w:r>
        <w:r>
          <w:instrText>PAGE   \* MERGEFORMAT</w:instrText>
        </w:r>
        <w:r>
          <w:fldChar w:fldCharType="separate"/>
        </w:r>
        <w:r>
          <w:t>2</w:t>
        </w:r>
        <w:r>
          <w:fldChar w:fldCharType="end"/>
        </w:r>
      </w:p>
    </w:sdtContent>
  </w:sdt>
  <w:p w14:paraId="227A0ED7" w14:textId="77777777" w:rsidR="00717BC1" w:rsidRDefault="00717B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D3C5F" w14:textId="77777777" w:rsidR="00F24223" w:rsidRDefault="00F24223" w:rsidP="00C50914">
      <w:pPr>
        <w:spacing w:after="0" w:line="240" w:lineRule="auto"/>
      </w:pPr>
      <w:r>
        <w:separator/>
      </w:r>
    </w:p>
  </w:footnote>
  <w:footnote w:type="continuationSeparator" w:id="0">
    <w:p w14:paraId="6B9AFE7F" w14:textId="77777777" w:rsidR="00F24223" w:rsidRDefault="00F24223" w:rsidP="00C50914">
      <w:pPr>
        <w:spacing w:after="0" w:line="240" w:lineRule="auto"/>
      </w:pPr>
      <w:r>
        <w:continuationSeparator/>
      </w:r>
    </w:p>
  </w:footnote>
  <w:footnote w:id="1">
    <w:p w14:paraId="4CEF34B8" w14:textId="0B4AC99F" w:rsidR="00717BC1" w:rsidRPr="00023D46" w:rsidRDefault="00717BC1" w:rsidP="00017A53">
      <w:pPr>
        <w:pStyle w:val="DipnotMetni"/>
        <w:rPr>
          <w:rtl/>
        </w:rPr>
      </w:pPr>
      <w:r w:rsidRPr="00023D46">
        <w:rPr>
          <w:rStyle w:val="DipnotBavurusu"/>
          <w:rFonts w:asciiTheme="majorBidi" w:hAnsiTheme="majorBidi" w:cstheme="majorBidi"/>
        </w:rPr>
        <w:footnoteRef/>
      </w:r>
      <w:r w:rsidRPr="00023D46">
        <w:t xml:space="preserve"> </w:t>
      </w:r>
      <w:r>
        <w:tab/>
      </w:r>
      <w:r w:rsidRPr="00023D46">
        <w:fldChar w:fldCharType="begin"/>
      </w:r>
      <w:r w:rsidRPr="00023D46">
        <w:instrText xml:space="preserve"> ADDIN ZOTERO_ITEM CSL_CITATION {"citationID":"MUJwqmKa","properties":{"formattedCitation":"Eb\\uc0\\u251{} Abdirra\\uc0\\u7717{}m\\uc0\\u226{}n el-Fer\\uc0\\u226{}h\\uc0\\u238{}d\\uc0\\u238{} \\uc0\\u7722{}al\\uc0\\u238{}l b. A\\uc0\\u7717{}med, {\\i{}Kit\\uc0\\u226{}b\\uc0\\u252{}\\uc0\\u8217{}l-\\uc0\\u703{}ayn}, thk. Mehd\\uc0\\u238{} el-Mahz\\uc0\\u251{}m\\uc0\\u238{}, \\uc0\\u304{}brahim es-S\\uc0\\u226{}mir\\uc0\\u238{} (Beyrut: D\\uc0\\u226{}r ve Mektebet\\uc0\\u252{} Hil\\uc0\\u226{}l, ts.), 8/161; Eb\\uc0\\u251{} Mans\\uc0\\u251{}r Muhammed b. Ahmed b. Ezher el-Herev\\uc0\\u238{} Ezher\\uc0\\u238{}, {\\i{}Teh\\uc0\\u7829{}\\uc0\\u238{}b\\uc0\\u252{}\\uc0\\u8217{}l-lu\\uc0\\u289{}a}, thk. Muhammed Gavs Mur\\uc0\\u8217{}ib (Beyrut: D\\uc0\\u226{}ru \\uc0\\u304{}hyai\\uc0\\u8217{}t-T\\uc0\\u252{}rasi\\uc0\\u8217{}l-Arabi, 2001), 14/273; Eb\\uc0\\u252{}\\uc0\\u8217{}l-H\\uc0\\u252{}seyn Ahmed b. Zekeriyy\\uc0\\u226{} b. Muhammed er-R\\uc0\\u226{}z\\uc0\\u238{} el-Kazv\\uc0\\u238{}n\\uc0\\u238{} \\uc0\\u304{}bn F\\uc0\\u226{}ris, {\\i{}Mu\\uc0\\u8217{}cemu\\uc0\\u8217{}l-me\\uc0\\u7731{}\\uc0\\u226{}y\\uc0\\u238{}si\\uc0\\u8217{}l-l\\uc0\\u252{}\\uc0\\u289{}a}, thk. Abd\\uc0\\u252{}\\uc0\\u8217{}s-Sel\\uc0\\u226{}m Muhammed H\\uc0\\u226{}r\\uc0\\u251{}n (\\uc0\\u350{}am: D\\uc0\\u226{}ru\\uc0\\u8217{}l-Fikr, 1399), 5/259.","plainCitation":"Ebû Abdirraḥmân el-Ferâhîdî Ḫalîl b. Aḥmed, Kitâbü’l-ʿayn, thk. Mehdî el-Mahzûmî, İbrahim es-Sâmirî (Beyrut: Dâr ve Mektebetü Hilâl, ts.), 8/161; Ebû Mansûr Muhammed b. Ahmed b. Ezher el-Herevî Ezherî, Tehẕîbü’l-luġa, thk. Muhammed Gavs Mur’ib (Beyrut: Dâru İhyai’t-Türasi’l-Arabi, 2001), 14/273; Ebü’l-Hüseyn Ahmed b. Zekeriyyâ b. Muhammed er-Râzî el-Kazvînî İbn Fâris, Mu’cemu’l-meḳâyîsi’l-lüġa, thk. Abdü’s-Selâm Muhammed Hârûn (Şam: Dâru’l-Fikr, 1399), 5/259.","noteIndex":1},"citationItems":[{"id":529,"uris":["http://zotero.org/users/5963686/items/5L49N42K"],"uri":["http://zotero.org/users/5963686/items/5L49N42K"],"itemData":{"id":529,"type":"book","event-place":"Beyrut","number-of-volumes":"8","publisher":"Dâr ve Mektebetü Hilâl","publisher-place":"Beyrut","title":"Kitâbü’l-ʿayn","author":[{"family":"Ḫalîl b. Aḥmed","given":"Ebû Abdirraḥmân","dropping-particle":"el-Ferâhîdî"}],"collection-editor":[{"family":"Mehdî el-Mahzûmî, İbrahim es-Sâmirî","given":""}]},"locator":"8/161 "},{"id":812,"uris":["http://zotero.org/users/5963686/items/63EMLE5W"],"uri":["http://zotero.org/users/5963686/items/63EMLE5W"],"itemData":{"id":812,"type":"book","event-place":"Beyrut","number-of-volumes":"8","publisher":"Dâru İhyai't-Türasi'l-Arabi","publisher-place":"Beyrut","title":"Tehẕîbü’l-luġa","author":[{"family":"Ezherî","given":"Ebû Mansûr Muhammed b. Ahmed b. Ezher","dropping-particle":"el-Herevî"}],"collection-editor":[{"family":"Muhammed Gavs Mur'ib","given":""}],"issued":{"date-parts":[["2001"]]}},"locator":"14/273"},{"id":596,"uris":["http://zotero.org/users/5963686/items/SVZPAWST"],"uri":["http://zotero.org/users/5963686/items/SVZPAWST"],"itemData":{"id":596,"type":"book","event-place":"Şam","number-of-volumes":"6","publisher":"Dâru'l-Fikr","publisher-place":"Şam","title":"Mu'cemu'l-meḳâyîsi'l-lüġa","author":[{"family":"İbn Fâris","given":"Ebü’l-Hüseyn Ahmed b. Zekeriyyâ b. Muhammed","dropping-particle":"er-Râzî el-Kazvînî"}],"collection-editor":[{"family":"Abdü's-Selâm Muhammed Hârûn","given":""}],"issued":{"date-parts":[["1399"]],"season":"1979"}},"locator":"5/259"}],"schema":"https://github.com/citation-style-language/schema/raw/master/csl-citation.json"} </w:instrText>
      </w:r>
      <w:r w:rsidRPr="00023D46">
        <w:fldChar w:fldCharType="separate"/>
      </w:r>
      <w:r w:rsidRPr="00023D46">
        <w:t xml:space="preserve">Ebû Abdirraḥmân el-Ferâhîdî Ḫalîl b. Aḥmed, </w:t>
      </w:r>
      <w:r w:rsidRPr="00023D46">
        <w:rPr>
          <w:i/>
          <w:iCs/>
        </w:rPr>
        <w:t>Kitâbü’l-ʿayn</w:t>
      </w:r>
      <w:r w:rsidRPr="00023D46">
        <w:t xml:space="preserve">, thk. Mehdî el-Mahzûmî, İbrahim es-Sâmirî (Beyrut: Dâr ve Mektebetü Hilâl, ts.), 8/161; Ebû Mansûr Muhammed b. Ahmed b. Ezher el-Herevî Ezherî, </w:t>
      </w:r>
      <w:r w:rsidRPr="00023D46">
        <w:rPr>
          <w:i/>
          <w:iCs/>
        </w:rPr>
        <w:t>Tehẕîbü’l-luġa</w:t>
      </w:r>
      <w:r w:rsidRPr="00023D46">
        <w:t xml:space="preserve">, thk. Muhammed Gavs Mur’ib (Beyrut: Dâru İhyai’t-Türasi’l-Arabi, 2001), 14/273; Ebü’l-Hüseyn Ahmed b. Zekeriyyâ b. Muhammed er-Râzî el-Kazvînî İbn Fâris, </w:t>
      </w:r>
      <w:r w:rsidRPr="00023D46">
        <w:rPr>
          <w:i/>
          <w:iCs/>
        </w:rPr>
        <w:t>Mu’cemu’l-meḳâyîsi’l-lüġa</w:t>
      </w:r>
      <w:r w:rsidRPr="00023D46">
        <w:t>, thk. Abdü’s-Selâm Muhammed Hârûn (Şam: Dâru’l-Fikr, 1399), 5/259.</w:t>
      </w:r>
      <w:r w:rsidRPr="00023D46">
        <w:fldChar w:fldCharType="end"/>
      </w:r>
    </w:p>
  </w:footnote>
  <w:footnote w:id="2">
    <w:p w14:paraId="0FC649A5" w14:textId="4F259621" w:rsidR="00717BC1" w:rsidRPr="00023D46" w:rsidRDefault="00717BC1" w:rsidP="00017A53">
      <w:pPr>
        <w:pStyle w:val="DipnotMetni"/>
        <w:rPr>
          <w:rtl/>
        </w:rPr>
      </w:pPr>
      <w:r w:rsidRPr="00023D46">
        <w:rPr>
          <w:rStyle w:val="DipnotBavurusu"/>
          <w:rFonts w:asciiTheme="majorBidi" w:hAnsiTheme="majorBidi" w:cstheme="majorBidi"/>
        </w:rPr>
        <w:footnoteRef/>
      </w:r>
      <w:r w:rsidRPr="00023D46">
        <w:t xml:space="preserve"> </w:t>
      </w:r>
      <w:r>
        <w:tab/>
      </w:r>
      <w:r w:rsidRPr="00023D46">
        <w:fldChar w:fldCharType="begin"/>
      </w:r>
      <w:r w:rsidRPr="00023D46">
        <w:instrText xml:space="preserve"> ADDIN ZOTERO_ITEM CSL_CITATION {"citationID":"aSGwCCGm","properties":{"formattedCitation":"Eb\\uc0\\u251{} Muhammed Cemaleddin Abdullah b Yusuf en-Nahvi \\uc0\\u304{}bn Hi\\uc0\\u351{}am, {\\i{}\\uc0\\u350{}erhu Katri\\uc0\\u8217{}n-neda ve bell\\uc0\\u252{}\\uc0\\u8217{}s-sada}, thk. Muhammed Muhyiddin Abd\\uc0\\u252{}lhamid (Kahire, 1383), 43.","plainCitation":"Ebû Muhammed Cemaleddin Abdullah b Yusuf en-Nahvi İbn Hişam, Şerhu Katri’n-neda ve bellü’s-sada, thk. Muhammed Muhyiddin Abdülhamid (Kahire, 1383), 43.","noteIndex":2},"citationItems":[{"id":813,"uris":["http://zotero.org/users/5963686/items/GP74G435"],"uri":["http://zotero.org/users/5963686/items/GP74G435"],"itemData":{"id":813,"type":"book","edition":"11","event-place":"Kahire","publisher-place":"Kahire","title":"Şerhu Katri'n-neda ve bellü's-sada","author":[{"family":"İbn Hişam","given":"Ebû Muhammed Cemaleddin Abdullah b Yusuf","dropping-particle":"en-Nahvi"}],"collection-editor":[{"literal":"Muhammed Muhyiddin Abdülhamid"}],"issued":{"date-parts":[["1383"]]}},"locator":"43"}],"schema":"https://github.com/citation-style-language/schema/raw/master/csl-citation.json"} </w:instrText>
      </w:r>
      <w:r w:rsidRPr="00023D46">
        <w:fldChar w:fldCharType="separate"/>
      </w:r>
      <w:r w:rsidRPr="00023D46">
        <w:t xml:space="preserve">Ebû Muhammed Cemaleddin Abdullah b Yusuf en-Nahvi İbn Hişam, </w:t>
      </w:r>
      <w:r w:rsidRPr="00023D46">
        <w:rPr>
          <w:i/>
          <w:iCs/>
        </w:rPr>
        <w:t>Şerhu Katri’n-neda ve bellü’s-sada</w:t>
      </w:r>
      <w:r w:rsidRPr="00023D46">
        <w:t>, thk. Muhammed Muhyiddin Abdülhamid (Kahire, 1383), 43.</w:t>
      </w:r>
      <w:r w:rsidRPr="00023D46">
        <w:fldChar w:fldCharType="end"/>
      </w:r>
    </w:p>
  </w:footnote>
  <w:footnote w:id="3">
    <w:p w14:paraId="4503E767" w14:textId="6FFD40C2"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tab/>
      </w:r>
      <w:r w:rsidRPr="00023D46">
        <w:fldChar w:fldCharType="begin"/>
      </w:r>
      <w:r w:rsidRPr="00023D46">
        <w:instrText xml:space="preserve"> ADDIN ZOTERO_ITEM CSL_CITATION {"citationID":"ODojK1UK","properties":{"formattedCitation":"Eb\\uc0\\u251{} Abdullah Bedreddin Muhammed b Muhammed \\uc0\\u304{}bn\\uc0\\u252{}\\uc0\\u8217{}n-Naz\\uc0\\u305{}m, {\\i{}\\uc0\\u350{}erhu \\uc0\\u304{}bni\\uc0\\u8217{}n-Naz\\uc0\\u305{}m ala elfiyyeti \\uc0\\u304{}bn Malik}, thk. Muhammed Basil Uyun Sevved (Beyrut: D\\uc0\\u226{}r\\uc0\\u252{}\\uc0\\u8217{}l-K\\uc0\\u252{}t\\uc0\\u252{}bi\\uc0\\u8217{}l-\\uc0\\u304{}lmiyye, 2000), 5; \\uc0\\u304{}bn Hi\\uc0\\u351{}am, {\\i{}\\uc0\\u350{}erhu Katri\\uc0\\u8217{}n-neda ve bell\\uc0\\u252{}\\uc0\\u8217{}s-sada}, 1/44.","plainCitation":"Ebû Abdullah Bedreddin Muhammed b Muhammed İbnü’n-Nazım, Şerhu İbni’n-Nazım ala elfiyyeti İbn Malik, thk. Muhammed Basil Uyun Sevved (Beyrut: Dârü’l-Kütübi’l-İlmiyye, 2000), 5; İbn Hişam, Şerhu Katri’n-neda ve bellü’s-sada, 1/44.","noteIndex":3},"citationItems":[{"id":815,"uris":["http://zotero.org/users/5963686/items/68DGVBWI"],"uri":["http://zotero.org/users/5963686/items/68DGVBWI"],"itemData":{"id":815,"type":"book","event-place":"Beyrut","number-of-pages":"802","publisher":"Dârü’l-Kütübi’l-İlmiyye","publisher-place":"Beyrut","title":"Şerhu İbni’n-Nazım ala elfiyyeti İbn Malik","author":[{"family":"İbnü'n-Nazım","given":"Ebû Abdullah Bedreddin Muhammed b Muhammed"}],"collection-editor":[{"family":"Muhammed Basil Uyun Sevved","given":""}],"issued":{"date-parts":[["2000"]],"season":"1420"}},"locator":"5"},{"id":813,"uris":["http://zotero.org/users/5963686/items/GP74G435"],"uri":["http://zotero.org/users/5963686/items/GP74G435"],"itemData":{"id":813,"type":"book","edition":"11","event-place":"Kahire","publisher-place":"Kahire","title":"Şerhu Katri'n-neda ve bellü's-sada","author":[{"family":"İbn Hişam","given":"Ebû Muhammed Cemaleddin Abdullah b Yusuf","dropping-particle":"en-Nahvi"}],"collection-editor":[{"literal":"Muhammed Muhyiddin Abdülhamid"}],"issued":{"date-parts":[["1383"]]}},"locator":"1/44"}],"schema":"https://github.com/citation-style-language/schema/raw/master/csl-citation.json"} </w:instrText>
      </w:r>
      <w:r w:rsidRPr="00023D46">
        <w:fldChar w:fldCharType="separate"/>
      </w:r>
      <w:r w:rsidRPr="00023D46">
        <w:t xml:space="preserve">Ebû Abdullah Bedreddin Muhammed b Muhammed İbnü’n-Nazım, </w:t>
      </w:r>
      <w:r w:rsidRPr="00023D46">
        <w:rPr>
          <w:i/>
          <w:iCs/>
        </w:rPr>
        <w:t>Şerhu İbni’n-Nazım ala elfiyyeti İbn Malik</w:t>
      </w:r>
      <w:r w:rsidRPr="00023D46">
        <w:t xml:space="preserve">, thk. Muhammed Basil Uyun Sevved (Beyrut: Dârü’l-Kütübi’l-İlmiyye, 2000), 5; İbn Hişam, </w:t>
      </w:r>
      <w:r w:rsidRPr="00023D46">
        <w:rPr>
          <w:i/>
          <w:iCs/>
        </w:rPr>
        <w:t>Şerhu Katri’n-neda ve bellü’s-sada</w:t>
      </w:r>
      <w:r w:rsidRPr="00023D46">
        <w:t>, 1/44.</w:t>
      </w:r>
      <w:r w:rsidRPr="00023D46">
        <w:fldChar w:fldCharType="end"/>
      </w:r>
    </w:p>
  </w:footnote>
  <w:footnote w:id="4">
    <w:p w14:paraId="41D1378E" w14:textId="61AA4B56"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tab/>
      </w:r>
      <w:r w:rsidRPr="00023D46">
        <w:t>‘Müfîd lafız’ nitelemesini ‘bir anlam ifade eden lafız/</w:t>
      </w:r>
      <w:r w:rsidRPr="00023D46">
        <w:t>kelâm‘ şeklinde Türkçeleştirebiliriz.</w:t>
      </w:r>
    </w:p>
  </w:footnote>
  <w:footnote w:id="5">
    <w:p w14:paraId="124D13F6" w14:textId="5D18FBA1"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tab/>
      </w:r>
      <w:r w:rsidRPr="00023D46">
        <w:fldChar w:fldCharType="begin"/>
      </w:r>
      <w:r w:rsidRPr="00023D46">
        <w:instrText xml:space="preserve"> ADDIN ZOTERO_ITEM CSL_CITATION {"citationID":"o63Piykv","properties":{"formattedCitation":"\\uc0\\u214{}mer T\\uc0\\u252{}rker, {\\i{}Erken D\\uc0\\u246{}nem Tefsirlerinde Tevil Sorunu} (\\uc0\\u304{}stanbul: End\\uc0\\u252{}l\\uc0\\u252{}s Yay\\uc0\\u305{}nlar\\uc0\\u305{}, 2017), 39,40.","plainCitation":"Ömer Türker, Erken Dönem Tefsirlerinde Tevil Sorunu (İstanbul: Endülüs Yayınları, 2017), 39,40.","noteIndex":5},"citationItems":[{"id":817,"uris":["http://zotero.org/users/5963686/items/PAXWH2MF"],"uri":["http://zotero.org/users/5963686/items/PAXWH2MF"],"itemData":{"id":817,"type":"book","event-place":"İstanbul","number-of-pages":"128","publisher":"Endülüs Yayınları","publisher-place":"İstanbul","title":"Erken Dönem Tefsirlerinde Tevil Sorunu","author":[{"family":"Türker","given":"Ömer"}],"issued":{"date-parts":[["2017"]]}},"locator":"39,40"}],"schema":"https://github.com/citation-style-language/schema/raw/master/csl-citation.json"} </w:instrText>
      </w:r>
      <w:r w:rsidRPr="00023D46">
        <w:fldChar w:fldCharType="separate"/>
      </w:r>
      <w:r w:rsidRPr="00023D46">
        <w:t xml:space="preserve">Ömer Türker, </w:t>
      </w:r>
      <w:r w:rsidRPr="00023D46">
        <w:rPr>
          <w:i/>
          <w:iCs/>
        </w:rPr>
        <w:t>Erken Dönem Tefsirlerinde Tevil Sorunu</w:t>
      </w:r>
      <w:r w:rsidRPr="00023D46">
        <w:t xml:space="preserve"> (İstanbul: Endülüs Yayınları, 2017), 39,40.</w:t>
      </w:r>
      <w:r w:rsidRPr="00023D46">
        <w:fldChar w:fldCharType="end"/>
      </w:r>
    </w:p>
  </w:footnote>
  <w:footnote w:id="6">
    <w:p w14:paraId="320381E2" w14:textId="227A4414"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tab/>
      </w:r>
      <w:r w:rsidRPr="00023D46">
        <w:fldChar w:fldCharType="begin"/>
      </w:r>
      <w:r w:rsidRPr="00023D46">
        <w:instrText xml:space="preserve"> ADDIN ZOTERO_ITEM CSL_CITATION {"citationID":"kZ9DlGyA","properties":{"formattedCitation":"Muhammed \\uc0\\u304{}sa Y\\uc0\\u252{}ksek, {\\i{}Tefsir Us\\uc0\\u251{}l\\uc0\\u252{}n\\uc0\\u252{}n Temel Meseleleri} (\\uc0\\u304{}stanbul: M.\\uc0\\u220{}. \\uc0\\u304{}lahiyat Fak\\uc0\\u252{}ltesi Vakf\\uc0\\u305{}, 2020), 41.","plainCitation":"Muhammed İsa Yüksek, Tefsir Usûlünün Temel Meseleleri (İstanbul: M.Ü. İlahiyat Fakültesi Vakfı, 2020), 41.","noteIndex":6},"citationItems":[{"id":909,"uris":["http://zotero.org/users/5963686/items/NBQLDR4S"],"uri":["http://zotero.org/users/5963686/items/NBQLDR4S"],"itemData":{"id":909,"type":"book","event-place":"İstanbul","publisher":"M.Ü. İlahiyat Fakültesi Vakfı","publisher-place":"İstanbul","title":"Tefsir Usûlünün Temel Meseleleri","author":[{"family":"Yüksek","given":"Muhammed İsa"}],"issued":{"date-parts":[["2020"]]}},"locator":"41"}],"schema":"https://github.com/citation-style-language/schema/raw/master/csl-citation.json"} </w:instrText>
      </w:r>
      <w:r w:rsidRPr="00023D46">
        <w:fldChar w:fldCharType="separate"/>
      </w:r>
      <w:r w:rsidRPr="00023D46">
        <w:t xml:space="preserve">Muhammed İsa Yüksek, </w:t>
      </w:r>
      <w:r w:rsidRPr="00023D46">
        <w:rPr>
          <w:i/>
          <w:iCs/>
        </w:rPr>
        <w:t>Tefsir Usûlünün Temel Meseleleri</w:t>
      </w:r>
      <w:r w:rsidRPr="00023D46">
        <w:t xml:space="preserve"> (İstanbul: M.Ü. İlahiyat Fakültesi Vakfı, 2020), 41.</w:t>
      </w:r>
      <w:r w:rsidRPr="00023D46">
        <w:fldChar w:fldCharType="end"/>
      </w:r>
    </w:p>
  </w:footnote>
  <w:footnote w:id="7">
    <w:p w14:paraId="4B9A99CF" w14:textId="337E1814"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Bu irtibat bir zorunluluk ilişkisi değildir. Anlatılmaya çalışılan irtibat, doğru işletilmiş nazarî süreçleri ve bu süreçlerin sonuçlarını esas almaktadır.</w:t>
      </w:r>
    </w:p>
  </w:footnote>
  <w:footnote w:id="8">
    <w:p w14:paraId="050B8AD2" w14:textId="65F90BEF"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{"citationID":"FVWCA8hp","properties":{"formattedCitation":"Mahmut Kaya, \\uc0\\u8220{}Aristo\\uc0\\u8221{}, {\\i{}TDV \\uc0\\u304{}sl\\uc0\\u226{}m Ansiklopedisi} (\\uc0\\u304{}stanbul: T\\uc0\\u252{}rkiye Diyanet Vakf\\uc0\\u305{}, 1991), 3/377.","plainCitation":"Mahmut Kaya, “Aristo”, TDV İslâm Ansiklopedisi (İstanbul: Türkiye Diyanet Vakfı, 1991), 3/377.","noteIndex":8},"citationItems":[{"id":661,"uris":["http://zotero.org/users/5963686/items/Z56WP9B2"],"uri":["http://zotero.org/users/5963686/items/Z56WP9B2"],"itemData":{"id":661,"type":"entry-encyclopedia","container-title":"TDV İslâm Ansiklopedisi","event-place":"İstanbul","number-of-volumes":"44","page":"375-378","publisher":"Türkiye Diyanet Vakfı","publisher-place":"İstanbul","title":"Aristo","volume":"3","author":[{"family":"Kaya","given":"Mahmut"}],"issued":{"date-parts":[["1991"]]}},"locator":"377"}],"schema":"https://github.com/citation-style-language/schema/raw/master/csl-citation.json"} </w:instrText>
      </w:r>
      <w:r w:rsidRPr="00023D46">
        <w:fldChar w:fldCharType="separate"/>
      </w:r>
      <w:r w:rsidRPr="00023D46">
        <w:t xml:space="preserve">Mahmut Kaya, “Aristo”, </w:t>
      </w:r>
      <w:r w:rsidRPr="00023D46">
        <w:rPr>
          <w:i/>
          <w:iCs/>
        </w:rPr>
        <w:t>TDV İslâm Ansiklopedisi</w:t>
      </w:r>
      <w:r w:rsidRPr="00023D46">
        <w:t xml:space="preserve"> (İstanbul: Türkiye Diyanet Vakfı, 1991), 3/377.</w:t>
      </w:r>
      <w:r w:rsidRPr="00023D46">
        <w:fldChar w:fldCharType="end"/>
      </w:r>
    </w:p>
  </w:footnote>
  <w:footnote w:id="9">
    <w:p w14:paraId="26D94DFE" w14:textId="49138FC9"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 xml:space="preserve">Aristo felsefesi ve üzerine eklemlenen yorum geleneğinin oluşturduğu entelektüel birikim İslam filozofları tarafından tevarüs edilip yeniden bir yorumlama girişimine mevzu olmuştur. Bu yeni yorumlama faaliyeti Aristoculuğun üçüncü önemli dönüşüm evresini teşkil etmektedir. </w:t>
      </w:r>
      <w:r w:rsidRPr="00023D46">
        <w:fldChar w:fldCharType="begin"/>
      </w:r>
      <w:r w:rsidRPr="00023D46">
        <w:instrText xml:space="preserve"> ADDIN ZOTERO_ITEM CSL_CITATION {"citationID":"HKzPF53G","properties":{"formattedCitation":"Mahmut Kaya, \\uc0\\u8220{}Kind\\uc0\\u238{}: \\uc0\\u304{}slam D\\uc0\\u252{}nyas\\uc0\\u305{}n\\uc0\\u305{}n Felsefeyle Tan\\uc0\\u305{}\\uc0\\u351{}mas\\uc0\\u305{}\\uc0\\u8221{}, {\\i{}\\uc0\\u304{}slam Felsefesi Tarih ve Problemler}, ed. C\\uc0\\u252{}neyt Kaya, \\uc0\\u304{}lm\\uc0\\u238{} Ara\\uc0\\u351{}t\\uc0\\u305{}rmalar (Ankara: \\uc0\\u304{}SAM Yay\\uc0\\u305{}nlar\\uc0\\u305{}, 2017), 81.","plainCitation":"Mahmut Kaya, “Kindî: İslam Dünyasının Felsefeyle Tanışması”, İslam Felsefesi Tarih ve Problemler, ed. Cüneyt Kaya, İlmî Araştırmalar (Ankara: İSAM Yayınları, 2017), 81.","noteIndex":9},"citationItems":[{"id":662,"uris":["http://zotero.org/users/5963686/items/S5R5XEGQ"],"uri":["http://zotero.org/users/5963686/items/S5R5XEGQ"],"itemData":{"id":662,"type":"chapter","collection-title":"İlmî Araştırmalar","container-title":"İslam Felsefesi Tarih ve Problemler","event-place":"Ankara","publisher":"İSAM Yayınları","publisher-place":"Ankara","title":"Kindî: İslam Dünyasının Felsefeyle Tanışması","author":[{"family":"Kaya","given":"Mahmut"}],"editor":[{"family":"Kaya","given":"Cüneyt"}],"issued":{"date-parts":[["2017"]]}},"locator":"81"}],"schema":"https://github.com/citation-style-language/schema/raw/master/csl-citation.json"} </w:instrText>
      </w:r>
      <w:r w:rsidRPr="00023D46">
        <w:fldChar w:fldCharType="separate"/>
      </w:r>
      <w:r w:rsidRPr="00023D46">
        <w:t xml:space="preserve">Mahmut Kaya, “Kindî: İslam Dünyasının Felsefeyle Tanışması”, </w:t>
      </w:r>
      <w:r w:rsidRPr="00023D46">
        <w:rPr>
          <w:i/>
          <w:iCs/>
        </w:rPr>
        <w:t>İslam Felsefesi Tarih ve Problemler</w:t>
      </w:r>
      <w:r w:rsidRPr="00023D46">
        <w:t>, ed. Cüneyt Kaya, İlmî Araştırmalar (Ankara: İSAM Yayınları, 2017), 81.</w:t>
      </w:r>
      <w:r w:rsidRPr="00023D46">
        <w:fldChar w:fldCharType="end"/>
      </w:r>
    </w:p>
  </w:footnote>
  <w:footnote w:id="10">
    <w:p w14:paraId="7991C97C" w14:textId="39B42937"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{"citationID":"wlBaNuoZ","properties":{"formattedCitation":"Ali Tekin, \\uc0\\u8220{}Retorik\\uc0\\u8221{}, {\\i{}I\\uc0\\u287{}d\\uc0\\u305{}r \\uc0\\u220{}niversitesi \\uc0\\u304{}lahiyat Fak\\uc0\\u252{}ltesi Dergisi} 6 (2015), 1; Emel S\\uc0\\u252{}nter, \\uc0\\u8220{}F\\uc0\\u226{}r\\uc0\\u226{}b\\uc0\\u238{}\\uc0\\u8217{}nin Retorik Anlay\\uc0\\u305{}\\uc0\\u351{}\\uc0\\u305{}n\\uc0\\u305{}n \\uc0\\u214{}zg\\uc0\\u252{}nl\\uc0\\u252{}\\uc0\\u287{}\\uc0\\u252{}\\uc0\\u8221{}, {\\i{}Beytulhikme} 9/4 (2019), 1161.","plainCitation":"Ali Tekin, “Retorik”, Iğdır Üniversitesi İlahiyat Fakültesi Dergisi 6 (2015), 1; Emel Sünter, “Fârâbî’nin Retorik Anlayışının Özgünlüğü”, Beytulhikme 9/4 (2019), 1161.","noteIndex":10},"citationItems":[{"id":663,"uris":["http://zotero.org/users/5963686/items/YUG3LKQ8"],"uri":["http://zotero.org/users/5963686/items/YUG3LKQ8"],"itemData":{"id":663,"type":"article-journal","container-title":"Iğdır Üniversitesi İlahiyat Fakültesi Dergisi","issue":"6","page":"1-21","title":"Retorik","author":[{"family":"Tekin","given":"Ali"}],"issued":{"date-parts":[["2015"]]}},"locator":"1"},{"id":664,"uris":["http://zotero.org/users/5963686/items/GEN65SWG"],"uri":["http://zotero.org/users/5963686/items/GEN65SWG"],"itemData":{"id":664,"type":"article-journal","container-title":"Beytulhikme","issue":"4","page":"1155-1174","title":"Fârâbî’nin Retorik Anlayışının Özgünlüğü","volume":"9","author":[{"family":"Sünter","given":"Emel"}],"issued":{"date-parts":[["2019"]]}},"locator":"1161"}],"schema":"https://github.com/citation-style-language/schema/raw/master/csl-citation.json"} </w:instrText>
      </w:r>
      <w:r w:rsidRPr="00023D46">
        <w:fldChar w:fldCharType="separate"/>
      </w:r>
      <w:r w:rsidRPr="00023D46">
        <w:t xml:space="preserve">Ali Tekin, “Retorik”, </w:t>
      </w:r>
      <w:r w:rsidRPr="00023D46">
        <w:rPr>
          <w:i/>
          <w:iCs/>
        </w:rPr>
        <w:t>Iğdır Üniversitesi İlahiyat Fakültesi Dergisi</w:t>
      </w:r>
      <w:r w:rsidRPr="00023D46">
        <w:t xml:space="preserve"> 6 (2015), 1; Emel Sünter, “Fârâbî’nin Retorik Anlayışının Özgünlüğü”, </w:t>
      </w:r>
      <w:r w:rsidRPr="00023D46">
        <w:rPr>
          <w:i/>
          <w:iCs/>
        </w:rPr>
        <w:t>Beytulhikme</w:t>
      </w:r>
      <w:r w:rsidRPr="00023D46">
        <w:t xml:space="preserve"> 9/4 (2019), 1161.</w:t>
      </w:r>
      <w:r w:rsidRPr="00023D46">
        <w:fldChar w:fldCharType="end"/>
      </w:r>
      <w:r w:rsidRPr="00023D46">
        <w:t xml:space="preserve"> Aristo’nun Retorik’i ondan sonraki dönemlerde mantık külliyatına eklenmiştir.</w:t>
      </w:r>
    </w:p>
  </w:footnote>
  <w:footnote w:id="11">
    <w:p w14:paraId="68EB8D6F" w14:textId="2961237A"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Formel/sûrî kaydı mantığın şekil ile ilgilindiği içerik ile ilgilenmediğini göstermek için koyulmuş bir ihtirazdır.</w:t>
      </w:r>
    </w:p>
  </w:footnote>
  <w:footnote w:id="12">
    <w:p w14:paraId="2F9DD10A" w14:textId="55CC8E13"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{"citationID":"xY82hqor","properties":{"formattedCitation":"Es\\uc0\\u238{}r\\uc0\\u252{}dd\\uc0\\u238{}n el-Mufaddal b. \\uc0\\u214{}mer es-Semerkand\\uc0\\u238{} Ebher\\uc0\\u238{}, {\\i{}Mant\\uc0\\u305{}k (\\uc0\\u304{}sagoci Terc\\uc0\\u252{}mesi &amp; Mant\\uc0\\u305{}k Terimleri S\\uc0\\u246{}zl\\uc0\\u252{}\\uc0\\u287{}\\uc0\\u252{})}, \\uc0\\u231{}ev. Talha Alp (\\uc0\\u304{}stanbul: Yasin Yay\\uc0\\u305{}nevi, 2013), 5.","plainCitation":"Esîrüddîn el-Mufaddal b. Ömer es-Semerkandî Ebherî, Mantık (İsagoci Tercümesi &amp; Mantık Terimleri Sözlüğü), çev. Talha Alp (İstanbul: Yasin Yayınevi, 2013), 5.","noteIndex":12},"citationItems":[{"id":912,"uris":["http://zotero.org/users/5963686/items/GQPHXNCV"],"uri":["http://zotero.org/users/5963686/items/GQPHXNCV"],"itemData":{"id":912,"type":"book","event-place":"İstanbul","publisher":"Yasin Yayınevi","publisher-place":"İstanbul","title":"Mantık (İsagoci Tercümesi &amp; Mantık Terimleri Sözlüğü)","author":[{"family":"Ebherî","given":"Esîrüddîn el-Mufaddal b. Ömer","dropping-particle":"es-Semerkandî"}],"translator":[{"family":"Alp","given":"Talha"}],"issued":{"date-parts":[["2013"]]}},"locator":"5"}],"schema":"https://github.com/citation-style-language/schema/raw/master/csl-citation.json"} </w:instrText>
      </w:r>
      <w:r w:rsidRPr="00023D46">
        <w:fldChar w:fldCharType="separate"/>
      </w:r>
      <w:r w:rsidRPr="00023D46">
        <w:t xml:space="preserve">Esîrüddîn el-Mufaddal b. Ömer es-Semerkandî Ebherî, </w:t>
      </w:r>
      <w:r w:rsidRPr="00023D46">
        <w:rPr>
          <w:i/>
          <w:iCs/>
        </w:rPr>
        <w:t>Mantık (İsagoci Tercümesi &amp; Mantık Terimleri Sözlüğü)</w:t>
      </w:r>
      <w:r w:rsidRPr="00023D46">
        <w:t>, çev. Talha Alp (İstanbul: Yasin Yayınevi, 2013), 5.</w:t>
      </w:r>
      <w:r w:rsidRPr="00023D46">
        <w:fldChar w:fldCharType="end"/>
      </w:r>
    </w:p>
  </w:footnote>
  <w:footnote w:id="13">
    <w:p w14:paraId="54692DD2" w14:textId="52EA7D4D"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 xml:space="preserve">Burada kurduğumuz dil düşünce ilişkisi, bu iki kavramın birbirine indirgenmesini ifade etmemekle beraber bu iki kavram arasındaki sıkı ilişkiye işaret etmektedir. Çünkü her ne kadar insan zihninde henüz dil ile temsil edilmemiş birtakım kavramlar oluşabilse de en nihayetinde bu kavramların dildeki mevcut yapılardan bağımsız oluşmadıkları ve varlıklarını da dilin mevcut yapılarına katılarak gerçekleştirdikleri müsellemdir. Buradan hareketle dilin düşünceye ev sahipliği yapan bir konumunun olduğu söylenebilir. </w:t>
      </w:r>
      <w:r w:rsidRPr="00023D46">
        <w:fldChar w:fldCharType="begin"/>
      </w:r>
      <w:r w:rsidRPr="00023D46">
        <w:instrText xml:space="preserve"> ADDIN ZOTERO_ITEM CSL_CITATION {"citationID":"IRwZb1tv","properties":{"formattedCitation":"M. Taha Boyal\\uc0\\u305{}k, {\\i{}Dil, S\\uc0\\u246{}z ve Fesahat\\uc0\\u8239{}: Abd\\uc0\\u252{}lkadir el-C\\uc0\\u252{}rcani\\uc0\\u8217{}nin S\\uc0\\u246{}zdizimi Nazariyesi} (\\uc0\\u304{}stanbul: Klasik), 161.","plainCitation":"M. Taha Boyalık, Dil, Söz ve Fesahat : Abdülkadir el-Cürcani’nin Sözdizimi Nazariyesi (İstanbul: Klasik), 161.","noteIndex":13},"citationItems":[{"id":730,"uris":["http://zotero.org/users/5963686/items/SMPF4EMN"],"uri":["http://zotero.org/users/5963686/items/SMPF4EMN"],"itemData":{"id":730,"type":"book","collection-number":"140","collection-title":"Klasik","event-place":"İstanbul","language":"Türkçe","number-of-pages":"264 s.","publisher":"Klasik","publisher-place":"İstanbul","title":"Dil, Söz ve Fesahat : Abdülkadir el-Cürcani’nin Sözdizimi Nazariyesi","title-short":"Dil, söz ve fesahat","author":[{"family":"Boyalık","given":"M. Taha"}],"issued":{"date-parts":[["2017"]]}},"locator":"161"}],"schema":"https://github.com/citation-style-language/schema/raw/master/csl-citation.json"} </w:instrText>
      </w:r>
      <w:r w:rsidRPr="00023D46">
        <w:fldChar w:fldCharType="separate"/>
      </w:r>
      <w:r w:rsidRPr="00023D46">
        <w:t xml:space="preserve">M. Taha Boyalık, </w:t>
      </w:r>
      <w:r w:rsidRPr="00023D46">
        <w:rPr>
          <w:i/>
          <w:iCs/>
        </w:rPr>
        <w:t>Dil, Söz ve Fesahat : Abdülkadir el-Cürcani’nin Sözdizimi Nazariyesi</w:t>
      </w:r>
      <w:r w:rsidRPr="00023D46">
        <w:t xml:space="preserve"> (İstanbul: Klasik), 161.</w:t>
      </w:r>
      <w:r w:rsidRPr="00023D46">
        <w:fldChar w:fldCharType="end"/>
      </w:r>
    </w:p>
  </w:footnote>
  <w:footnote w:id="14">
    <w:p w14:paraId="620FAC2D" w14:textId="26030863"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{"citationID":"6ukaEf02","properties":{"formattedCitation":"Hasan Tevfik Marulcu, {\\i{}Ehl-i S\\uc0\\u252{}nnet ve Mu \\uc0\\u8217{}tezile Kelam\\uc0\\u305{} Ba\\uc0\\u287{}lam\\uc0\\u305{}nda Kelam-Bela\\uc0\\u287{}at \\uc0\\u304{}li\\uc0\\u351{}kisi} (Isparta: Dilara Yay\\uc0\\u305{}nlar\\uc0\\u305{}, 2012), 17.","plainCitation":"Hasan Tevfik Marulcu, Ehl-i Sünnet ve Mu ’tezile Kelamı Bağlamında Kelam-Belağat İlişkisi (Isparta: Dilara Yayınları, 2012), 17.","noteIndex":14},"citationItems":[{"id":665,"uris":["http://zotero.org/users/5963686/items/JJ9A9VZY"],"uri":["http://zotero.org/users/5963686/items/JJ9A9VZY"],"itemData":{"id":665,"type":"book","event-place":"Isparta","number-of-pages":"246","publisher":"Dilara Yayınları","publisher-place":"Isparta","title":"Ehl-i Sünnet ve Mu 'tezile Kelamı Bağlamında Kelam-Belağat İlişkisi","author":[{"family":"Marulcu","given":"Hasan Tevfik"}],"issued":{"date-parts":[["2012"]]}},"locator":"17"}],"schema":"https://github.com/citation-style-language/schema/raw/master/csl-citation.json"} </w:instrText>
      </w:r>
      <w:r w:rsidRPr="00023D46">
        <w:fldChar w:fldCharType="separate"/>
      </w:r>
      <w:r w:rsidRPr="00023D46">
        <w:t xml:space="preserve">Hasan Tevfik Marulcu, </w:t>
      </w:r>
      <w:r w:rsidRPr="00023D46">
        <w:rPr>
          <w:i/>
          <w:iCs/>
        </w:rPr>
        <w:t>Ehl-i Sünnet ve Mu ’tezile Kelamı Bağlamında Kelam-Belağat İlişkisi</w:t>
      </w:r>
      <w:r w:rsidRPr="00023D46">
        <w:t xml:space="preserve"> (Isparta: Dilara Yayınları, 2012), 17.</w:t>
      </w:r>
      <w:r w:rsidRPr="00023D46">
        <w:fldChar w:fldCharType="end"/>
      </w:r>
    </w:p>
  </w:footnote>
  <w:footnote w:id="15">
    <w:p w14:paraId="0E4D20DA" w14:textId="230A4B06"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rPr>
          <w:rtl/>
        </w:rPr>
        <w:fldChar w:fldCharType="begin"/>
      </w:r>
      <w:r w:rsidRPr="00023D46">
        <w:rPr>
          <w:rtl/>
        </w:rPr>
        <w:instrText xml:space="preserve"> </w:instrText>
      </w:r>
      <w:r w:rsidRPr="00023D46">
        <w:instrText>ADDIN ZOTERO_ITEM CSL_CITATION {"citationID":"KukqivYe","properties":{"formattedCitation":"Eb\\uc0\\u251{} Abdill\\uc0\\u226{}h \\uc0\\u350{}ems\\uc0\\u252{}dd\\uc0\\u238{}n Muhammed b. Ahmed ez-Zeheb\\uc0\\u238{}, {\\i{}T\\uc0\\u226{}r\\uc0\\u238{}\\uc0</w:instrText>
      </w:r>
      <w:r w:rsidRPr="00023D46">
        <w:rPr>
          <w:rtl/>
        </w:rPr>
        <w:instrText>\\</w:instrText>
      </w:r>
      <w:r w:rsidRPr="00023D46">
        <w:instrText>u7723{}u\\uc0\\u8217{}l-\\uc0\\u304{}sl\\uc0\\u226{}m ve vefey\\uc0\\u226{}t\\uc0\\u252{}\\uc0\\u8217{}l-me\\uc0\\u351{}\\uc0\\u226{}h\\uc0\\u238{}r ve\\uc0\\u8217{}l-a\\uc0\\u703{}l\\uc0\\u226{}m\\uc0\\u8217</w:instrText>
      </w:r>
      <w:r w:rsidRPr="00023D46">
        <w:rPr>
          <w:rtl/>
        </w:rPr>
        <w:instrText xml:space="preserve">{}}, </w:instrText>
      </w:r>
      <w:r w:rsidRPr="00023D46">
        <w:instrText>thk. Be\\uc0\\u351{}ar Avv\\uc0\\u226{}d</w:instrText>
      </w:r>
      <w:r w:rsidRPr="00023D46">
        <w:rPr>
          <w:rtl/>
        </w:rPr>
        <w:instrText xml:space="preserve"> </w:instrText>
      </w:r>
      <w:r w:rsidRPr="00023D46">
        <w:instrText>Ma\\uc0\\u8217{}r\\uc0\\u251{}f (Tunus: D\\uc0\\u226{}ru\\uc0\\u8217{}l-Garbi\\uc0\\u8217{}l-\\uc0\\u304{}sl\\uc0\\u226{}m\\uc0\\u238{}, 2003), 11/697; Eb\\uc0\\u251{} Abdill\\uc0\\u226{}h Bedr\\uc0\\u252{}dd\\uc0\\u238{}n Muhammed b. Cem\\uc0\\u226{}a Hamev\\uc0\\u238{}, Vehbi S\\uc0\\u252{}leyman, {\\i{}\\uc0\\u206{}d\\uc0\\u226{}hu\\uc0\\u8217{}d-del\\uc0\\u238{}l f\\uc0\\u238{} kat\\uc0\\u8217{}i huceci ehli\\uc0\\u8217{}t-ta\\uc0\\u8217{}t\\uc0\\u238{}l} (M\\uc0\\u305{}s\\uc0\\u305{}r: D\\uc0\\u226</w:instrText>
      </w:r>
      <w:r w:rsidRPr="00023D46">
        <w:rPr>
          <w:rtl/>
        </w:rPr>
        <w:instrText>{}</w:instrText>
      </w:r>
      <w:r w:rsidRPr="00023D46">
        <w:instrText>ru\\uc0\\u8217{}s-Sel\\uc0\\u226{}m, 1410), 1/21.","plainCitation":"Ebû Abdillâh Şemsüddîn Muhammed b. Ahmed ez-Zehebî, Târîḫu’l-İslâm ve vefeyâtü’l-meşâhîr ve’l-aʿlâm’, thk. Beşar Avvâd Ma’rûf (Tunus: Dâru’l-Garbi’l-İslâmî, 2003), 11/697; Ebû Abdillâh Bedrüddîn Muhammed b. Cemâa Hamevî, Vehbi Süleyman, Îdâhu’d-delîl fî kat’i huceci ehli’t-ta’tîl (Mısır: Dâru’s-Selâm, 1410), 1/21.","noteIndex":15},"citationItems":[{"id":"btIIEPwP/fsvVt0Ad","uris":["http://zotero.org/users/5963686/items/C6B9XABT"],"uri</w:instrText>
      </w:r>
      <w:r w:rsidRPr="00023D46">
        <w:rPr>
          <w:rtl/>
        </w:rPr>
        <w:instrText>":["</w:instrText>
      </w:r>
      <w:r w:rsidRPr="00023D46">
        <w:instrText>http://zotero.org/users/5963686/items/C6B9XABT"],"itemData":{"id":"jySok0aP/DLLFYPTJ","type":"book","event-place":"Tunus","number-of-volumes":"15","publisher":"Dâru'l-Garbi'l-İslâmî","publisher-place":"Tunus","title":"Târîḫu’l-İslâm ve vefeyâtü’l-meşâhîr</w:instrText>
      </w:r>
      <w:r w:rsidRPr="00023D46">
        <w:rPr>
          <w:rtl/>
        </w:rPr>
        <w:instrText xml:space="preserve"> </w:instrText>
      </w:r>
      <w:r w:rsidRPr="00023D46">
        <w:instrText>ve’l-aʿlâm’","author":[{"family":"Zehebî","given":"Ebû Abdillâh Şemsüddîn Muhammed b. Ahmed","non-dropping-particle":"ez-"}],"collection-editor":[{"family":"Beşar Avvâd Ma'rûf","given":""}],"issued":{"date-parts</w:instrText>
      </w:r>
      <w:r w:rsidRPr="00023D46">
        <w:rPr>
          <w:rtl/>
        </w:rPr>
        <w:instrText>":[["2003"]]</w:instrText>
      </w:r>
      <w:r w:rsidRPr="00023D46">
        <w:instrText>}},"locator":"11/697"},{"id":66</w:instrText>
      </w:r>
      <w:r w:rsidRPr="00023D46">
        <w:rPr>
          <w:rtl/>
        </w:rPr>
        <w:instrText>7,"</w:instrText>
      </w:r>
      <w:r w:rsidRPr="00023D46">
        <w:instrText>uris":["http://zotero.org/users/5963686/items/HK36IHUU"],"uri":["http://zotero.org/users/5963686/items/HK36IHUU"],"itemData":{"id":667,"type":"book","event-place":"Mısır","publisher":"Dâru's-Selâm","publisher-place":"Mısır","title":"Îdâhu'd-delîl fî kat'i huceci ehli't-ta'tîl","author":[{"family":"Hamevî","given":"Ebû Abdillâh Bedrüddîn Muhammed b. Cemâa"},{"literal":"Vehbi Süleyman"}],"issued":{"date-parts":[["1410"]],"season":"1990"}},"locator":"1/21"}],"schema":"https://github.com/citation-style-language/schema/raw/master/csl-citation.json</w:instrText>
      </w:r>
      <w:r w:rsidRPr="00023D46">
        <w:rPr>
          <w:rtl/>
        </w:rPr>
        <w:instrText xml:space="preserve">"} </w:instrText>
      </w:r>
      <w:r w:rsidRPr="00023D46">
        <w:rPr>
          <w:rtl/>
        </w:rPr>
        <w:fldChar w:fldCharType="separate"/>
      </w:r>
      <w:r w:rsidRPr="00023D46">
        <w:t xml:space="preserve">Ebû Abdillâh Şemsüddîn Muhammed b. Ahmed ez-Zehebî, </w:t>
      </w:r>
      <w:r w:rsidRPr="00023D46">
        <w:rPr>
          <w:i/>
          <w:iCs/>
        </w:rPr>
        <w:t>Târîḫu’l-İslâm ve vefeyâtü’l-meşâhîr ve’l-aʿlâm’</w:t>
      </w:r>
      <w:r w:rsidRPr="00023D46">
        <w:t xml:space="preserve">, thk. Beşar Avvâd Ma’rûf (Tunus: Dâru’l-Garbi’l-İslâmî, 2003), 11/697; Ebû Abdillâh Bedrüddîn Muhammed b. Cemâa Hamevî, Vehbi Süleyman, </w:t>
      </w:r>
      <w:r w:rsidRPr="00023D46">
        <w:rPr>
          <w:i/>
          <w:iCs/>
        </w:rPr>
        <w:t>Îdâhu’d-delîl fî kat’i huceci ehli’t-ta’tîl</w:t>
      </w:r>
      <w:r w:rsidRPr="00023D46">
        <w:t xml:space="preserve"> (Mısır: Dâru’s-Selâm, 1410), 1/21.</w:t>
      </w:r>
      <w:r w:rsidRPr="00023D46">
        <w:rPr>
          <w:rtl/>
        </w:rPr>
        <w:fldChar w:fldCharType="end"/>
      </w:r>
    </w:p>
  </w:footnote>
  <w:footnote w:id="16">
    <w:p w14:paraId="3FF21141" w14:textId="0C602555" w:rsidR="00717BC1" w:rsidRPr="00023D46" w:rsidRDefault="00717BC1"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{"citationID":"5Kp4BPXz","properties":{"formattedCitation":"H\\uc0\\u252{}seyin Elmal\\uc0\\u305{}, \\uc0\\u8220{}Hitabet\\uc0\\u8221{}, {\\i{}TDV \\uc0\\u304{}sl\\uc0\\u226{}m Ansiklopedisi} (\\uc0\\u304{}stanbul: T\\uc0\\u252{}rkiye Diyanet Vakf\\uc0\\u305{}, 1998), 18/159.","plainCitation":"Hüseyin Elmalı, “Hitabet”, TDV İslâm Ansiklopedisi (İstanbul: Türkiye Diyanet Vakfı, 1998), 18/159.","noteIndex":16},"citationItems":[{"id":668,"uris":["http://zotero.org/users/5963686/items/87F8VAQV"],"uri":["http://zotero.org/users/5963686/items/87F8VAQV"],"itemData":{"id":668,"type":"entry-encyclopedia","container-title":"TDV İslâm Ansiklopedisi","event-place":"İstanbul","number-of-volumes":"44","page":"158-160","publisher":"Türkiye Diyanet Vakfı","publisher-place":"İstanbul","title":"Hitabet","volume":"18","author":[{"family":"Elmalı","given":"Hüseyin"}],"issued":{"date-parts":[["1998"]]}},"locator":"159"}],"schema":"https://github.com/citation-style-language/schema/raw/master/csl-citation.json"} </w:instrText>
      </w:r>
      <w:r w:rsidRPr="00023D46">
        <w:fldChar w:fldCharType="separate"/>
      </w:r>
      <w:r w:rsidRPr="00023D46">
        <w:t xml:space="preserve">Hüseyin Elmalı, “Hitabet”, </w:t>
      </w:r>
      <w:r w:rsidRPr="00023D46">
        <w:rPr>
          <w:i/>
          <w:iCs/>
        </w:rPr>
        <w:t>TDV İslâm Ansiklopedisi</w:t>
      </w:r>
      <w:r w:rsidRPr="00023D46">
        <w:t xml:space="preserve"> (İstanbul: Türkiye Diyanet Vakfı, 1998), 18/159.</w:t>
      </w:r>
      <w:r w:rsidRPr="00023D46">
        <w:fldChar w:fldCharType="end"/>
      </w:r>
    </w:p>
  </w:footnote>
  <w:footnote w:id="17">
    <w:p w14:paraId="448CBE15" w14:textId="730F10AE" w:rsidR="00717BC1" w:rsidRPr="00023D46" w:rsidRDefault="00717BC1"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{"citationID":"nlzj862V","properties":{"formattedCitation":"Eb\\uc0\\u252{}\\uc0\\u8217{}l-Abb\\uc0\\u226{}s \\uc0\\u350{}ems\\uc0\\u252{}dd\\uc0\\u238{}n Ahmed b. Muhammed el-Bermek\\uc0\\u238{} el-\\uc0\\u304{}rbil\\uc0\\u238{} \\uc0\\u304{}bn Hallik\\uc0\\u226{}n, {\\i{}Vefey\\uc0\\u226{}t\\uc0\\u252{}\\uc0\\u8217{}l-a\\uc0\\u703{}y\\uc0\\u226{}n ve enb\\uc0\\u226{}\\uc0\\u702{}\\uc0\\u252{} ebn\\uc0\\u226{}\\uc0\\u702{}i\\uc0\\u8217{}z-zam\\uc0\\u226{}n}, thk. \\uc0\\u304{}hs\\uc0\\u226{}n Abb\\uc0\\u226{}s (Beyrut: D\\uc0\\u226{}ru Sad\\uc0\\u305{}r, 1994), 6/7; Eb\\uc0\\u252{}\\uc0\\u8217{}l-Avn \\uc0\\u350{}ems\\uc0\\u252{}dd\\uc0\\u238{}n Muhammed b. Ahmed b. S\\uc0\\u226{}lim Seff\\uc0\\u226{}r\\uc0\\u238{}n\\uc0\\u238{}, {\\i{}Lev\\uc0\\u226{}\\uc0\\u702{}i\\uc0\\u7717{}u\\uc0\\u8217{}l-env\\uc0\\u226{}ri\\uc0\\u8217{}s-seniyye ve lev\\uc0\\u226{}\\uc0\\u7731{}\\uc0\\u305{}\\uc0\\u7717{}u\\uc0\\u8217{}l-efk\\uc0\\u226{}ri\\uc0\\u8217{}s-s\\uc0\\u252{}nniyye \\uc0\\u351{}er\\uc0\\u7717{}u \\uc0\\u7730{}a\\uc0\\u7779{}\\uc0\\u238{}deti \\uc0\\u304{}bn Eb\\uc0\\u238{} D\\uc0\\u226{}v\\uc0\\u251{}d el-\\uc0\\u7716{}\\uc0\\u226{}\\uc0\\u702{}iyye f\\uc0\\u238{} \\uc0\\u703{}a\\uc0\\u7731{}\\uc0\\u299{}deti ehli\\uc0\\u8217{}l-\\uc0\\u226{}s\\uc0\\u817{}\\uc0\\u226{}ri\\uc0\\u8217{}s-Selefiyye}, thk. Abdullah b. Muhammed b. S\\uc0\\u252{}leyman el-Busayr\\uc0\\u238{} (Riyad: Mektebet\\uc0\\u252{}\\uc0\\u8217{}r-R\\uc0\\u252{}\\uc0\\u351{}d, 1415), 2/276; Eb\\uc0\\u252{}\\uc0\\u8217{}l-Avn \\uc0\\u350{}ems\\uc0\\u252{}dd\\uc0\\u238{}n Muhammed b. Ahmed b. S\\uc0\\u226{}lim Seff\\uc0\\u226{}r\\uc0\\u238{}n\\uc0\\u238{}, {\\i{}Lev\\uc0\\u226{}mi\\uc0\\u703{}u\\uc0\\u8217{}l-env\\uc0\\u226{}ri\\uc0\\u8217{}l-behiyye ve sev\\uc0\\u226{}\\uc0\\u7789{}\\uc0\\u305{}\\uc0\\u703{}u\\uc0\\u8217{}l-esr\\uc0\\u226{}ri\\uc0\\u8217{}l-es\\uc0\\u817{}eriyye \\uc0\\u351{}er\\uc0\\u7717{}u\\uc0\\u8217{}d-D\\uc0\\u252{}rreti\\uc0\\u8217{}l-mu\\uc0\\u7693{}\\uc0\\u305{}yye f\\uc0\\u238{} \\uc0\\u703{}a\\uc0\\u7731{}\\uc0\\u299{}deti\\uc0\\u8217{}l-(\\uc0\\u703{}a\\uc0\\u7731{}di ehli\\uc0\\u8217{}l-) fir\\uc0\\u7731{}ati\\uc0\\u8217{}l-mer\\uc0\\u7693{}\\uc0\\u305{}yye} (D\\uc0\\u305{}me\\uc0\\u351{}k: M\\uc0\\u252{}esseset\\uc0\\u252{}\\uc0\\u8217{}l-H\\uc0\\u226{}fik\\uc0\\u238{}n, 1403), 1/12.","plainCitation":"Ebü’l-Abbâs Şemsüddîn Ahmed b. Muhammed el-Bermekî el-İrbilî İbn Hallikân, Vefeyâtü’l-aʿyân ve enbâʾü ebnâʾi’z-zamân, thk. İhsân Abbâs (Beyrut: Dâru Sadır, 1994), 6/7; Ebü’l-Avn Şemsüddîn Muhammed b. Ahmed b. Sâlim Seffârînî, Levâʾiḥu’l-envâri’s-seniyye ve levâḳıḥu’l-efkâri’s-sünniyye şerḥu Ḳaṣîdeti İbn Ebî Dâvûd el-Ḥâʾiyye fî ʿaḳīdeti ehli’l-âs̱âri’s-Selefiyye, thk. Abdullah b. Muhammed b. Süleyman el-Busayrî (Riyad: Mektebetü’r-Rüşd, 1415), 2/276; Ebü’l-Avn Şemsüddîn Muhammed b. Ahmed b. Sâlim Seffârînî, Levâmiʿu’l-envâri’l-behiyye ve sevâṭıʿu’l-esrâri’l-es̱eriyye şerḥu’d-Dürreti’l-muḍıyye fî ʿaḳīdeti’l-(ʿaḳdi ehli’l-) firḳati’l-merḍıyye (Dımeşk: Müessesetü’l-Hâfikîn, 1403), 1/12.","noteIndex":17},"citationItems":[{"id":625,"uris":["http://zotero.org/users/5963686/items/AWKAJYZQ"],"uri":["http://zotero.org/users/5963686/items/AWKAJYZQ"],"itemData":{"id":625,"type":"book","event-place":"Beyrut","number-of-volumes":"7","publisher":"Dâru Sadır","publisher-place":"Beyrut","title":"Vefeyâtü’l-aʿyân ve enbâʾü ebnâʾi’z-zamân","author":[{"family":"İbn Hallikân","given":"Ebü’l-Abbâs Şemsüddîn Ahmed b. Muhammed","dropping-particle":"el-Bermekî el-İrbilî"}],"collection-editor":[{"family":"İhsân Abbâs","given":""}],"issued":{"date-parts":[["1994"]]}},"locator":"6/7"},{"id":669,"uris":["http://zotero.org/users/5963686/items/ENC22MQD"],"uri":["http://zotero.org/users/5963686/items/ENC22MQD"],"itemData":{"id":669,"type":"book","event-place":"Riyad","number-of-volumes":"2","publisher":"Mektebetü'r-Rüşd","publisher-place":"Riyad","title":"Levâʾiḥu’l-envâri’s-seniyye ve levâḳıḥu’l-efkâri’s-sünniyye şerḥu Ḳaṣîdeti İbn Ebî Dâvûd el-Ḥâʾiyye fî ʿaḳīdeti ehli’l-âs̱âri’s-Selefiyye","author":[{"family":"Seffârînî","given":"Ebü’l-Avn Şemsüddîn Muhammed b. Ahmed b. Sâlim"}],"collection-editor":[{"family":"Abdullah b. Muhammed b. Süleyman el-Busayrî","given":""}],"issued":{"date-parts":[["1415"]],"season":"1994"}},"locator":"2/276"},{"id":670,"uris":["http://zotero.org/users/5963686/items/RXBYR99Y"],"uri":["http://zotero.org/users/5963686/items/RXBYR99Y"],"itemData":{"id":670,"type":"book","event-place":"Dımeşk","number-of-volumes":"2","publisher":"Müessesetü'l-Hâfikîn","publisher-place":"Dımeşk","title":"Levâmiʿu’l-envâri’l-behiyye ve sevâṭıʿu’l-esrâri’l-es̱eriyye şerḥu’d-Dürreti’l-muḍıyye fî ʿaḳīdeti’l-(ʿaḳdi ehli’l-) firḳati’l-merḍıyye","author":[{"family":"Seffârînî","given":"Ebü’l-Avn Şemsüddîn Muhammed b. Ahmed b. Sâlim"}],"issued":{"date-parts":[["1403"]],"season":"1982"}},"locator":"1/12"}],"schema":"https://github.com/citation-style-language/schema/raw/master/csl-citation.json"} </w:instrText>
      </w:r>
      <w:r w:rsidRPr="00023D46">
        <w:fldChar w:fldCharType="separate"/>
      </w:r>
      <w:r w:rsidRPr="00023D46">
        <w:t xml:space="preserve">Ebü’l-Abbâs Şemsüddîn Ahmed b. Muhammed el-Bermekî el-İrbilî İbn Hallikân, </w:t>
      </w:r>
      <w:r w:rsidRPr="00023D46">
        <w:rPr>
          <w:i/>
          <w:iCs/>
        </w:rPr>
        <w:t>Vefeyâtü’l-aʿyân ve enbâʾü ebnâʾi’z-zamân</w:t>
      </w:r>
      <w:r w:rsidRPr="00023D46">
        <w:t xml:space="preserve">, thk. İhsân Abbâs (Beyrut: Dâru Sadır, 1994), 6/7; Ebü’l-Avn Şemsüddîn Muhammed b. Ahmed b. Sâlim Seffârînî, </w:t>
      </w:r>
      <w:r w:rsidRPr="00023D46">
        <w:rPr>
          <w:i/>
          <w:iCs/>
        </w:rPr>
        <w:t>Levâʾiḥu’l-envâri’s-seniyye ve levâḳıḥu’l-efkâri’s-sünniyye şerḥu Ḳaṣîdeti İbn Ebî Dâvûd el-Ḥâʾiyye fî ʿaḳīdeti ehli’l-âs̱âri’s-Selefiyye</w:t>
      </w:r>
      <w:r w:rsidRPr="00023D46">
        <w:t xml:space="preserve">, thk. Abdullah b. Muhammed b. Süleyman el-Busayrî (Riyad: Mektebetü’r-Rüşd, 1415), 2/276; Ebü’l-Avn Şemsüddîn Muhammed b. Ahmed b. Sâlim Seffârînî, </w:t>
      </w:r>
      <w:r w:rsidRPr="00023D46">
        <w:rPr>
          <w:i/>
          <w:iCs/>
        </w:rPr>
        <w:t>Levâmiʿu’l-envâri’l-behiyye ve sevâṭıʿu’l-esrâri’l-es̱eriyye şerḥu’d-Dürreti’l-muḍıyye fî ʿaḳīdeti’l-(ʿaḳdi ehli’l-) firḳati’l-merḍıyye</w:t>
      </w:r>
      <w:r w:rsidRPr="00023D46">
        <w:t xml:space="preserve"> (Dımeşk: Müessesetü’l-Hâfikîn, 1403), 1/12.</w:t>
      </w:r>
      <w:r w:rsidRPr="00023D46">
        <w:fldChar w:fldCharType="end"/>
      </w:r>
    </w:p>
  </w:footnote>
  <w:footnote w:id="18">
    <w:p w14:paraId="666512CE" w14:textId="2577C4C0" w:rsidR="00717BC1" w:rsidRPr="00023D46" w:rsidRDefault="00717BC1"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{"citationID":"MX0R9icP","properties":{"formattedCitation":"Eb\\uc0\\u252{}\\uc0\\u8217{}l-Hasen Cem\\uc0\\u226{}l\\uc0\\u252{}dd\\uc0\\u238{}n Al\\uc0\\u238{} b. Y\\uc0\\u251{}suf b. \\uc0\\u304{}br\\uc0\\u226{}h\\uc0\\u238{}m e\\uc0\\u351{}-\\uc0\\u350{}eyb\\uc0\\u226{}n\\uc0\\u238{} K\\uc0\\u305{}ft\\uc0\\u238{}, {\\i{}\\uc0\\u304{}nb\\uc0\\u226{}h\\uc0\\u252{}\\uc0\\u8217{}r-ruv\\uc0\\u226{}t \\uc0\\u703{}al\\uc0\\u226{} enb\\uc0\\u226{}hi\\uc0\\u8217{}n-n\\uc0\\u252{}\\uc0\\u7717{}\\uc0\\u226{}t} (Kahire - Beyrut: D\\uc0\\u226{}ru\\uc0\\u8217{}l-Fikri\\uc0\\u8217{}l-Arab\\uc0\\u238{} - M\\uc0\\u252{}essest\\uc0\\u252{}l-K\\uc0\\u252{}t\\uc0\\u252{}bis-Sik\\uc0\\u226{}fiyye, 1406), 3/268; Eb\\uc0\\u251{} Abdill\\uc0\\u226{}h \\uc0\\u350{}ih\\uc0\\u226{}b\\uc0\\u252{}dd\\uc0\\u238{}n Y\\uc0\\u226{}\\uc0\\u7731{}\\uc0\\u363{}t b. Abdill\\uc0\\u226{}h \\uc0\\u7716{}amev\\uc0\\u238{}, {\\i{}Mu\\uc0\\u703{}cem\\uc0\\u252{}\\uc0\\u8217{}l-\\uc0\\u252{}deb\\uc0\\u226{}\\uc0\\u702{} \\uc0\\u304{}r\\uc0\\u351{}\\uc0\\u226{}d\\uc0\\u252{}\\uc0\\u8217{}l-er\\uc0\\u238{}b il\\uc0\\u226{} ma\\uc0\\u703{}rifeti\\uc0\\u8217{}l-ed\\uc0\\u238{}b}, thk. \\uc0\\u304{}hs\\uc0\\u226{}n Abb\\uc0\\u226{}s (Beyrut: D\\uc0\\u226{}ru\\uc0\\u8217{}l-garbi\\uc0\\u8217{}l-\\uc0\\u304{}sl\\uc0\\u226{}m\\uc0\\u238{}, 1414), 6/2688.","plainCitation":"Ebü’l-Hasen Cemâlüddîn Alî b. Yûsuf b. İbrâhîm eş-Şeybânî Kıftî, İnbâhü’r-ruvât ʿalâ enbâhi’n-nüḥât (Kahire - Beyrut: Dâru’l-Fikri’l-Arabî - Müessestül-Kütübis-Sikâfiyye, 1406), 3/268; Ebû Abdillâh Şihâbüddîn Yâḳūt b. Abdillâh Ḥamevî, Muʿcemü’l-üdebâʾ İrşâdü’l-erîb ilâ maʿrifeti’l-edîb, thk. İhsân Abbâs (Beyrut: Dâru’l-garbi’l-İslâmî, 1414), 6/2688.","noteIndex":18},"citationItems":[{"id":671,"uris":["http://zotero.org/users/5963686/items/3MVFUVDW"],"uri":["http://zotero.org/users/5963686/items/3MVFUVDW"],"itemData":{"id":671,"type":"book","event-place":"Kahire - Beyrut","number-of-volumes":"4","publisher":"Dâru'l-Fikri'l-Arabî - Müessestül-Kütübis-Sikâfiyye","publisher-place":"Kahire - Beyrut","title":"İnbâhü’r-ruvât ʿalâ enbâhi’n-nüḥât","author":[{"family":"Kıftî","given":"Ebü’l-Hasen Cemâlüddîn Alî b. Yûsuf b. İbrâhîm","dropping-particle":"eş-Şeybânî"}],"issued":{"date-parts":[["1406"]],"season":"1982"}},"locator":"3/268"},{"id":579,"uris":["http://zotero.org/users/5963686/items/I65ZREPV"],"uri":["http://zotero.org/users/5963686/items/I65ZREPV"],"itemData":{"id":579,"type":"book","event-place":"Beyrut","number-of-volumes":"7","publisher":"Dâru'l-garbi'l-İslâmî","publisher-place":"Beyrut","title":"Muʿcemü’l-üdebâʾ İrşâdü’l-erîb ilâ maʿrifeti’l-edîb","author":[{"family":"Ḥamevî","given":"Ebû Abdillâh Şihâbüddîn Yâḳūt b. Abdillâh"}],"collection-editor":[{"family":"İhsân Abbâs","given":""}],"issued":{"date-parts":[["1414"]],"season":"1993"}},"locator":"6/2688"}],"schema":"https://github.com/citation-style-language/schema/raw/master/csl-citation.json"} </w:instrText>
      </w:r>
      <w:r w:rsidRPr="00023D46">
        <w:fldChar w:fldCharType="separate"/>
      </w:r>
      <w:r w:rsidRPr="00023D46">
        <w:t xml:space="preserve">Ebü’l-Hasen Cemâlüddîn Alî b. Yûsuf b. İbrâhîm eş-Şeybânî Kıftî, </w:t>
      </w:r>
      <w:r w:rsidRPr="00023D46">
        <w:rPr>
          <w:i/>
          <w:iCs/>
        </w:rPr>
        <w:t>İnbâhü’r-ruvât ʿalâ enbâhi’n-nüḥât</w:t>
      </w:r>
      <w:r w:rsidRPr="00023D46">
        <w:t xml:space="preserve"> (Kahire - Beyrut: Dâru’l-Fikri’l-Arabî - Müessestül-Kütübis-Sikâfiyye, 1406), 3/268; Ebû Abdillâh Şihâbüddîn Yâḳūt b. Abdillâh Ḥamevî, </w:t>
      </w:r>
      <w:r w:rsidRPr="00023D46">
        <w:rPr>
          <w:i/>
          <w:iCs/>
        </w:rPr>
        <w:t>Muʿcemü’l-üdebâʾ İrşâdü’l-erîb ilâ maʿrifeti’l-edîb</w:t>
      </w:r>
      <w:r w:rsidRPr="00023D46">
        <w:t>, thk. İhsân Abbâs (Beyrut: Dâru’l-garbi’l-İslâmî, 1414), 6/2688.</w:t>
      </w:r>
      <w:r w:rsidRPr="00023D46">
        <w:fldChar w:fldCharType="end"/>
      </w:r>
    </w:p>
  </w:footnote>
  <w:footnote w:id="19">
    <w:p w14:paraId="4E8F473F" w14:textId="18FF543D"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Kaynaklarda Ṭîbî’nin fıkhî mezhebiyle ilgili bir bilgi bulunmamakta Şafî tabakat kitaplarında da ismi geçmemektedir. Ancak -çalışmanın muhtelif yerlerinde de değineceğimiz üzere- eserinin neredeyse her sayfasında Şafî alimlere referansta bulunup onlar hakkında ‘imam’ vb. ifadeler kullanması, meselelerin büyük bir kısmında Şafi alimleri tasdik etmesi ve onların yolundan gitmesi gibi sebeplerden dolayı Şafi mezhebine müntesip olduğunu düşünmekteyiz.</w:t>
      </w:r>
    </w:p>
    <w:p w14:paraId="69AD10A1" w14:textId="77777777" w:rsidR="00717BC1" w:rsidRPr="00023D46" w:rsidRDefault="00717BC1" w:rsidP="00017A53">
      <w:pPr>
        <w:pStyle w:val="DipnotMetni"/>
      </w:pPr>
      <w:r w:rsidRPr="00023D46">
        <w:t xml:space="preserve">Ṭîbî’nin mezhebi hakkında geniş bir değerlendirme ve bazı ahkam ayetlerindeki tutumunun analizi için bk. </w:t>
      </w:r>
      <w:r w:rsidRPr="00023D46">
        <w:fldChar w:fldCharType="begin"/>
      </w:r>
      <w:r w:rsidRPr="00023D46">
        <w:instrText xml:space="preserve"> ADDIN ZOTERO_ITEM CSL_CITATION {"citationID":"tnjOvilx","properties":{"formattedCitation":"Selim Demirci, {\\i{}T\\uc0\\u238{}b\\uc0\\u238{}\\uc0\\u8223{}Nin Mi\\uc0\\u351{}k\\uc0\\u226{}t \\uc0\\u350{}erhi Ve Hadis Literat\\uc0\\u252{}r\\uc0\\u252{}ndeki Yeri} (\\uc0\\u304{}stanbul: Marmara \\uc0\\u220{}niversitesi Sosyal Bilimler Enstit\\uc0\\u252{}s\\uc0\\u252{}, Doktora Tezi, 2015), 162-165; Muhammet Macit Kurt, {\\i{}Bir Zemah\\uc0\\u351{}er\\uc0\\u238{} Ele\\uc0\\u351{}tirmeni Olarak T\\uc0\\u238{}b\\uc0\\u238{} ve \\uc0\\u8220{}Fut\\uc0\\u251{}hu\\uc0\\u8217{}l-\\uc0\\u287{}ayb fi\\uc0\\u8217{}l-ke\\uc0\\u351{}f \\uc0\\u8216{}an k\\uc0\\u305{}n\\uc0\\u226{}\\uc0\\u699{}i\\uc0\\u8217{}r-rayb\\uc0\\u8221{}} (Samsun: Ondokuz May\\uc0\\u305{}s \\uc0\\u220{}niversitesi Sosyal Bilimler Enstit\\uc0\\u252{}s\\uc0\\u252{}, Doktora Tezi, 2017), 14-18.","plainCitation":"Selim Demirci, Tîbî‟Nin Mişkât Şerhi Ve Hadis Literatüründeki Yeri (İstanbul: Marmara Üniversitesi Sosyal Bilimler Enstitüsü, Doktora Tezi, 2015), 162-165; Muhammet Macit Kurt, Bir Zemahşerî Eleştirmeni Olarak Tîbî ve “Futûhu’l-ğayb fi’l-keşf ‘an kınâʻi’r-rayb” (Samsun: Ondokuz Mayıs Üniversitesi Sosyal Bilimler Enstitüsü, Doktora Tezi, 2017), 14-18.","noteIndex":19},"citationItems":[{"id":672,"uris":["http://zotero.org/users/5963686/items/YXE5VFEZ"],"uri":["http://zotero.org/users/5963686/items/YXE5VFEZ"],"itemData":{"id":672,"type":"thesis","event-place":"İstanbul","genre":"Doktora tezi","language":"Türkçe","number-of-pages":"301","publisher":"Marmara Üniversitesi Sosyal Bilimler Enstitüsü","publisher-place":"İstanbul","title":"Tîbî‟Nin Mişkât Şerhi Ve Hadis Literatüründeki Yeri","author":[{"family":"Demirci","given":"Selim"}],"issued":{"date-parts":[["2015"]]}},"locator":"162-165"},{"id":615,"uris":["http://zotero.org/users/5963686/items/MH95HFC9"],"uri":["http://zotero.org/users/5963686/items/MH95HFC9"],"itemData":{"id":615,"type":"thesis","event-place":"Samsun","genre":"Doktora tezi","language":"Türkçe","number-of-pages":"343","publisher":"Ondokuz Mayıs Üniversitesi Sosyal Bilimler Enstitüsü","publisher-place":"Samsun","title":"Bir Zemahşerî Eleştirmeni Olarak Tîbî ve “Futûhu’l-ğayb fi’l-keşf ‘an kınâʻi’r-rayb”","author":[{"family":"Kurt","given":"Muhammet Macit"}],"issued":{"date-parts":[["2017"]]}},"locator":"14-18"}],"schema":"https://github.com/citation-style-language/schema/raw/master/csl-citation.json"} </w:instrText>
      </w:r>
      <w:r w:rsidRPr="00023D46">
        <w:fldChar w:fldCharType="separate"/>
      </w:r>
      <w:r w:rsidRPr="00023D46">
        <w:t xml:space="preserve">Selim Demirci, </w:t>
      </w:r>
      <w:r w:rsidRPr="00023D46">
        <w:rPr>
          <w:i/>
          <w:iCs/>
        </w:rPr>
        <w:t>Tîbî‟Nin Mişkât Şerhi Ve Hadis Literatüründeki Yeri</w:t>
      </w:r>
      <w:r w:rsidRPr="00023D46">
        <w:t xml:space="preserve"> (İstanbul: Marmara Üniversitesi Sosyal Bilimler Enstitüsü, Doktora Tezi, 2015), 162-165; Muhammet Macit Kurt, </w:t>
      </w:r>
      <w:r w:rsidRPr="00023D46">
        <w:rPr>
          <w:i/>
          <w:iCs/>
        </w:rPr>
        <w:t>Bir Zemahşerî Eleştirmeni Olarak Tîbî ve “Futûhu’l-ğayb fi’l-keşf ‘an kınâʻi’r-rayb”</w:t>
      </w:r>
      <w:r w:rsidRPr="00023D46">
        <w:t xml:space="preserve"> (Samsun: Ondokuz Mayıs Üniversitesi Sosyal Bilimler Enstitüsü, Doktora Tezi, 2017), 14-18.</w:t>
      </w:r>
      <w:r w:rsidRPr="00023D46">
        <w:fldChar w:fldCharType="end"/>
      </w:r>
    </w:p>
  </w:footnote>
  <w:footnote w:id="20">
    <w:p w14:paraId="2F63DB0A" w14:textId="228ACCB0"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Diyalektik derken, bu ifadeden bir anakronizme düşüldüğü anlaşılmamalıdır. Bu müfessirler arasında iki asırlık bir zaman farkı vardır ancak şerh-haşiye kültürünün nevi şahsına münhasır bir özelliği olan; tarihi metinleri tekrardan canlandırıp yeni bir diyaloğun ve bağlamın içerisine çekebilme imkânı kanaatimizce bu cümleyi kurmaya fırsat tanımaktadır.</w:t>
      </w:r>
    </w:p>
  </w:footnote>
  <w:footnote w:id="21">
    <w:p w14:paraId="24D6CD5A" w14:textId="62413C8E"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{"citationID":"RP5BO296","properties":{"formattedCitation":"\\uc0\\u304{}bn Hallik\\uc0\\u226{}n, {\\i{}Vefey\\uc0\\u226{}t\\uc0\\u252{}\\uc0\\u8217{}l-a\\uc0\\u703{}y\\uc0\\u226{}n ve enb\\uc0\\u226{}\\uc0\\u702{}\\uc0\\u252{} ebn\\uc0\\u226{}\\uc0\\u702{}i\\uc0\\u8217{}z-zam\\uc0\\u226{}n}, 5/168; Eb\\uc0\\u251{} Abdill\\uc0\\u226{}h \\uc0\\u350{}ems\\uc0\\u252{}dd\\uc0\\u238{}n Muhammed b. Ahmed Zeheb\\uc0\\u238{}, {\\i{}Siyeru a\\uc0\\u703{}l\\uc0\\u226{}mi\\uc0\\u8217{}n-n\\uc0\\u252{}bel\\uc0\\u226{}\\uc0\\u702{}} (Kahire: D\\uc0\\u226{}ru\\uc0\\u8217{}l-Had\\uc0\\u238{}s, 1427), 8/15; Mustafa b. Abdullah el-Konstant\\uc0\\u238{}n\\uc0\\u238{} Hac\\uc0\\u305{} Halife K\\uc0\\u226{}tip \\uc0\\u199{}elebi, {\\i{}S\\uc0\\u252{}llem\\uc0\\u252{}\\uc0\\u8217{}l-v\\uc0\\u252{}\\uc0\\u7779{}\\uc0\\u251{}l il\\uc0\\u226{} \\uc0\\u7789{}aba\\uc0\\u7731{}\\uc0\\u257{}ti\\uc0\\u8217{}l-fu\\uc0\\u7717{}\\uc0\\u251{}l}, thk. Mahmud Abdulkadir el-Arn\\uc0\\u226{}\\uc0\\u251{}t, ed. Ekmeleddin \\uc0\\u304{}hsano\\uc0\\u287{}lu (\\uc0\\u304{}stanbul: \\uc0\\u304{}RC\\uc0\\u304{}CA, 2010), 2/37; Ahmed b. Muhammed Edirnev\\uc0\\u238{}, {\\i{}Tabak\\uc0\\u226{}t\\uc0\\u252{}\\uc0\\u8217{}l-M\\uc0\\u252{}fessir\\uc0\\u238{}n}, thk. S\\uc0\\u252{}leyman b. Salih el-Hizz\\uc0\\u238{} (Suudi Arabistan: Meketebu\\uc0\\u8217{}l-Ul\\uc0\\u251{}m ve\\uc0\\u8217{}l-Hikem, 1417), 1/277.","plainCitation":"İbn Hallikân, Vefeyâtü’l-aʿyân ve enbâʾü ebnâʾi’z-zamân, 5/168; Ebû Abdillâh Şemsüddîn Muhammed b. Ahmed Zehebî, Siyeru aʿlâmi’n-nübelâʾ (Kahire: Dâru’l-Hadîs, 1427), 8/15; Mustafa b. Abdullah el-Konstantînî Hacı Halife Kâtip Çelebi, Süllemü’l-vüṣûl ilâ ṭabaḳāti’l-fuḥûl, thk. Mahmud Abdulkadir el-Arnâût, ed. Ekmeleddin İhsanoğlu (İstanbul: İRCİCA, 2010), 2/37; Ahmed b. Muhammed Edirnevî, Tabakâtü’l-Müfessirîn, thk. Süleyman b. Salih el-Hizzî (Suudi Arabistan: Meketebu’l-Ulûm ve’l-Hikem, 1417), 1/277.","noteIndex":21},"citationItems":[{"id":625,"uris":["http://zotero.org/users/5963686/items/AWKAJYZQ"],"uri":["http://zotero.org/users/5963686/items/AWKAJYZQ"],"itemData":{"id":625,"type":"book","event-place":"Beyrut","number-of-volumes":"7","publisher":"Dâru Sadır","publisher-place":"Beyrut","title":"Vefeyâtü’l-aʿyân ve enbâʾü ebnâʾi’z-zamân","author":[{"family":"İbn Hallikân","given":"Ebü’l-Abbâs Şemsüddîn Ahmed b. Muhammed","dropping-particle":"el-Bermekî el-İrbilî"}],"collection-editor":[{"family":"İhsân Abbâs","given":""}],"issued":{"date-parts":[["1994"]]}},"locator":"5/168"},{"id":676,"uris":["http://zotero.org/users/5963686/items/WYWPJTU9"],"uri":["http://zotero.org/users/5963686/items/WYWPJTU9"],"itemData":{"id":676,"type":"book","event-place":"Kahire","number-of-volumes":"18","publisher":"Dâru'l-Hadîs","publisher-place":"Kahire","title":"Siyeru aʿlâmi’n-nübelâʾ","author":[{"family":"Zehebî","given":"Ebû Abdillâh Şemsüddîn Muhammed b. Ahmed"}],"issued":{"date-parts":[["1427"]],"season":"2006"}},"locator":"8/15"},{"id":675,"uris":["http://zotero.org/users/5963686/items/KJILTZER"],"uri":["http://zotero.org/users/5963686/items/KJILTZER"],"itemData":{"id":675,"type":"book","event-place":"İstanbul","number-of-volumes":"6","publisher":"İRCİCA","publisher-place":"İstanbul","title":"Süllemü’l-vüṣûl ilâ ṭabaḳāti’l-fuḥûl","author":[{"family":"Kâtip Çelebi","given":"Mustafa b. Abdullah el-Konstantînî Hacı Halife"}],"collection-editor":[{"family":"Mahmud Abdulkadir el-Arnâût","given":""}],"editor":[{"family":"Ekmeleddin İhsanoğlu","given":""}],"issued":{"date-parts":[["2010"]]}},"locator":"2/37"},{"id":673,"uris":["http://zotero.org/users/5963686/items/PJCAFPI3"],"uri":["http://zotero.org/users/5963686/items/PJCAFPI3"],"itemData":{"id":673,"type":"book","event-place":"Suudi Arabistan","publisher":"Meketebu’l-Ulûm ve’l-Hikem","publisher-place":"Suudi Arabistan","title":"Tabakâtü'l-Müfessirîn","author":[{"family":"Edirnevî","given":"Ahmed b. Muhammed"}],"collection-editor":[{"family":"Süleyman b. Salih el-Hizzî","given":""}],"issued":{"date-parts":[["1417"]],"season":"1997"}},"locator":"1/277"}],"schema":"https://github.com/citation-style-language/schema/raw/master/csl-citation.json"} </w:instrText>
      </w:r>
      <w:r w:rsidRPr="00023D46">
        <w:fldChar w:fldCharType="separate"/>
      </w:r>
      <w:r w:rsidRPr="00023D46">
        <w:t xml:space="preserve">İbn Hallikân, </w:t>
      </w:r>
      <w:r w:rsidRPr="00023D46">
        <w:rPr>
          <w:i/>
          <w:iCs/>
        </w:rPr>
        <w:t>Vefeyâtü’l-aʿyân ve enbâʾü ebnâʾi’z-zamân</w:t>
      </w:r>
      <w:r w:rsidRPr="00023D46">
        <w:t xml:space="preserve">, 5/168; Ebû Abdillâh Şemsüddîn Muhammed b. Ahmed Zehebî, </w:t>
      </w:r>
      <w:r w:rsidRPr="00023D46">
        <w:rPr>
          <w:i/>
          <w:iCs/>
        </w:rPr>
        <w:t>Siyeru aʿlâmi’n-nübelâʾ</w:t>
      </w:r>
      <w:r w:rsidRPr="00023D46">
        <w:t xml:space="preserve"> (Kahire: Dâru’l-Hadîs, 1427), 8/15; Mustafa b. Abdullah el-Konstantînî Hacı Halife Kâtip Çelebi, </w:t>
      </w:r>
      <w:r w:rsidRPr="00023D46">
        <w:rPr>
          <w:i/>
          <w:iCs/>
        </w:rPr>
        <w:t>Süllemü’l-vüṣûl ilâ ṭabaḳāti’l-fuḥûl</w:t>
      </w:r>
      <w:r w:rsidRPr="00023D46">
        <w:t xml:space="preserve">, thk. Mahmud Abdulkadir el-Arnâût, ed. Ekmeleddin İhsanoğlu (İstanbul: İRCİCA, 2010), 2/37; Ahmed b. Muhammed Edirnevî, </w:t>
      </w:r>
      <w:r w:rsidRPr="00023D46">
        <w:rPr>
          <w:i/>
          <w:iCs/>
        </w:rPr>
        <w:t>Tabakâtü’l-Müfessirîn</w:t>
      </w:r>
      <w:r w:rsidRPr="00023D46">
        <w:t>, thk. Süleyman b. Salih el-Hizzî (Suudi Arabistan: Meketebu’l-Ulûm ve’l-Hikem, 1417), 1/277.</w:t>
      </w:r>
      <w:r w:rsidRPr="00023D46">
        <w:fldChar w:fldCharType="end"/>
      </w:r>
    </w:p>
  </w:footnote>
  <w:footnote w:id="22">
    <w:p w14:paraId="5F90AA71" w14:textId="4CA06F7E"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{"citationID":"oKEh5MgV","properties":{"formattedCitation":"Mustafa \\uc0\\u214{}zt\\uc0\\u252{}rk - M.Suat Merto\\uc0\\u287{}lu, \\uc0\\u8220{}Zemah\\uc0\\u351{}er\\uc0\\u238{}\\uc0\\u8221{}, {\\i{}TDV \\uc0\\u304{}sl\\uc0\\u226{}m Ansiklopedisi} (\\uc0\\u304{}stanbul: T\\uc0\\u252{}rkiye Diyanet Vakf\\uc0\\u305{}, 2013), 44/236.","plainCitation":"Mustafa Öztürk - M.Suat Mertoğlu, “Zemahşerî”, TDV İslâm Ansiklopedisi (İstanbul: Türkiye Diyanet Vakfı, 2013), 44/236.","noteIndex":22},"citationItems":[{"id":677,"uris":["http://zotero.org/users/5963686/items/HI5Y3IJ8"],"uri":["http://zotero.org/users/5963686/items/HI5Y3IJ8"],"itemData":{"id":677,"type":"entry-encyclopedia","container-title":"TDV İslâm Ansiklopedisi","event-place":"İstanbul","number-of-volumes":"44","page":"235-238","publisher":"Türkiye Diyanet Vakfı","publisher-place":"İstanbul","title":"Zemahşerî","volume":"44","author":[{"family":"Öztürk","given":"Mustafa"},{"family":"Mertoğlu","given":"M.Suat"}],"issued":{"date-parts":[["2013"]]}},"locator":"236"}],"schema":"https://github.com/citation-style-language/schema/raw/master/csl-citation.json"} </w:instrText>
      </w:r>
      <w:r w:rsidRPr="00023D46">
        <w:fldChar w:fldCharType="separate"/>
      </w:r>
      <w:r w:rsidRPr="00023D46">
        <w:t xml:space="preserve">Mustafa Öztürk - M.Suat Mertoğlu, “Zemahşerî”, </w:t>
      </w:r>
      <w:r w:rsidRPr="00023D46">
        <w:rPr>
          <w:i/>
          <w:iCs/>
        </w:rPr>
        <w:t>TDV İslâm Ansiklopedisi</w:t>
      </w:r>
      <w:r w:rsidRPr="00023D46">
        <w:t xml:space="preserve"> (İstanbul: Türkiye Diyanet Vakfı, 2013), 44/236.</w:t>
      </w:r>
      <w:r w:rsidRPr="00023D46">
        <w:fldChar w:fldCharType="end"/>
      </w:r>
    </w:p>
  </w:footnote>
  <w:footnote w:id="23">
    <w:p w14:paraId="4BE7AC75" w14:textId="23433FFC"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{"citationID":"aDJQsox8","properties":{"formattedCitation":"\\uc0\\u214{}zt\\uc0\\u252{}rk - Merto\\uc0\\u287{}lu, \\uc0\\u8220{}Zemah\\uc0\\u351{}er\\uc0\\u238{}\\uc0\\u8221{}, 44/236.","plainCitation":"Öztürk - Mertoğlu, “Zemahşerî”, 44/236.","noteIndex":23},"citationItems":[{"id":677,"uris":["http://zotero.org/users/5963686/items/HI5Y3IJ8"],"uri":["http://zotero.org/users/5963686/items/HI5Y3IJ8"],"itemData":{"id":677,"type":"entry-encyclopedia","container-title":"TDV İslâm Ansiklopedisi","event-place":"İstanbul","number-of-volumes":"44","page":"235-238","publisher":"Türkiye Diyanet Vakfı","publisher-place":"İstanbul","title":"Zemahşerî","volume":"44","author":[{"family":"Öztürk","given":"Mustafa"},{"family":"Mertoğlu","given":"M.Suat"}],"issued":{"date-parts":[["2013"]]}},"locator":"236"}],"schema":"https://github.com/citation-style-language/schema/raw/master/csl-citation.json"} </w:instrText>
      </w:r>
      <w:r w:rsidRPr="00023D46">
        <w:fldChar w:fldCharType="separate"/>
      </w:r>
      <w:r w:rsidRPr="00023D46">
        <w:t>Öztürk - Mertoğlu, “Zemahşerî”, 44/236.</w:t>
      </w:r>
      <w:r w:rsidRPr="00023D46">
        <w:fldChar w:fldCharType="end"/>
      </w:r>
    </w:p>
  </w:footnote>
  <w:footnote w:id="24">
    <w:p w14:paraId="11CFE491" w14:textId="3ACD71AA"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bookmarkStart w:id="126" w:name="_Hlk60220456"/>
      <w:r w:rsidRPr="00023D46">
        <w:t>Öyle ki Zemaḫşerî kendisine açıkça ‘Ebû’l-Kâsım el-</w:t>
      </w:r>
      <w:r w:rsidRPr="00023D46">
        <w:t xml:space="preserve">Mu‘tezilî’ denilmesini isterdi. </w:t>
      </w:r>
      <w:r w:rsidRPr="00023D46">
        <w:fldChar w:fldCharType="begin"/>
      </w:r>
      <w:r w:rsidRPr="00023D46">
        <w:instrText xml:space="preserve"> ADDIN ZOTERO_ITEM CSL_CITATION {"citationID":"9aooWGOO","properties":{"formattedCitation":"\\uc0\\u304{}bn Hallik\\uc0\\u226{}n, {\\i{}Vefey\\uc0\\u226{}t\\uc0\\u252{}\\uc0\\u8217{}l-a\\uc0\\u703{}y\\uc0\\u226{}n ve enb\\uc0\\u226{}\\uc0\\u702{}\\uc0\\u252{} ebn\\uc0\\u226{}\\uc0\\u702{}i\\uc0\\u8217{}z-zam\\uc0\\u226{}n}, 5/170; Eb\\uc0\\u252{}\\uc0\\u8217{}t-Tayyib Muhammed b. Ahmed Tak\\uc0\\u305{}yy\\uc0\\u252{}dd\\uc0\\u238{}n el-F\\uc0\\u226{}s\\uc0\\u238{}, {\\i{}el-\\uc0\\u703{}\\uc0\\u304{}\\uc0\\u7731{}d\\uc0\\u252{}\\uc0\\u8217{}s\\uc0\\u817{}-s\\uc0\\u817{}em\\uc0\\u238{}n f\\uc0\\u238{} t\\uc0\\u226{}r\\uc0\\u238{}\\uc0\\u7723{}i\\uc0\\u8217{}l-beledi\\uc0\\u8217{}l-em\\uc0\\u238{}n}, thk. Muhammed Abdulkadir At\\uc0\\u226{} (Beyrut: D\\uc0\\u226{}ru\\uc0\\u8217{}l-K\\uc0\\u252{}t\\uc0\\u252{}bi\\uc0\\u8217{}l-\\uc0\\u304{}lmiyye, 1998), 6/39.","plainCitation":"İbn Hallikân, Vefeyâtü’l-aʿyân ve enbâʾü ebnâʾi’z-zamân, 5/170; Ebü’t-Tayyib Muhammed b. Ahmed Takıyyüddîn el-Fâsî, el-ʿİḳdü’s̱-s̱emîn fî târîḫi’l-beledi’l-emîn, thk. Muhammed Abdulkadir Atâ (Beyrut: Dâru’l-Kütübi’l-İlmiyye, 1998), 6/39.","noteIndex":24},"citationItems":[{"id":625,"uris":["http://zotero.org/users/5963686/items/AWKAJYZQ"],"uri":["http://zotero.org/users/5963686/items/AWKAJYZQ"],"itemData":{"id":625,"type":"book","event-place":"Beyrut","number-of-volumes":"7","publisher":"Dâru Sadır","publisher-place":"Beyrut","title":"Vefeyâtü’l-aʿyân ve enbâʾü ebnâʾi’z-zamân","author":[{"family":"İbn Hallikân","given":"Ebü’l-Abbâs Şemsüddîn Ahmed b. Muhammed","dropping-particle":"el-Bermekî el-İrbilî"}],"collection-editor":[{"family":"İhsân Abbâs","given":""}],"issued":{"date-parts":[["1994"]]}},"locator":"5/170"},{"id":678,"uris":["http://zotero.org/users/5963686/items/AHNLLJ4C"],"uri":["http://zotero.org/users/5963686/items/AHNLLJ4C"],"itemData":{"id":678,"type":"book","event-place":"Beyrut","number-of-volumes":"7","publisher":"Dâru'l-Kütübi'l-İlmiyye","publisher-place":"Beyrut","title":"el-ʿİḳdü’s̱-s̱emîn fî târîḫi’l-beledi’l-emîn","author":[{"family":"Takıyyüddîn el-Fâsî","given":"Ebü’t-Tayyib Muhammed b. Ahmed"}],"collection-editor":[{"family":"Muhammed Abdulkadir Atâ","given":""}],"issued":{"date-parts":[["1998"]]}},"locator":"6/39"}],"schema":"https://github.com/citation-style-language/schema/raw/master/csl-citation.json"} </w:instrText>
      </w:r>
      <w:r w:rsidRPr="00023D46">
        <w:fldChar w:fldCharType="separate"/>
      </w:r>
      <w:r w:rsidRPr="00023D46">
        <w:t xml:space="preserve">İbn Hallikân, </w:t>
      </w:r>
      <w:r w:rsidRPr="00023D46">
        <w:rPr>
          <w:i/>
          <w:iCs/>
        </w:rPr>
        <w:t>Vefeyâtü’l-aʿyân ve enbâʾü ebnâʾi’z-zamân</w:t>
      </w:r>
      <w:r w:rsidRPr="00023D46">
        <w:t xml:space="preserve">, 5/170; Ebü’t-Tayyib Muhammed b. Ahmed Takıyyüddîn el-Fâsî, </w:t>
      </w:r>
      <w:r w:rsidRPr="00023D46">
        <w:rPr>
          <w:i/>
          <w:iCs/>
        </w:rPr>
        <w:t>el-ʿİḳdü’s̱-s̱emîn fî târîḫi’l-beledi’l-emîn</w:t>
      </w:r>
      <w:r w:rsidRPr="00023D46">
        <w:t>, thk. Muhammed Abdulkadir Atâ (Beyrut: Dâru’l-Kütübi’l-İlmiyye, 1998), 6/39.</w:t>
      </w:r>
      <w:r w:rsidRPr="00023D46">
        <w:fldChar w:fldCharType="end"/>
      </w:r>
      <w:bookmarkEnd w:id="126"/>
      <w:r w:rsidRPr="00023D46">
        <w:t xml:space="preserve"> </w:t>
      </w:r>
    </w:p>
    <w:p w14:paraId="6F803CE7" w14:textId="77777777" w:rsidR="00717BC1" w:rsidRPr="00023D46" w:rsidRDefault="00717BC1" w:rsidP="00017A53">
      <w:pPr>
        <w:pStyle w:val="DipnotMetni"/>
        <w:ind w:firstLine="0"/>
        <w:rPr>
          <w:rtl/>
        </w:rPr>
      </w:pPr>
      <w:r w:rsidRPr="00023D46">
        <w:t xml:space="preserve">Mu‘tezile mezhebinin kendine has bir özelliği olarak kaynaklarda zikredilen şu bilgi de oldukça manidardır; Mezhepler kendilerine verilen lakapları kabul etmezler. Sadece Mu‘tezile mensubu olanlar kendilerine verilmiş olan lakabı kabul edip onunla övünürler. Kanaatimize göre bu durum onların sadece Kur’ân tevilinde değil genel manada her şeyi tevil ederek lehlerinde kullanabilmeleri ile ilgilidir. Bu doğrultuda onlar kendilerini şirkten uzaklaşmış anlamında Mu‘tezile kabul ederler. </w:t>
      </w:r>
      <w:r w:rsidRPr="00023D46">
        <w:fldChar w:fldCharType="begin"/>
      </w:r>
      <w:r w:rsidRPr="00023D46">
        <w:instrText xml:space="preserve"> ADDIN ZOTERO_ITEM CSL_CITATION {"citationID":"ZFV8pI3j","properties":{"formattedCitation":"Eb\\uc0\\u252{}\\uc0\\u8217{}l-Hasen Abd\\uc0\\u252{}lcebb\\uc0\\u226{}r b. Ahmed el-Hemed\\uc0\\u226{}n\\uc0\\u238{} K\\uc0\\u257{}d\\uc0\\u305{} Abd\\uc0\\u252{}lcebb\\uc0\\u226{}r, {\\i{}Fa\\uc0\\u380{}l\\uc0\\u252{}\\uc0\\u8217{}l-i\\uc0\\u703{}tiz\\uc0\\u226{}l ve \\uc0\\u7788{}aba\\uc0\\u7731{}\\uc0\\u257{}t\\uc0\\u252{}\\uc0\\u8217{}l-Mu\\uc0\\u703{}tezile}, thk. Fuad Seyyid (Beyrut/Berlin: Dar\\uc0\\u252{}\\uc0\\u8217{}l-Farabi, 2017), 121.","plainCitation":"Ebü’l-Hasen Abdülcebbâr b. Ahmed el-Hemedânî Kādı Abdülcebbâr, Fażlü’l-iʿtizâl ve Ṭabaḳātü’l-Muʿtezile, thk. Fuad Seyyid (Beyrut/Berlin: Darü’l-Farabi, 2017), 121.","noteIndex":24},"citationItems":[{"id":910,"uris":["http://zotero.org/users/5963686/items/9Y93PZ3C"],"uri":["http://zotero.org/users/5963686/items/9Y93PZ3C"],"itemData":{"id":910,"type":"book","event-place":"Beyrut/Berlin","publisher":"Darü’l-Farabi","publisher-place":"Beyrut/Berlin","title":"Fażlü’l-iʿtizâl ve Ṭabaḳātü’l-Muʿtezile","collection-editor":[{"family":"Seyyid","given":"Fuad"}],"author":[{"family":"Kādı Abdülcebbâr","given":"Ebü’l-Hasen Abdülcebbâr b. Ahmed","dropping-particle":"el-Hemedânî"}],"issued":{"date-parts":[["2017"]],"season":"1439"}},"locator":"121"}],"schema":"https://github.com/citation-style-language/schema/raw/master/csl-citation.json"} </w:instrText>
      </w:r>
      <w:r w:rsidRPr="00023D46">
        <w:fldChar w:fldCharType="separate"/>
      </w:r>
      <w:r w:rsidRPr="00023D46">
        <w:rPr>
          <w:rFonts w:cs="Times New Roman"/>
        </w:rPr>
        <w:t xml:space="preserve">Ebü’l-Hasen Abdülcebbâr b. Ahmed el-Hemedânî Kādı Abdülcebbâr, </w:t>
      </w:r>
      <w:r w:rsidRPr="00023D46">
        <w:rPr>
          <w:rFonts w:cs="Times New Roman"/>
          <w:i/>
          <w:iCs/>
        </w:rPr>
        <w:t>Fażlü’l-iʿtizâl ve Ṭabaḳātü’l-Muʿtezile</w:t>
      </w:r>
      <w:r w:rsidRPr="00023D46">
        <w:rPr>
          <w:rFonts w:cs="Times New Roman"/>
        </w:rPr>
        <w:t>, thk. Fuad Seyyid (Beyrut/Berlin: Darü’l-Farabi, 2017), 121.</w:t>
      </w:r>
      <w:r w:rsidRPr="00023D46">
        <w:fldChar w:fldCharType="end"/>
      </w:r>
    </w:p>
  </w:footnote>
  <w:footnote w:id="25">
    <w:p w14:paraId="25AD6CE5" w14:textId="5D8E187C"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{"citationID":"mrq53coU","properties":{"formattedCitation":"Fuat Sezgin, {\\i{}T\\uc0\\u226{}r\\uc0\\u238{}\\uc0\\u7723{}u\\uc0\\u8217{}t-t\\uc0\\u252{}r\\uc0\\u226{}s\\uc0\\u817{}i\\uc0\\u8217{}l-\\uc0\\u703{}Arab\\uc0\\u238{}}, \\uc0\\u231{}ev. Mahm\\uc0\\u251{}d Fehm\\uc0\\u238{} Hic\\uc0\\u226{}z\\uc0\\u238{} (Riyad: C\\uc0\\u226{}miat\\uc0\\u252{}\\uc0\\u8217{}l-\\uc0\\u304{}m\\uc0\\u226{}m Muhammed b. Suud el-\\uc0\\u304{}sl\\uc0\\u226{}m\\uc0\\u238{}, 1411), 4/60.","plainCitation":"Fuat Sezgin, Târîḫu’t-türâs̱i’l-ʿArabî, çev. Mahmûd Fehmî Hicâzî (Riyad: Câmiatü’l-İmâm Muhammed b. Suud el-İslâmî, 1411), 4/60.","noteIndex":25},"citationItems":[{"id":679,"uris":["http://zotero.org/users/5963686/items/WV65FMUD"],"uri":["http://zotero.org/users/5963686/items/WV65FMUD"],"itemData":{"id":679,"type":"book","abstract":"Fehmî Ebü’l-Fazl","event-place":"Riyad","number-of-volumes":"4","publisher":"Câmiatü'l-İmâm Muhammed b. Suud el-İslâmî","publisher-place":"Riyad","title":"Târîḫu’t-türâs̱i’l-ʿArabî","author":[{"family":"Sezgin","given":"Fuat"}],"translator":[{"literal":"Mahmûd Fehmî Hicâzî"}],"issued":{"date-parts":[["1411"]],"season":"1991"}},"locator":"4/60"}],"schema":"https://github.com/citation-style-language/schema/raw/master/csl-citation.json"} </w:instrText>
      </w:r>
      <w:r w:rsidRPr="00023D46">
        <w:fldChar w:fldCharType="separate"/>
      </w:r>
      <w:r w:rsidRPr="00023D46">
        <w:t xml:space="preserve">Fuat Sezgin, </w:t>
      </w:r>
      <w:r w:rsidRPr="00023D46">
        <w:rPr>
          <w:i/>
          <w:iCs/>
        </w:rPr>
        <w:t>Târîḫu’t-türâs̱i’l-ʿArabî</w:t>
      </w:r>
      <w:r w:rsidRPr="00023D46">
        <w:t>, çev. Mahmûd Fehmî Hicâzî (Riyad: Câmiatü’l-İmâm Muhammed b. Suud el-İslâmî, 1411), 4/60.</w:t>
      </w:r>
      <w:r w:rsidRPr="00023D46">
        <w:fldChar w:fldCharType="end"/>
      </w:r>
    </w:p>
  </w:footnote>
  <w:footnote w:id="26">
    <w:p w14:paraId="09375427" w14:textId="2454C0FE" w:rsidR="00717BC1" w:rsidRPr="00023D46" w:rsidRDefault="00717BC1"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{"citationID":"ppZ1cfZa","properties":{"formattedCitation":"Velid b. Ahmed Zeb\\uc0\\u238{}r\\uc0\\u238{} vd., {\\i{}el-Mevs\\uc0\\u251{}\\uc0\\u8217{}at\\uc0\\u252{}\\uc0\\u8217{}l-m\\uc0\\u252{}yessera f\\uc0\\u238{} ter\\uc0\\u226{}cimi eimmeti\\uc0\\u8217{}t-tefs\\uc0\\u238{}r ve\\uc0\\u8217{}l-ikr\\uc0\\u226{} ve\\uc0\\u8217{}n-nahv ve\\uc0\\u8217{}l-luga} (Britanya: Mecellet\\uc0\\u252{}\\uc0\\u8217{}l-Hikme, 1424), 1/806.","plainCitation":"Velid b. Ahmed Zebîrî vd., el-Mevsû’atü’l-müyessera fî terâcimi eimmeti’t-tefsîr ve’l-ikrâ ve’n-nahv ve’l-luga (Britanya: Mecelletü’l-Hikme, 1424), 1/806.","noteIndex":26},"citationItems":[{"id":680,"uris":["http://zotero.org/users/5963686/items/Q4S754NS"],"uri":["http://zotero.org/users/5963686/items/Q4S754NS"],"itemData":{"id":680,"type":"book","event-place":"Britanya","number-of-volumes":"3","publisher":"Mecelletü'l-Hikme","publisher-place":"Britanya","title":"el-Mevsû'atü'l-müyessera fî terâcimi eimmeti't-tefsîr ve'l-ikrâ ve'n-nahv ve'l-luga","author":[{"family":"Zebîrî","given":"Velid b. Ahmed"},{"family":"Kaysî","given":"İyâd b. Abdullatif","non-dropping-particle":"el-"},{"family":"Habib","given":"Mustafa b. Kahtan","non-dropping-particle":"el-"},{"family":"Kaysî","given":"Beşir b. Cevad","non-dropping-particle":"el-"},{"family":"Bağdâdî","given":"İmâd b. Muhammed","non-dropping-particle":"el-"}],"issued":{"date-parts":[["1424"]],"season":"2003"}},"locator":"1/806"}],"schema":"https://github.com/citation-style-language/schema/raw/master/csl-citation.json"} </w:instrText>
      </w:r>
      <w:r w:rsidRPr="00023D46">
        <w:fldChar w:fldCharType="separate"/>
      </w:r>
      <w:r w:rsidRPr="00023D46">
        <w:t xml:space="preserve">Velid b. Ahmed Zebîrî vd., </w:t>
      </w:r>
      <w:r w:rsidRPr="00023D46">
        <w:rPr>
          <w:i/>
          <w:iCs/>
        </w:rPr>
        <w:t>el-Mevsû’atü’l-müyessera fî terâcimi eimmeti’t-tefsîr ve’l-ikrâ ve’n-nahv ve’l-luga</w:t>
      </w:r>
      <w:r w:rsidRPr="00023D46">
        <w:t xml:space="preserve"> (Britanya: Mecelletü’l-Hikme, 1424), 1/806.</w:t>
      </w:r>
      <w:r w:rsidRPr="00023D46">
        <w:fldChar w:fldCharType="end"/>
      </w:r>
    </w:p>
  </w:footnote>
  <w:footnote w:id="27">
    <w:p w14:paraId="2AA4102B" w14:textId="44FCEF52"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{"citationID":"kzKrN1sr","properties":{"formattedCitation":"Tevfik R\\uc0\\u252{}\\uc0\\u351{}t\\uc0\\u252{} Topuzo\\uc0\\u287{}lu, \\uc0\\u8220{}H\\uc0\\u226{}\\uc0\\u351{}iye\\uc0\\u8221{}, {\\i{}TDV \\uc0\\u304{}sl\\uc0\\u226{}m Ansiklopedisi} (\\uc0\\u304{}stanbul: T\\uc0\\u252{}rkiye Diyanet Vakf\\uc0\\u305{}, 1997), 16/421.","plainCitation":"Tevfik Rüştü Topuzoğlu, “Hâşiye”, TDV İslâm Ansiklopedisi (İstanbul: Türkiye Diyanet Vakfı, 1997), 16/421.","noteIndex":27},"citationItems":[{"id":622,"uris":["http://zotero.org/users/5963686/items/PRBCTHKJ"],"uri":["http://zotero.org/users/5963686/items/PRBCTHKJ"],"itemData":{"id":622,"type":"entry-encyclopedia","container-title":"TDV İslâm Ansiklopedisi","event-place":"İstanbul","number-of-volumes":"44","page":"419-422","publisher":"Türkiye Diyanet Vakfı","publisher-place":"İstanbul","title":"Hâşiye","volume":"16","author":[{"family":"Topuzoğlu","given":"Tevfik Rüştü"}],"issued":{"date-parts":[["1997"]]}},"locator":"421"}],"schema":"https://github.com/citation-style-language/schema/raw/master/csl-citation.json"} </w:instrText>
      </w:r>
      <w:r w:rsidRPr="00023D46">
        <w:fldChar w:fldCharType="separate"/>
      </w:r>
      <w:r w:rsidRPr="00023D46">
        <w:t xml:space="preserve">Tevfik Rüştü Topuzoğlu, “Hâşiye”, </w:t>
      </w:r>
      <w:r w:rsidRPr="00023D46">
        <w:rPr>
          <w:i/>
          <w:iCs/>
        </w:rPr>
        <w:t>TDV İslâm Ansiklopedisi</w:t>
      </w:r>
      <w:r w:rsidRPr="00023D46">
        <w:t xml:space="preserve"> (İstanbul: Türkiye Diyanet Vakfı, 1997), 16/421.</w:t>
      </w:r>
      <w:r w:rsidRPr="00023D46">
        <w:fldChar w:fldCharType="end"/>
      </w:r>
    </w:p>
  </w:footnote>
  <w:footnote w:id="28">
    <w:p w14:paraId="730D1DB5" w14:textId="2DADC094"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{"citationID":"lrbc002O","properties":{"formattedCitation":"\\uc0\\u304{}smail Cerraho\\uc0\\u287{}lu, {\\i{}Tefsir Tarihi} (Ankara: Fecr Yay\\uc0\\u305{}nevi, 1996), 2/267; Muhsin Demirci, {\\i{}Tefsir Tarihi} (\\uc0\\u304{}stanbul: \\uc0\\u304{}FAV Yay\\uc0\\u305{}nlar\\uc0\\u305{}, 2014), 166.","plainCitation":"İsmail Cerrahoğlu, Tefsir Tarihi (Ankara: Fecr Yayınevi, 1996), 2/267; Muhsin Demirci, Tefsir Tarihi (İstanbul: İFAV Yayınları, 2014), 166.","noteIndex":28},"citationItems":[{"id":405,"uris":["http://zotero.org/users/5963686/items/KMIUW7J2"],"uri":["http://zotero.org/users/5963686/items/KMIUW7J2"],"itemData":{"id":405,"type":"book","event-place":"Ankara","number-of-volumes":"2","publisher":"Fecr Yayınevi","publisher-place":"Ankara","title":"Tefsir Tarihi","author":[{"family":"Cerrahoğlu","given":"İsmail"}],"issued":{"date-parts":[["1996"]]}},"locator":"2/267"},{"id":592,"uris":["http://zotero.org/users/5963686/items/DG3K7ZCD"],"uri":["http://zotero.org/users/5963686/items/DG3K7ZCD"],"itemData":{"id":592,"type":"book","edition":"21. Basım","event-place":"İstanbul","publisher":"İFAV Yayınları","publisher-place":"İstanbul","title":"Tefsir Tarihi","author":[{"family":"Demirci","given":"Muhsin"}],"issued":{"date-parts":[["2014"]]}},"locator":"166"}],"schema":"https://github.com/citation-style-language/schema/raw/master/csl-citation.json"} </w:instrText>
      </w:r>
      <w:r w:rsidRPr="00023D46">
        <w:fldChar w:fldCharType="separate"/>
      </w:r>
      <w:r w:rsidRPr="00023D46">
        <w:t xml:space="preserve">İsmail Cerrahoğlu, </w:t>
      </w:r>
      <w:r w:rsidRPr="00023D46">
        <w:rPr>
          <w:i/>
          <w:iCs/>
        </w:rPr>
        <w:t>Tefsir Tarihi</w:t>
      </w:r>
      <w:r w:rsidRPr="00023D46">
        <w:t xml:space="preserve"> (Ankara: Fecr Yayınevi, 1996), 2/267; Muhsin Demirci, </w:t>
      </w:r>
      <w:r w:rsidRPr="00023D46">
        <w:rPr>
          <w:i/>
          <w:iCs/>
        </w:rPr>
        <w:t>Tefsir Tarihi</w:t>
      </w:r>
      <w:r w:rsidRPr="00023D46">
        <w:t xml:space="preserve"> (İstanbul: İFAV Yayınları, 2014), 166.</w:t>
      </w:r>
      <w:r w:rsidRPr="00023D46">
        <w:fldChar w:fldCharType="end"/>
      </w:r>
    </w:p>
  </w:footnote>
  <w:footnote w:id="29">
    <w:p w14:paraId="59398BA8" w14:textId="6376C09D"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 xml:space="preserve">Hatta Zehebî </w:t>
      </w:r>
      <w:r w:rsidRPr="00023D46">
        <w:rPr>
          <w:i/>
          <w:iCs/>
        </w:rPr>
        <w:t xml:space="preserve">Envâru’t-tenzil’in el-Keşşâf’ın </w:t>
      </w:r>
      <w:r w:rsidRPr="00023D46">
        <w:t xml:space="preserve">bir muhtasarı olduğunu ileri sürmektedir. </w:t>
      </w:r>
      <w:r w:rsidRPr="00023D46">
        <w:fldChar w:fldCharType="begin"/>
      </w:r>
      <w:r w:rsidRPr="00023D46">
        <w:instrText xml:space="preserve"> ADDIN ZOTERO_ITEM CSL_CITATION {"citationID":"8lisptFy","properties":{"formattedCitation":"Muhammed H\\uc0\\u252{}seyin \\uc0\\u7828{}eheb\\uc0\\u238{}, {\\i{}et-Tefs\\uc0\\u238{}r ve\\uc0\\u8217{}l-m\\uc0\\u252{}fessir\\uc0\\u251{}n} (Kahire: Mektebet\\uc0\\u252{} Vehbe, 1416), 1/211.","plainCitation":"Muhammed Hüseyin Ẕehebî, et-Tefsîr ve’l-müfessirûn (Kahire: Mektebetü Vehbe, 1416), 1/211.","noteIndex":29},"citationItems":[{"id":399,"uris":["http://zotero.org/users/5963686/items/K97Z6PHQ"],"uri":["http://zotero.org/users/5963686/items/K97Z6PHQ"],"itemData":{"id":399,"type":"book","event-place":"Kahire","number-of-volumes":"3","publisher":"Mektebetü Vehbe","publisher-place":"Kahire","title":"et-Tefsîr ve’l-müfessirûn","author":[{"family":"Ẕehebî","given":"Muhammed Hüseyin"}],"issued":{"date-parts":[["1416"]]}},"locator":"1/211"}],"schema":"https://github.com/citation-style-language/schema/raw/master/csl-citation.json"} </w:instrText>
      </w:r>
      <w:r w:rsidRPr="00023D46">
        <w:fldChar w:fldCharType="separate"/>
      </w:r>
      <w:r w:rsidRPr="00023D46">
        <w:t xml:space="preserve">Muhammed Hüseyin Ẕehebî, </w:t>
      </w:r>
      <w:r w:rsidRPr="00023D46">
        <w:rPr>
          <w:i/>
          <w:iCs/>
        </w:rPr>
        <w:t>et-Tefsîr ve’l-müfessirûn</w:t>
      </w:r>
      <w:r w:rsidRPr="00023D46">
        <w:t xml:space="preserve"> (Kahire: Mektebetü Vehbe, 1416), 1/211.</w:t>
      </w:r>
      <w:r w:rsidRPr="00023D46">
        <w:fldChar w:fldCharType="end"/>
      </w:r>
    </w:p>
  </w:footnote>
  <w:footnote w:id="30">
    <w:p w14:paraId="0FAFA33F" w14:textId="167CFCC9"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 xml:space="preserve">Polat ise daha farklı bir yaklaşımla bu konudaki uç görüşleri cemedercesine </w:t>
      </w:r>
      <w:r w:rsidRPr="00023D46">
        <w:rPr>
          <w:i/>
          <w:iCs/>
        </w:rPr>
        <w:t xml:space="preserve">Envâru’t-tenzil’in el-Keşşâf </w:t>
      </w:r>
      <w:r w:rsidRPr="00023D46">
        <w:t xml:space="preserve">üzerine yazılmış bir haşiye niteliğinde olduğunu bununla birlikte bu eserin şerh ve haşiye kültürünün en özgün örneği olduğunu ileri sürmektedir. </w:t>
      </w:r>
      <w:r w:rsidRPr="00023D46">
        <w:fldChar w:fldCharType="begin"/>
      </w:r>
      <w:r w:rsidRPr="00023D46">
        <w:instrText xml:space="preserve"> ADDIN ZOTERO_ITEM CSL_CITATION {"citationID":"fQLdsIEt","properties":{"formattedCitation":"Fethi Ahmet Polat, \\uc0\\u8220{}Dirayet A\\uc0\\u287{}\\uc0\\u305{}rl\\uc0\\u305{}kl\\uc0\\u305{} Tefsirler\\uc0\\u8221{}, {\\i{}Tefsir El Kitab\\uc0\\u305{}}, ed. Mehmet Akif Ko\\uc0\\u231{} (Ankara: Grafiker yay\\uc0\\u305{}nlar\\uc0\\u305{}, 2015), 194.","plainCitation":"Fethi Ahmet Polat, “Dirayet Ağırlıklı Tefsirler”, Tefsir El Kitabı, ed. Mehmet Akif Koç (Ankara: Grafiker yayınları, 2015), 194.","noteIndex":30},"citationItems":[{"id":590,"uris":["http://zotero.org/users/5963686/items/RFQUZIVI"],"uri":["http://zotero.org/users/5963686/items/RFQUZIVI"],"itemData":{"id":590,"type":"chapter","container-title":"Tefsir El Kitabı","edition":"4. Basım","event-place":"Ankara","publisher":"Grafiker yayınları","publisher-place":"Ankara","title":"Dirayet Ağırlıklı Tefsirler","author":[{"family":"Polat","given":"Fethi Ahmet"}],"editor":[{"family":"Koç","given":"Mehmet Akif"}],"issued":{"date-parts":[["2015"]]}},"locator":"194"}],"schema":"https://github.com/citation-style-language/schema/raw/master/csl-citation.json"} </w:instrText>
      </w:r>
      <w:r w:rsidRPr="00023D46">
        <w:fldChar w:fldCharType="separate"/>
      </w:r>
      <w:r w:rsidRPr="00023D46">
        <w:t xml:space="preserve">Fethi Ahmet Polat, “Dirayet Ağırlıklı Tefsirler”, </w:t>
      </w:r>
      <w:r w:rsidRPr="00023D46">
        <w:rPr>
          <w:i/>
          <w:iCs/>
        </w:rPr>
        <w:t>Tefsir El Kitabı</w:t>
      </w:r>
      <w:r w:rsidRPr="00023D46">
        <w:t>, ed. Mehmet Akif Koç (Ankara: Grafiker yayınları, 2015), 194.</w:t>
      </w:r>
      <w:r w:rsidRPr="00023D46">
        <w:fldChar w:fldCharType="end"/>
      </w:r>
    </w:p>
  </w:footnote>
  <w:footnote w:id="31">
    <w:p w14:paraId="60165AFC" w14:textId="594144D6" w:rsidR="00717BC1" w:rsidRPr="00023D46" w:rsidRDefault="00717BC1"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 xml:space="preserve">Zemaḫşerî üzerine yazılan şerh ve haşiyeler ile bunlar hakkında bilgi için bk. </w:t>
      </w:r>
      <w:r w:rsidRPr="00023D46">
        <w:fldChar w:fldCharType="begin"/>
      </w:r>
      <w:r w:rsidRPr="00023D46">
        <w:instrText xml:space="preserve"> ADDIN ZOTERO_ITEM CSL_CITATION {"citationID":"6nB5HUyq","properties":{"formattedCitation":"Mustafa b. Abdullah el-Konstant\\uc0\\u238{}n\\uc0\\u238{} Hac\\uc0\\u305{} Halife K\\uc0\\u226{}tip \\uc0\\u199{}elebi, {\\i{}Ke\\uc0\\u351{}f\\uc0\\u252{}\\uc0\\u8217{}\\uc0\\u7827{}-\\uc0\\u7827{}un\\uc0\\u251{}n \\uc0\\u703{}an es\\uc0\\u226{}mi\\uc0\\u8217{}l-k\\uc0\\u252{}t\\uc0\\u252{}b ve\\uc0\\u8217{}l-f\\uc0\\u252{}n\\uc0\\u251{}n}, thk. M. \\uc0\\u350{}erefettin Yaltkaya - Rifat Bilge Kilisli (Beyrut: D\\uc0\\u226{}ru \\uc0\\u304{}hy\\uc0\\u226{}i\\uc0\\u8217{}t-T\\uc0\\u252{}r\\uc0\\u226{}si\\uc0\\u8217{}l-Arab\\uc0\\u238{}, 1360), 2/1477-1483.","plainCitation":"Mustafa b. Abdullah el-Konstantînî Hacı Halife Kâtip Çelebi, Keşfü’ẓ-ẓunûn ʿan esâmi’l-kütüb ve’l-fünûn, thk. M. Şerefettin Yaltkaya - Rifat Bilge Kilisli (Beyrut: Dâru İhyâi’t-Türâsi’l-Arabî, 1360), 2/1477-1483.","noteIndex":31},"citationItems":[{"id":682,"uris":["http://zotero.org/users/5963686/items/C8JEHZQE"],"uri":["http://zotero.org/users/5963686/items/C8JEHZQE"],"itemData":{"id":682,"type":"book","event-place":"Beyrut","number-of-volumes":"2","publisher":"Dâru İhyâi't-Türâsi'l-Arabî","publisher-place":"Beyrut","title":"Keşfü’ẓ-ẓunûn ʿan esâmi’l-kütüb ve’l-fünûn","author":[{"family":"Kâtip Çelebi","given":"Mustafa b. Abdullah el-Konstantînî Hacı Halife"}],"collection-editor":[{"family":"Yaltkaya","given":"M. Şerefettin"},{"family":"Kilisli","given":"Rifat Bilge"}],"issued":{"date-parts":[["1360"]],"season":"1362/1941-1943"}},"locator":"2/1477-1483"}],"schema":"https://github.com/citation-style-language/schema/raw/master/csl-citation.json"} </w:instrText>
      </w:r>
      <w:r w:rsidRPr="00023D46">
        <w:fldChar w:fldCharType="separate"/>
      </w:r>
      <w:r w:rsidRPr="00023D46">
        <w:t xml:space="preserve">Mustafa b. Abdullah el-Konstantînî Hacı Halife Kâtip Çelebi, </w:t>
      </w:r>
      <w:r w:rsidRPr="00023D46">
        <w:rPr>
          <w:i/>
          <w:iCs/>
        </w:rPr>
        <w:t>Keşfü’ẓ-ẓunûn ʿan esâmi’l-kütüb ve’l-fünûn</w:t>
      </w:r>
      <w:r w:rsidRPr="00023D46">
        <w:t>, thk. M. Şerefettin Yaltkaya - Rifat Bilge Kilisli (Beyrut: Dâru İhyâi’t-Türâsi’l-Arabî, 1360), 2/1477-1483.</w:t>
      </w:r>
      <w:r w:rsidRPr="00023D46">
        <w:fldChar w:fldCharType="end"/>
      </w:r>
    </w:p>
  </w:footnote>
  <w:footnote w:id="32">
    <w:p w14:paraId="54AD711A" w14:textId="71ACCCE1" w:rsidR="00717BC1" w:rsidRPr="00023D46" w:rsidRDefault="00717BC1"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{"citationID":"4Clpjyrm","properties":{"formattedCitation":"Eb\\uc0\\u252{}\\uc0\\u8217{}l-Fazl Cel\\uc0\\u226{}l\\uc0\\u252{}dd\\uc0\\u238{}n Abdurrahm\\uc0\\u226{}n b. Eb\\uc0\\u238{} Bekr b. Muhammed el-Hudayr\\uc0\\u238{} e\\uc0\\u351{}-\\uc0\\u350{}\\uc0\\u226{}fi\\uc0\\u238{} S\\uc0\\u252{}y\\uc0\\u251{}t\\uc0\\u238{}, {\\i{}Nev\\uc0\\u226{}hid\\uc0\\u252{}\\uc0\\u8217{}l-ebk\\uc0\\u226{}r ve \\uc0\\u351{}ev\\uc0\\u226{}rid\\uc0\\u252{}\\uc0\\u8217{}l-efk\\uc0\\u226{}r H\\uc0\\u226{}\\uc0\\u351{}iyet\\uc0\\u252{}\\uc0\\u8217{}s-Suy\\uc0\\u251{}t\\uc0\\u238{} al\\uc0\\u226{} tefs\\uc0\\u238{}ri\\uc0\\u8217{}l-Beyd\\uc0\\u226{}v\\uc0\\u238{}} (Mekke: C\\uc0\\u226{}miat\\uc0\\u252{} \\uc0\\u220{}mmi\\uc0\\u8217{}l-kur\\uc0\\u226{}, 1424), 1/11.","plainCitation":"Ebü’l-Fazl Celâlüddîn Abdurrahmân b. Ebî Bekr b. Muhammed el-Hudayrî eş-Şâfiî Süyûtî, Nevâhidü’l-ebkâr ve şevâridü’l-efkâr Hâşiyetü’s-Suyûtî alâ tefsîri’l-Beydâvî (Mekke: Câmiatü Ümmi’l-kurâ, 1424), 1/11.","noteIndex":32},"citationItems":[{"id":683,"uris":["http://zotero.org/users/5963686/items/5J8QMYG7"],"uri":["http://zotero.org/users/5963686/items/5J8QMYG7"],"itemData":{"id":683,"type":"book","event-place":"Mekke","number-of-volumes":"3","publisher":"Câmiatü Ümmi'l-kurâ","publisher-place":"Mekke","title":"Nevâhidü’l-ebkâr ve şevâridü’l-efkâr Hâşiyetü's-Suyûtî alâ tefsîri'l-Beydâvî","author":[{"family":"Süyûtî","given":"Ebü’l-Fazl Celâlüddîn Abdurrahmân b. Ebî Bekr b. Muhammed","dropping-particle":"el-Hudayrî eş-Şâfiî"}],"issued":{"date-parts":[["1424"]],"season":"2005"}},"locator":"1/11"}],"schema":"https://github.com/citation-style-language/schema/raw/master/csl-citation.json"} </w:instrText>
      </w:r>
      <w:r w:rsidRPr="00023D46">
        <w:fldChar w:fldCharType="separate"/>
      </w:r>
      <w:r w:rsidRPr="00023D46">
        <w:t xml:space="preserve">Ebü’l-Fazl Celâlüddîn Abdurrahmân b. Ebî Bekr b. Muhammed el-Hudayrî eş-Şâfiî Süyûtî, </w:t>
      </w:r>
      <w:r w:rsidRPr="00023D46">
        <w:rPr>
          <w:i/>
          <w:iCs/>
        </w:rPr>
        <w:t>Nevâhidü’l-ebkâr ve şevâridü’l-efkâr Hâşiyetü’s-Suyûtî alâ tefsîri’l-Beydâvî</w:t>
      </w:r>
      <w:r w:rsidRPr="00023D46">
        <w:t xml:space="preserve"> (Mekke: Câmiatü Ümmi’l-kurâ, 1424), 1/11.</w:t>
      </w:r>
      <w:r w:rsidRPr="00023D46">
        <w:fldChar w:fldCharType="end"/>
      </w:r>
    </w:p>
  </w:footnote>
  <w:footnote w:id="33">
    <w:p w14:paraId="1CD8E071" w14:textId="0AB57D63"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{"citationID":"gSN3dOFS","properties":{"formattedCitation":"Edirnev\\uc0\\u238{}, {\\i{}Tabak\\uc0\\u226{}t\\uc0\\u252{}\\uc0\\u8217{}l-M\\uc0\\u252{}fessir\\uc0\\u238{}n}, 1/277; \\uc0\\u214{}mer Nasuhi Bilmen, {\\i{}B\\uc0\\u252{}y\\uc0\\u252{}k Tefsir Tarihi ve Tabakat\\uc0\\u252{}\\uc0\\u8217{}l-M\\uc0\\u252{}fessir\\uc0\\u238{}n} (\\uc0\\u304{}stanbul: Bilmen Yay\\uc0\\u305{}nevi, 1973), 2/549; Cevdet Bey Bergamal\\uc0\\u305{}, {\\i{}Tefsir Us\\uc0\\u251{}l\\uc0\\u252{} ve Tarihi} (\\uc0\\u304{}stanbul: Kay\\uc0\\u305{}han Yay\\uc0\\u305{}nlar\\uc0\\u305{}), 134.","plainCitation":"Edirnevî, Tabakâtü’l-Müfessirîn, 1/277; Ömer Nasuhi Bilmen, Büyük Tefsir Tarihi ve Tabakatü’l-Müfessirîn (İstanbul: Bilmen Yayınevi, 1973), 2/549; Cevdet Bey Bergamalı, Tefsir Usûlü ve Tarihi (İstanbul: Kayıhan Yayınları), 134.","noteIndex":33},"citationItems":[{"id":673,"uris":["http://zotero.org/users/5963686/items/PJCAFPI3"],"uri":["http://zotero.org/users/5963686/items/PJCAFPI3"],"itemData":{"id":673,"type":"book","event-place":"Suudi Arabistan","publisher":"Meketebu’l-Ulûm ve’l-Hikem","publisher-place":"Suudi Arabistan","title":"Tabakâtü'l-Müfessirîn","author":[{"family":"Edirnevî","given":"Ahmed b. Muhammed"}],"collection-editor":[{"family":"Süleyman b. Salih el-Hizzî","given":""}],"issued":{"date-parts":[["1417"]],"season":"1997"}},"locator":"1/277"},{"id":578,"uris":["http://zotero.org/users/5963686/items/XYRCC472"],"uri":["http://zotero.org/users/5963686/items/XYRCC472"],"itemData":{"id":578,"type":"book","event-place":"İstanbul","number-of-volumes":"2","publisher":"Bilmen Yayınevi","publisher-place":"İstanbul","title":"Büyük Tefsir Tarihi ve Tabakatü'l-Müfessirîn","author":[{"family":"Bilmen","given":"Ömer Nasuhi"}],"issued":{"date-parts":[["1973"]]}},"locator":"2/549"},{"id":684,"uris":["http://zotero.org/users/5963686/items/AW2IGGB7"],"uri":["http://zotero.org/users/5963686/items/AW2IGGB7"],"itemData":{"id":684,"type":"book","collection-number":"21","collection-title":"İslami Araştırmalar Serisi","event-place":"İstanbul","publisher":"Kayıhan Yayınları","publisher-place":"İstanbul","title":"Tefsir Usûlü ve Tarihi","author":[{"family":"Bergamalı","given":"Cevdet Bey"}],"issued":{"date-parts":[["2002"]]}},"locator":"134"}],"schema":"https://github.com/citation-style-language/schema/raw/master/csl-citation.json"} </w:instrText>
      </w:r>
      <w:r w:rsidRPr="00023D46">
        <w:fldChar w:fldCharType="separate"/>
      </w:r>
      <w:r w:rsidRPr="00023D46">
        <w:t xml:space="preserve">Edirnevî, </w:t>
      </w:r>
      <w:r w:rsidRPr="00023D46">
        <w:rPr>
          <w:i/>
          <w:iCs/>
        </w:rPr>
        <w:t>Tabakâtü’l-Müfessirîn</w:t>
      </w:r>
      <w:r w:rsidRPr="00023D46">
        <w:t xml:space="preserve">, 1/277; Ömer Nasuhi Bilmen, </w:t>
      </w:r>
      <w:r w:rsidRPr="00023D46">
        <w:rPr>
          <w:i/>
          <w:iCs/>
        </w:rPr>
        <w:t>Büyük Tefsir Tarihi ve Tabakatü’l-Müfessirîn</w:t>
      </w:r>
      <w:r w:rsidRPr="00023D46">
        <w:t xml:space="preserve"> (İstanbul: Bilmen Yayınevi, 1973), 2/549; Cevdet Bey Bergamalı, </w:t>
      </w:r>
      <w:r w:rsidRPr="00023D46">
        <w:rPr>
          <w:i/>
          <w:iCs/>
        </w:rPr>
        <w:t>Tefsir Usûlü ve Tarihi</w:t>
      </w:r>
      <w:r w:rsidRPr="00023D46">
        <w:t xml:space="preserve"> (İstanbul: Kayıhan Yayınları), 134.</w:t>
      </w:r>
      <w:r w:rsidRPr="00023D46">
        <w:fldChar w:fldCharType="end"/>
      </w:r>
    </w:p>
  </w:footnote>
  <w:footnote w:id="34">
    <w:p w14:paraId="47271B67" w14:textId="767593FD"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{"citationID":"jkrHKNQq","properties":{"formattedCitation":"Eb\\uc0\\u251{} Zeyd Veliyy\\uc0\\u252{}dd\\uc0\\u238{}n Abdurrahm\\uc0\\u226{}n b. Muhammed b. Muhammed el-Hadram\\uc0\\u238{} el-Ma\\uc0\\u287{}rib\\uc0\\u238{} et-T\\uc0\\u251{}nis\\uc0\\u238{} \\uc0\\u304{}bn Hald\\uc0\\u251{}n, {\\i{}Mukaddime}, \\uc0\\u231{}ev. S\\uc0\\u252{}leyman Uluda\\uc0\\u287{} (\\uc0\\u304{}stanbul: Dergah Yay\\uc0\\u305{}nlar\\uc0\\u305{}), 788-789.","plainCitation":"Ebû Zeyd Veliyyüddîn Abdurrahmân b. Muhammed b. Muhammed el-Hadramî el-Mağribî et-Tûnisî İbn Haldûn, Mukaddime, çev. Süleyman Uludağ (İstanbul: Dergah Yayınları), 788-789.","noteIndex":34},"citationItems":[{"id":685,"uris":["http://zotero.org/users/5963686/items/874AILNP"],"uri":["http://zotero.org/users/5963686/items/874AILNP"],"itemData":{"id":685,"type":"book","collection-number":"6","collection-title":"İslam Klasikleri","edition":"2","event-place":"İstanbul","publisher":"Dergah Yayınları","publisher-place":"İstanbul","title":"Mukaddime","author":[{"family":"İbn Haldûn","given":"Ebû Zeyd Veliyyüddîn Abdurrahmân b. Muhammed b. Muhammed","dropping-particle":"el-Hadramî el-Mağribî et-Tûnisî"}],"translator":[{"family":"Uludağ","given":"Süleyman"}],"issued":{"date-parts":[["2020"]]}},"locator":"788-789"}],"schema":"https://github.com/citation-style-language/schema/raw/master/csl-citation.json"} </w:instrText>
      </w:r>
      <w:r w:rsidRPr="00023D46">
        <w:fldChar w:fldCharType="separate"/>
      </w:r>
      <w:r w:rsidRPr="00023D46">
        <w:t xml:space="preserve">Ebû Zeyd Veliyyüddîn Abdurrahmân b. Muhammed b. Muhammed el-Hadramî el-Mağribî et-Tûnisî İbn Haldûn, </w:t>
      </w:r>
      <w:r w:rsidRPr="00023D46">
        <w:rPr>
          <w:i/>
          <w:iCs/>
        </w:rPr>
        <w:t>Mukaddime</w:t>
      </w:r>
      <w:r w:rsidRPr="00023D46">
        <w:t>, çev. Süleyman Uludağ (İstanbul: Dergah Yayınları), 788-789.</w:t>
      </w:r>
      <w:r w:rsidRPr="00023D46">
        <w:fldChar w:fldCharType="end"/>
      </w:r>
    </w:p>
  </w:footnote>
  <w:footnote w:id="35">
    <w:p w14:paraId="42531BC7" w14:textId="2E5A34BD"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{"citationID":"G0aGgQhm","properties":{"formattedCitation":"Mesut Kaya, {\\i{}Tefsir Gelene\\uc0\\u287{}inde el-Ke\\uc0\\u351{}\\uc0\\u351{}af \\uc0\\u350{}erh ve Ha\\uc0\\u351{}iyeleri \\uc0\\u220{}zerine Bir \\uc0\\u304{}nceleme} (\\uc0\\u304{}stanbul: M.\\uc0\\u220{}. \\uc0\\u304{}lahiyat Fak\\uc0\\u252{}ltesi Vakf\\uc0\\u305{}), 94.","plainCitation":"Mesut Kaya, Tefsir Geleneğinde el-Keşşaf Şerh ve Haşiyeleri Üzerine Bir İnceleme (İstanbul: M.Ü. İlahiyat Fakültesi Vakfı), 94.","noteIndex":35},"citationItems":[{"id":688,"uris":["http://zotero.org/users/5963686/items/E7S83DGH"],"uri":["http://zotero.org/users/5963686/items/E7S83DGH"],"itemData":{"id":688,"type":"book","collection-number":"431","collection-title":"M.Ü. İlahiyat Fakültesi Vakfı","event-place":"İstanbul","ISBN":"978-975-548-477-8","language":"Türkçe","publisher":"M.Ü. İlahiyat Fakültesi Vakfı","publisher-place":"İstanbul","title":"Tefsir Geleneğinde el-Keşşaf Şerh ve Haşiyeleri Üzerine Bir İnceleme","author":[{"family":"Kaya","given":"Mesut"}],"issued":{"date-parts":[["2019"]]}},"locator":"94"}],"schema":"https://github.com/citation-style-language/schema/raw/master/csl-citation.json"} </w:instrText>
      </w:r>
      <w:r w:rsidRPr="00023D46">
        <w:fldChar w:fldCharType="separate"/>
      </w:r>
      <w:r w:rsidRPr="00023D46">
        <w:t xml:space="preserve">Mesut Kaya, </w:t>
      </w:r>
      <w:r w:rsidRPr="00023D46">
        <w:rPr>
          <w:i/>
          <w:iCs/>
        </w:rPr>
        <w:t>Tefsir Geleneğinde el-Keşşaf Şerh ve Haşiyeleri Üzerine Bir İnceleme</w:t>
      </w:r>
      <w:r w:rsidRPr="00023D46">
        <w:t xml:space="preserve"> (İstanbul: M.Ü. İlahiyat Fakültesi Vakfı), 94.</w:t>
      </w:r>
      <w:r w:rsidRPr="00023D46">
        <w:fldChar w:fldCharType="end"/>
      </w:r>
    </w:p>
  </w:footnote>
  <w:footnote w:id="36">
    <w:p w14:paraId="095D8793" w14:textId="00C49C35"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{"citationID":"wbq1bodb","properties":{"formattedCitation":"M. Taha Boyal\\uc0\\u305{}k, {\\i{}el-Ke\\uc0\\u351{}\\uc0\\u351{}af Literat\\uc0\\u252{}r\\uc0\\u252{} Zemah\\uc0\\u351{}eri\\uc0\\u8217{}nin Tefsir Klasi\\uc0\\u287{}inin Etki Tarihi} (Ankara: T\\uc0\\u252{}rkiye Diyanet Vakf\\uc0\\u305{}), 95.","plainCitation":"M. Taha Boyalık, el-Keşşaf Literatürü Zemahşeri’nin Tefsir Klasiğinin Etki Tarihi (Ankara: Türkiye Diyanet Vakfı), 95.","noteIndex":36},"citationItems":[{"id":686,"uris":["http://zotero.org/users/5963686/items/H23FWSHJ"],"uri":["http://zotero.org/users/5963686/items/H23FWSHJ"],"itemData":{"id":686,"type":"book","archive_location":"TDV İslâm Araştırmaları Merkezi","collection-number":"791","collection-title":"Türkiye Diyanet Vakfı yayınları","event-place":"Ankara","ISBN":"978-605-75800-8-5","language":"Türkçe","number-of-pages":"487","publisher":"Türkiye Diyanet Vakfı","publisher-place":"Ankara","source":"ktp2.isam.org.tr","title":"el-Keşşaf Literatürü Zemahşeri’nin Tefsir Klasiğinin Etki Tarihi","title-short":"el-Keşşaf literatürü","author":[{"family":"Boyalık","given":"M. Taha"}],"issued":{"date-parts":[["2019"]]}},"locator":"95"}],"schema":"https://github.com/citation-style-language/schema/raw/master/csl-citation.json"} </w:instrText>
      </w:r>
      <w:r w:rsidRPr="00023D46">
        <w:fldChar w:fldCharType="separate"/>
      </w:r>
      <w:r w:rsidRPr="00023D46">
        <w:t xml:space="preserve">M. Taha Boyalık, </w:t>
      </w:r>
      <w:r w:rsidRPr="00023D46">
        <w:rPr>
          <w:i/>
          <w:iCs/>
        </w:rPr>
        <w:t>el-Keşşaf Literatürü Zemahşeri’nin Tefsir Klasiğinin Etki Tarihi</w:t>
      </w:r>
      <w:r w:rsidRPr="00023D46">
        <w:t xml:space="preserve"> (Ankara: Türkiye Diyanet Vakfı), 95.</w:t>
      </w:r>
      <w:r w:rsidRPr="00023D46">
        <w:fldChar w:fldCharType="end"/>
      </w:r>
    </w:p>
  </w:footnote>
  <w:footnote w:id="37">
    <w:p w14:paraId="6426C38E" w14:textId="0A99C980"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{"citationID":"nrixkHBk","properties":{"formattedCitation":"Heyet, {\\i{}el-Fihris\\uc0\\u252{}\\uc0\\u8217{}\\uc0\\u351{}-\\uc0\\u351{}\\uc0\\u226{}mil li\\uc0\\u8217{}t-t\\uc0\\u252{}rasi\\uc0\\u8217{}l-Arabiyyi\\uc0\\u8217{}l-\\uc0\\u304{}sl\\uc0\\u226{}miyyi\\uc0\\u8217{}l-maht\\uc0\\u251{}t\\uc0\\u8239{}: ulum\\uc0\\u252{}\\uc0\\u8217{}l-Kur\\uc0\\u8217{}an: mahtutat\\uc0\\u252{}\\uc0\\u8217{}t-tefsir ve ulumuhu.} (Amman: Mecma\\uc0\\u252{}\\uc0\\u8217{}l-Meleki li-Buhusi\\uc0\\u8217{}l-Hadarati\\uc0\\u8217{}l-\\uc0\\u304{}sl\\uc0\\u226{}miyye (M\\uc0\\u252{}essesetu Al-i\\uc0\\u8217{}l-Beyt), 1989), 389-394.","plainCitation":"Heyet, el-Fihrisü’ş-şâmil li’t-türasi’l-Arabiyyi’l-İslâmiyyi’l-mahtût : ulumü’l-Kur’an: mahtutatü’t-tefsir ve ulumuhu. (Amman: Mecmaü’l-Meleki li-Buhusi’l-Hadarati’l-İslâmiyye (Müessesetu Al-i’l-Beyt), 1989), 389-394.","noteIndex":37},"citationItems":[{"id":693,"uris":["http://zotero.org/users/5963686/items/39T5N7UT"],"uri":["http://zotero.org/users/5963686/items/39T5N7UT"],"itemData":{"id":693,"type":"book","collection-title":";","event-place":"Amman","language":"Arapça","number-of-volumes":"2","publisher":"Mecmaü’l-Meleki li-Buhusi’l-Hadarati’l-İslâmiyye (Müessesetu Al-i'l-Beyt)","publisher-place":"Amman","title":"el-Fihrisü'ş-şâmil li't-türasi'l-Arabiyyi’l-İslâmiyyi’l-mahtût : ulumü’l-Kur’an: mahtutatü’t-tefsir ve ulumuhu.","title-short":"el-Fihrisü'ş-şâmil li't-türasi'l-Arabiyyi’l-İslâmiyyi’l-mahtût","author":[{"family":"Heyet","given":""}],"issued":{"date-parts":[["1989"]]}},"locator":"389-394"}],"schema":"https://github.com/citation-style-language/schema/raw/master/csl-citation.json"} </w:instrText>
      </w:r>
      <w:r w:rsidRPr="00023D46">
        <w:fldChar w:fldCharType="separate"/>
      </w:r>
      <w:r w:rsidRPr="00023D46">
        <w:t xml:space="preserve">Heyet, </w:t>
      </w:r>
      <w:r w:rsidRPr="00023D46">
        <w:rPr>
          <w:i/>
          <w:iCs/>
        </w:rPr>
        <w:t>el-Fihrisü’ş-şâmil li’t-türasi’l-Arabiyyi’l-İslâmiyyi’l-mahtût : ulumü’l-Kur’an: mahtutatü’t-tefsir ve ulumuhu.</w:t>
      </w:r>
      <w:r w:rsidRPr="00023D46">
        <w:t xml:space="preserve"> (Amman: Mecmaü’l-Meleki li-Buhusi’l-Hadarati’l-İslâmiyye (Müessesetu Al-i’l-Beyt), 1989), 389-394.</w:t>
      </w:r>
      <w:r w:rsidRPr="00023D46">
        <w:fldChar w:fldCharType="end"/>
      </w:r>
    </w:p>
  </w:footnote>
  <w:footnote w:id="38">
    <w:p w14:paraId="3E28FE6B" w14:textId="60C941B5"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{"citationID":"lAWxS8ep","properties":{"formattedCitation":"S\\uc0\\u252{}y\\uc0\\u251{}t\\uc0\\u238{}, {\\i{}Nev\\uc0\\u226{}hid\\uc0\\u252{}\\uc0\\u8217{}l-ebk\\uc0\\u226{}r ve \\uc0\\u351{}ev\\uc0\\u226{}rid\\uc0\\u252{}\\uc0\\u8217{}l-efk\\uc0\\u226{}r H\\uc0\\u226{}\\uc0\\u351{}iyet\\uc0\\u252{}\\uc0\\u8217{}s-Suy\\uc0\\u251{}t\\uc0\\u238{} al\\uc0\\u226{} tefs\\uc0\\u238{}ri\\uc0\\u8217{}l-Beyd\\uc0\\u226{}v\\uc0\\u238{}}, 1/11.","plainCitation":"Süyûtî, Nevâhidü’l-ebkâr ve şevâridü’l-efkâr Hâşiyetü’s-Suyûtî alâ tefsîri’l-Beydâvî, 1/11.","noteIndex":38},"citationItems":[{"id":683,"uris":["http://zotero.org/users/5963686/items/5J8QMYG7"],"uri":["http://zotero.org/users/5963686/items/5J8QMYG7"],"itemData":{"id":683,"type":"book","event-place":"Mekke","number-of-volumes":"3","publisher":"Câmiatü Ümmi'l-kurâ","publisher-place":"Mekke","title":"Nevâhidü’l-ebkâr ve şevâridü’l-efkâr Hâşiyetü's-Suyûtî alâ tefsîri'l-Beydâvî","author":[{"family":"Süyûtî","given":"Ebü’l-Fazl Celâlüddîn Abdurrahmân b. Ebî Bekr b. Muhammed","dropping-particle":"el-Hudayrî eş-Şâfiî"}],"issued":{"date-parts":[["1424"]],"season":"2005"}},"locator":"1/11"}],"schema":"https://github.com/citation-style-language/schema/raw/master/csl-citation.json"} </w:instrText>
      </w:r>
      <w:r w:rsidRPr="00023D46">
        <w:fldChar w:fldCharType="separate"/>
      </w:r>
      <w:r w:rsidRPr="00023D46">
        <w:t xml:space="preserve">Süyûtî, </w:t>
      </w:r>
      <w:r w:rsidRPr="00023D46">
        <w:rPr>
          <w:i/>
          <w:iCs/>
        </w:rPr>
        <w:t>Nevâhidü’l-ebkâr ve şevâridü’l-efkâr Hâşiyetü’s-Suyûtî alâ tefsîri’l-Beydâvî</w:t>
      </w:r>
      <w:r w:rsidRPr="00023D46">
        <w:t>, 1/11.</w:t>
      </w:r>
      <w:r w:rsidRPr="00023D46">
        <w:fldChar w:fldCharType="end"/>
      </w:r>
    </w:p>
  </w:footnote>
  <w:footnote w:id="39">
    <w:p w14:paraId="45B534EC" w14:textId="5A963C6B"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{"citationID":"CFLhHABt","properties":{"formattedCitation":"Bergamal\\uc0\\u305{}, {\\i{}Tefsir Us\\uc0\\u251{}l\\uc0\\u252{} ve Tarihi}, 134.","plainCitation":"Bergamalı, Tefsir Usûlü ve Tarihi, 134.","noteIndex":39},"citationItems":[{"id":684,"uris":["http://zotero.org/users/5963686/items/AW2IGGB7"],"uri":["http://zotero.org/users/5963686/items/AW2IGGB7"],"itemData":{"id":684,"type":"book","collection-number":"21","collection-title":"İslami Araştırmalar Serisi","event-place":"İstanbul","publisher":"Kayıhan Yayınları","publisher-place":"İstanbul","title":"Tefsir Usûlü ve Tarihi","author":[{"family":"Bergamalı","given":"Cevdet Bey"}],"issued":{"date-parts":[["2002"]]}},"locator":"134"}],"schema":"https://github.com/citation-style-language/schema/raw/master/csl-citation.json"} </w:instrText>
      </w:r>
      <w:r w:rsidRPr="00023D46">
        <w:fldChar w:fldCharType="separate"/>
      </w:r>
      <w:r w:rsidRPr="00023D46">
        <w:t xml:space="preserve">Bergamalı, </w:t>
      </w:r>
      <w:r w:rsidRPr="00023D46">
        <w:rPr>
          <w:i/>
          <w:iCs/>
        </w:rPr>
        <w:t>Tefsir Usûlü ve Tarihi</w:t>
      </w:r>
      <w:r w:rsidRPr="00023D46">
        <w:t>, 134.</w:t>
      </w:r>
      <w:r w:rsidRPr="00023D46">
        <w:fldChar w:fldCharType="end"/>
      </w:r>
    </w:p>
  </w:footnote>
  <w:footnote w:id="40">
    <w:p w14:paraId="53BC2AB5" w14:textId="63DF685A"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{"citationID":"UMnhZz01","properties":{"formattedCitation":"Hasan b. Ahmed \\uc0\\u8216{}Umar\\uc0\\u238{}, {\\i{}F\\uc0\\u252{}t\\uc0\\u251{}\\uc0\\u7717{}u\\uc0\\u8217{}l-\\uc0\\u289{}ayb fi\\uc0\\u8217{}l-ke\\uc0\\u351{}f \\uc0\\u703{}an \\uc0\\u7731{}\\uc0\\u305{}n\\uc0\\u226{}\\uc0\\u703{}i\\uc0\\u8217{}r-rayb (S\\uc0\\u251{}ret\\uc0\\u252{} \\uc0\\u194{}l-i \\uc0\\u304{}mr\\uc0\\u226{}n)} (Medine: el-C\\uc0\\u226{}miat\\uc0\\u252{}\\uc0\\u8217{}l-\\uc0\\u304{}sl\\uc0\\u226{}miyye, Y\\uc0\\u252{}ksek Lisans, 1416).","plainCitation":"Hasan b. Ahmed ‘Umarî, Fütûḥu’l-ġayb fi’l-keşf ʿan ḳınâʿi’r-rayb (Sûretü Âl-i İmrân) (Medine: el-Câmiatü’l-İslâmiyye, Yüksek Lisans, 1416).","noteIndex":40},"citationItems":[{"id":913,"uris":["http://zotero.org/users/5963686/items/A9JRTK3B"],"uri":["http://zotero.org/users/5963686/items/A9JRTK3B"],"itemData":{"id":913,"type":"thesis","event-place":"Medine","genre":"Yüksek Lisans","publisher":"el-Câmiatü'l-İslâmiyye","publisher-place":"Medine","title":"Fütûḥu’l-ġayb fi’l-keşf ʿan ḳınâʿi’r-rayb (Sûretü Âl-i İmrân)","author":[{"family":"‘Umarî","given":"Hasan b. Ahmed"}],"issued":{"date-parts":[["1416"]]}}}],"schema":"https://github.com/citation-style-language/schema/raw/master/csl-citation.json"} </w:instrText>
      </w:r>
      <w:r w:rsidRPr="00023D46">
        <w:fldChar w:fldCharType="separate"/>
      </w:r>
      <w:r w:rsidRPr="00023D46">
        <w:t xml:space="preserve">Hasan b. Ahmed ‘Umarî, </w:t>
      </w:r>
      <w:r w:rsidRPr="00023D46">
        <w:rPr>
          <w:i/>
          <w:iCs/>
        </w:rPr>
        <w:t>Fütûḥu’l-ġayb fi’l-keşf ʿan ḳınâʿi’r-rayb (Sûretü Âl-i İmrân)</w:t>
      </w:r>
      <w:r w:rsidRPr="00023D46">
        <w:t xml:space="preserve"> (Medine: el-Câmiatü’l-İslâmiyye, Yüksek Lisans, 1416).</w:t>
      </w:r>
      <w:r w:rsidRPr="00023D46">
        <w:fldChar w:fldCharType="end"/>
      </w:r>
    </w:p>
  </w:footnote>
  <w:footnote w:id="41">
    <w:p w14:paraId="74BF4DF3" w14:textId="747BA9CD"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{"citationID":"Doibzn2W","properties":{"formattedCitation":"S\\uc0\\u226{}lih Abdurrahman F\\uc0\\u226{}iz, {\\i{}F\\uc0\\u252{}t\\uc0\\u251{}\\uc0\\u7717{}u\\uc0\\u8217{}l-\\uc0\\u289{}ayb fi\\uc0\\u8217{}l-ke\\uc0\\u351{}f \\uc0\\u703{}an \\uc0\\u7731{}\\uc0\\u305{}n\\uc0\\u226{}\\uc0\\u703{}i\\uc0\\u8217{}r-rayb (S\\uc0\\u251{}ret\\uc0\\u252{} Bakara 1-117)} (Medine: el-C\\uc0\\u226{}miat\\uc0\\u252{}\\uc0\\u8217{}l-\\uc0\\u304{}sl\\uc0\\u226{}miyye, Doktora Tezi, 1413).","plainCitation":"Sâlih Abdurrahman Fâiz, Fütûḥu’l-ġayb fi’l-keşf ʿan ḳınâʿi’r-rayb (Sûretü Bakara 1-117) (Medine: el-Câmiatü’l-İslâmiyye, Doktora Tezi, 1413).","noteIndex":41},"citationItems":[{"id":914,"uris":["http://zotero.org/users/5963686/items/YPZ4YUWW"],"uri":["http://zotero.org/users/5963686/items/YPZ4YUWW"],"itemData":{"id":914,"type":"thesis","event-place":"Medine","genre":"Doktora tezi","publisher":"el-Câmiatü'l-İslâmiyye","publisher-place":"Medine","title":"Fütûḥu’l-ġayb fi’l-keşf ʿan ḳınâʿi’r-rayb (Sûretü Bakara 1-117)","author":[{"family":"Fâiz","given":"Sâlih Abdurrahman"}],"issued":{"date-parts":[["1413"]]}}}],"schema":"https://github.com/citation-style-language/schema/raw/master/csl-citation.json"} </w:instrText>
      </w:r>
      <w:r w:rsidRPr="00023D46">
        <w:fldChar w:fldCharType="separate"/>
      </w:r>
      <w:r w:rsidRPr="00023D46">
        <w:t xml:space="preserve">Sâlih Abdurrahman Fâiz, </w:t>
      </w:r>
      <w:r w:rsidRPr="00023D46">
        <w:rPr>
          <w:i/>
          <w:iCs/>
        </w:rPr>
        <w:t>Fütûḥu’l-ġayb fi’l-keşf ʿan ḳınâʿi’r-rayb (Sûretü Bakara 1-117)</w:t>
      </w:r>
      <w:r w:rsidRPr="00023D46">
        <w:t xml:space="preserve"> (Medine: el-Câmiatü’l-İslâmiyye, Doktora Tezi, 1413).</w:t>
      </w:r>
      <w:r w:rsidRPr="00023D46">
        <w:fldChar w:fldCharType="end"/>
      </w:r>
    </w:p>
  </w:footnote>
  <w:footnote w:id="42">
    <w:p w14:paraId="6A1E4834" w14:textId="249AC1A9"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{"citationID":"eWLMKO1N","properties":{"formattedCitation":"Emced Ali \\uc0\\u350{}\\uc0\\u226{}h, {\\i{}F\\uc0\\u252{}t\\uc0\\u251{}\\uc0\\u7717{}u\\uc0\\u8217{}l-\\uc0\\u289{}ayb fi\\uc0\\u8217{}l-ke\\uc0\\u351{}f \\uc0\\u703{}an \\uc0\\u7731{}\\uc0\\u305{}n\\uc0\\u226{}\\uc0\\u703{}i\\uc0\\u8217{}r-rayb (S\\uc0\\u251{}ret\\uc0\\u252{}\\uc0\\u8217{}l-En\\uc0\\u226{}m)} (Medine: el-C\\uc0\\u226{}miat\\uc0\\u252{}\\uc0\\u8217{}l-\\uc0\\u304{}sl\\uc0\\u226{}miyye, Y\\uc0\\u252{}ksek Lisans, ts.).","plainCitation":"Emced Ali Şâh, Fütûḥu’l-ġayb fi’l-keşf ʿan ḳınâʿi’r-rayb (Sûretü’l-Enâm) (Medine: el-Câmiatü’l-İslâmiyye, Yüksek Lisans, ts.).","noteIndex":42},"citationItems":[{"id":915,"uris":["http://zotero.org/users/5963686/items/QAE4CJ9X"],"uri":["http://zotero.org/users/5963686/items/QAE4CJ9X"],"itemData":{"id":915,"type":"thesis","event-place":"Medine","genre":"Yüksek Lisans","publisher":"el-Câmiatü'l-İslâmiyye","publisher-place":"Medine","title":"Fütûḥu’l-ġayb fi’l-keşf ʿan ḳınâʿi’r-rayb (Sûretü'l-Enâm)","author":[{"family":"Şâh","given":"Emced Ali"}]}}],"schema":"https://github.com/citation-style-language/schema/raw/master/csl-citation.json"} </w:instrText>
      </w:r>
      <w:r w:rsidRPr="00023D46">
        <w:fldChar w:fldCharType="separate"/>
      </w:r>
      <w:r w:rsidRPr="00023D46">
        <w:t xml:space="preserve">Emced Ali Şâh, </w:t>
      </w:r>
      <w:r w:rsidRPr="00023D46">
        <w:rPr>
          <w:i/>
          <w:iCs/>
        </w:rPr>
        <w:t>Fütûḥu’l-ġayb fi’l-keşf ʿan ḳınâʿi’r-rayb (Sûretü’l-Enâm)</w:t>
      </w:r>
      <w:r w:rsidRPr="00023D46">
        <w:t xml:space="preserve"> (Medine: el-Câmiatü’l-İslâmiyye, Yüksek Lisans, ts.).</w:t>
      </w:r>
      <w:r w:rsidRPr="00023D46">
        <w:fldChar w:fldCharType="end"/>
      </w:r>
    </w:p>
  </w:footnote>
  <w:footnote w:id="43">
    <w:p w14:paraId="26C4E682" w14:textId="2B7D55FB"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{"citationID":"RaoXmaST","properties":{"formattedCitation":"\\uc0\\u350{}\\uc0\\u226{}h, {\\i{}F\\uc0\\u252{}t\\uc0\\u251{}\\uc0\\u7717{}u\\uc0\\u8217{}l-\\uc0\\u289{}ayb fi\\uc0\\u8217{}l-ke\\uc0\\u351{}f \\uc0\\u703{}an \\uc0\\u7731{}\\uc0\\u305{}n\\uc0\\u226{}\\uc0\\u703{}i\\uc0\\u8217{}r-rayb (S\\uc0\\u251{}ret\\uc0\\u252{}\\uc0\\u8217{}l-En\\uc0\\u226{}m)}, 228, 229, 267,297,334, 335, 356, 386, 414, 434.","plainCitation":"Şâh, Fütûḥu’l-ġayb fi’l-keşf ʿan ḳınâʿi’r-rayb (Sûretü’l-Enâm), 228, 229, 267,297,334, 335, 356, 386, 414, 434.","noteIndex":43},"citationItems":[{"id":915,"uris":["http://zotero.org/users/5963686/items/QAE4CJ9X"],"uri":["http://zotero.org/users/5963686/items/QAE4CJ9X"],"itemData":{"id":915,"type":"thesis","event-place":"Medine","genre":"Yüksek Lisans","publisher":"el-Câmiatü'l-İslâmiyye","publisher-place":"Medine","title":"Fütûḥu’l-ġayb fi’l-keşf ʿan ḳınâʿi’r-rayb (Sûretü'l-Enâm)","author":[{"family":"Şâh","given":"Emced Ali"}]},"locator":"228, 229, 267,297,334, 335, 356, 386, 414, 434"}],"schema":"https://github.com/citation-style-language/schema/raw/master/csl-citation.json"} </w:instrText>
      </w:r>
      <w:r w:rsidRPr="00023D46">
        <w:fldChar w:fldCharType="separate"/>
      </w:r>
      <w:r w:rsidRPr="00023D46">
        <w:t xml:space="preserve">Şâh, </w:t>
      </w:r>
      <w:r w:rsidRPr="00023D46">
        <w:rPr>
          <w:i/>
          <w:iCs/>
        </w:rPr>
        <w:t>Fütûḥu’l-ġayb fi’l-keşf ʿan ḳınâʿi’r-rayb (Sûretü’l-Enâm)</w:t>
      </w:r>
      <w:r w:rsidRPr="00023D46">
        <w:t>, 228, 229, 267,297,334, 335, 356, 386, 414, 434.</w:t>
      </w:r>
      <w:r w:rsidRPr="00023D46">
        <w:fldChar w:fldCharType="end"/>
      </w:r>
    </w:p>
  </w:footnote>
  <w:footnote w:id="44">
    <w:p w14:paraId="6ACBC71D" w14:textId="17DC25BC"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{"citationID":"8qcaoI9V","properties":{"formattedCitation":"Sait G\\uc0\\u252{}rb\\uc0\\u252{}z - Faruk \\uc0\\u350{}ahin, {\\i{}Sosyal Bilimlerde Ara\\uc0\\u351{}t\\uc0\\u305{}rma Y\\uc0\\u246{}ntemleri} (Ankara: Se\\uc0\\u231{}kin Yay\\uc0\\u305{}nlar\\uc0\\u305{}, 2018), 430-431; Fatma \\uc0\\u199{}ap\\uc0\\u231{}\\uc0\\u305{}o\\uc0\\u287{}lu - \\uc0\\u214{}znur Kalkan A\\uc0\\u231{}\\uc0\\u305{}kg\\uc0\\u246{}z, \\uc0\\u8220{}Nitel Ara\\uc0\\u351{}t\\uc0\\u305{}rmalarda Kullan\\uc0\\u305{}lan Ara\\uc0\\u351{}t\\uc0\\u305{}rma Teknikleri\\uc0\\u8221{}, {\\i{}Bilimsel Ara\\uc0\\u351{}t\\uc0\\u305{}rma Teknikleri} (Ankara: Grafiker Yay\\uc0\\u305{}nlar\\uc0\\u305{}, 2018), 213-214.","plainCitation":"Sait Gürbüz - Faruk Şahin, Sosyal Bilimlerde Araştırma Yöntemleri (Ankara: Seçkin Yayınları, 2018), 430-431; Fatma Çapçıoğlu - Öznur Kalkan Açıkgöz, “Nitel Araştırmalarda Kullanılan Araştırma Teknikleri”, Bilimsel Araştırma Teknikleri (Ankara: Grafiker Yayınları, 2018), 213-214.","noteIndex":44},"citationItems":[{"id":924,"uris":["http://zotero.org/users/5963686/items/UCN595J2"],"uri":["http://zotero.org/users/5963686/items/UCN595J2"],"itemData":{"id":924,"type":"book","edition":"5","event-place":"Ankara","publisher":"Seçkin Yayınları","publisher-place":"Ankara","title":"Sosyal Bilimlerde Araştırma Yöntemleri","author":[{"family":"Gürbüz","given":"Sait"},{"family":"Şahin","given":"Faruk"}],"issued":{"date-parts":[["2018"]]}},"locator":"430-431"},{"id":925,"uris":["http://zotero.org/users/5963686/items/PITYNYP6"],"uri":["http://zotero.org/users/5963686/items/PITYNYP6"],"itemData":{"id":925,"type":"chapter","container-title":"Bilimsel Araştırma Teknikleri","event-place":"Ankara","publisher":"Grafiker Yayınları","publisher-place":"Ankara","title":"Nitel Araştırmalarda Kullanılan Araştırma Teknikleri","author":[{"family":"Çapçıoğlu","given":"Fatma"},{"family":"Kalkan Açıkgöz","given":"Öznur"}],"issued":{"date-parts":[["2018"]]}},"locator":"213-214"}],"schema":"https://github.com/citation-style-language/schema/raw/master/csl-citation.json"} </w:instrText>
      </w:r>
      <w:r w:rsidRPr="00023D46">
        <w:fldChar w:fldCharType="separate"/>
      </w:r>
      <w:r w:rsidRPr="00023D46">
        <w:t xml:space="preserve">Sait Gürbüz - Faruk Şahin, </w:t>
      </w:r>
      <w:r w:rsidRPr="00023D46">
        <w:rPr>
          <w:i/>
          <w:iCs/>
        </w:rPr>
        <w:t>Sosyal Bilimlerde Araştırma Yöntemleri</w:t>
      </w:r>
      <w:r w:rsidRPr="00023D46">
        <w:t xml:space="preserve"> (Ankara: Seçkin Yayınları, 2018), 430-431; Fatma Çapçıoğlu - Öznur Kalkan Açıkgöz, “Nitel Araştırmalarda Kullanılan Araştırma Teknikleri”, </w:t>
      </w:r>
      <w:r w:rsidRPr="00023D46">
        <w:rPr>
          <w:i/>
          <w:iCs/>
        </w:rPr>
        <w:t>Bilimsel Araştırma Teknikleri</w:t>
      </w:r>
      <w:r w:rsidRPr="00023D46">
        <w:t xml:space="preserve"> (Ankara: Grafiker Yayınları, 2018), 213-214.</w:t>
      </w:r>
      <w:r w:rsidRPr="00023D46">
        <w:fldChar w:fldCharType="end"/>
      </w:r>
    </w:p>
  </w:footnote>
  <w:footnote w:id="45">
    <w:p w14:paraId="26A2A517" w14:textId="2D2B1FD7"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{"citationID":"aCwagJqo","properties":{"formattedCitation":"\\uc0\\u350{}ener B\\uc0\\u252{}y\\uc0\\u252{}k\\uc0\\u246{}zt\\uc0\\u252{}rk vd., {\\i{}Bilimsel Ara\\uc0\\u351{}t\\uc0\\u305{}rma Y\\uc0\\u246{}ntemleri} (Ankara: Pegem Akademi, 2018), 23; John Creswell, \\uc0\\u8220{}Nitel Y\\uc0\\u246{}ntemler\\uc0\\u8221{}, \\uc0\\u231{}ev. Y\\uc0\\u252{}ksel Dede, {\\i{}Ara\\uc0\\u351{}t\\uc0\\u305{}rma Deseni}, ed. Sel\\uc0\\u231{}uk Be\\uc0\\u351{}ir Demir (Ankara: E\\uc0\\u287{}iten Kitap Yay\\uc0\\u305{}nlar\\uc0\\u305{}, 2017), 187.","plainCitation":"Şener Büyüköztürk vd., Bilimsel Araştırma Yöntemleri (Ankara: Pegem Akademi, 2018), 23; John Creswell, “Nitel Yöntemler”, çev. Yüksel Dede, Araştırma Deseni, ed. Selçuk Beşir Demir (Ankara: Eğiten Kitap Yayınları, 2017), 187.","noteIndex":45},"citationItems":[{"id":926,"uris":["http://zotero.org/users/5963686/items/SY55YYNV"],"uri":["http://zotero.org/users/5963686/items/SY55YYNV"],"itemData":{"id":926,"type":"book","edition":"24","event-place":"Ankara","publisher":"Pegem Akademi","publisher-place":"Ankara","title":"Bilimsel Araştırma Yöntemleri","author":[{"family":"Büyüköztürk","given":"Şener"},{"family":"Kılıç Çakmak","given":"Ebru"},{"family":"Akgün","given":"Özcan Erkan"},{"family":"Karadeniz","given":"Şirin"},{"family":"Demirel","given":"Funda"}],"issued":{"date-parts":[["2018"]]}},"locator":"23"},{"id":927,"uris":["http://zotero.org/users/5963686/items/J8GPS2L2"],"uri":["http://zotero.org/users/5963686/items/J8GPS2L2"],"itemData":{"id":927,"type":"chapter","container-title":"Araştırma Deseni","edition":"3","event-place":"Ankara","publisher":"Eğiten Kitap Yayınları","publisher-place":"Ankara","title":"Nitel Yöntemler","author":[{"family":"Creswell","given":"John"}],"translator":[{"family":"Dede","given":"Yüksel"}],"editor":[{"family":"Demir","given":"Selçuk Beşir"}],"issued":{"date-parts":[["2017"]]}},"locator":"187"}],"schema":"https://github.com/citation-style-language/schema/raw/master/csl-citation.json"} </w:instrText>
      </w:r>
      <w:r w:rsidRPr="00023D46">
        <w:fldChar w:fldCharType="separate"/>
      </w:r>
      <w:r w:rsidRPr="00023D46">
        <w:rPr>
          <w:rFonts w:cs="Times New Roman"/>
        </w:rPr>
        <w:t xml:space="preserve">Şener Büyüköztürk vd., </w:t>
      </w:r>
      <w:r w:rsidRPr="00023D46">
        <w:rPr>
          <w:rFonts w:cs="Times New Roman"/>
          <w:i/>
          <w:iCs/>
        </w:rPr>
        <w:t>Bilimsel Araştırma Yöntemleri</w:t>
      </w:r>
      <w:r w:rsidRPr="00023D46">
        <w:rPr>
          <w:rFonts w:cs="Times New Roman"/>
        </w:rPr>
        <w:t xml:space="preserve"> (Ankara: Pegem Akademi, 2018), 23; John Creswell, “Nitel Yöntemler”, çev. Yüksel Dede, </w:t>
      </w:r>
      <w:r w:rsidRPr="00023D46">
        <w:rPr>
          <w:rFonts w:cs="Times New Roman"/>
          <w:i/>
          <w:iCs/>
        </w:rPr>
        <w:t>Araştırma Deseni</w:t>
      </w:r>
      <w:r w:rsidRPr="00023D46">
        <w:rPr>
          <w:rFonts w:cs="Times New Roman"/>
        </w:rPr>
        <w:t>, ed. Selçuk Beşir Demir (Ankara: Eğiten Kitap Yayınları, 2017), 187.</w:t>
      </w:r>
      <w:r w:rsidRPr="00023D46">
        <w:fldChar w:fldCharType="end"/>
      </w:r>
    </w:p>
  </w:footnote>
  <w:footnote w:id="46">
    <w:p w14:paraId="48A41914" w14:textId="45B30605" w:rsidR="00717BC1" w:rsidRPr="00023D46" w:rsidRDefault="00717BC1"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 xml:space="preserve">Belagat’ın bir ilim olarak sistematikleşmesi ve terimlerin belirmesi takriben dördüncü asır sonlarında başlamış yine takriben sekizinci asır sonlarına değin devam edegelmiş bir süreçtir. </w:t>
      </w:r>
      <w:r w:rsidRPr="00023D46">
        <w:fldChar w:fldCharType="begin"/>
      </w:r>
      <w:r w:rsidRPr="00023D46">
        <w:instrText xml:space="preserve"> ADDIN ZOTERO_ITEM CSL_CITATION {"citationID":"mF2bsxpp","properties":{"formattedCitation":"Hulusi K\\uc0\\u305{}l\\uc0\\u305{}\\uc0\\u231{}, \\uc0\\u8220{}Bel\\uc0\\u226{}gat\\uc0\\u8221{}, {\\i{}TDV \\uc0\\u304{}sl\\uc0\\u226{}m Ansiklopedisi} (\\uc0\\u304{}stanbul: T\\uc0\\u252{}rkiye Diyanet Vakf\\uc0\\u305{}, 1992), 5/388.","plainCitation":"Hulusi Kılıç, “Belâgat”, TDV İslâm Ansiklopedisi (İstanbul: Türkiye Diyanet Vakfı, 1992), 5/388.","noteIndex":46},"citationItems":[{"id":695,"uris":["http://zotero.org/users/5963686/items/RMFBAX46"],"uri":["http://zotero.org/users/5963686/items/RMFBAX46"],"itemData":{"id":695,"type":"entry-encyclopedia","container-title":"TDV İslâm Ansiklopedisi","event-place":"İstanbul","number-of-volumes":"44","page":"380-383","publisher":"Türkiye Diyanet Vakfı","publisher-place":"İstanbul","title":"Belâgat","volume":"5","author":[{"family":"Kılıç","given":"Hulusi"}],"issued":{"date-parts":[["1992"]]}},"locator":"388"}],"schema":"https://github.com/citation-style-language/schema/raw/master/csl-citation.json"} </w:instrText>
      </w:r>
      <w:r w:rsidRPr="00023D46">
        <w:fldChar w:fldCharType="separate"/>
      </w:r>
      <w:r w:rsidRPr="00023D46">
        <w:t xml:space="preserve">Hulusi Kılıç, “Belâgat”, </w:t>
      </w:r>
      <w:r w:rsidRPr="00023D46">
        <w:rPr>
          <w:i/>
          <w:iCs/>
        </w:rPr>
        <w:t>TDV İslâm Ansiklopedisi</w:t>
      </w:r>
      <w:r w:rsidRPr="00023D46">
        <w:t xml:space="preserve"> (İstanbul: Türkiye Diyanet Vakfı, 1992), 5/388.</w:t>
      </w:r>
      <w:r w:rsidRPr="00023D46">
        <w:fldChar w:fldCharType="end"/>
      </w:r>
    </w:p>
  </w:footnote>
  <w:footnote w:id="47">
    <w:p w14:paraId="5A62F72B" w14:textId="439585CE"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{"citationID":"PwDqMsPk","properties":{"formattedCitation":"Ignaz Goldziher, {\\i{}el-Mezahib\\uc0\\u252{}\\uc0\\u8217{}l-\\uc0\\u304{}sl\\uc0\\u226{}miyye f\\uc0\\u238{} Tefs\\uc0\\u238{}ri\\uc0\\u8217{}l-Kur\\uc0\\u8217{}\\uc0\\u226{}n}, \\uc0\\u231{}ev. Ali Hasan Abdulkadir (Kahire, 1363), 117.","plainCitation":"Ignaz Goldziher, el-Mezahibü’l-İslâmiyye fî Tefsîri’l-Kur’ân, çev. Ali Hasan Abdulkadir (Kahire, 1363), 117.","noteIndex":47},"citationItems":[{"id":696,"uris":["http://zotero.org/users/5963686/items/NMW2X6T6"],"uri":["http://zotero.org/users/5963686/items/NMW2X6T6"],"itemData":{"id":696,"type":"book","event-place":"Kahire","publisher-place":"Kahire","title":"el-Mezahibü'l-İslâmiyye fî Tefsîri'l-Kur'ân","author":[{"family":"Goldziher","given":"Ignaz"}],"translator":[{"family":"Abdulkadir","given":"Ali Hasan"}],"issued":{"date-parts":[["1363"]],"season":"1944"}},"locator":"117"}],"schema":"https://github.com/citation-style-language/schema/raw/master/csl-citation.json"} </w:instrText>
      </w:r>
      <w:r w:rsidRPr="00023D46">
        <w:fldChar w:fldCharType="separate"/>
      </w:r>
      <w:r w:rsidRPr="00023D46">
        <w:t xml:space="preserve">Ignaz Goldziher, </w:t>
      </w:r>
      <w:r w:rsidRPr="00023D46">
        <w:rPr>
          <w:i/>
          <w:iCs/>
        </w:rPr>
        <w:t>el-Mezahibü’l-İslâmiyye fî Tefsîri’l-Kur’ân</w:t>
      </w:r>
      <w:r w:rsidRPr="00023D46">
        <w:t>, çev. Ali Hasan Abdulkadir (Kahire, 1363), 117.</w:t>
      </w:r>
      <w:r w:rsidRPr="00023D46">
        <w:fldChar w:fldCharType="end"/>
      </w:r>
    </w:p>
  </w:footnote>
  <w:footnote w:id="48">
    <w:p w14:paraId="21B123D6" w14:textId="546979B2"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{"citationID":"q7jSVU6T","properties":{"formattedCitation":"Mesut Kaya, \\uc0\\u8220{}El-Ke\\uc0\\u351{}\\uc0\\u351{}\\uc0\\u226{}f\\uc0\\u8217{}ta Gizli \\uc0\\u304{}\\uc0\\u8217{}tiz\\uc0\\u226{}l: ez-Zemah\\uc0\\u351{}er\\uc0\\u238{}\\uc0\\u8217{}nin Tefsir Mukaddimesi \\uc0\\u220{}zerinden Halku\\uc0\\u8217{}l-Kur\\uc0\\u8217{}an Tart\\uc0\\u305{}\\uc0\\u351{}malar\\uc0\\u305{}\\uc0\\u8221{}, {\\i{}Ankara \\uc0\\u220{}niversitesi \\uc0\\u304{}lahiyat Fak\\uc0\\u252{}ltesi Dergisi [A\\uc0\\u220{}\\uc0\\u304{}FD]} 56 (2015), 107.","plainCitation":"Mesut Kaya, “El-Keşşâf’ta Gizli İ’tizâl: ez-Zemahşerî’nin Tefsir Mukaddimesi Üzerinden Halku’l-Kur’an Tartışmaları”, Ankara Üniversitesi İlahiyat Fakültesi Dergisi [AÜİFD] 56 (2015), 107.","noteIndex":48},"citationItems":[{"id":698,"uris":["http://zotero.org/users/5963686/items/2VCEESDJ"],"uri":["http://zotero.org/users/5963686/items/2VCEESDJ"],"itemData":{"id":698,"type":"article-journal","container-title":"Ankara Üniversitesi İlahiyat Fakültesi Dergisi [AÜİFD]","issue":"56","page":"107-135","title":"El-Keşşâf’ta Gizli İ’tizâl: ez-Zemahşerî’nin Tefsir Mukaddimesi Üzerinden Halku’l-Kur’an Tartışmaları","title-short":"El-Keşşâf’ta Gizli İ’tizâl","author":[{"family":"Kaya","given":"Mesut"}],"issued":{"date-parts":[["2015"]]}},"locator":"107"}],"schema":"https://github.com/citation-style-language/schema/raw/master/csl-citation.json"} </w:instrText>
      </w:r>
      <w:r w:rsidRPr="00023D46">
        <w:fldChar w:fldCharType="separate"/>
      </w:r>
      <w:r w:rsidRPr="00023D46">
        <w:t xml:space="preserve">Mesut Kaya, “El-Keşşâf’ta Gizli İ’tizâl: ez-Zemahşerî’nin Tefsir Mukaddimesi Üzerinden Halku’l-Kur’an Tartışmaları”, </w:t>
      </w:r>
      <w:r w:rsidRPr="00023D46">
        <w:rPr>
          <w:i/>
          <w:iCs/>
        </w:rPr>
        <w:t>Ankara Üniversitesi İlahiyat Fakültesi Dergisi [AÜİFD]</w:t>
      </w:r>
      <w:r w:rsidRPr="00023D46">
        <w:t xml:space="preserve"> 56 (2015), 107.</w:t>
      </w:r>
      <w:r w:rsidRPr="00023D46">
        <w:fldChar w:fldCharType="end"/>
      </w:r>
    </w:p>
  </w:footnote>
  <w:footnote w:id="49">
    <w:p w14:paraId="23B87BD8" w14:textId="7D17181B"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Bu doğrultuda kaynaklarda Zemaḫşerî’nin kendisine açıkça ‘Ebû’l-Kâsım el-</w:t>
      </w:r>
      <w:r w:rsidRPr="00023D46">
        <w:t xml:space="preserve">Mu‘tezilî’ denilmesini istediği zikredilmektedir. </w:t>
      </w:r>
      <w:r w:rsidRPr="00023D46">
        <w:fldChar w:fldCharType="begin"/>
      </w:r>
      <w:r w:rsidRPr="00023D46">
        <w:instrText xml:space="preserve"> ADDIN ZOTERO_ITEM CSL_CITATION {"citationID":"7bI5df6f","properties":{"formattedCitation":"\\uc0\\u304{}bn Hallik\\uc0\\u226{}n, {\\i{}Vefey\\uc0\\u226{}t\\uc0\\u252{}\\uc0\\u8217{}l-a\\uc0\\u703{}y\\uc0\\u226{}n ve enb\\uc0\\u226{}\\uc0\\u702{}\\uc0\\u252{} ebn\\uc0\\u226{}\\uc0\\u702{}i\\uc0\\u8217{}z-zam\\uc0\\u226{}n}, 5/170; Tak\\uc0\\u305{}yy\\uc0\\u252{}dd\\uc0\\u238{}n el-F\\uc0\\u226{}s\\uc0\\u238{}, {\\i{}el-\\uc0\\u703{}\\uc0\\u304{}\\uc0\\u7731{}d\\uc0\\u252{}\\uc0\\u8217{}s\\uc0\\u817{}-s\\uc0\\u817{}em\\uc0\\u238{}n f\\uc0\\u238{} t\\uc0\\u226{}r\\uc0\\u238{}\\uc0\\u7723{}i\\uc0\\u8217{}l-beledi\\uc0\\u8217{}l-em\\uc0\\u238{}n}, 6/39.","plainCitation":"İbn Hallikân, Vefeyâtü’l-aʿyân ve enbâʾü ebnâʾi’z-zamân, 5/170; Takıyyüddîn el-Fâsî, el-ʿİḳdü’s̱-s̱emîn fî târîḫi’l-beledi’l-emîn, 6/39.","noteIndex":49},"citationItems":[{"id":625,"uris":["http://zotero.org/users/5963686/items/AWKAJYZQ"],"uri":["http://zotero.org/users/5963686/items/AWKAJYZQ"],"itemData":{"id":625,"type":"book","event-place":"Beyrut","number-of-volumes":"7","publisher":"Dâru Sadır","publisher-place":"Beyrut","title":"Vefeyâtü’l-aʿyân ve enbâʾü ebnâʾi’z-zamân","author":[{"family":"İbn Hallikân","given":"Ebü’l-Abbâs Şemsüddîn Ahmed b. Muhammed","dropping-particle":"el-Bermekî el-İrbilî"}],"collection-editor":[{"family":"İhsân Abbâs","given":""}],"issued":{"date-parts":[["1994"]]}},"locator":"5/170"},{"id":678,"uris":["http://zotero.org/users/5963686/items/AHNLLJ4C"],"uri":["http://zotero.org/users/5963686/items/AHNLLJ4C"],"itemData":{"id":678,"type":"book","event-place":"Beyrut","number-of-volumes":"7","publisher":"Dâru'l-Kütübi'l-İlmiyye","publisher-place":"Beyrut","title":"el-ʿİḳdü’s̱-s̱emîn fî târîḫi’l-beledi’l-emîn","author":[{"family":"Takıyyüddîn el-Fâsî","given":"Ebü’t-Tayyib Muhammed b. Ahmed"}],"collection-editor":[{"family":"Muhammed Abdulkadir Atâ","given":""}],"issued":{"date-parts":[["1998"]]}},"locator":"6/39"}],"schema":"https://github.com/citation-style-language/schema/raw/master/csl-citation.json"} </w:instrText>
      </w:r>
      <w:r w:rsidRPr="00023D46">
        <w:fldChar w:fldCharType="separate"/>
      </w:r>
      <w:r w:rsidRPr="00023D46">
        <w:t xml:space="preserve">İbn Hallikân, </w:t>
      </w:r>
      <w:r w:rsidRPr="00023D46">
        <w:rPr>
          <w:i/>
          <w:iCs/>
        </w:rPr>
        <w:t>Vefeyâtü’l-aʿyân ve enbâʾü ebnâʾi’z-zamân</w:t>
      </w:r>
      <w:r w:rsidRPr="00023D46">
        <w:t xml:space="preserve">, 5/170; Takıyyüddîn el-Fâsî, </w:t>
      </w:r>
      <w:r w:rsidRPr="00023D46">
        <w:rPr>
          <w:i/>
          <w:iCs/>
        </w:rPr>
        <w:t>el-ʿİḳdü’s̱-s̱emîn fî târîḫi’l-beledi’l-emîn</w:t>
      </w:r>
      <w:r w:rsidRPr="00023D46">
        <w:t>, 6/39.</w:t>
      </w:r>
      <w:r w:rsidRPr="00023D46">
        <w:fldChar w:fldCharType="end"/>
      </w:r>
    </w:p>
  </w:footnote>
  <w:footnote w:id="50">
    <w:p w14:paraId="7773E2A9" w14:textId="5F9CBB73"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 xml:space="preserve">Zemaḫşerî’nin </w:t>
      </w:r>
      <w:r w:rsidRPr="00023D46">
        <w:t xml:space="preserve">i‘tizâlî fikirlerin sonraki tefsirlere yansıması üzerine bir tez yazılmıştır. Yazar bu tezini daha sonra makaleleştirerek yayımlamıştır. Yazar bu incelemelerinde Beyzâvî’nin on üç örnekte Zemaḫşerî’nin i‘tizâlî görüşlerinden etkilendiğini tespit etmiştir. </w:t>
      </w:r>
      <w:r w:rsidRPr="00023D46">
        <w:fldChar w:fldCharType="begin"/>
      </w:r>
      <w:r w:rsidRPr="00023D46">
        <w:instrText xml:space="preserve"> ADDIN ZOTERO_ITEM CSL_CITATION {"citationID":"FJuy8njr","properties":{"formattedCitation":"Harun Abac\\uc0\\u305{}, \\uc0\\u8220{}El-Beyd\\uc0\\u226{}v\\uc0\\u238{} Tefsirindeki \\uc0\\u304{}\\uc0\\u8217{}tiz\\uc0\\u226{}l\\uc0\\u238{} Tesirlerin Varl\\uc0\\u305{}\\uc0\\u287{}\\uc0\\u305{} \\uc0\\u220{}zerine\\uc0\\u8221{}, {\\i{}Ankara \\uc0\\u220{}niversitesi \\uc0\\u304{}lahiyat Fak\\uc0\\u252{}ltesi Dergisi} 55 (2014), 169.","plainCitation":"Harun Abacı, “El-Beydâvî Tefsirindeki İ’tizâlî Tesirlerin Varlığı Üzerine”, Ankara Üniversitesi İlahiyat Fakültesi Dergisi 55 (2014), 169.","noteIndex":50},"citationItems":[{"id":702,"uris":["http://zotero.org/users/5963686/items/DRLBIDZD"],"uri":["http://zotero.org/users/5963686/items/DRLBIDZD"],"itemData":{"id":702,"type":"article-journal","container-title":"Ankara Üniversitesi İlahiyat Fakültesi Dergisi","issue":"55","page":"151-171","title":"El-Beydâvî Tefsirindeki İ’tizâlî Tesirlerin Varlığı Üzerine","author":[{"family":"Abacı","given":"Harun"}],"issued":{"date-parts":[["2014"]]}},"locator":"169"}],"schema":"https://github.com/citation-style-language/schema/raw/master/csl-citation.json"} </w:instrText>
      </w:r>
      <w:r w:rsidRPr="00023D46">
        <w:fldChar w:fldCharType="separate"/>
      </w:r>
      <w:r w:rsidRPr="00023D46">
        <w:t xml:space="preserve">Harun Abacı, “El-Beydâvî Tefsirindeki İ’tizâlî Tesirlerin Varlığı Üzerine”, </w:t>
      </w:r>
      <w:r w:rsidRPr="00023D46">
        <w:rPr>
          <w:i/>
          <w:iCs/>
        </w:rPr>
        <w:t>Ankara Üniversitesi İlahiyat Fakültesi Dergisi</w:t>
      </w:r>
      <w:r w:rsidRPr="00023D46">
        <w:t xml:space="preserve"> 55 (2014), 169.</w:t>
      </w:r>
      <w:r w:rsidRPr="00023D46">
        <w:fldChar w:fldCharType="end"/>
      </w:r>
    </w:p>
    <w:p w14:paraId="33CB5B64" w14:textId="77777777" w:rsidR="00717BC1" w:rsidRPr="00023D46" w:rsidRDefault="00717BC1" w:rsidP="00017A53">
      <w:pPr>
        <w:pStyle w:val="DipnotMetni"/>
      </w:pPr>
      <w:r w:rsidRPr="00023D46">
        <w:t xml:space="preserve">Ayrıca bu tez için bk. </w:t>
      </w:r>
      <w:r w:rsidRPr="00023D46">
        <w:fldChar w:fldCharType="begin"/>
      </w:r>
      <w:r w:rsidRPr="00023D46">
        <w:instrText xml:space="preserve"> ADDIN ZOTERO_ITEM CSL_CITATION {"citationID":"KCMKiwjK","properties":{"formattedCitation":"Harun Abac\\uc0\\u305{}, {\\i{}Beyz\\uc0\\u226{}v\\uc0\\u238{} ve Nesef\\uc0\\u238{}\\uc0\\u8217{}deki \\uc0\\u304{}\\uc0\\u8217{}tiz\\uc0\\u226{}l Etkilerinin \\uc0\\u304{}ncelenmesi\\uc0\\u8239{}: (Beyz\\uc0\\u226{}v\\uc0\\u238{} ve Nesef\\uc0\\u238{} Tefsirlerine Ele\\uc0\\u351{}tirel Bir Yakla\\uc0\\u351{}\\uc0\\u305{}m)} (\\uc0\\u304{}stanbul: Marmara \\uc0\\u220{}niversitesi Sosyal Bilimler Enstit\\uc0\\u252{}s\\uc0\\u252{}, 2006).","plainCitation":"Harun Abacı, Beyzâvî ve Nesefî’deki İ’tizâl Etkilerinin İncelenmesi : (Beyzâvî ve Nesefî Tefsirlerine Eleştirel Bir Yaklaşım) (İstanbul: Marmara Üniversitesi Sosyal Bilimler Enstitüsü, 2006).","noteIndex":50},"citationItems":[{"id":700,"uris":["http://zotero.org/users/5963686/items/NJAQXQ8E"],"uri":["http://zotero.org/users/5963686/items/NJAQXQ8E"],"itemData":{"id":700,"type":"thesis","abstract":"Tez (Yüksek lisans)","event-place":"İstanbul","language":"Türkçe","number-of-pages":"216 s.","publisher":"Marmara Üniversitesi Sosyal Bilimler Enstitüsü","publisher-place":"İstanbul","title":"Beyzâvî ve Nesefî’deki İ’tizâl Etkilerinin İncelenmesi : (Beyzâvî ve Nesefî Tefsirlerine Eleştirel Bir Yaklaşım)","title-short":"Beyzâvî ve Nesefî’deki i’tizâl etkilerinin incelenmesi","author":[{"family":"Abacı","given":"Harun"}],"issued":{"date-parts":[["2006"]]}}}],"schema":"https://github.com/citation-style-language/schema/raw/master/csl-citation.json"} </w:instrText>
      </w:r>
      <w:r w:rsidRPr="00023D46">
        <w:fldChar w:fldCharType="separate"/>
      </w:r>
      <w:r w:rsidRPr="00023D46">
        <w:t xml:space="preserve">Harun Abacı, </w:t>
      </w:r>
      <w:r w:rsidRPr="00023D46">
        <w:rPr>
          <w:i/>
          <w:iCs/>
        </w:rPr>
        <w:t>Beyzâvî ve Nesefî’deki İ’tizâl Etkilerinin İncelenmesi : (Beyzâvî ve Nesefî Tefsirlerine Eleştirel Bir Yaklaşım)</w:t>
      </w:r>
      <w:r w:rsidRPr="00023D46">
        <w:t xml:space="preserve"> (İstanbul: Marmara Üniversitesi Sosyal Bilimler Enstitüsü, 2006).</w:t>
      </w:r>
      <w:r w:rsidRPr="00023D46">
        <w:fldChar w:fldCharType="end"/>
      </w:r>
    </w:p>
  </w:footnote>
  <w:footnote w:id="51">
    <w:p w14:paraId="1B7DD7AF" w14:textId="4460FFAC"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{"citationID":"vjbFCbL5","properties":{"formattedCitation":"Kaya, \\uc0\\u8220{}El-Ke\\uc0\\u351{}\\uc0\\u351{}\\uc0\\u226{}f\\uc0\\u8217{}ta Gizli \\uc0\\u304{}\\uc0\\u8217{}tiz\\uc0\\u226{}l\\uc0\\u8221{}, 10; \\uc0\\u214{}mer T\\uc0\\u252{}rker - Mustafa Ak\\uc0\\u231{}ay, \\uc0\\u8220{}Sek\\uc0\\u251{}n\\uc0\\u238{}\\uc0\\u8221{}, {\\i{}TDV \\uc0\\u304{}sl\\uc0\\u226{}m Ansiklopedisi} (\\uc0\\u304{}stanbul: T\\uc0\\u252{}rkiye Diyanet Vakf\\uc0\\u305{}, ts.).","plainCitation":"Kaya, “El-Keşşâf’ta Gizli İ’tizâl”, 10; Ömer Türker - Mustafa Akçay, “Sekûnî”, TDV İslâm Ansiklopedisi (İstanbul: Türkiye Diyanet Vakfı, ts.).","noteIndex":51},"citationItems":[{"id":698,"uris":["http://zotero.org/users/5963686/items/2VCEESDJ"],"uri":["http://zotero.org/users/5963686/items/2VCEESDJ"],"itemData":{"id":698,"type":"article-journal","container-title":"Ankara Üniversitesi İlahiyat Fakültesi Dergisi [AÜİFD]","issue":"56","page":"107-135","title":"El-Keşşâf’ta Gizli İ’tizâl: ez-Zemahşerî’nin Tefsir Mukaddimesi Üzerinden Halku’l-Kur’an Tartışmaları","title-short":"El-Keşşâf’ta Gizli İ’tizâl","author":[{"family":"Kaya","given":"Mesut"}],"issued":{"date-parts":[["2015"]]}},"locator":"10"},{"id":741,"uris":["http://zotero.org/users/5963686/items/C5GNYXTT"],"uri":["http://zotero.org/users/5963686/items/C5GNYXTT"],"itemData":{"id":741,"type":"entry-encyclopedia","container-title":"TDV İslâm Ansiklopedisi","event-place":"İstanbul","number-of-volumes":"44","publisher":"Türkiye Diyanet Vakfı","publisher-place":"İstanbul","title":"Sekûnî","volume":"36","author":[{"family":"Türker","given":"Ömer"},{"family":"Akçay","given":"Mustafa"}]}}],"schema":"https://github.com/citation-style-language/schema/raw/master/csl-citation.json"} </w:instrText>
      </w:r>
      <w:r w:rsidRPr="00023D46">
        <w:fldChar w:fldCharType="separate"/>
      </w:r>
      <w:r w:rsidRPr="00023D46">
        <w:t xml:space="preserve">Kaya, “El-Keşşâf’ta Gizli İ’tizâl”, 10; Ömer Türker - Mustafa Akçay, “Sekûnî”, </w:t>
      </w:r>
      <w:r w:rsidRPr="00023D46">
        <w:rPr>
          <w:i/>
          <w:iCs/>
        </w:rPr>
        <w:t>TDV İslâm Ansiklopedisi</w:t>
      </w:r>
      <w:r w:rsidRPr="00023D46">
        <w:t xml:space="preserve"> (İstanbul: Türkiye Diyanet Vakfı, ts.).</w:t>
      </w:r>
      <w:r w:rsidRPr="00023D46">
        <w:fldChar w:fldCharType="end"/>
      </w:r>
    </w:p>
  </w:footnote>
  <w:footnote w:id="52">
    <w:p w14:paraId="45C80B92" w14:textId="774257AE"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Bu konuda örneğin sufilere yönelik ağır ve belden aşağı hakaretleri için bk. 123-125</w:t>
      </w:r>
    </w:p>
  </w:footnote>
  <w:footnote w:id="53">
    <w:p w14:paraId="2670C651" w14:textId="10EC6465"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 xml:space="preserve">Örneğin bazı araştırmalarda belirtildiği üzere Sekuni’nin </w:t>
      </w:r>
      <w:r w:rsidRPr="00023D46">
        <w:t xml:space="preserve">i‘tizâl eleştirisi konusunda Zemaḫşerî’ye yönelik çok sert ifadeler serdettiği zikredilmektedir. </w:t>
      </w:r>
      <w:r w:rsidRPr="00023D46">
        <w:fldChar w:fldCharType="begin"/>
      </w:r>
      <w:r w:rsidRPr="00023D46">
        <w:instrText xml:space="preserve"> ADDIN ZOTERO_ITEM CSL_CITATION {"citationID":"oGOZBUu2","properties":{"formattedCitation":"Mustafa \\uc0\\u214{}zbak\\uc0\\u305{}r, {\\i{}Sek\\uc0\\u251{}n\\uc0\\u238{}\\uc0\\u8217{}nin Temy\\uc0\\u238{}z Adl\\uc0\\u305{} Eserinde Ke\\uc0\\u351{}\\uc0\\u351{}\\uc0\\u226{}f Ele\\uc0\\u351{}tirisi} (\\uc0\\u304{}stanbul 29 May\\uc0\\u305{}s \\uc0\\u220{}niversitesi, Y\\uc0\\u252{}ksek Lisans, 2019), 35.","plainCitation":"Mustafa Özbakır, Sekûnî’nin Temyîz Adlı Eserinde Keşşâf Eleştirisi (İstanbul 29 Mayıs Üniversitesi, Yüksek Lisans, 2019), 35.","noteIndex":53},"citationItems":[{"id":742,"uris":["http://zotero.org/users/5963686/items/X2TZWVBQ"],"uri":["http://zotero.org/users/5963686/items/X2TZWVBQ"],"itemData":{"id":742,"type":"thesis","genre":"Yüksek Lisans","number-of-pages":"108","publisher":"İstanbul 29 Mayıs Üniversitesi","title":"Sekûnî’nin Temyîz Adlı Eserinde Keşşâf Eleştirisi","author":[{"family":"Özbakır","given":"Mustafa"}],"issued":{"date-parts":[["2019"]]}},"locator":"35"}],"schema":"https://github.com/citation-style-language/schema/raw/master/csl-citation.json"} </w:instrText>
      </w:r>
      <w:r w:rsidRPr="00023D46">
        <w:fldChar w:fldCharType="separate"/>
      </w:r>
      <w:r w:rsidRPr="00023D46">
        <w:t xml:space="preserve">Mustafa Özbakır, </w:t>
      </w:r>
      <w:r w:rsidRPr="00023D46">
        <w:rPr>
          <w:i/>
          <w:iCs/>
        </w:rPr>
        <w:t>Sekûnî’nin Temyîz Adlı Eserinde Keşşâf Eleştirisi</w:t>
      </w:r>
      <w:r w:rsidRPr="00023D46">
        <w:t xml:space="preserve"> (İstanbul 29 Mayıs Üniversitesi, Yüksek Lisans, 2019), 35.</w:t>
      </w:r>
      <w:r w:rsidRPr="00023D46">
        <w:fldChar w:fldCharType="end"/>
      </w:r>
    </w:p>
  </w:footnote>
  <w:footnote w:id="54">
    <w:p w14:paraId="313598DC" w14:textId="64CDCF09"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{"citationID":"01lknOln","properties":{"formattedCitation":"\\uc0\\u7788{}\\uc0\\u238{}b\\uc0\\u238{}, {\\i{}F\\uc0\\u252{}t\\uc0\\u251{}\\uc0\\u7717{}u\\uc0\\u8217{}l-\\uc0\\u289{}ayb}, 1/644.","plainCitation":"Ṭîbî, Fütûḥu’l-ġayb, 1/644.","noteIndex":58},"citationItems":[{"id":614,"uris":["http://zotero.org/users/5963686/items/Q28CHQC9"],"uri":["http://zotero.org/users/5963686/items/Q28CHQC9"],"itemData":{"id":614,"type":"book","event-place":"Dubai","number-of-volumes":"17","publisher":"Câizetü Dabî ed-Düveliyye li'l-Kurâni'l-Kerîm","publisher-place":"Dubai","title":"Fütûḥu’l-ġayb fi’l-keşf ʿan ḳınâʿi’r-rayb (Ḥâşiyetü’t-Tîbî ale'l-Keşşâf)","title-short":"Fütûḥu’l-ġayb","author":[{"family":"Ṭîbî","given":"Ebû Muhammed Şerefüddîn Hüseyn b. Abdillâh b. Muhammed"}],"collection-editor":[{"family":"İyâd Muhammed","given":""}],"editor":[{"family":"Cemil Ata","given":""}],"issued":{"date-parts":[["1434"]]}},"locator":"1/644"}],"schema":"https://github.com/citation-style-language/schema/raw/master/csl-citation.json"} </w:instrText>
      </w:r>
      <w:r w:rsidRPr="00023D46">
        <w:fldChar w:fldCharType="separate"/>
      </w:r>
      <w:r w:rsidRPr="00023D46">
        <w:t xml:space="preserve">Ṭîbî, </w:t>
      </w:r>
      <w:r w:rsidRPr="00023D46">
        <w:rPr>
          <w:i/>
          <w:iCs/>
        </w:rPr>
        <w:t>Fütûḥu’l-ġayb</w:t>
      </w:r>
      <w:r w:rsidRPr="00023D46">
        <w:t>, 1/644.</w:t>
      </w:r>
      <w:r w:rsidRPr="00023D46">
        <w:fldChar w:fldCharType="end"/>
      </w:r>
    </w:p>
  </w:footnote>
  <w:footnote w:id="55">
    <w:p w14:paraId="366810D8" w14:textId="4D61ECF3" w:rsidR="00717BC1" w:rsidRPr="00023D46" w:rsidRDefault="00717BC1"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{"citationID":"oLY3Ctge","properties":{"formattedCitation":"Eb\\uc0\\u251{} Gays Muhammed Hayr\\uc0\\u252{}dd\\uc0\\u238{}n b. Mahm\\uc0\\u251{}d Zirikli, {\\i{}el-A\\uc0\\u8217{}l\\uc0\\u226{}m} (Beyrut: D\\uc0\\u226{}ru\\uc0\\u8217{}l-\\uc0\\u304{}lm, 2002), 2/256.","plainCitation":"Ebû Gays Muhammed Hayrüddîn b. Mahmûd Zirikli, el-A’lâm (Beyrut: Dâru’l-İlm, 2002), 2/256.","noteIndex":85},"citationItems":[{"id":722,"uris":["http://zotero.org/users/5963686/items/N7WAAMWS"],"uri":["http://zotero.org/users/5963686/items/N7WAAMWS"],"itemData":{"id":722,"type":"book","edition":"15","event-place":"Beyrut","number-of-volumes":"8","publisher":"Dâru'l-İlm","publisher-place":"Beyrut","title":"el-A'lâm","author":[{"family":"Zirikli","given":"Ebû Gays Muhammed Hayrüddîn b. Mahmûd"}],"issued":{"date-parts":[["2002"]]}},"locator":"2/256"}],"schema":"https://github.com/citation-style-language/schema/raw/master/csl-citation.json"} </w:instrText>
      </w:r>
      <w:r w:rsidRPr="00023D46">
        <w:fldChar w:fldCharType="separate"/>
      </w:r>
      <w:r w:rsidRPr="00023D46">
        <w:t xml:space="preserve">Ebû Gays Muhammed Hayrüddîn b. Mahmûd Zirikli, </w:t>
      </w:r>
      <w:r w:rsidRPr="00023D46">
        <w:rPr>
          <w:i/>
          <w:iCs/>
        </w:rPr>
        <w:t>el-A’lâm</w:t>
      </w:r>
      <w:r w:rsidRPr="00023D46">
        <w:t xml:space="preserve"> (Beyrut: Dâru’l-İlm, 2002), 2/256.</w:t>
      </w:r>
      <w:r w:rsidRPr="00023D46">
        <w:fldChar w:fldCharType="end"/>
      </w:r>
    </w:p>
  </w:footnote>
  <w:footnote w:id="56">
    <w:p w14:paraId="515AECE2" w14:textId="0B121D07"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{"citationID":"dwxQbEB9","properties":{"formattedCitation":"Zeb\\uc0\\u238{}r\\uc0\\u238{} vd., {\\i{}el-Mevs\\uc0\\u251{}\\uc0\\u8217{}at\\uc0\\u252{}\\uc0\\u8217{}l-m\\uc0\\u252{}yessera f\\uc0\\u238{} ter\\uc0\\u226{}cimi eimmeti\\uc0\\u8217{}t-tefs\\uc0\\u238{}r ve\\uc0\\u8217{}l-ikr\\uc0\\u226{} ve\\uc0\\u8217{}n-nahv ve\\uc0\\u8217{}l-luga}, 1/806.","plainCitation":"Zebîrî vd., el-Mevsû’atü’l-müyessera fî terâcimi eimmeti’t-tefsîr ve’l-ikrâ ve’n-nahv ve’l-luga, 1/806.","noteIndex":86},"citationItems":[{"id":680,"uris":["http://zotero.org/users/5963686/items/Q4S754NS"],"uri":["http://zotero.org/users/5963686/items/Q4S754NS"],"itemData":{"id":680,"type":"book","event-place":"Britanya","number-of-volumes":"3","publisher":"Mecelletü'l-Hikme","publisher-place":"Britanya","title":"el-Mevsû'atü'l-müyessera fî terâcimi eimmeti't-tefsîr ve'l-ikrâ ve'n-nahv ve'l-luga","author":[{"family":"Zebîrî","given":"Velid b. Ahmed"},{"family":"Kaysî","given":"İyâd b. Abdullatif","non-dropping-particle":"el-"},{"family":"Habib","given":"Mustafa b. Kahtan","non-dropping-particle":"el-"},{"family":"Kaysî","given":"Beşir b. Cevad","non-dropping-particle":"el-"},{"family":"Bağdâdî","given":"İmâd b. Muhammed","non-dropping-particle":"el-"}],"issued":{"date-parts":[["1424"]],"season":"2003"}},"locator":"1/806"}],"schema":"https://github.com/citation-style-language/schema/raw/master/csl-citation.json"} </w:instrText>
      </w:r>
      <w:r w:rsidRPr="00023D46">
        <w:fldChar w:fldCharType="separate"/>
      </w:r>
      <w:r w:rsidRPr="00023D46">
        <w:t xml:space="preserve">Zebîrî vd., </w:t>
      </w:r>
      <w:r w:rsidRPr="00023D46">
        <w:rPr>
          <w:i/>
          <w:iCs/>
        </w:rPr>
        <w:t>el-Mevsû’atü’l-müyessera fî terâcimi eimmeti’t-tefsîr ve’l-ikrâ ve’n-nahv ve’l-luga</w:t>
      </w:r>
      <w:r w:rsidRPr="00023D46">
        <w:t>, 1/806.</w:t>
      </w:r>
      <w:r w:rsidRPr="00023D46">
        <w:fldChar w:fldCharType="end"/>
      </w:r>
    </w:p>
  </w:footnote>
  <w:footnote w:id="57">
    <w:p w14:paraId="283E7FB5" w14:textId="16A2B575"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{"citationID":"ZBZGoPh6","properties":{"formattedCitation":"K\\uc0\\u226{}tip \\uc0\\u199{}elebi, {\\i{}Ke\\uc0\\u351{}f\\uc0\\u252{}\\uc0\\u8217{}\\uc0\\u7827{}-\\uc0\\u7827{}un\\uc0\\u251{}n \\uc0\\u703{}an es\\uc0\\u226{}mi\\uc0\\u8217{}l-k\\uc0\\u252{}t\\uc0\\u252{}b ve\\uc0\\u8217{}l-f\\uc0\\u252{}n\\uc0\\u251{}n}, 2/1478.","plainCitation":"Kâtip Çelebi, Keşfü’ẓ-ẓunûn ʿan esâmi’l-kütüb ve’l-fünûn, 2/1478.","noteIndex":87},"citationItems":[{"id":682,"uris":["http://zotero.org/users/5963686/items/C8JEHZQE"],"uri":["http://zotero.org/users/5963686/items/C8JEHZQE"],"itemData":{"id":682,"type":"book","event-place":"Beyrut","number-of-volumes":"2","publisher":"Dâru İhyâi't-Türâsi'l-Arabî","publisher-place":"Beyrut","title":"Keşfü’ẓ-ẓunûn ʿan esâmi’l-kütüb ve’l-fünûn","author":[{"family":"Kâtip Çelebi","given":"Mustafa b. Abdullah el-Konstantînî Hacı Halife"}],"collection-editor":[{"family":"Yaltkaya","given":"M. Şerefettin"},{"family":"Kilisli","given":"Rifat Bilge"}],"issued":{"date-parts":[["1360"]],"season":"1362/1941-1943"}},"locator":"2/1478"}],"schema":"https://github.com/citation-style-language/schema/raw/master/csl-citation.json"} </w:instrText>
      </w:r>
      <w:r w:rsidRPr="00023D46">
        <w:fldChar w:fldCharType="separate"/>
      </w:r>
      <w:r w:rsidRPr="00023D46">
        <w:t xml:space="preserve">Kâtip Çelebi, </w:t>
      </w:r>
      <w:r w:rsidRPr="00023D46">
        <w:rPr>
          <w:i/>
          <w:iCs/>
        </w:rPr>
        <w:t>Keşfü’ẓ-ẓunûn ʿan esâmi’l-kütüb ve’l-fünûn</w:t>
      </w:r>
      <w:r w:rsidRPr="00023D46">
        <w:t>, 2/1478.</w:t>
      </w:r>
      <w:r w:rsidRPr="00023D46">
        <w:fldChar w:fldCharType="end"/>
      </w:r>
    </w:p>
  </w:footnote>
  <w:footnote w:id="58">
    <w:p w14:paraId="00B601EC" w14:textId="20E0E8C4" w:rsidR="00717BC1" w:rsidRPr="00023D46" w:rsidRDefault="00717BC1"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{"citationID":"CeHBdLjb","properties":{"formattedCitation":"Eb\\uc0\\u251{} Zeyd Veliyy\\uc0\\u252{}dd\\uc0\\u238{}n Abdurrahm\\uc0\\u226{}n b. Muhammed b. Muhammed b. Muhammed b. Hasen el-Hadram\\uc0\\u238{} el-Ma\\uc0\\u287{}rib\\uc0\\u238{} et-T\\uc0\\u251{}nis\\uc0\\u238{} \\uc0\\u304{}bn Hald\\uc0\\u251{}n, {\\i{}T\\uc0\\u226{}r\\uc0\\u238{}hu \\uc0\\u304{}bn Haldun: Kit\\uc0\\u226{}b\\uc0\\u252{}\\uc0\\u8217{}l-iber ve divan\\uc0\\u252{}\\uc0\\u8217{}l-m\\uc0\\u252{}btede ve\\uc0\\u8217{}l-haber f\\uc0\\u238{} eyyami\\uc0\\u8217{}l-Arab ve\\uc0\\u8217{}l-Acem ve\\uc0\\u8217{}l-Berber ve men asarahum min zevi\\uc0\\u8217{}s-sultani\\uc0\\u8217{}l-ekber} (Beyrut: D\\uc0\\u226{}r\\uc0\\u252{}\\uc0\\u8217{}l-Fikr, 1408), 1/762.","plainCitation":"Ebû Zeyd Veliyyüddîn Abdurrahmân b. Muhammed b. Muhammed b. Muhammed b. Hasen el-Hadramî el-Mağribî et-Tûnisî İbn Haldûn, Târîhu İbn Haldun: Kitâbü’l-iber ve divanü’l-mübtede ve’l-haber fî eyyami’l-Arab ve’l-Acem ve’l-Berber ve men asarahum min zevi’s-sultani’l-ekber (Beyrut: Dârü’l-Fikr, 1408), 1/762.","noteIndex":88},"citationItems":[{"id":724,"uris":["http://zotero.org/users/5963686/items/HSSHEH6G"],"uri":["http://zotero.org/users/5963686/items/HSSHEH6G"],"itemData":{"id":724,"type":"book","collection-title":";","edition":"2","event-place":"Beyrut","language":"Arapça","number-of-volumes":"8","publisher":"Dârü'l-Fikr","publisher-place":"Beyrut","title":"Târîhu İbn Haldun: Kitâbü’l-iber ve divanü’l-mübtede ve’l-haber fî eyyami’l-Arab ve’l-Acem ve’l-Berber ve men asarahum min zevi’s-sultani’l-ekber","author":[{"family":"İbn Haldûn","given":"Ebû Zeyd Veliyyüddîn Abdurrahmân b. Muhammed b. Muhammed b. Muhammed b. Hasen","dropping-particle":"el-Hadramî el-Mağribî et-Tûnisî"}],"issued":{"date-parts":[["1408"]],"season":"1988"}},"locator":"1/762"}],"schema":"https://github.com/citation-style-language/schema/raw/master/csl-citation.json"} </w:instrText>
      </w:r>
      <w:r w:rsidRPr="00023D46">
        <w:fldChar w:fldCharType="separate"/>
      </w:r>
      <w:r w:rsidRPr="00023D46">
        <w:t xml:space="preserve">Ebû Zeyd Veliyyüddîn Abdurrahmân b. Muhammed b. Muhammed b. Muhammed b. Hasen el-Hadramî el-Mağribî et-Tûnisî İbn Haldûn, </w:t>
      </w:r>
      <w:r w:rsidRPr="00023D46">
        <w:rPr>
          <w:i/>
          <w:iCs/>
        </w:rPr>
        <w:t>Târîhu İbn Haldun: Kitâbü’l-iber ve divanü’l-mübtede ve’l-haber fî eyyami’l-Arab ve’l-Acem ve’l-Berber ve men asarahum min zevi’s-sultani’l-ekber</w:t>
      </w:r>
      <w:r w:rsidRPr="00023D46">
        <w:t xml:space="preserve"> (Beyrut: Dârü’l-Fikr, 1408), 1/762.</w:t>
      </w:r>
      <w:r w:rsidRPr="00023D46">
        <w:fldChar w:fldCharType="end"/>
      </w:r>
    </w:p>
  </w:footnote>
  <w:footnote w:id="59">
    <w:p w14:paraId="617472EE" w14:textId="09421C22" w:rsidR="00717BC1" w:rsidRPr="00023D46" w:rsidRDefault="00717BC1" w:rsidP="00017A53">
      <w:pPr>
        <w:pStyle w:val="DipnotMetni"/>
        <w:rPr>
          <w:rtl/>
        </w:rPr>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{"citationID":"zaeM82Qi","properties":{"formattedCitation":"\\uc0\\u7788{}\\uc0\\u238{}b\\uc0\\u238{}, {\\i{}F\\uc0\\u252{}t\\uc0\\u251{}\\uc0\\u7717{}u\\uc0\\u8217{}l-\\uc0\\u289{}ayb}, 10/104.","plainCitation":"Ṭîbî, Fütûḥu’l-ġayb, 10/104.","noteIndex":89},"citationItems":[{"id":614,"uris":["http://zotero.org/users/5963686/items/Q28CHQC9"],"uri":["http://zotero.org/users/5963686/items/Q28CHQC9"],"itemData":{"id":614,"type":"book","event-place":"Dubai","number-of-volumes":"17","publisher":"Câizetü Dabî ed-Düveliyye li'l-Kurâni'l-Kerîm","publisher-place":"Dubai","title":"Fütûḥu’l-ġayb fi’l-keşf ʿan ḳınâʿi’r-rayb (Ḥâşiyetü’t-Tîbî ale'l-Keşşâf)","title-short":"Fütûḥu’l-ġayb","author":[{"family":"Ṭîbî","given":"Ebû Muhammed Şerefüddîn Hüseyn b. Abdillâh b. Muhammed"}],"collection-editor":[{"family":"İyâd Muhammed","given":""}],"editor":[{"family":"Cemil Ata","given":""}],"issued":{"date-parts":[["1434"]]}},"locator":"10/104"}],"schema":"https://github.com/citation-style-language/schema/raw/master/csl-citation.json"} </w:instrText>
      </w:r>
      <w:r w:rsidRPr="00023D46">
        <w:fldChar w:fldCharType="separate"/>
      </w:r>
      <w:r w:rsidRPr="00023D46">
        <w:t xml:space="preserve">Ṭîbî, </w:t>
      </w:r>
      <w:r w:rsidRPr="00023D46">
        <w:rPr>
          <w:i/>
          <w:iCs/>
        </w:rPr>
        <w:t>Fütûḥu’l-ġayb</w:t>
      </w:r>
      <w:r w:rsidRPr="00023D46">
        <w:t>, 10/104.</w:t>
      </w:r>
      <w:r w:rsidRPr="00023D46">
        <w:fldChar w:fldCharType="end"/>
      </w:r>
    </w:p>
  </w:footnote>
  <w:footnote w:id="60">
    <w:p w14:paraId="4B69F724" w14:textId="3DA1CEDD"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{"citationID":"9YQcVGMn","properties":{"formattedCitation":"\\uc0\\u7788{}\\uc0\\u238{}b\\uc0\\u238{}, {\\i{}F\\uc0\\u252{}t\\uc0\\u251{}\\uc0\\u7717{}u\\uc0\\u8217{}l-\\uc0\\u289{}ayb}, 10/104.","plainCitation":"Ṭîbî, Fütûḥu’l-ġayb, 10/104.","noteIndex":90},"citationItems":[{"id":614,"uris":["http://zotero.org/users/5963686/items/Q28CHQC9"],"uri":["http://zotero.org/users/5963686/items/Q28CHQC9"],"itemData":{"id":614,"type":"book","event-place":"Dubai","number-of-volumes":"17","publisher":"Câizetü Dabî ed-Düveliyye li'l-Kurâni'l-Kerîm","publisher-place":"Dubai","title":"Fütûḥu’l-ġayb fi’l-keşf ʿan ḳınâʿi’r-rayb (Ḥâşiyetü’t-Tîbî ale'l-Keşşâf)","title-short":"Fütûḥu’l-ġayb","author":[{"family":"Ṭîbî","given":"Ebû Muhammed Şerefüddîn Hüseyn b. Abdillâh b. Muhammed"}],"collection-editor":[{"family":"İyâd Muhammed","given":""}],"editor":[{"family":"Cemil Ata","given":""}],"issued":{"date-parts":[["1434"]]}},"locator":"10/104"}],"schema":"https://github.com/citation-style-language/schema/raw/master/csl-citation.json"} </w:instrText>
      </w:r>
      <w:r w:rsidRPr="00023D46">
        <w:fldChar w:fldCharType="separate"/>
      </w:r>
      <w:r w:rsidRPr="00023D46">
        <w:t xml:space="preserve">Ṭîbî, </w:t>
      </w:r>
      <w:r w:rsidRPr="00023D46">
        <w:rPr>
          <w:i/>
          <w:iCs/>
        </w:rPr>
        <w:t>Fütûḥu’l-ġayb</w:t>
      </w:r>
      <w:r w:rsidRPr="00023D46">
        <w:t>, 10/104.</w:t>
      </w:r>
      <w:r w:rsidRPr="00023D46">
        <w:fldChar w:fldCharType="end"/>
      </w:r>
    </w:p>
  </w:footnote>
  <w:footnote w:id="61">
    <w:p w14:paraId="3B3B0DD9" w14:textId="43239F74"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rPr>
          <w:rtl/>
        </w:rPr>
        <w:t>ضرب على</w:t>
      </w:r>
      <w:r w:rsidRPr="00023D46">
        <w:t xml:space="preserve"> kullanımında geçen </w:t>
      </w:r>
      <w:r w:rsidRPr="00023D46">
        <w:rPr>
          <w:rtl/>
        </w:rPr>
        <w:t>ضرب</w:t>
      </w:r>
      <w:r w:rsidRPr="00023D46">
        <w:t xml:space="preserve"> fiili anlam itibariyle; kuşatma, sıkıştırma, çevreleme, seferden alıkoyma gibi manalar için de kullanılmaktadır. Bir şehri kuşatıp muhasara altına almak için de </w:t>
      </w:r>
      <w:r w:rsidRPr="00023D46">
        <w:rPr>
          <w:rtl/>
        </w:rPr>
        <w:t>ضرب حلقة البلد</w:t>
      </w:r>
      <w:r w:rsidRPr="00023D46">
        <w:t xml:space="preserve"> (şehrin boynuna halka vurmak) tabiri kullanılır. Ayrıca çadır kurmak için de </w:t>
      </w:r>
      <w:r w:rsidRPr="00023D46">
        <w:rPr>
          <w:rtl/>
        </w:rPr>
        <w:t>ضرب</w:t>
      </w:r>
      <w:r w:rsidRPr="00023D46">
        <w:t xml:space="preserve"> fiili kullanılmaktadır. </w:t>
      </w:r>
      <w:r w:rsidRPr="00023D46">
        <w:fldChar w:fldCharType="begin"/>
      </w:r>
      <w:r w:rsidRPr="00023D46">
        <w:instrText xml:space="preserve"> ADDIN ZOTERO_ITEM CSL_CITATION {"citationID":"5Bkm8leT","properties":{"formattedCitation":"Eb\\uc0\\u252{}\\uc0\\u8217{}l-K\\uc0\\u257{}s\\uc0\\u305{}m Mahm\\uc0\\u251{}d b. \\uc0\\u214{}mer b. Muhammed el-H\\uc0\\u226{}rizm\\uc0\\u238{} Zema\\uc0\\u7723{}\\uc0\\u351{}er\\uc0\\u238{}, {\\i{}Es\\uc0\\u226{}s\\uc0\\u252{}\\uc0\\u8217{}l-bel\\uc0\\u226{}\\uc0\\u289{}a}, thk. Muhammed B\\uc0\\u226{}sil (Beyrut: D\\uc0\\u226{}ru\\uc0\\u8217{}l-K\\uc0\\u252{}t\\uc0\\u252{}bi\\uc0\\u8217{}l-\\uc0\\u304{}lmiyye, 1419), 1/275; Eb\\uc0\\u251{} \\uc0\\u304{}shak b. \\uc0\\u304{}brahim F\\uc0\\u226{}ris\\uc0\\u238{}, {\\i{}Mu\\uc0\\u8217{}cemu d\\uc0\\u238{}v\\uc0\\u226{}n\\uc0\\u252{}\\uc0\\u8217{}l-edeb}, thk. Ahmed Muhtar \\uc0\\u214{}mer (Kahire: M\\uc0\\u252{}esseset\\uc0\\u252{} D\\uc0\\u226{}ru\\uc0\\u8217{}\\uc0\\u351{}-\\uc0\\u350{}a\\uc0\\u8217{}b, 2003), 3/458; Eb\\uc0\\u252{}\\uc0\\u8217{}t-T\\uc0\\u226{}hir Mecd\\uc0\\u252{}dd\\uc0\\u238{}n Muhammed b. Ya\\uc0\\u8216{}k\\uc0\\u363{}b F\\uc0\\u238{}r\\uc0\\u251{}z\\uc0\\u226{}b\\uc0\\u226{}d\\uc0\\u238{}, {\\i{}el-\\uc0\\u7730{}\\uc0\\u257{}m\\uc0\\u251{}s\\uc0\\u252{}\\uc0\\u8217{}l-mu\\uc0\\u7717{}\\uc0\\u238{}\\uc0\\u7789{}}, thk. Muhammed Naim (Beyrut: M\\uc0\\u252{}esseset\\uc0\\u252{}\\uc0\\u8217{}r-Ris\\uc0\\u226{}le, 1426), 1/376; Mecmeu\\uc0\\u8217{}l-lugati\\uc0\\u8217{}l-Arabiyye bi\\uc0\\u8217{}l-Kahire, {\\i{}el-Mu\\uc0\\u8216{}cem\\uc0\\u252{}\\uc0\\u8217{}l-vas\\uc0\\u238{}t}, 1/536; Eb\\uc0\\u252{}\\uc0\\u8217{}l-Feyz Muhammed el-Murtaz\\uc0\\u226{} b. Muhammed Zeb\\uc0\\u238{}d\\uc0\\u238{}, {\\i{}T\\uc0\\u226{}c\\uc0\\u252{}\\uc0\\u8217{}l-\\uc0\\u703{}ar\\uc0\\u251{}s min cev\\uc0\\u226{}hiri\\uc0\\u8217{}l-\\uc0\\u7730{}\\uc0\\u257{}m\\uc0\\u251{}s}, thk. Heyet (D\\uc0\\u226{}ru\\uc0\\u8217{}l-Hid\\uc0\\u226{}ye, ts.), 16/515.","plainCitation":"Ebü’l-Kāsım Mahmûd b. Ömer b. Muhammed el-Hârizmî Zemaḫşerî, Esâsü’l-belâġa, thk. Muhammed Bâsil (Beyrut: Dâru’l-Kütübi’l-İlmiyye, 1419), 1/275; Ebû İshak b. İbrahim Fârisî, Mu’cemu dîvânü’l-edeb, thk. Ahmed Muhtar Ömer (Kahire: Müessesetü Dâru’ş-Şa’b, 2003), 3/458; Ebü’t-Tâhir Mecdüddîn Muhammed b. Ya‘kūb Fîrûzâbâdî, el-Ḳāmûsü’l-muḥîṭ, thk. Muhammed Naim (Beyrut: Müessesetü’r-Risâle, 1426), 1/376; Mecmeu’l-lugati’l-Arabiyye bi’l-Kahire, el-Mu‘cemü’l-vasît, 1/536; Ebü’l-Feyz Muhammed el-Murtazâ b. Muhammed Zebîdî, Tâcü’l-ʿarûs min cevâhiri’l-Ḳāmûs, thk. Heyet (Dâru’l-Hidâye, ts.), 16/515.","noteIndex":91},"citationItems":[{"id":919,"uris":["http://zotero.org/users/5963686/items/LZEPSXHJ"],"uri":["http://zotero.org/users/5963686/items/LZEPSXHJ"],"itemData":{"id":919,"type":"book","event-place":"Beyrut","number-of-volumes":"2","publisher":"Dâru'l-Kütübi'l-İlmiyye","publisher-place":"Beyrut","title":"Esâsü’l-belâġa","author":[{"family":"Zemaḫşerî","given":"Ebü’l-Kāsım Mahmûd b. Ömer b. Muhammed","dropping-particle":"el-Hârizmî"}],"collection-editor":[{"family":"Bâsil","given":"Muhammed"}],"issued":{"date-parts":[["1419"]],"season":"1998"}},"locator":"1/275"},{"id":920,"uris":["http://zotero.org/users/5963686/items/J9LMB78T"],"uri":["http://zotero.org/users/5963686/items/J9LMB78T"],"itemData":{"id":920,"type":"book","event-place":"Kahire","number-of-volumes":"4","publisher":"Müessesetü Dâru'ş-Şa'b","publisher-place":"Kahire","title":"Mu'cemu dîvânü'l-edeb","author":[{"family":"Fârisî","given":"Ebû İshak b. İbrahim"}],"collection-editor":[{"family":"Ahmed Muhtar Ömer","given":""}],"issued":{"date-parts":[["2003"]],"season":"1424"}},"locator":"3/458"},{"id":921,"uris":["http://zotero.org/users/5963686/items/CW6K7SFW"],"uri":["http://zotero.org/users/5963686/items/CW6K7SFW"],"itemData":{"id":921,"type":"book","event-place":"Beyrut","publisher":"Müessesetü'r-Risâle","publisher-place":"Beyrut","title":"el-Ḳāmûsü’l-muḥîṭ","author":[{"family":"Fîrûzâbâdî","given":"Ebü’t-Tâhir Mecdüddîn Muhammed b. Ya‘kūb"}],"collection-editor":[{"family":"Muhammed Naim","given":""}],"issued":{"date-parts":[["1426"]],"season":"2005"}},"locator":"1/376"},{"id":611,"uris":["http://zotero.org/users/5963686/items/2ZNLPVPI"],"uri":["http://zotero.org/users/5963686/items/2ZNLPVPI"],"itemData":{"id":611,"type":"book","event-place":"Kahire","publisher":"Dâr'u-da've","publisher-place":"Kahire","title":"el-Mu‘cemü’l-vasît","author":[{"literal":"Mecmeu'l-lugati'l-Arabiyye bi'l-Kahire"}],"issued":{"date-parts":[["1380"]]}},"locator":"1/536"},{"id":922,"uris":["http://zotero.org/users/5963686/items/BFUE2E87"],"uri":["http://zotero.org/users/5963686/items/BFUE2E87"],"itemData":{"id":922,"type":"book","publisher":"Dâru'l-Hidâye","title":"Tâcü’l-ʿarûs min cevâhiri’l-Ḳāmûs","author":[{"family":"Zebîdî","given":"Ebü’l-Feyz Muhammed el-Murtazâ b. Muhammed"}],"collection-editor":[{"family":"Heyet","given":""}]},"locator":"16/515"}],"schema":"https://github.com/citation-style-language/schema/raw/master/csl-citation.json"} </w:instrText>
      </w:r>
      <w:r w:rsidRPr="00023D46">
        <w:fldChar w:fldCharType="separate"/>
      </w:r>
      <w:r w:rsidRPr="00023D46">
        <w:t xml:space="preserve">Ebü’l-Kāsım Mahmûd b. Ömer b. Muhammed el-Hârizmî Zemaḫşerî, </w:t>
      </w:r>
      <w:r w:rsidRPr="00023D46">
        <w:rPr>
          <w:i/>
          <w:iCs/>
        </w:rPr>
        <w:t>Esâsü’l-belâġa</w:t>
      </w:r>
      <w:r w:rsidRPr="00023D46">
        <w:t xml:space="preserve">, thk. Muhammed Bâsil (Beyrut: Dâru’l-Kütübi’l-İlmiyye, 1419), 1/275; Ebû İshak b. İbrahim Fârisî, </w:t>
      </w:r>
      <w:r w:rsidRPr="00023D46">
        <w:rPr>
          <w:i/>
          <w:iCs/>
        </w:rPr>
        <w:t>Mu’cemu dîvânü’l-edeb</w:t>
      </w:r>
      <w:r w:rsidRPr="00023D46">
        <w:t xml:space="preserve">, thk. Ahmed Muhtar Ömer (Kahire: Müessesetü Dâru’ş-Şa’b, 2003), 3/458; Ebü’t-Tâhir Mecdüddîn Muhammed b. Ya‘kūb Fîrûzâbâdî, </w:t>
      </w:r>
      <w:r w:rsidRPr="00023D46">
        <w:rPr>
          <w:i/>
          <w:iCs/>
        </w:rPr>
        <w:t>el-Ḳāmûsü’l-muḥîṭ</w:t>
      </w:r>
      <w:r w:rsidRPr="00023D46">
        <w:t xml:space="preserve">, thk. Muhammed Naim (Beyrut: Müessesetü’r-Risâle, 1426), 1/376; Mecmeu’l-lugati’l-Arabiyye bi’l-Kahire, </w:t>
      </w:r>
      <w:r w:rsidRPr="00023D46">
        <w:rPr>
          <w:i/>
          <w:iCs/>
        </w:rPr>
        <w:t>el-Mu‘cemü’l-vasît</w:t>
      </w:r>
      <w:r w:rsidRPr="00023D46">
        <w:t xml:space="preserve">, 1/536; Ebü’l-Feyz Muhammed el-Murtazâ b. Muhammed Zebîdî, </w:t>
      </w:r>
      <w:r w:rsidRPr="00023D46">
        <w:rPr>
          <w:i/>
          <w:iCs/>
        </w:rPr>
        <w:t>Tâcü’l-ʿarûs min cevâhiri’l-Ḳāmûs</w:t>
      </w:r>
      <w:r w:rsidRPr="00023D46">
        <w:t>, thk. Heyet (Dâru’l-Hidâye, ts.), 16/515.</w:t>
      </w:r>
      <w:r w:rsidRPr="00023D46">
        <w:fldChar w:fldCharType="end"/>
      </w:r>
    </w:p>
  </w:footnote>
  <w:footnote w:id="62">
    <w:p w14:paraId="638F1BA4" w14:textId="3790DC90"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{"citationID":"moBpJqsY","properties":{"formattedCitation":"\\uc0\\u7788{}\\uc0\\u238{}b\\uc0\\u238{}, {\\i{}F\\uc0\\u252{}t\\uc0\\u251{}\\uc0\\u7717{}u\\uc0\\u8217{}l-\\uc0\\u289{}ayb}, 4/222.","plainCitation":"Ṭîbî, Fütûḥu’l-ġayb, 4/222.","noteIndex":92},"citationItems":[{"id":614,"uris":["http://zotero.org/users/5963686/items/Q28CHQC9"],"uri":["http://zotero.org/users/5963686/items/Q28CHQC9"],"itemData":{"id":614,"type":"book","event-place":"Dubai","number-of-volumes":"17","publisher":"Câizetü Dabî ed-Düveliyye li'l-Kurâni'l-Kerîm","publisher-place":"Dubai","title":"Fütûḥu’l-ġayb fi’l-keşf ʿan ḳınâʿi’r-rayb (Ḥâşiyetü’t-Tîbî ale'l-Keşşâf)","title-short":"Fütûḥu’l-ġayb","author":[{"family":"Ṭîbî","given":"Ebû Muhammed Şerefüddîn Hüseyn b. Abdillâh b. Muhammed"}],"collection-editor":[{"family":"İyâd Muhammed","given":""}],"editor":[{"family":"Cemil Ata","given":""}],"issued":{"date-parts":[["1434"]]}},"locator":"4/222"}],"schema":"https://github.com/citation-style-language/schema/raw/master/csl-citation.json"} </w:instrText>
      </w:r>
      <w:r w:rsidRPr="00023D46">
        <w:fldChar w:fldCharType="separate"/>
      </w:r>
      <w:r w:rsidRPr="00023D46">
        <w:t xml:space="preserve">Ṭîbî, </w:t>
      </w:r>
      <w:r w:rsidRPr="00023D46">
        <w:rPr>
          <w:i/>
          <w:iCs/>
        </w:rPr>
        <w:t>Fütûḥu’l-ġayb</w:t>
      </w:r>
      <w:r w:rsidRPr="00023D46">
        <w:t>, 4/222.</w:t>
      </w:r>
      <w:r w:rsidRPr="00023D46">
        <w:fldChar w:fldCharType="end"/>
      </w:r>
    </w:p>
  </w:footnote>
  <w:footnote w:id="63">
    <w:p w14:paraId="33A6A494" w14:textId="770E58F8"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{"citationID":"rA0Sq0zz","properties":{"formattedCitation":"Tahsin G\\uc0\\u246{}rg\\uc0\\u252{}n, {\\i{}Anlam ve Yorum\\uc0\\u8239{}: Dini Metinlerin Anla\\uc0\\u351{}\\uc0\\u305{}lmas\\uc0\\u305{} ve Yorumlanmas\\uc0\\u305{}} (\\uc0\\u304{}stanbul: K\\uc0\\u252{}lliyat Yay\\uc0\\u305{}nlar\\uc0\\u305{}, 2019), 102.","plainCitation":"Tahsin Görgün, Anlam ve Yorum : Dini Metinlerin Anlaşılması ve Yorumlanması (İstanbul: Külliyat Yayınları, 2019), 102.","noteIndex":117},"citationItems":[{"id":746,"uris":["http://zotero.org/users/5963686/items/YUABQ8J5"],"uri":["http://zotero.org/users/5963686/items/YUABQ8J5"],"itemData":{"id":746,"type":"book","event-place":"İstanbul","number-of-pages":"232","publisher":"Külliyat Yayınları","publisher-place":"İstanbul","title":"Anlam ve Yorum : Dini Metinlerin Anlaşılması ve Yorumlanması","title-short":"Anlam ve yorum","author":[{"family":"Görgün","given":"Tahsin"}],"issued":{"date-parts":[["2019"]]}},"locator":"102"}],"schema":"https://github.com/citation-style-language/schema/raw/master/csl-citation.json"} </w:instrText>
      </w:r>
      <w:r w:rsidRPr="00023D46">
        <w:fldChar w:fldCharType="separate"/>
      </w:r>
      <w:r w:rsidRPr="00023D46">
        <w:t xml:space="preserve">Tahsin Görgün, </w:t>
      </w:r>
      <w:r w:rsidRPr="00023D46">
        <w:rPr>
          <w:i/>
          <w:iCs/>
        </w:rPr>
        <w:t>Anlam ve Yorum : Dini Metinlerin Anlaşılması ve Yorumlanması</w:t>
      </w:r>
      <w:r w:rsidRPr="00023D46">
        <w:t xml:space="preserve"> (İstanbul: Külliyat Yayınları, 2019), 102.</w:t>
      </w:r>
      <w:r w:rsidRPr="00023D46">
        <w:fldChar w:fldCharType="end"/>
      </w:r>
    </w:p>
  </w:footnote>
  <w:footnote w:id="64">
    <w:p w14:paraId="1B047FF5" w14:textId="5107F488"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{"citationID":"EIDHG1qi","properties":{"formattedCitation":"Turan Ko\\uc0\\u231{}, {\\i{}Din dili} (\\uc0\\u304{}stanbul: \\uc0\\u304{}z Yay\\uc0\\u305{}nc\\uc0\\u305{}l\\uc0\\u305{}k), 23.","plainCitation":"Turan Koç, Din dili (İstanbul: İz Yayıncılık), 23.","noteIndex":118},"citationItems":[{"id":748,"uris":["http://zotero.org/users/5963686/items/KDWFEID6"],"uri":["http://zotero.org/users/5963686/items/KDWFEID6"],"itemData":{"id":748,"type":"book","collection-number":"57","collection-title":"İncaleme Araştırma Dizisi","edition":"5","event-place":"İstanbul","language":"Türkçe","number-of-pages":"269","publisher":"İz Yayıncılık","publisher-place":"İstanbul","title":"Din dili","author":[{"family":"Koç","given":"Turan"}],"issued":{"date-parts":[["2017"]]}},"locator":"23"}],"schema":"https://github.com/citation-style-language/schema/raw/master/csl-citation.json"} </w:instrText>
      </w:r>
      <w:r w:rsidRPr="00023D46">
        <w:fldChar w:fldCharType="separate"/>
      </w:r>
      <w:r w:rsidRPr="00023D46">
        <w:t xml:space="preserve">Turan Koç, </w:t>
      </w:r>
      <w:r w:rsidRPr="00023D46">
        <w:rPr>
          <w:i/>
          <w:iCs/>
        </w:rPr>
        <w:t>Din dili</w:t>
      </w:r>
      <w:r w:rsidRPr="00023D46">
        <w:t xml:space="preserve"> (İstanbul: İz Yayıncılık), 23.</w:t>
      </w:r>
      <w:r w:rsidRPr="00023D46">
        <w:fldChar w:fldCharType="end"/>
      </w:r>
    </w:p>
  </w:footnote>
  <w:footnote w:id="65">
    <w:p w14:paraId="16ADAAB4" w14:textId="2B3A7D15"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{"citationID":"kvyF3NLA","properties":{"formattedCitation":"Do\\uc0\\u287{}an Aksan, {\\i{}Her Y\\uc0\\u246{}n\\uc0\\u252{}yle Dil\\uc0\\u8239{}: Ana \\uc0\\u199{}izgileriyle Dilbilim} (Ankara: T\\uc0\\u252{}rk Dil Kurumu, 2015), 3/180.","plainCitation":"Doğan Aksan, Her Yönüyle Dil : Ana Çizgileriyle Dilbilim (Ankara: Türk Dil Kurumu, 2015), 3/180.","noteIndex":119},"citationItems":[{"id":750,"uris":["http://zotero.org/users/5963686/items/5GBBLGWX"],"uri":["http://zotero.org/users/5963686/items/5GBBLGWX"],"itemData":{"id":750,"type":"book","edition":"6","event-place":"Ankara","number-of-volumes":"3","publisher":"Türk Dil Kurumu","publisher-place":"Ankara","source":"ktp2.isam.org.tr","title":"Her Yönüyle Dil : Ana Çizgileriyle Dilbilim","title-short":"Her yönüyle dil","author":[{"family":"Aksan","given":"Doğan"}],"issued":{"date-parts":[["2015"]]}},"locator":"3/180"}],"schema":"https://github.com/citation-style-language/schema/raw/master/csl-citation.json"} </w:instrText>
      </w:r>
      <w:r w:rsidRPr="00023D46">
        <w:fldChar w:fldCharType="separate"/>
      </w:r>
      <w:r w:rsidRPr="00023D46">
        <w:t xml:space="preserve">Doğan Aksan, </w:t>
      </w:r>
      <w:r w:rsidRPr="00023D46">
        <w:rPr>
          <w:i/>
          <w:iCs/>
        </w:rPr>
        <w:t>Her Yönüyle Dil : Ana Çizgileriyle Dilbilim</w:t>
      </w:r>
      <w:r w:rsidRPr="00023D46">
        <w:t xml:space="preserve"> (Ankara: Türk Dil Kurumu, 2015), 3/180.</w:t>
      </w:r>
      <w:r w:rsidRPr="00023D46">
        <w:fldChar w:fldCharType="end"/>
      </w:r>
    </w:p>
  </w:footnote>
  <w:footnote w:id="66">
    <w:p w14:paraId="1F7A86EC" w14:textId="7A449319"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t xml:space="preserve">Vaz ilminde mevzubahis edilen lugavî, şerî, örfî ve ıstılâhî vaz ayrımları belâgat alimlerince hakikat ve mecaz konusunda da kullanılagelmiş bir taksimdir. Bu doğrultuda hakikat ve mecazın her ikisi de lugavî, şerî, örfî ve ıstılâhî ayrıma tabi tutulmuştur. Buna göre vaz olundukları anlam itibariyle Arap dilinde başka manalarda olan savm, zekât, salât gibi kelimeler İslam’la birlikte şerî anlamlarda kullanılmaya başlanmıştır. Benzer bir durum örfî ve ıstılahî kullanımlar için de geçerlidir. Detay için bk. </w:t>
      </w:r>
      <w:r w:rsidRPr="00023D46">
        <w:fldChar w:fldCharType="begin"/>
      </w:r>
      <w:r w:rsidRPr="00023D46">
        <w:instrText xml:space="preserve"> ADDIN ZOTERO_ITEM CSL_CITATION {"citationID":"pZuQmARj","properties":{"formattedCitation":"C\\uc0\\u252{}rc\\uc0\\u226{}n\\uc0\\u238{}, {\\i{}Esr\\uc0\\u226{}r\\uc0\\u252{}\\uc0\\u8217{}l-bel\\uc0\\u226{}\\uc0\\u289{}a f\\uc0\\u238{} ilmi\\uc0\\u8217{}l-bey\\uc0\\u226{}n}, 1/277; Sekk\\uc0\\u226{}k\\uc0\\u238{}, {\\i{}Mift\\uc0\\u226{}\\uc0\\u7717{}u\\uc0\\u8217{}l-\\uc0\\u703{}ul\\uc0\\u251{}m}, 1/359-360; S\\uc0\\u252{}bk\\uc0\\u238{}, {\\i{}\\uc0\\u703{}Ar\\uc0\\u251{}s\\uc0\\u252{}\\uc0\\u8217{}l-efr\\uc0\\u226{}\\uc0\\u7717{} f\\uc0\\u238{} \\uc0\\u351{}er\\uc0\\u7717{}i Tel\\uc0\\u7723{}\\uc0\\u238{}\\uc0\\u7779{}i\\uc0\\u8217{}l-Mift\\uc0\\u226{}\\uc0\\u7717{}}, 120-122; \\uc0\\u304{}s\\uc0\\u226{}m\\uc0\\u252{}dd\\uc0\\u238{}n el-\\uc0\\u304{}sfer\\uc0\\u226{}y\\uc0\\u238{}n\\uc0\\u238{}, {\\i{}el-A\\uc0\\u7789{}vel \\uc0\\u351{}er\\uc0\\u7717{}u Tel\\uc0\\u7723{}\\uc0\\u238{}\\uc0\\u7779{}i\\uc0\\u8217{}l-Mift\\uc0\\u226{}\\uc0\\u7717{}i\\uc0\\u8217{}l-\\uc0\\u703{}ul\\uc0\\u251{}m}, 1/84.","plainCitation":"Cürcânî, Esrârü’l-belâġa fî ilmi’l-beyân, 1/277; Sekkâkî, Miftâḥu’l-ʿulûm, 1/359-360; Sübkî, ʿArûsü’l-efrâḥ fî şerḥi Telḫîṣi’l-Miftâḥ, 120-122; İsâmüddîn el-İsferâyînî, el-Aṭvel şerḥu Telḫîṣi’l-Miftâḥi’l-ʿulûm, 1/84.","noteIndex":120},"citationItems":[{"id":629,"uris":["http://zotero.org/users/5963686/items/UE3I4UQ2"],"uri":["http://zotero.org/users/5963686/items/UE3I4UQ2"],"itemData":{"id":629,"type":"book","event-place":"Beyrut","publisher":"Dâru'l-Kütübi'l-İlmiyye","publisher-place":"Beyrut","title":"Esrârü’l-belâġa fî ilmi'l-beyân","author":[{"family":"Cürcânî","given":"Ebû Bekr Abdülkāhir b. Abdirrahmân b. Muhammed","dropping-particle":"el-Fârisî"}],"collection-editor":[{"family":"Abdulhamid Hindâvî","given":""}],"issued":{"date-parts":[["1422"]]}},"locator":"1/277"},{"id":619,"uris":["http://zotero.org/users/5963686/items/MKYG9FFW"],"uri":["http://zotero.org/users/5963686/items/MKYG9FFW"],"itemData":{"id":619,"type":"book","edition":"2","event-place":"Beyrut","publisher":"Daru'l-Kütübi'l-İlmiyye","publisher-place":"Beyrut","title":"Miftâḥu’l-ʿulûm","author":[{"family":"Sekkâkî","given":"Ebû Ya‘kūb Sirâcüddîn Yûsuf b. Ebî Bekr b. Muhammed b. Alî","dropping-particle":"el-Hârizmî"}],"collection-editor":[{"family":"Naim Zarzur","given":""}],"issued":{"date-parts":[["1407"]]}},"locator":"1/359-360"},{"id":630,"uris":["http://zotero.org/users/5963686/items/QHJVFJDN"],"uri":["http://zotero.org/users/5963686/items/QHJVFJDN"],"itemData":{"id":630,"type":"book","event-place":"Beyrut","number-of-volumes":"2","publisher":"el-Mektebetü'l-Asriyye","publisher-place":"Beyrut","title":"ʿArûsü’l-efrâḥ fî şerḥi Telḫîṣi’l-Miftâḥ","author":[{"family":"Sübkî","given":"Ebû Hâmid Bahâüddîn Ahmed b. Alî b. Abdilkâfî","dropping-particle":"el-Mısrî"}],"collection-editor":[{"family":"Abdulhamid Hindâvî","given":""}],"issued":{"date-parts":[["1423"]]}},"locator":"120-122"},{"id":620,"uris":["http://zotero.org/users/5963686/items/QTERJBFZ"],"uri":["http://zotero.org/users/5963686/items/QTERJBFZ"],"itemData":{"id":620,"type":"book","event-place":"Beyrut","number-of-volumes":"2","publisher":"Dâru'l-Kütübi'l-İlmiyye","publisher-place":"Beyrut","title":"el-Aṭvel şerḥu Telḫîṣi’l-Miftâḥi’l-ʿulûm","author":[{"family":"İsâmüddîn el-İsferâyînî","given":"Ebû İshâk İbrâhîm b. Muhammed b. Arabşâh"}],"collection-editor":[{"family":"Abdulhamid Hindâvî","given":""}]},"locator":"1/84"}],"schema":"https://github.com/citation-style-language/schema/raw/master/csl-citation.json"} </w:instrText>
      </w:r>
      <w:r w:rsidRPr="00023D46">
        <w:fldChar w:fldCharType="separate"/>
      </w:r>
      <w:r w:rsidRPr="00023D46">
        <w:t xml:space="preserve">Cürcânî, </w:t>
      </w:r>
      <w:r w:rsidRPr="00023D46">
        <w:rPr>
          <w:i/>
          <w:iCs/>
        </w:rPr>
        <w:t>Esrârü’l-belâġa fî ilmi’l-beyân</w:t>
      </w:r>
      <w:r w:rsidRPr="00023D46">
        <w:t xml:space="preserve">, 1/277; Sekkâkî, </w:t>
      </w:r>
      <w:r w:rsidRPr="00023D46">
        <w:rPr>
          <w:i/>
          <w:iCs/>
        </w:rPr>
        <w:t>Miftâḥu’l-ʿulûm</w:t>
      </w:r>
      <w:r w:rsidRPr="00023D46">
        <w:t xml:space="preserve">, 1/359-360; Sübkî, </w:t>
      </w:r>
      <w:r w:rsidRPr="00023D46">
        <w:rPr>
          <w:i/>
          <w:iCs/>
        </w:rPr>
        <w:t>ʿArûsü’l-efrâḥ fî şerḥi Telḫîṣi’l-Miftâḥ</w:t>
      </w:r>
      <w:r w:rsidRPr="00023D46">
        <w:t xml:space="preserve">, 120-122; İsâmüddîn el-İsferâyînî, </w:t>
      </w:r>
      <w:r w:rsidRPr="00023D46">
        <w:rPr>
          <w:i/>
          <w:iCs/>
        </w:rPr>
        <w:t>el-Aṭvel şerḥu Telḫîṣi’l-Miftâḥi’l-ʿulûm</w:t>
      </w:r>
      <w:r w:rsidRPr="00023D46">
        <w:t>, 1/84.</w:t>
      </w:r>
      <w:r w:rsidRPr="00023D46">
        <w:fldChar w:fldCharType="end"/>
      </w:r>
    </w:p>
    <w:p w14:paraId="3A96C2CF" w14:textId="77777777" w:rsidR="00717BC1" w:rsidRPr="00023D46" w:rsidRDefault="00717BC1" w:rsidP="00017A53">
      <w:pPr>
        <w:pStyle w:val="DipnotMetni"/>
      </w:pPr>
      <w:r w:rsidRPr="00023D46">
        <w:t xml:space="preserve">Ayrıca belâgat-vaz ilişkisinde bilinmesi gereken temel ilintilerden lafzî-vazî delalet çeşitleri olan mutabikiyye, tazammuniyye ve iltizamiyyenin; hakikat, mecaz ve kinaye ile ilişkilerinin detayı için bk. </w:t>
      </w:r>
      <w:r w:rsidRPr="00023D46">
        <w:fldChar w:fldCharType="begin"/>
      </w:r>
      <w:r w:rsidRPr="00023D46">
        <w:instrText xml:space="preserve"> ADDIN ZOTERO_ITEM CSL_CITATION {"citationID":"hyDSNRqD","properties":{"formattedCitation":"Sa\\uc0\\u8216{}d\\uc0\\u252{}dd\\uc0\\u238{}n Mes\\uc0\\u8216{}\\uc0\\u251{}d b. Fahridd\\uc0\\u238{}n \\uc0\\u214{}mer b. Burh\\uc0\\u226{}nidd\\uc0\\u238{}n Abdill\\uc0\\u226{}h el-Herev\\uc0\\u238{} el-Hor\\uc0\\u226{}s\\uc0\\u226{}n\\uc0\\u238{} Teft\\uc0\\u226{}z\\uc0\\u226{}n\\uc0\\u238{}, {\\i{}el-Mu\\uc0\\u7789{}avvel \\uc0\\u351{}er\\uc0\\u7717{}u Tel\\uc0\\u7723{}\\uc0\\u238{}\\uc0\\u7779{}i\\uc0\\u8217{}l-Mift\\uc0\\u226{}\\uc0\\u7717{}i\\uc0\\u8217{}l-\\uc0\\u703{}ul\\uc0\\u251{}m}, thk. Abdulhamid Hind\\uc0\\u226{}v\\uc0\\u238{} (Beyrut: D\\uc0\\u226{}ru\\uc0\\u8217{}l-K\\uc0\\u252{}t\\uc0\\u252{}bi\\uc0\\u8217{}l-\\uc0\\u304{}lmiyye, 1434), 509; Eb\\uc0\\u252{}\\uc0\\u8217{}l-Hasen Al\\uc0\\u238{} b. Muhammed b. Al\\uc0\\u238{} es-Seyyid e\\uc0\\u351{}-\\uc0\\u350{}er\\uc0\\u238{}f el-Hanef\\uc0\\u238{} C\\uc0\\u252{}rc\\uc0\\u226{}n\\uc0\\u238{}, {\\i{}\\uc0\\u7716{}\\uc0\\u226{}\\uc0\\u351{}iye \\uc0\\u703{}ale\\uc0\\u8217{}l-Mu\\uc0\\u7789{}avvel \\uc0\\u350{}er\\uc0\\u7717{}i Tel\\uc0\\u7723{}\\uc0\\u238{}\\uc0\\u7779{}i\\uc0\\u8217{}l-Mift\\uc0\\u226{}\\uc0\\u7717{}i\\uc0\\u8217{}l-\\uc0\\u703{}ul\\uc0\\u251{}m}, thk. Re\\uc0\\u351{}id A\\uc0\\u8217{}raz\\uc0\\u238{} (Beyrut: D\\uc0\\u226{}ru\\uc0\\u8217{}l-K\\uc0\\u252{}t\\uc0\\u252{}bi\\uc0\\u8217{}l-\\uc0\\u304{}lmiyye, 2007), 320-331.","plainCitation":"Sa‘düddîn Mes‘ûd b. Fahriddîn Ömer b. Burhâniddîn Abdillâh el-Herevî el-Horâsânî Teftâzânî, el-Muṭavvel şerḥu Telḫîṣi’l-Miftâḥi’l-ʿulûm, thk. Abdulhamid Hindâvî (Beyrut: Dâru’l-Kütübi’l-İlmiyye, 1434), 509; Ebü’l-Hasen Alî b. Muhammed b. Alî es-Seyyid eş-Şerîf el-Hanefî Cürcânî, Ḥâşiye ʿale’l-Muṭavvel Şerḥi Telḫîṣi’l-Miftâḥi’l-ʿulûm, thk. Reşid A’razî (Beyrut: Dâru’l-Kütübi’l-İlmiyye, 2007), 320-331.","noteIndex":120},"citationItems":[{"id":631,"uris":["http://zotero.org/users/5963686/items/6ZQ5WRR2"],"uri":["http://zotero.org/users/5963686/items/6ZQ5WRR2"],"itemData":{"id":631,"type":"book","edition":"3","event-place":"Beyrut","publisher":"Dâru'l-Kütübi'l-İlmiyye","publisher-place":"Beyrut","title":"el-Muṭavvel şerḥu Telḫîṣi’l-Miftâḥi'l-ʿulûm","author":[{"family":"Teftâzânî","given":"Sa‘düddîn Mes‘ûd b. Fahriddîn Ömer b. Burhâniddîn Abdillâh","dropping-particle":"el-Herevî el-Horâsânî"}],"collection-editor":[{"family":"Abdulhamid Hindâvî","given":""}],"issued":{"date-parts":[["1434"]]}},"locator":"509"},{"id":628,"uris":["http://zotero.org/users/5963686/items/PZAI64WV"],"uri":["http://zotero.org/users/5963686/items/PZAI64WV"],"itemData":{"id":628,"type":"book","event-place":"Beyrut","publisher":"Dâru'l-Kütübi'l-İlmiyye","publisher-place":"Beyrut","title":"Ḥâşiye ʿale’l-Muṭavvel Şerḥi Telḫîṣi’l-Miftâḥi'l-ʿulûm","author":[{"family":"Cürcânî","given":"Ebü’l-Hasen Alî b. Muhammed b. Alî","dropping-particle":"es-Seyyid eş-Şerîf el-Hanefî"}],"collection-editor":[{"family":"Reşid A'razî","given":""}],"issued":{"date-parts":[["2007"]]}},"locator":"320-331"}],"schema":"https://github.com/citation-style-language/schema/raw/master/csl-citation.json"} </w:instrText>
      </w:r>
      <w:r w:rsidRPr="00023D46">
        <w:fldChar w:fldCharType="separate"/>
      </w:r>
      <w:r w:rsidRPr="00023D46">
        <w:t xml:space="preserve">Sa‘düddîn Mes‘ûd b. Fahriddîn Ömer b. Burhâniddîn Abdillâh el-Herevî el-Horâsânî Teftâzânî, </w:t>
      </w:r>
      <w:r w:rsidRPr="00023D46">
        <w:rPr>
          <w:i/>
          <w:iCs/>
        </w:rPr>
        <w:t>el-Muṭavvel şerḥu Telḫîṣi’l-Miftâḥi’l-ʿulûm</w:t>
      </w:r>
      <w:r w:rsidRPr="00023D46">
        <w:t xml:space="preserve">, thk. Abdulhamid Hindâvî (Beyrut: Dâru’l-Kütübi’l-İlmiyye, 1434), 509; Ebü’l-Hasen Alî b. Muhammed b. Alî es-Seyyid eş-Şerîf el-Hanefî Cürcânî, </w:t>
      </w:r>
      <w:r w:rsidRPr="00023D46">
        <w:rPr>
          <w:i/>
          <w:iCs/>
        </w:rPr>
        <w:t>Ḥâşiye ʿale’l-Muṭavvel Şerḥi Telḫîṣi’l-Miftâḥi’l-ʿulûm</w:t>
      </w:r>
      <w:r w:rsidRPr="00023D46">
        <w:t>, thk. Reşid A’razî (Beyrut: Dâru’l-Kütübi’l-İlmiyye, 2007), 320-331.</w:t>
      </w:r>
      <w:r w:rsidRPr="00023D46">
        <w:fldChar w:fldCharType="end"/>
      </w:r>
    </w:p>
    <w:p w14:paraId="44BC4615" w14:textId="77777777" w:rsidR="00717BC1" w:rsidRPr="00023D46" w:rsidRDefault="00717BC1" w:rsidP="00017A53">
      <w:pPr>
        <w:pStyle w:val="DipnotMetni"/>
      </w:pPr>
      <w:r w:rsidRPr="00023D46">
        <w:t>Bu taksimatlar kelimenin vazolunduğu manalarda bir izafiliğe yol açmaktadır. Beşerî düşünce vüsatinin, ona göre daha sığ kalan dil enstrümanı ile ifade edilmesinin imkânı da bununla sağlanmaktadır.</w:t>
      </w:r>
    </w:p>
  </w:footnote>
  <w:footnote w:id="67">
    <w:p w14:paraId="52D9AA51" w14:textId="32457DB6"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{"citationID":"uaTUbOUQ","properties":{"formattedCitation":"\\uc0\\u7788{}\\uc0\\u238{}b\\uc0\\u238{}, {\\i{}F\\uc0\\u252{}t\\uc0\\u251{}\\uc0\\u7717{}u\\uc0\\u8217{}l-\\uc0\\u289{}ayb}, 8/426.","plainCitation":"Ṭîbî, Fütûḥu’l-ġayb, 8/426.","noteIndex":125},"citationItems":[{"id":614,"uris":["http://zotero.org/users/5963686/items/Q28CHQC9"],"uri":["http://zotero.org/users/5963686/items/Q28CHQC9"],"itemData":{"id":614,"type":"book","event-place":"Dubai","number-of-volumes":"17","publisher":"Câizetü Dabî ed-Düveliyye li'l-Kurâni'l-Kerîm","publisher-place":"Dubai","title":"Fütûḥu’l-ġayb fi’l-keşf ʿan ḳınâʿi’r-rayb (Ḥâşiyetü’t-Tîbî ale'l-Keşşâf)","title-short":"Fütûḥu’l-ġayb","author":[{"family":"Ṭîbî","given":"Ebû Muhammed Şerefüddîn Hüseyn b. Abdillâh b. Muhammed"}],"collection-editor":[{"family":"İyâd Muhammed","given":""}],"editor":[{"family":"Cemil Ata","given":""}],"issued":{"date-parts":[["1434"]]}},"locator":"8/426"}],"schema":"https://github.com/citation-style-language/schema/raw/master/csl-citation.json"} </w:instrText>
      </w:r>
      <w:r w:rsidRPr="00023D46">
        <w:fldChar w:fldCharType="separate"/>
      </w:r>
      <w:r w:rsidRPr="00023D46">
        <w:t xml:space="preserve">Ṭîbî, </w:t>
      </w:r>
      <w:r w:rsidRPr="00023D46">
        <w:rPr>
          <w:i/>
          <w:iCs/>
        </w:rPr>
        <w:t>Fütûḥu’l-ġayb</w:t>
      </w:r>
      <w:r w:rsidRPr="00023D46">
        <w:t>, 8/426.</w:t>
      </w:r>
      <w:r w:rsidRPr="00023D46">
        <w:fldChar w:fldCharType="end"/>
      </w:r>
    </w:p>
  </w:footnote>
  <w:footnote w:id="68">
    <w:p w14:paraId="0493B33A" w14:textId="0CF8FF06" w:rsidR="00717BC1" w:rsidRPr="00023D46" w:rsidRDefault="00717BC1" w:rsidP="00017A53">
      <w:pPr>
        <w:pStyle w:val="DipnotMetni"/>
      </w:pPr>
      <w:r w:rsidRPr="00023D46">
        <w:rPr>
          <w:rStyle w:val="DipnotBavurusu"/>
          <w:rFonts w:asciiTheme="majorBidi" w:hAnsiTheme="majorBidi" w:cstheme="majorBidi"/>
        </w:rPr>
        <w:footnoteRef/>
      </w:r>
      <w:r w:rsidRPr="00023D46">
        <w:t xml:space="preserve"> </w:t>
      </w:r>
      <w:r>
        <w:rPr>
          <w:rStyle w:val="DipnotBavurusu"/>
          <w:rFonts w:asciiTheme="majorBidi" w:hAnsiTheme="majorBidi" w:cstheme="majorBidi"/>
        </w:rPr>
        <w:tab/>
      </w:r>
      <w:r w:rsidRPr="00023D46">
        <w:fldChar w:fldCharType="begin"/>
      </w:r>
      <w:r w:rsidRPr="00023D46">
        <w:instrText xml:space="preserve"> ADDIN ZOTERO_ITEM CSL_CITATION {"citationID":"1CiBm0j3","properties":{"formattedCitation":"\\uc0\\u7788{}\\uc0\\u238{}b\\uc0\\u238{}, {\\i{}F\\uc0\\u252{}t\\uc0\\u251{}\\uc0\\u7717{}u\\uc0\\u8217{}l-\\uc0\\u289{}ayb}, 16/168,171.","plainCitation":"Ṭîbî, Fütûḥu’l-ġayb, 16/168,171.","noteIndex":134},"citationItems":[{"id":614,"uris":["http://zotero.org/users/5963686/items/Q28CHQC9"],"uri":["http://zotero.org/users/5963686/items/Q28CHQC9"],"itemData":{"id":614,"type":"book","event-place":"Dubai","number-of-volumes":"17","publisher":"Câizetü Dabî ed-Düveliyye li'l-Kurâni'l-Kerîm","publisher-place":"Dubai","title":"Fütûḥu’l-ġayb fi’l-keşf ʿan ḳınâʿi’r-rayb (Ḥâşiyetü’t-Tîbî ale'l-Keşşâf)","title-short":"Fütûḥu’l-ġayb","author":[{"family":"Ṭîbî","given":"Ebû Muhammed Şerefüddîn Hüseyn b. Abdillâh b. Muhammed"}],"collection-editor":[{"family":"İyâd Muhammed","given":""}],"editor":[{"family":"Cemil Ata","given":""}],"issued":{"date-parts":[["1434"]]}},"locator":"16/168,171"}],"schema":"https://github.com/citation-style-language/schema/raw/master/csl-citation.json"} </w:instrText>
      </w:r>
      <w:r w:rsidRPr="00023D46">
        <w:fldChar w:fldCharType="separate"/>
      </w:r>
      <w:r w:rsidRPr="00023D46">
        <w:t xml:space="preserve">Ṭîbî, </w:t>
      </w:r>
      <w:r w:rsidRPr="00023D46">
        <w:rPr>
          <w:i/>
          <w:iCs/>
        </w:rPr>
        <w:t>Fütûḥu’l-ġayb</w:t>
      </w:r>
      <w:r w:rsidRPr="00023D46">
        <w:t>, 16/168,171.</w:t>
      </w:r>
      <w:r w:rsidRPr="00023D46">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DC1D" w14:textId="77777777" w:rsidR="00717BC1" w:rsidRDefault="00717BC1" w:rsidP="00717BC1">
    <w:pPr>
      <w:pStyle w:val="stBilgi"/>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53DDF" w14:textId="77777777" w:rsidR="00717BC1" w:rsidRDefault="00717BC1" w:rsidP="00717BC1">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831"/>
    <w:multiLevelType w:val="hybridMultilevel"/>
    <w:tmpl w:val="24961C0C"/>
    <w:lvl w:ilvl="0" w:tplc="E1342DF2">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AC77EE"/>
    <w:multiLevelType w:val="hybridMultilevel"/>
    <w:tmpl w:val="CF3E022E"/>
    <w:lvl w:ilvl="0" w:tplc="437A345A">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D1469E"/>
    <w:multiLevelType w:val="multilevel"/>
    <w:tmpl w:val="DEB8BE98"/>
    <w:lvl w:ilvl="0">
      <w:start w:val="1"/>
      <w:numFmt w:val="decimal"/>
      <w:lvlText w:val="%1."/>
      <w:lvlJc w:val="left"/>
      <w:pPr>
        <w:ind w:left="440" w:hanging="440"/>
      </w:pPr>
      <w:rPr>
        <w:rFonts w:hint="default"/>
        <w:b/>
      </w:rPr>
    </w:lvl>
    <w:lvl w:ilvl="1">
      <w:start w:val="1"/>
      <w:numFmt w:val="decimal"/>
      <w:lvlText w:val="%1.%2-"/>
      <w:lvlJc w:val="left"/>
      <w:pPr>
        <w:ind w:left="1430" w:hanging="72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480" w:hanging="1800"/>
      </w:pPr>
      <w:rPr>
        <w:rFonts w:hint="default"/>
        <w:b/>
      </w:rPr>
    </w:lvl>
  </w:abstractNum>
  <w:abstractNum w:abstractNumId="3" w15:restartNumberingAfterBreak="0">
    <w:nsid w:val="18787514"/>
    <w:multiLevelType w:val="hybridMultilevel"/>
    <w:tmpl w:val="31AC0174"/>
    <w:lvl w:ilvl="0" w:tplc="BA52896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871442"/>
    <w:multiLevelType w:val="hybridMultilevel"/>
    <w:tmpl w:val="E12E3BE0"/>
    <w:lvl w:ilvl="0" w:tplc="16C837F4">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5F7288"/>
    <w:multiLevelType w:val="hybridMultilevel"/>
    <w:tmpl w:val="0470883A"/>
    <w:lvl w:ilvl="0" w:tplc="325ECB68">
      <w:start w:val="4"/>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9B028C"/>
    <w:multiLevelType w:val="hybridMultilevel"/>
    <w:tmpl w:val="89B21C26"/>
    <w:lvl w:ilvl="0" w:tplc="5614D50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F1A12D0"/>
    <w:multiLevelType w:val="hybridMultilevel"/>
    <w:tmpl w:val="0BBEE358"/>
    <w:lvl w:ilvl="0" w:tplc="28B28E5C">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AA263E"/>
    <w:multiLevelType w:val="hybridMultilevel"/>
    <w:tmpl w:val="B7C0D972"/>
    <w:lvl w:ilvl="0" w:tplc="C1B6E25E">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DCE26DC"/>
    <w:multiLevelType w:val="hybridMultilevel"/>
    <w:tmpl w:val="F4CE1846"/>
    <w:lvl w:ilvl="0" w:tplc="527012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6C74D3A"/>
    <w:multiLevelType w:val="hybridMultilevel"/>
    <w:tmpl w:val="FF3AF7A2"/>
    <w:lvl w:ilvl="0" w:tplc="4118C52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48C7DD5"/>
    <w:multiLevelType w:val="hybridMultilevel"/>
    <w:tmpl w:val="7CA41D58"/>
    <w:lvl w:ilvl="0" w:tplc="2778A7B6">
      <w:numFmt w:val="bullet"/>
      <w:lvlText w:val=""/>
      <w:lvlJc w:val="left"/>
      <w:pPr>
        <w:ind w:left="720" w:hanging="360"/>
      </w:pPr>
      <w:rPr>
        <w:rFonts w:ascii="Symbol" w:eastAsiaTheme="minorHAnsi" w:hAnsi="Symbol" w:cs="Traditional Arabic"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5BF00BF"/>
    <w:multiLevelType w:val="multilevel"/>
    <w:tmpl w:val="8B96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2B2453"/>
    <w:multiLevelType w:val="hybridMultilevel"/>
    <w:tmpl w:val="FF4A7292"/>
    <w:lvl w:ilvl="0" w:tplc="3B72D5F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2"/>
  </w:num>
  <w:num w:numId="5">
    <w:abstractNumId w:val="0"/>
  </w:num>
  <w:num w:numId="6">
    <w:abstractNumId w:val="4"/>
  </w:num>
  <w:num w:numId="7">
    <w:abstractNumId w:val="1"/>
  </w:num>
  <w:num w:numId="8">
    <w:abstractNumId w:val="8"/>
  </w:num>
  <w:num w:numId="9">
    <w:abstractNumId w:val="7"/>
  </w:num>
  <w:num w:numId="10">
    <w:abstractNumId w:val="11"/>
  </w:num>
  <w:num w:numId="11">
    <w:abstractNumId w:val="5"/>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14"/>
    <w:rsid w:val="00017A53"/>
    <w:rsid w:val="000227B1"/>
    <w:rsid w:val="00082895"/>
    <w:rsid w:val="000C4A66"/>
    <w:rsid w:val="000D7101"/>
    <w:rsid w:val="00127456"/>
    <w:rsid w:val="00156B0B"/>
    <w:rsid w:val="00175D13"/>
    <w:rsid w:val="001859F2"/>
    <w:rsid w:val="001C6F16"/>
    <w:rsid w:val="001D5F86"/>
    <w:rsid w:val="002229F9"/>
    <w:rsid w:val="00245421"/>
    <w:rsid w:val="002B530A"/>
    <w:rsid w:val="002B6BE1"/>
    <w:rsid w:val="002C3A82"/>
    <w:rsid w:val="002C7DCA"/>
    <w:rsid w:val="002D6380"/>
    <w:rsid w:val="002E4363"/>
    <w:rsid w:val="003064C2"/>
    <w:rsid w:val="003107D0"/>
    <w:rsid w:val="00310ACE"/>
    <w:rsid w:val="003170F6"/>
    <w:rsid w:val="0035417C"/>
    <w:rsid w:val="00400B8A"/>
    <w:rsid w:val="00400ECD"/>
    <w:rsid w:val="00447E39"/>
    <w:rsid w:val="0045398F"/>
    <w:rsid w:val="004767DE"/>
    <w:rsid w:val="00481609"/>
    <w:rsid w:val="004B1726"/>
    <w:rsid w:val="004D63D8"/>
    <w:rsid w:val="00507886"/>
    <w:rsid w:val="00545585"/>
    <w:rsid w:val="005574C9"/>
    <w:rsid w:val="00580B37"/>
    <w:rsid w:val="005A3C20"/>
    <w:rsid w:val="005B16C0"/>
    <w:rsid w:val="005B3675"/>
    <w:rsid w:val="005D54B0"/>
    <w:rsid w:val="005E0362"/>
    <w:rsid w:val="005E5342"/>
    <w:rsid w:val="00600BD9"/>
    <w:rsid w:val="00612914"/>
    <w:rsid w:val="00636B24"/>
    <w:rsid w:val="00654CA3"/>
    <w:rsid w:val="006755D7"/>
    <w:rsid w:val="006B0BD0"/>
    <w:rsid w:val="00707B06"/>
    <w:rsid w:val="00717BC1"/>
    <w:rsid w:val="0074714C"/>
    <w:rsid w:val="007555F5"/>
    <w:rsid w:val="00760FD1"/>
    <w:rsid w:val="007877AA"/>
    <w:rsid w:val="00787B73"/>
    <w:rsid w:val="007900C1"/>
    <w:rsid w:val="007B7560"/>
    <w:rsid w:val="007E72AA"/>
    <w:rsid w:val="008244E5"/>
    <w:rsid w:val="00826573"/>
    <w:rsid w:val="008371EE"/>
    <w:rsid w:val="00842CDC"/>
    <w:rsid w:val="009010FD"/>
    <w:rsid w:val="00913874"/>
    <w:rsid w:val="00926CF8"/>
    <w:rsid w:val="00962722"/>
    <w:rsid w:val="0097195F"/>
    <w:rsid w:val="00974133"/>
    <w:rsid w:val="0098530C"/>
    <w:rsid w:val="0099752B"/>
    <w:rsid w:val="009A118F"/>
    <w:rsid w:val="009A6F80"/>
    <w:rsid w:val="00A00E61"/>
    <w:rsid w:val="00A0163B"/>
    <w:rsid w:val="00A260DC"/>
    <w:rsid w:val="00A82C88"/>
    <w:rsid w:val="00AC65BA"/>
    <w:rsid w:val="00AD0DA7"/>
    <w:rsid w:val="00B0243C"/>
    <w:rsid w:val="00B075EB"/>
    <w:rsid w:val="00B104FD"/>
    <w:rsid w:val="00B16092"/>
    <w:rsid w:val="00B74D84"/>
    <w:rsid w:val="00B7707A"/>
    <w:rsid w:val="00B7748E"/>
    <w:rsid w:val="00B91352"/>
    <w:rsid w:val="00BA1E2F"/>
    <w:rsid w:val="00BB40FD"/>
    <w:rsid w:val="00BC47A9"/>
    <w:rsid w:val="00BE14C7"/>
    <w:rsid w:val="00C15EEC"/>
    <w:rsid w:val="00C50914"/>
    <w:rsid w:val="00C72F5C"/>
    <w:rsid w:val="00C77BB9"/>
    <w:rsid w:val="00CA3BB8"/>
    <w:rsid w:val="00CD466A"/>
    <w:rsid w:val="00CF1C2A"/>
    <w:rsid w:val="00D463F4"/>
    <w:rsid w:val="00D60FF7"/>
    <w:rsid w:val="00D67363"/>
    <w:rsid w:val="00D772F9"/>
    <w:rsid w:val="00D8110D"/>
    <w:rsid w:val="00DE7019"/>
    <w:rsid w:val="00E22343"/>
    <w:rsid w:val="00E334F6"/>
    <w:rsid w:val="00E4101A"/>
    <w:rsid w:val="00E744CB"/>
    <w:rsid w:val="00EB7FFE"/>
    <w:rsid w:val="00F24223"/>
    <w:rsid w:val="00F26269"/>
    <w:rsid w:val="00F40850"/>
    <w:rsid w:val="00F41DBA"/>
    <w:rsid w:val="00F42D28"/>
    <w:rsid w:val="00F44172"/>
    <w:rsid w:val="00F67A5B"/>
    <w:rsid w:val="00F73E4E"/>
    <w:rsid w:val="00FC4C8A"/>
    <w:rsid w:val="00FF0F5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46E9"/>
  <w15:chartTrackingRefBased/>
  <w15:docId w15:val="{04BFD2AE-CA0E-4452-836F-2EF4A223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363"/>
  </w:style>
  <w:style w:type="paragraph" w:styleId="Balk1">
    <w:name w:val="heading 1"/>
    <w:aliases w:val="pau_tez_Başlık 1"/>
    <w:basedOn w:val="Normal"/>
    <w:next w:val="Normal"/>
    <w:link w:val="Balk1Char"/>
    <w:uiPriority w:val="9"/>
    <w:qFormat/>
    <w:rsid w:val="00545585"/>
    <w:pPr>
      <w:keepNext/>
      <w:keepLines/>
      <w:pageBreakBefore/>
      <w:spacing w:before="240" w:after="240"/>
      <w:jc w:val="center"/>
      <w:outlineLvl w:val="0"/>
    </w:pPr>
    <w:rPr>
      <w:rFonts w:ascii="Times New Roman" w:eastAsiaTheme="majorEastAsia" w:hAnsi="Times New Roman" w:cs="Traditional Naskh"/>
      <w:b/>
      <w:bCs/>
      <w:caps/>
      <w:sz w:val="28"/>
      <w:szCs w:val="28"/>
    </w:rPr>
  </w:style>
  <w:style w:type="paragraph" w:styleId="Balk2">
    <w:name w:val="heading 2"/>
    <w:aliases w:val="pau_tez_Başlık 2"/>
    <w:basedOn w:val="Normal"/>
    <w:next w:val="Normal"/>
    <w:link w:val="Balk2Char"/>
    <w:uiPriority w:val="9"/>
    <w:unhideWhenUsed/>
    <w:qFormat/>
    <w:rsid w:val="00507886"/>
    <w:pPr>
      <w:keepNext/>
      <w:keepLines/>
      <w:spacing w:before="120" w:after="0" w:line="360" w:lineRule="auto"/>
      <w:ind w:firstLine="567"/>
      <w:jc w:val="both"/>
      <w:outlineLvl w:val="1"/>
    </w:pPr>
    <w:rPr>
      <w:rFonts w:ascii="Times New Roman" w:eastAsiaTheme="majorEastAsia" w:hAnsi="Times New Roman" w:cs="Traditional Naskh"/>
      <w:b/>
      <w:bCs/>
      <w:sz w:val="24"/>
      <w:szCs w:val="28"/>
    </w:rPr>
  </w:style>
  <w:style w:type="paragraph" w:styleId="Balk3">
    <w:name w:val="heading 3"/>
    <w:aliases w:val="pau_tez_Başlık 3"/>
    <w:basedOn w:val="Normal"/>
    <w:next w:val="Normal"/>
    <w:link w:val="Balk3Char"/>
    <w:uiPriority w:val="9"/>
    <w:unhideWhenUsed/>
    <w:qFormat/>
    <w:rsid w:val="00507886"/>
    <w:pPr>
      <w:keepNext/>
      <w:keepLines/>
      <w:spacing w:before="120" w:after="0" w:line="360" w:lineRule="auto"/>
      <w:ind w:firstLine="567"/>
      <w:jc w:val="both"/>
      <w:outlineLvl w:val="2"/>
    </w:pPr>
    <w:rPr>
      <w:rFonts w:ascii="Times New Roman" w:eastAsiaTheme="majorEastAsia" w:hAnsi="Times New Roman" w:cs="Traditional Naskh"/>
      <w:b/>
      <w:bCs/>
      <w:sz w:val="24"/>
      <w:szCs w:val="28"/>
    </w:rPr>
  </w:style>
  <w:style w:type="paragraph" w:styleId="Balk4">
    <w:name w:val="heading 4"/>
    <w:aliases w:val="pau_tez_Başlık 4"/>
    <w:basedOn w:val="Normal"/>
    <w:next w:val="Normal"/>
    <w:link w:val="Balk4Char"/>
    <w:uiPriority w:val="9"/>
    <w:unhideWhenUsed/>
    <w:qFormat/>
    <w:rsid w:val="00245421"/>
    <w:pPr>
      <w:keepNext/>
      <w:keepLines/>
      <w:spacing w:before="120" w:after="0" w:line="360" w:lineRule="auto"/>
      <w:ind w:firstLine="567"/>
      <w:jc w:val="both"/>
      <w:outlineLvl w:val="3"/>
    </w:pPr>
    <w:rPr>
      <w:rFonts w:ascii="Times New Roman" w:eastAsiaTheme="majorEastAsia" w:hAnsi="Times New Roman" w:cs="Traditional Naskh"/>
      <w:b/>
      <w:bCs/>
      <w:sz w:val="24"/>
      <w:szCs w:val="28"/>
    </w:rPr>
  </w:style>
  <w:style w:type="paragraph" w:styleId="Balk5">
    <w:name w:val="heading 5"/>
    <w:basedOn w:val="Normal"/>
    <w:next w:val="Normal"/>
    <w:link w:val="Balk5Char"/>
    <w:uiPriority w:val="9"/>
    <w:unhideWhenUsed/>
    <w:qFormat/>
    <w:rsid w:val="00C50914"/>
    <w:pPr>
      <w:keepNext/>
      <w:keepLines/>
      <w:spacing w:before="360" w:line="360" w:lineRule="auto"/>
      <w:ind w:left="708"/>
      <w:outlineLvl w:val="4"/>
    </w:pPr>
    <w:rPr>
      <w:rFonts w:ascii="Times New Roman" w:eastAsiaTheme="majorEastAsia" w:hAnsi="Times New Roman" w:cstheme="majorBidi"/>
      <w:sz w:val="24"/>
    </w:rPr>
  </w:style>
  <w:style w:type="paragraph" w:styleId="Balk7">
    <w:name w:val="heading 7"/>
    <w:basedOn w:val="Normal"/>
    <w:next w:val="Normal"/>
    <w:link w:val="Balk7Char"/>
    <w:uiPriority w:val="9"/>
    <w:semiHidden/>
    <w:unhideWhenUsed/>
    <w:qFormat/>
    <w:rsid w:val="00C5091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pau_tez_Başlık 1 Char"/>
    <w:basedOn w:val="VarsaylanParagrafYazTipi"/>
    <w:link w:val="Balk1"/>
    <w:uiPriority w:val="9"/>
    <w:rsid w:val="00545585"/>
    <w:rPr>
      <w:rFonts w:ascii="Times New Roman" w:eastAsiaTheme="majorEastAsia" w:hAnsi="Times New Roman" w:cs="Traditional Naskh"/>
      <w:b/>
      <w:bCs/>
      <w:caps/>
      <w:sz w:val="28"/>
      <w:szCs w:val="28"/>
    </w:rPr>
  </w:style>
  <w:style w:type="character" w:customStyle="1" w:styleId="Balk2Char">
    <w:name w:val="Başlık 2 Char"/>
    <w:aliases w:val="pau_tez_Başlık 2 Char"/>
    <w:basedOn w:val="VarsaylanParagrafYazTipi"/>
    <w:link w:val="Balk2"/>
    <w:uiPriority w:val="9"/>
    <w:rsid w:val="00507886"/>
    <w:rPr>
      <w:rFonts w:ascii="Times New Roman" w:eastAsiaTheme="majorEastAsia" w:hAnsi="Times New Roman" w:cs="Traditional Naskh"/>
      <w:b/>
      <w:bCs/>
      <w:sz w:val="24"/>
      <w:szCs w:val="28"/>
    </w:rPr>
  </w:style>
  <w:style w:type="character" w:customStyle="1" w:styleId="Balk3Char">
    <w:name w:val="Başlık 3 Char"/>
    <w:aliases w:val="pau_tez_Başlık 3 Char"/>
    <w:basedOn w:val="VarsaylanParagrafYazTipi"/>
    <w:link w:val="Balk3"/>
    <w:uiPriority w:val="9"/>
    <w:rsid w:val="00507886"/>
    <w:rPr>
      <w:rFonts w:ascii="Times New Roman" w:eastAsiaTheme="majorEastAsia" w:hAnsi="Times New Roman" w:cs="Traditional Naskh"/>
      <w:b/>
      <w:bCs/>
      <w:sz w:val="24"/>
      <w:szCs w:val="28"/>
    </w:rPr>
  </w:style>
  <w:style w:type="character" w:customStyle="1" w:styleId="Balk4Char">
    <w:name w:val="Başlık 4 Char"/>
    <w:aliases w:val="pau_tez_Başlık 4 Char"/>
    <w:basedOn w:val="VarsaylanParagrafYazTipi"/>
    <w:link w:val="Balk4"/>
    <w:uiPriority w:val="9"/>
    <w:rsid w:val="00245421"/>
    <w:rPr>
      <w:rFonts w:ascii="Times New Roman" w:eastAsiaTheme="majorEastAsia" w:hAnsi="Times New Roman" w:cs="Traditional Naskh"/>
      <w:b/>
      <w:bCs/>
      <w:sz w:val="24"/>
      <w:szCs w:val="28"/>
    </w:rPr>
  </w:style>
  <w:style w:type="paragraph" w:styleId="GvdeMetni">
    <w:name w:val="Body Text"/>
    <w:aliases w:val="Pau_tez_Gövde Metni"/>
    <w:basedOn w:val="Normal"/>
    <w:link w:val="GvdeMetniChar"/>
    <w:uiPriority w:val="99"/>
    <w:unhideWhenUsed/>
    <w:qFormat/>
    <w:rsid w:val="001D5F86"/>
    <w:pPr>
      <w:spacing w:after="0" w:line="360" w:lineRule="auto"/>
      <w:ind w:firstLine="567"/>
      <w:jc w:val="both"/>
    </w:pPr>
    <w:rPr>
      <w:rFonts w:ascii="Times New Roman" w:hAnsi="Times New Roman" w:cs="Traditional Naskh"/>
      <w:sz w:val="24"/>
      <w:szCs w:val="28"/>
    </w:rPr>
  </w:style>
  <w:style w:type="character" w:customStyle="1" w:styleId="GvdeMetniChar">
    <w:name w:val="Gövde Metni Char"/>
    <w:aliases w:val="Pau_tez_Gövde Metni Char"/>
    <w:basedOn w:val="VarsaylanParagrafYazTipi"/>
    <w:link w:val="GvdeMetni"/>
    <w:uiPriority w:val="99"/>
    <w:rsid w:val="001D5F86"/>
    <w:rPr>
      <w:rFonts w:ascii="Times New Roman" w:hAnsi="Times New Roman" w:cs="Traditional Naskh"/>
      <w:sz w:val="24"/>
      <w:szCs w:val="28"/>
    </w:rPr>
  </w:style>
  <w:style w:type="paragraph" w:styleId="DipnotMetni">
    <w:name w:val="footnote text"/>
    <w:aliases w:val="Pau_tez_Dipnot Metni"/>
    <w:basedOn w:val="Normal"/>
    <w:link w:val="DipnotMetniChar"/>
    <w:uiPriority w:val="99"/>
    <w:unhideWhenUsed/>
    <w:qFormat/>
    <w:rsid w:val="00245421"/>
    <w:pPr>
      <w:spacing w:after="0" w:line="240" w:lineRule="auto"/>
      <w:ind w:left="284" w:hanging="284"/>
      <w:jc w:val="both"/>
    </w:pPr>
    <w:rPr>
      <w:rFonts w:ascii="Times New Roman" w:hAnsi="Times New Roman" w:cs="Traditional Naskh"/>
      <w:sz w:val="20"/>
      <w:szCs w:val="24"/>
    </w:rPr>
  </w:style>
  <w:style w:type="character" w:customStyle="1" w:styleId="DipnotMetniChar">
    <w:name w:val="Dipnot Metni Char"/>
    <w:aliases w:val="Pau_tez_Dipnot Metni Char"/>
    <w:basedOn w:val="VarsaylanParagrafYazTipi"/>
    <w:link w:val="DipnotMetni"/>
    <w:uiPriority w:val="99"/>
    <w:rsid w:val="00245421"/>
    <w:rPr>
      <w:rFonts w:ascii="Times New Roman" w:hAnsi="Times New Roman" w:cs="Traditional Naskh"/>
      <w:sz w:val="20"/>
      <w:szCs w:val="24"/>
    </w:rPr>
  </w:style>
  <w:style w:type="paragraph" w:styleId="Kaynaka">
    <w:name w:val="table of authorities"/>
    <w:aliases w:val="Kaynakça,pau_tez_Kaynakça"/>
    <w:basedOn w:val="Normal"/>
    <w:next w:val="Normal"/>
    <w:uiPriority w:val="99"/>
    <w:unhideWhenUsed/>
    <w:qFormat/>
    <w:rsid w:val="00245421"/>
    <w:pPr>
      <w:spacing w:after="0" w:line="240" w:lineRule="auto"/>
      <w:ind w:left="709" w:hanging="709"/>
      <w:jc w:val="both"/>
    </w:pPr>
    <w:rPr>
      <w:rFonts w:ascii="Times New Roman" w:hAnsi="Times New Roman" w:cs="Traditional Naskh"/>
      <w:sz w:val="24"/>
      <w:szCs w:val="28"/>
    </w:rPr>
  </w:style>
  <w:style w:type="paragraph" w:styleId="Alnt">
    <w:name w:val="Quote"/>
    <w:basedOn w:val="Normal"/>
    <w:next w:val="Normal"/>
    <w:link w:val="AlntChar"/>
    <w:uiPriority w:val="29"/>
    <w:qFormat/>
    <w:rsid w:val="00F73E4E"/>
    <w:pPr>
      <w:spacing w:before="120" w:after="120"/>
      <w:ind w:left="862" w:right="862"/>
      <w:jc w:val="center"/>
    </w:pPr>
    <w:rPr>
      <w:i/>
      <w:iCs/>
      <w:color w:val="404040" w:themeColor="text1" w:themeTint="BF"/>
    </w:rPr>
  </w:style>
  <w:style w:type="character" w:customStyle="1" w:styleId="AlntChar">
    <w:name w:val="Alıntı Char"/>
    <w:basedOn w:val="VarsaylanParagrafYazTipi"/>
    <w:link w:val="Alnt"/>
    <w:uiPriority w:val="29"/>
    <w:rsid w:val="00F73E4E"/>
    <w:rPr>
      <w:i/>
      <w:iCs/>
      <w:color w:val="404040" w:themeColor="text1" w:themeTint="BF"/>
    </w:rPr>
  </w:style>
  <w:style w:type="paragraph" w:customStyle="1" w:styleId="tezarapaiir">
    <w:name w:val="tez_arapça_şiir"/>
    <w:basedOn w:val="GvdeMetni"/>
    <w:qFormat/>
    <w:rsid w:val="00F73E4E"/>
    <w:pPr>
      <w:bidi/>
      <w:spacing w:line="240" w:lineRule="auto"/>
      <w:ind w:firstLine="0"/>
      <w:jc w:val="mediumKashida"/>
    </w:pPr>
  </w:style>
  <w:style w:type="character" w:customStyle="1" w:styleId="Balk5Char">
    <w:name w:val="Başlık 5 Char"/>
    <w:basedOn w:val="VarsaylanParagrafYazTipi"/>
    <w:link w:val="Balk5"/>
    <w:uiPriority w:val="9"/>
    <w:rsid w:val="00C50914"/>
    <w:rPr>
      <w:rFonts w:ascii="Times New Roman" w:eastAsiaTheme="majorEastAsia" w:hAnsi="Times New Roman" w:cstheme="majorBidi"/>
      <w:sz w:val="24"/>
    </w:rPr>
  </w:style>
  <w:style w:type="character" w:customStyle="1" w:styleId="Balk7Char">
    <w:name w:val="Başlık 7 Char"/>
    <w:basedOn w:val="VarsaylanParagrafYazTipi"/>
    <w:link w:val="Balk7"/>
    <w:uiPriority w:val="9"/>
    <w:semiHidden/>
    <w:rsid w:val="00C50914"/>
    <w:rPr>
      <w:rFonts w:asciiTheme="majorHAnsi" w:eastAsiaTheme="majorEastAsia" w:hAnsiTheme="majorHAnsi" w:cstheme="majorBidi"/>
      <w:i/>
      <w:iCs/>
      <w:color w:val="1F3763" w:themeColor="accent1" w:themeShade="7F"/>
    </w:rPr>
  </w:style>
  <w:style w:type="paragraph" w:customStyle="1" w:styleId="A-TEZ-GVDEMETN">
    <w:name w:val="A-TEZ-GÖVDE METİN"/>
    <w:basedOn w:val="Normal"/>
    <w:link w:val="A-TEZ-GVDEMETNChar"/>
    <w:qFormat/>
    <w:rsid w:val="00C50914"/>
    <w:pPr>
      <w:spacing w:line="360" w:lineRule="auto"/>
      <w:jc w:val="both"/>
    </w:pPr>
    <w:rPr>
      <w:rFonts w:ascii="Times New Roman" w:hAnsi="Times New Roman" w:cs="Traditional Arabic"/>
      <w:sz w:val="24"/>
      <w:szCs w:val="24"/>
    </w:rPr>
  </w:style>
  <w:style w:type="character" w:customStyle="1" w:styleId="A-TEZ-GVDEMETNChar">
    <w:name w:val="A-TEZ-GÖVDE METİN Char"/>
    <w:basedOn w:val="VarsaylanParagrafYazTipi"/>
    <w:link w:val="A-TEZ-GVDEMETN"/>
    <w:rsid w:val="00C50914"/>
    <w:rPr>
      <w:rFonts w:ascii="Times New Roman" w:hAnsi="Times New Roman" w:cs="Traditional Arabic"/>
      <w:sz w:val="24"/>
      <w:szCs w:val="24"/>
    </w:rPr>
  </w:style>
  <w:style w:type="paragraph" w:customStyle="1" w:styleId="A-TEZ-DPNOT">
    <w:name w:val="A-TEZ-DİPNOT"/>
    <w:basedOn w:val="A-TEZ-GVDEMETN"/>
    <w:link w:val="A-TEZ-DPNOTChar"/>
    <w:qFormat/>
    <w:rsid w:val="00C50914"/>
    <w:pPr>
      <w:spacing w:line="240" w:lineRule="auto"/>
    </w:pPr>
    <w:rPr>
      <w:sz w:val="20"/>
      <w:szCs w:val="20"/>
    </w:rPr>
  </w:style>
  <w:style w:type="character" w:customStyle="1" w:styleId="A-TEZ-DPNOTChar">
    <w:name w:val="A-TEZ-DİPNOT Char"/>
    <w:basedOn w:val="A-TEZ-GVDEMETNChar"/>
    <w:link w:val="A-TEZ-DPNOT"/>
    <w:rsid w:val="00C50914"/>
    <w:rPr>
      <w:rFonts w:ascii="Times New Roman" w:hAnsi="Times New Roman" w:cs="Traditional Arabic"/>
      <w:sz w:val="20"/>
      <w:szCs w:val="20"/>
    </w:rPr>
  </w:style>
  <w:style w:type="character" w:styleId="DipnotBavurusu">
    <w:name w:val="footnote reference"/>
    <w:basedOn w:val="VarsaylanParagrafYazTipi"/>
    <w:uiPriority w:val="99"/>
    <w:semiHidden/>
    <w:unhideWhenUsed/>
    <w:rsid w:val="00C50914"/>
    <w:rPr>
      <w:vertAlign w:val="superscript"/>
    </w:rPr>
  </w:style>
  <w:style w:type="paragraph" w:styleId="ListeParagraf">
    <w:name w:val="List Paragraph"/>
    <w:basedOn w:val="Normal"/>
    <w:uiPriority w:val="34"/>
    <w:qFormat/>
    <w:rsid w:val="00C50914"/>
    <w:pPr>
      <w:ind w:left="720"/>
      <w:contextualSpacing/>
    </w:pPr>
  </w:style>
  <w:style w:type="paragraph" w:styleId="BalonMetni">
    <w:name w:val="Balloon Text"/>
    <w:basedOn w:val="Normal"/>
    <w:link w:val="BalonMetniChar"/>
    <w:uiPriority w:val="99"/>
    <w:semiHidden/>
    <w:unhideWhenUsed/>
    <w:rsid w:val="00C5091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0914"/>
    <w:rPr>
      <w:rFonts w:ascii="Segoe UI" w:hAnsi="Segoe UI" w:cs="Segoe UI"/>
      <w:sz w:val="18"/>
      <w:szCs w:val="18"/>
    </w:rPr>
  </w:style>
  <w:style w:type="paragraph" w:styleId="stBilgi">
    <w:name w:val="header"/>
    <w:basedOn w:val="Normal"/>
    <w:link w:val="stBilgiChar"/>
    <w:uiPriority w:val="99"/>
    <w:unhideWhenUsed/>
    <w:rsid w:val="00C50914"/>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C50914"/>
  </w:style>
  <w:style w:type="paragraph" w:styleId="AltBilgi">
    <w:name w:val="footer"/>
    <w:basedOn w:val="Normal"/>
    <w:link w:val="AltBilgiChar"/>
    <w:uiPriority w:val="99"/>
    <w:unhideWhenUsed/>
    <w:rsid w:val="00C50914"/>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C50914"/>
  </w:style>
  <w:style w:type="character" w:styleId="Kpr">
    <w:name w:val="Hyperlink"/>
    <w:basedOn w:val="VarsaylanParagrafYazTipi"/>
    <w:uiPriority w:val="99"/>
    <w:unhideWhenUsed/>
    <w:rsid w:val="00C50914"/>
    <w:rPr>
      <w:color w:val="0563C1" w:themeColor="hyperlink"/>
      <w:u w:val="single"/>
    </w:rPr>
  </w:style>
  <w:style w:type="character" w:styleId="zmlenmeyenBahsetme">
    <w:name w:val="Unresolved Mention"/>
    <w:basedOn w:val="VarsaylanParagrafYazTipi"/>
    <w:uiPriority w:val="99"/>
    <w:semiHidden/>
    <w:unhideWhenUsed/>
    <w:rsid w:val="00C50914"/>
    <w:rPr>
      <w:color w:val="605E5C"/>
      <w:shd w:val="clear" w:color="auto" w:fill="E1DFDD"/>
    </w:rPr>
  </w:style>
  <w:style w:type="paragraph" w:styleId="Kaynaka0">
    <w:name w:val="Bibliography"/>
    <w:basedOn w:val="Normal"/>
    <w:next w:val="Normal"/>
    <w:link w:val="KaynakaChar"/>
    <w:uiPriority w:val="37"/>
    <w:unhideWhenUsed/>
    <w:rsid w:val="00C50914"/>
    <w:pPr>
      <w:spacing w:after="0" w:line="240" w:lineRule="auto"/>
      <w:ind w:left="720" w:hanging="720"/>
    </w:pPr>
  </w:style>
  <w:style w:type="paragraph" w:styleId="T1">
    <w:name w:val="toc 1"/>
    <w:basedOn w:val="Normal"/>
    <w:next w:val="Normal"/>
    <w:autoRedefine/>
    <w:uiPriority w:val="39"/>
    <w:unhideWhenUsed/>
    <w:rsid w:val="005574C9"/>
    <w:pPr>
      <w:tabs>
        <w:tab w:val="right" w:leader="dot" w:pos="8494"/>
      </w:tabs>
      <w:spacing w:before="240" w:after="120"/>
      <w:jc w:val="center"/>
    </w:pPr>
    <w:rPr>
      <w:rFonts w:asciiTheme="majorBidi" w:eastAsiaTheme="majorEastAsia" w:hAnsiTheme="majorBidi" w:cstheme="majorBidi"/>
      <w:b/>
      <w:bCs/>
      <w:noProof/>
    </w:rPr>
  </w:style>
  <w:style w:type="paragraph" w:styleId="T2">
    <w:name w:val="toc 2"/>
    <w:basedOn w:val="Normal"/>
    <w:next w:val="Normal"/>
    <w:autoRedefine/>
    <w:uiPriority w:val="39"/>
    <w:unhideWhenUsed/>
    <w:rsid w:val="00C50914"/>
    <w:pPr>
      <w:tabs>
        <w:tab w:val="right" w:leader="dot" w:pos="8494"/>
      </w:tabs>
      <w:spacing w:before="120" w:after="0"/>
      <w:ind w:left="220"/>
    </w:pPr>
    <w:rPr>
      <w:rFonts w:asciiTheme="majorBidi" w:hAnsiTheme="majorBidi" w:cstheme="majorBidi"/>
      <w:noProof/>
      <w:sz w:val="20"/>
      <w:szCs w:val="24"/>
    </w:rPr>
  </w:style>
  <w:style w:type="paragraph" w:styleId="T3">
    <w:name w:val="toc 3"/>
    <w:basedOn w:val="Normal"/>
    <w:next w:val="Normal"/>
    <w:autoRedefine/>
    <w:uiPriority w:val="39"/>
    <w:unhideWhenUsed/>
    <w:rsid w:val="00C50914"/>
    <w:pPr>
      <w:spacing w:after="0"/>
      <w:ind w:left="440"/>
    </w:pPr>
    <w:rPr>
      <w:rFonts w:cstheme="minorHAnsi"/>
      <w:sz w:val="20"/>
      <w:szCs w:val="24"/>
    </w:rPr>
  </w:style>
  <w:style w:type="paragraph" w:styleId="T4">
    <w:name w:val="toc 4"/>
    <w:basedOn w:val="Normal"/>
    <w:next w:val="Normal"/>
    <w:autoRedefine/>
    <w:uiPriority w:val="39"/>
    <w:unhideWhenUsed/>
    <w:rsid w:val="00C50914"/>
    <w:pPr>
      <w:spacing w:after="0"/>
      <w:ind w:left="660"/>
    </w:pPr>
    <w:rPr>
      <w:rFonts w:cstheme="minorHAnsi"/>
      <w:sz w:val="20"/>
      <w:szCs w:val="24"/>
    </w:rPr>
  </w:style>
  <w:style w:type="paragraph" w:styleId="T5">
    <w:name w:val="toc 5"/>
    <w:basedOn w:val="Normal"/>
    <w:next w:val="Normal"/>
    <w:autoRedefine/>
    <w:uiPriority w:val="39"/>
    <w:unhideWhenUsed/>
    <w:rsid w:val="00C50914"/>
    <w:pPr>
      <w:spacing w:after="0"/>
      <w:ind w:left="880"/>
    </w:pPr>
    <w:rPr>
      <w:rFonts w:cstheme="minorHAnsi"/>
      <w:sz w:val="20"/>
      <w:szCs w:val="24"/>
    </w:rPr>
  </w:style>
  <w:style w:type="paragraph" w:styleId="T6">
    <w:name w:val="toc 6"/>
    <w:basedOn w:val="Normal"/>
    <w:next w:val="Normal"/>
    <w:autoRedefine/>
    <w:uiPriority w:val="39"/>
    <w:unhideWhenUsed/>
    <w:rsid w:val="00C50914"/>
    <w:pPr>
      <w:spacing w:after="0"/>
      <w:ind w:left="1100"/>
    </w:pPr>
    <w:rPr>
      <w:rFonts w:cstheme="minorHAnsi"/>
      <w:sz w:val="20"/>
      <w:szCs w:val="24"/>
    </w:rPr>
  </w:style>
  <w:style w:type="paragraph" w:styleId="T7">
    <w:name w:val="toc 7"/>
    <w:basedOn w:val="Normal"/>
    <w:next w:val="Normal"/>
    <w:autoRedefine/>
    <w:uiPriority w:val="39"/>
    <w:unhideWhenUsed/>
    <w:rsid w:val="00C50914"/>
    <w:pPr>
      <w:spacing w:after="0"/>
      <w:ind w:left="1320"/>
    </w:pPr>
    <w:rPr>
      <w:rFonts w:cstheme="minorHAnsi"/>
      <w:sz w:val="20"/>
      <w:szCs w:val="24"/>
    </w:rPr>
  </w:style>
  <w:style w:type="paragraph" w:styleId="T8">
    <w:name w:val="toc 8"/>
    <w:basedOn w:val="Normal"/>
    <w:next w:val="Normal"/>
    <w:autoRedefine/>
    <w:uiPriority w:val="39"/>
    <w:unhideWhenUsed/>
    <w:rsid w:val="00C50914"/>
    <w:pPr>
      <w:spacing w:after="0"/>
      <w:ind w:left="1540"/>
    </w:pPr>
    <w:rPr>
      <w:rFonts w:cstheme="minorHAnsi"/>
      <w:sz w:val="20"/>
      <w:szCs w:val="24"/>
    </w:rPr>
  </w:style>
  <w:style w:type="paragraph" w:styleId="T9">
    <w:name w:val="toc 9"/>
    <w:basedOn w:val="Normal"/>
    <w:next w:val="Normal"/>
    <w:autoRedefine/>
    <w:uiPriority w:val="39"/>
    <w:unhideWhenUsed/>
    <w:rsid w:val="00C50914"/>
    <w:pPr>
      <w:spacing w:after="0"/>
      <w:ind w:left="1760"/>
    </w:pPr>
    <w:rPr>
      <w:rFonts w:cstheme="minorHAnsi"/>
      <w:sz w:val="20"/>
      <w:szCs w:val="24"/>
    </w:rPr>
  </w:style>
  <w:style w:type="paragraph" w:styleId="TBal">
    <w:name w:val="TOC Heading"/>
    <w:basedOn w:val="Balk1"/>
    <w:next w:val="Normal"/>
    <w:uiPriority w:val="39"/>
    <w:unhideWhenUsed/>
    <w:qFormat/>
    <w:rsid w:val="00C50914"/>
    <w:pPr>
      <w:pageBreakBefore w:val="0"/>
      <w:spacing w:before="360"/>
      <w:ind w:left="708"/>
      <w:jc w:val="left"/>
      <w:outlineLvl w:val="9"/>
    </w:pPr>
    <w:rPr>
      <w:rFonts w:asciiTheme="majorHAnsi" w:hAnsiTheme="majorHAnsi" w:cstheme="majorBidi"/>
      <w:b w:val="0"/>
      <w:bCs w:val="0"/>
      <w:caps w:val="0"/>
      <w:color w:val="2F5496" w:themeColor="accent1" w:themeShade="BF"/>
      <w:sz w:val="32"/>
      <w:szCs w:val="32"/>
      <w:lang w:eastAsia="tr-TR"/>
    </w:rPr>
  </w:style>
  <w:style w:type="paragraph" w:customStyle="1" w:styleId="kaynaka1">
    <w:name w:val="kaynakça"/>
    <w:basedOn w:val="Kaynaka0"/>
    <w:link w:val="kaynakaChar0"/>
    <w:qFormat/>
    <w:rsid w:val="00C50914"/>
    <w:pPr>
      <w:ind w:left="709" w:hanging="709"/>
    </w:pPr>
    <w:rPr>
      <w:sz w:val="24"/>
    </w:rPr>
  </w:style>
  <w:style w:type="character" w:customStyle="1" w:styleId="KaynakaChar">
    <w:name w:val="Kaynakça   Char"/>
    <w:basedOn w:val="VarsaylanParagrafYazTipi"/>
    <w:link w:val="Kaynaka0"/>
    <w:uiPriority w:val="37"/>
    <w:rsid w:val="00C50914"/>
  </w:style>
  <w:style w:type="character" w:customStyle="1" w:styleId="kaynakaChar0">
    <w:name w:val="kaynakça Char"/>
    <w:basedOn w:val="KaynakaChar"/>
    <w:link w:val="kaynaka1"/>
    <w:rsid w:val="00C50914"/>
    <w:rPr>
      <w:sz w:val="24"/>
    </w:rPr>
  </w:style>
  <w:style w:type="paragraph" w:styleId="Dzeltme">
    <w:name w:val="Revision"/>
    <w:hidden/>
    <w:uiPriority w:val="99"/>
    <w:semiHidden/>
    <w:rsid w:val="00C50914"/>
    <w:pPr>
      <w:spacing w:after="0" w:line="240" w:lineRule="auto"/>
    </w:pPr>
  </w:style>
  <w:style w:type="paragraph" w:customStyle="1" w:styleId="BALIK7">
    <w:name w:val="BAŞLIK 7"/>
    <w:basedOn w:val="A-TEZ-GVDEMETN"/>
    <w:link w:val="BALIK7Char"/>
    <w:qFormat/>
    <w:rsid w:val="00C50914"/>
    <w:rPr>
      <w:bCs/>
      <w:sz w:val="16"/>
      <w:szCs w:val="16"/>
    </w:rPr>
  </w:style>
  <w:style w:type="character" w:customStyle="1" w:styleId="BALIK7Char">
    <w:name w:val="BAŞLIK 7 Char"/>
    <w:basedOn w:val="A-TEZ-GVDEMETNChar"/>
    <w:link w:val="BALIK7"/>
    <w:rsid w:val="00C50914"/>
    <w:rPr>
      <w:rFonts w:ascii="Times New Roman" w:hAnsi="Times New Roman" w:cs="Traditional Arabic"/>
      <w:bCs/>
      <w:sz w:val="16"/>
      <w:szCs w:val="16"/>
    </w:rPr>
  </w:style>
  <w:style w:type="table" w:styleId="TabloKlavuzu">
    <w:name w:val="Table Grid"/>
    <w:basedOn w:val="NormalTablo"/>
    <w:uiPriority w:val="59"/>
    <w:rsid w:val="00C5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C50914"/>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C50914"/>
    <w:rPr>
      <w:sz w:val="20"/>
      <w:szCs w:val="20"/>
    </w:rPr>
  </w:style>
  <w:style w:type="character" w:styleId="SonNotBavurusu">
    <w:name w:val="endnote reference"/>
    <w:basedOn w:val="VarsaylanParagrafYazTipi"/>
    <w:uiPriority w:val="99"/>
    <w:semiHidden/>
    <w:unhideWhenUsed/>
    <w:rsid w:val="00C50914"/>
    <w:rPr>
      <w:vertAlign w:val="superscript"/>
    </w:rPr>
  </w:style>
  <w:style w:type="character" w:styleId="AklamaBavurusu">
    <w:name w:val="annotation reference"/>
    <w:basedOn w:val="VarsaylanParagrafYazTipi"/>
    <w:uiPriority w:val="99"/>
    <w:semiHidden/>
    <w:unhideWhenUsed/>
    <w:rsid w:val="00C50914"/>
    <w:rPr>
      <w:sz w:val="16"/>
      <w:szCs w:val="16"/>
    </w:rPr>
  </w:style>
  <w:style w:type="paragraph" w:styleId="AklamaMetni">
    <w:name w:val="annotation text"/>
    <w:basedOn w:val="Normal"/>
    <w:link w:val="AklamaMetniChar"/>
    <w:uiPriority w:val="99"/>
    <w:unhideWhenUsed/>
    <w:rsid w:val="00C50914"/>
    <w:pPr>
      <w:spacing w:line="240" w:lineRule="auto"/>
    </w:pPr>
    <w:rPr>
      <w:sz w:val="20"/>
      <w:szCs w:val="20"/>
    </w:rPr>
  </w:style>
  <w:style w:type="character" w:customStyle="1" w:styleId="AklamaMetniChar">
    <w:name w:val="Açıklama Metni Char"/>
    <w:basedOn w:val="VarsaylanParagrafYazTipi"/>
    <w:link w:val="AklamaMetni"/>
    <w:uiPriority w:val="99"/>
    <w:rsid w:val="00C50914"/>
    <w:rPr>
      <w:sz w:val="20"/>
      <w:szCs w:val="20"/>
    </w:rPr>
  </w:style>
  <w:style w:type="paragraph" w:styleId="AklamaKonusu">
    <w:name w:val="annotation subject"/>
    <w:basedOn w:val="AklamaMetni"/>
    <w:next w:val="AklamaMetni"/>
    <w:link w:val="AklamaKonusuChar"/>
    <w:uiPriority w:val="99"/>
    <w:semiHidden/>
    <w:unhideWhenUsed/>
    <w:rsid w:val="00C50914"/>
    <w:rPr>
      <w:b/>
      <w:bCs/>
    </w:rPr>
  </w:style>
  <w:style w:type="character" w:customStyle="1" w:styleId="AklamaKonusuChar">
    <w:name w:val="Açıklama Konusu Char"/>
    <w:basedOn w:val="AklamaMetniChar"/>
    <w:link w:val="AklamaKonusu"/>
    <w:uiPriority w:val="99"/>
    <w:semiHidden/>
    <w:rsid w:val="00C50914"/>
    <w:rPr>
      <w:b/>
      <w:bCs/>
      <w:sz w:val="20"/>
      <w:szCs w:val="20"/>
    </w:rPr>
  </w:style>
  <w:style w:type="paragraph" w:styleId="GvdeMetni2">
    <w:name w:val="Body Text 2"/>
    <w:basedOn w:val="Normal"/>
    <w:link w:val="GvdeMetni2Char"/>
    <w:semiHidden/>
    <w:unhideWhenUsed/>
    <w:rsid w:val="00C50914"/>
    <w:pPr>
      <w:spacing w:after="0" w:line="240" w:lineRule="auto"/>
    </w:pPr>
    <w:rPr>
      <w:rFonts w:ascii="Times New Roman" w:eastAsia="Times New Roman" w:hAnsi="Times New Roman" w:cs="Times New Roman"/>
      <w:b/>
      <w:bCs/>
      <w:szCs w:val="24"/>
      <w:lang w:val="en-US" w:eastAsia="tr-TR"/>
    </w:rPr>
  </w:style>
  <w:style w:type="character" w:customStyle="1" w:styleId="GvdeMetni2Char">
    <w:name w:val="Gövde Metni 2 Char"/>
    <w:basedOn w:val="VarsaylanParagrafYazTipi"/>
    <w:link w:val="GvdeMetni2"/>
    <w:semiHidden/>
    <w:rsid w:val="00C50914"/>
    <w:rPr>
      <w:rFonts w:ascii="Times New Roman" w:eastAsia="Times New Roman" w:hAnsi="Times New Roman" w:cs="Times New Roman"/>
      <w:b/>
      <w:bCs/>
      <w:szCs w:val="24"/>
      <w:lang w:val="en-US" w:eastAsia="tr-TR"/>
    </w:rPr>
  </w:style>
  <w:style w:type="paragraph" w:customStyle="1" w:styleId="Achievement">
    <w:name w:val="Achievement"/>
    <w:basedOn w:val="Normal"/>
    <w:autoRedefine/>
    <w:rsid w:val="00C50914"/>
    <w:pPr>
      <w:spacing w:after="120" w:line="240" w:lineRule="auto"/>
    </w:pPr>
    <w:rPr>
      <w:rFonts w:ascii="Times New Roman" w:eastAsia="Times New Roman" w:hAnsi="Times New Roman" w:cs="Times New Roman"/>
      <w:bCs/>
      <w:szCs w:val="24"/>
      <w:lang w:eastAsia="tr-TR"/>
    </w:rPr>
  </w:style>
  <w:style w:type="paragraph" w:customStyle="1" w:styleId="Default">
    <w:name w:val="Default"/>
    <w:rsid w:val="00C50914"/>
    <w:pPr>
      <w:autoSpaceDE w:val="0"/>
      <w:autoSpaceDN w:val="0"/>
      <w:adjustRightInd w:val="0"/>
      <w:spacing w:after="0" w:line="240" w:lineRule="auto"/>
    </w:pPr>
    <w:rPr>
      <w:rFonts w:ascii="Calibri" w:hAnsi="Calibri" w:cs="Calibri"/>
      <w:color w:val="000000"/>
      <w:sz w:val="24"/>
      <w:szCs w:val="24"/>
    </w:rPr>
  </w:style>
  <w:style w:type="character" w:customStyle="1" w:styleId="fbemetinnormalChar">
    <w:name w:val="fbe_metin_normal Char"/>
    <w:basedOn w:val="VarsaylanParagrafYazTipi"/>
    <w:link w:val="fbemetinnormal"/>
    <w:locked/>
    <w:rsid w:val="002229F9"/>
    <w:rPr>
      <w:rFonts w:ascii="Times New Roman" w:hAnsi="Times New Roman" w:cs="Times New Roman"/>
      <w:sz w:val="24"/>
    </w:rPr>
  </w:style>
  <w:style w:type="paragraph" w:customStyle="1" w:styleId="fbemetinnormal">
    <w:name w:val="fbe_metin_normal"/>
    <w:basedOn w:val="Normal"/>
    <w:link w:val="fbemetinnormalChar"/>
    <w:qFormat/>
    <w:rsid w:val="002229F9"/>
    <w:pPr>
      <w:spacing w:before="100" w:beforeAutospacing="1" w:after="100" w:afterAutospacing="1" w:line="360" w:lineRule="auto"/>
      <w:ind w:firstLine="709"/>
      <w:jc w:val="both"/>
    </w:pPr>
    <w:rPr>
      <w:rFonts w:ascii="Times New Roman" w:hAnsi="Times New Roman" w:cs="Times New Roman"/>
      <w:sz w:val="24"/>
    </w:rPr>
  </w:style>
  <w:style w:type="character" w:customStyle="1" w:styleId="fbemetinskkChar">
    <w:name w:val="fbe_metin_sıkışık Char"/>
    <w:basedOn w:val="fbemetinnormalChar"/>
    <w:link w:val="fbemetinskk"/>
    <w:locked/>
    <w:rsid w:val="002229F9"/>
    <w:rPr>
      <w:rFonts w:ascii="Times New Roman" w:hAnsi="Times New Roman" w:cs="Times New Roman"/>
      <w:sz w:val="24"/>
    </w:rPr>
  </w:style>
  <w:style w:type="paragraph" w:customStyle="1" w:styleId="fbemetinskk">
    <w:name w:val="fbe_metin_sıkışık"/>
    <w:basedOn w:val="fbemetinnormal"/>
    <w:link w:val="fbemetinskkChar"/>
    <w:qFormat/>
    <w:rsid w:val="002229F9"/>
    <w:pPr>
      <w:spacing w:before="0" w:beforeAutospacing="0" w:after="0" w:afterAutospacing="0" w:line="240" w:lineRule="auto"/>
    </w:pPr>
  </w:style>
  <w:style w:type="character" w:customStyle="1" w:styleId="fbemetinskkgirintisizChar">
    <w:name w:val="fbe_metin_sıkışık_girintisiz Char"/>
    <w:basedOn w:val="fbemetinskkChar"/>
    <w:link w:val="fbemetinskkgirintisiz"/>
    <w:locked/>
    <w:rsid w:val="002229F9"/>
    <w:rPr>
      <w:rFonts w:ascii="Times New Roman" w:hAnsi="Times New Roman" w:cs="Times New Roman"/>
      <w:sz w:val="24"/>
    </w:rPr>
  </w:style>
  <w:style w:type="paragraph" w:customStyle="1" w:styleId="fbemetinskkgirintisiz">
    <w:name w:val="fbe_metin_sıkışık_girintisiz"/>
    <w:basedOn w:val="fbemetinskk"/>
    <w:next w:val="fbemetinskk"/>
    <w:link w:val="fbemetinskkgirintisizChar"/>
    <w:qFormat/>
    <w:rsid w:val="002229F9"/>
    <w:pPr>
      <w:ind w:firstLine="0"/>
    </w:pPr>
  </w:style>
  <w:style w:type="character" w:styleId="YerTutucuMetni">
    <w:name w:val="Placeholder Text"/>
    <w:basedOn w:val="VarsaylanParagrafYazTipi"/>
    <w:uiPriority w:val="99"/>
    <w:semiHidden/>
    <w:rsid w:val="002229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72820">
      <w:bodyDiv w:val="1"/>
      <w:marLeft w:val="0"/>
      <w:marRight w:val="0"/>
      <w:marTop w:val="0"/>
      <w:marBottom w:val="0"/>
      <w:divBdr>
        <w:top w:val="none" w:sz="0" w:space="0" w:color="auto"/>
        <w:left w:val="none" w:sz="0" w:space="0" w:color="auto"/>
        <w:bottom w:val="none" w:sz="0" w:space="0" w:color="auto"/>
        <w:right w:val="none" w:sz="0" w:space="0" w:color="auto"/>
      </w:divBdr>
    </w:div>
    <w:div w:id="442503752">
      <w:bodyDiv w:val="1"/>
      <w:marLeft w:val="0"/>
      <w:marRight w:val="0"/>
      <w:marTop w:val="0"/>
      <w:marBottom w:val="0"/>
      <w:divBdr>
        <w:top w:val="none" w:sz="0" w:space="0" w:color="auto"/>
        <w:left w:val="none" w:sz="0" w:space="0" w:color="auto"/>
        <w:bottom w:val="none" w:sz="0" w:space="0" w:color="auto"/>
        <w:right w:val="none" w:sz="0" w:space="0" w:color="auto"/>
      </w:divBdr>
    </w:div>
    <w:div w:id="104251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Downloads\k&#305;sa%20yollar&#305;yla%20pau%20tez%20&#351;ablon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70B9FD138648378AF7C5F10FBF5BA9"/>
        <w:category>
          <w:name w:val="Genel"/>
          <w:gallery w:val="placeholder"/>
        </w:category>
        <w:types>
          <w:type w:val="bbPlcHdr"/>
        </w:types>
        <w:behaviors>
          <w:behavior w:val="content"/>
        </w:behaviors>
        <w:guid w:val="{DA4FBCF1-EBA8-4145-B521-BF25732DCAD2}"/>
      </w:docPartPr>
      <w:docPartBody>
        <w:p w:rsidR="00C22B86" w:rsidRDefault="00BD75C4" w:rsidP="00BD75C4">
          <w:pPr>
            <w:pStyle w:val="EA70B9FD138648378AF7C5F10FBF5BA9"/>
          </w:pPr>
          <w:r>
            <w:rPr>
              <w:rStyle w:val="YerTutucuMetni"/>
              <w:b/>
              <w:color w:val="FF0000"/>
            </w:rPr>
            <w:t>ADINIZI SOYADINIZI KOYU KARAKTERDEYAZINIZ</w:t>
          </w:r>
        </w:p>
      </w:docPartBody>
    </w:docPart>
    <w:docPart>
      <w:docPartPr>
        <w:name w:val="53509A3F158D44BD9FA16EA912A4F513"/>
        <w:category>
          <w:name w:val="Genel"/>
          <w:gallery w:val="placeholder"/>
        </w:category>
        <w:types>
          <w:type w:val="bbPlcHdr"/>
        </w:types>
        <w:behaviors>
          <w:behavior w:val="content"/>
        </w:behaviors>
        <w:guid w:val="{389C5320-4AAE-47E6-AD08-D036DBAD68E1}"/>
      </w:docPartPr>
      <w:docPartBody>
        <w:p w:rsidR="00C22B86" w:rsidRDefault="00BD75C4" w:rsidP="00BD75C4">
          <w:pPr>
            <w:pStyle w:val="53509A3F158D44BD9FA16EA912A4F513"/>
          </w:pPr>
          <w:r>
            <w:rPr>
              <w:rStyle w:val="YerTutucuMetni"/>
              <w:b/>
              <w:color w:val="FF0000"/>
            </w:rPr>
            <w:t>DÖNEM PROJESİ KONUNUZU BURAYA KOYU KARAKTERDE YAZINIZ</w:t>
          </w:r>
        </w:p>
      </w:docPartBody>
    </w:docPart>
    <w:docPart>
      <w:docPartPr>
        <w:name w:val="D2CC8891C1AF423C83829AD412759FC4"/>
        <w:category>
          <w:name w:val="Genel"/>
          <w:gallery w:val="placeholder"/>
        </w:category>
        <w:types>
          <w:type w:val="bbPlcHdr"/>
        </w:types>
        <w:behaviors>
          <w:behavior w:val="content"/>
        </w:behaviors>
        <w:guid w:val="{F4AF9050-FA80-481E-BCFA-E59BFE2B4B99}"/>
      </w:docPartPr>
      <w:docPartBody>
        <w:p w:rsidR="00C22B86" w:rsidRDefault="00BD75C4" w:rsidP="00BD75C4">
          <w:pPr>
            <w:pStyle w:val="D2CC8891C1AF423C83829AD412759FC4"/>
          </w:pPr>
          <w:r>
            <w:rPr>
              <w:rStyle w:val="YerTutucuMetni"/>
              <w:color w:val="FF0000"/>
            </w:rPr>
            <w:t>Tarih girmek için burayı tıklatın</w:t>
          </w:r>
        </w:p>
      </w:docPartBody>
    </w:docPart>
    <w:docPart>
      <w:docPartPr>
        <w:name w:val="66B94255BF9E45D485EB7F823723EB80"/>
        <w:category>
          <w:name w:val="Genel"/>
          <w:gallery w:val="placeholder"/>
        </w:category>
        <w:types>
          <w:type w:val="bbPlcHdr"/>
        </w:types>
        <w:behaviors>
          <w:behavior w:val="content"/>
        </w:behaviors>
        <w:guid w:val="{BCC96AF0-89DF-4CAF-B3EC-3D3DF94E2126}"/>
      </w:docPartPr>
      <w:docPartBody>
        <w:p w:rsidR="00C22B86" w:rsidRDefault="00BD75C4" w:rsidP="00BD75C4">
          <w:pPr>
            <w:pStyle w:val="66B94255BF9E45D485EB7F823723EB80"/>
          </w:pPr>
          <w:r>
            <w:rPr>
              <w:rStyle w:val="YerTutucuMetni"/>
              <w:color w:val="FF0000"/>
            </w:rPr>
            <w:t>Unvanı Adı SOYADI giriniz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raditional Naskh">
    <w:altName w:val="Arial"/>
    <w:charset w:val="B2"/>
    <w:family w:val="auto"/>
    <w:pitch w:val="variable"/>
    <w:sig w:usb0="8000202F" w:usb1="80002008" w:usb2="00000020" w:usb3="00000000" w:csb0="0000004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C4"/>
    <w:rsid w:val="005D79AC"/>
    <w:rsid w:val="00890EF8"/>
    <w:rsid w:val="00BD75C4"/>
    <w:rsid w:val="00C22B8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D75C4"/>
  </w:style>
  <w:style w:type="paragraph" w:customStyle="1" w:styleId="EA70B9FD138648378AF7C5F10FBF5BA9">
    <w:name w:val="EA70B9FD138648378AF7C5F10FBF5BA9"/>
    <w:rsid w:val="00BD75C4"/>
  </w:style>
  <w:style w:type="paragraph" w:customStyle="1" w:styleId="53509A3F158D44BD9FA16EA912A4F513">
    <w:name w:val="53509A3F158D44BD9FA16EA912A4F513"/>
    <w:rsid w:val="00BD75C4"/>
  </w:style>
  <w:style w:type="paragraph" w:customStyle="1" w:styleId="D2CC8891C1AF423C83829AD412759FC4">
    <w:name w:val="D2CC8891C1AF423C83829AD412759FC4"/>
    <w:rsid w:val="00BD75C4"/>
  </w:style>
  <w:style w:type="paragraph" w:customStyle="1" w:styleId="66B94255BF9E45D485EB7F823723EB80">
    <w:name w:val="66B94255BF9E45D485EB7F823723EB80"/>
    <w:rsid w:val="00BD7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C2FFD-5322-43FC-860D-8BD9D733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kısa yollarıyla pau tez şablonu</Template>
  <TotalTime>0</TotalTime>
  <Pages>3</Pages>
  <Words>11135</Words>
  <Characters>63472</Characters>
  <Application>Microsoft Office Word</Application>
  <DocSecurity>0</DocSecurity>
  <Lines>528</Lines>
  <Paragraphs>148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2023-11-17T11:09:00Z</dcterms:created>
  <dcterms:modified xsi:type="dcterms:W3CDTF">2023-11-17T11:09:00Z</dcterms:modified>
</cp:coreProperties>
</file>