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C8CB7" w14:textId="77777777" w:rsidR="000D7F9D" w:rsidRDefault="00E35697" w:rsidP="008124F7">
      <w:pPr>
        <w:pStyle w:val="ListeParagraf"/>
        <w:jc w:val="center"/>
        <w:rPr>
          <w:rFonts w:cstheme="minorHAnsi"/>
          <w:b/>
          <w:sz w:val="36"/>
          <w:szCs w:val="36"/>
          <w:u w:val="single"/>
        </w:rPr>
      </w:pPr>
      <w:r w:rsidRPr="002146BC">
        <w:rPr>
          <w:rFonts w:cstheme="minorHAnsi"/>
          <w:b/>
          <w:sz w:val="36"/>
          <w:szCs w:val="36"/>
          <w:u w:val="single"/>
        </w:rPr>
        <w:t xml:space="preserve">TEKSTİL </w:t>
      </w:r>
      <w:r w:rsidR="000D7F9D">
        <w:rPr>
          <w:rFonts w:cstheme="minorHAnsi"/>
          <w:b/>
          <w:sz w:val="36"/>
          <w:szCs w:val="36"/>
          <w:u w:val="single"/>
        </w:rPr>
        <w:t xml:space="preserve">TERBİYE </w:t>
      </w:r>
      <w:r w:rsidR="008124F7" w:rsidRPr="002146BC">
        <w:rPr>
          <w:rFonts w:cstheme="minorHAnsi"/>
          <w:b/>
          <w:sz w:val="36"/>
          <w:szCs w:val="36"/>
          <w:u w:val="single"/>
        </w:rPr>
        <w:t>LABORATU</w:t>
      </w:r>
      <w:r w:rsidR="00932B6E" w:rsidRPr="002146BC">
        <w:rPr>
          <w:rFonts w:cstheme="minorHAnsi"/>
          <w:b/>
          <w:sz w:val="36"/>
          <w:szCs w:val="36"/>
          <w:u w:val="single"/>
        </w:rPr>
        <w:t>V</w:t>
      </w:r>
      <w:r w:rsidR="008124F7" w:rsidRPr="002146BC">
        <w:rPr>
          <w:rFonts w:cstheme="minorHAnsi"/>
          <w:b/>
          <w:sz w:val="36"/>
          <w:szCs w:val="36"/>
          <w:u w:val="single"/>
        </w:rPr>
        <w:t>AR</w:t>
      </w:r>
      <w:r w:rsidRPr="002146BC">
        <w:rPr>
          <w:rFonts w:cstheme="minorHAnsi"/>
          <w:b/>
          <w:sz w:val="36"/>
          <w:szCs w:val="36"/>
          <w:u w:val="single"/>
        </w:rPr>
        <w:t>IN</w:t>
      </w:r>
      <w:r w:rsidR="008124F7" w:rsidRPr="002146BC">
        <w:rPr>
          <w:rFonts w:cstheme="minorHAnsi"/>
          <w:b/>
          <w:sz w:val="36"/>
          <w:szCs w:val="36"/>
          <w:u w:val="single"/>
        </w:rPr>
        <w:t xml:space="preserve">DA </w:t>
      </w:r>
    </w:p>
    <w:p w14:paraId="678C1FC7" w14:textId="6048AC08" w:rsidR="00BA1B76" w:rsidRPr="002146BC" w:rsidRDefault="008124F7" w:rsidP="008124F7">
      <w:pPr>
        <w:pStyle w:val="ListeParagraf"/>
        <w:jc w:val="center"/>
        <w:rPr>
          <w:rFonts w:cstheme="minorHAnsi"/>
          <w:b/>
          <w:sz w:val="36"/>
          <w:szCs w:val="36"/>
          <w:u w:val="single"/>
        </w:rPr>
      </w:pPr>
      <w:r w:rsidRPr="002146BC">
        <w:rPr>
          <w:rFonts w:cstheme="minorHAnsi"/>
          <w:b/>
          <w:sz w:val="36"/>
          <w:szCs w:val="36"/>
          <w:u w:val="single"/>
        </w:rPr>
        <w:t>UYULMASI GEREKEN KURALLAR</w:t>
      </w:r>
    </w:p>
    <w:p w14:paraId="58527003" w14:textId="77777777" w:rsidR="00B34151" w:rsidRPr="00DE76CC" w:rsidRDefault="00B34151" w:rsidP="00B34151">
      <w:pPr>
        <w:pStyle w:val="ListeParagraf"/>
        <w:jc w:val="center"/>
        <w:rPr>
          <w:rFonts w:cstheme="minorHAnsi"/>
          <w:b/>
          <w:sz w:val="24"/>
          <w:szCs w:val="24"/>
          <w:u w:val="single"/>
        </w:rPr>
      </w:pPr>
      <w:r w:rsidRPr="002146BC">
        <w:rPr>
          <w:rFonts w:cstheme="minorHAnsi"/>
          <w:b/>
          <w:sz w:val="28"/>
          <w:szCs w:val="28"/>
          <w:u w:val="single"/>
        </w:rPr>
        <w:t>(GENEL LABORATUVAR KURALLARINA İLAVEDİR</w:t>
      </w:r>
      <w:r>
        <w:rPr>
          <w:rFonts w:cstheme="minorHAnsi"/>
          <w:b/>
          <w:sz w:val="24"/>
          <w:szCs w:val="24"/>
          <w:u w:val="single"/>
        </w:rPr>
        <w:t>)</w:t>
      </w:r>
    </w:p>
    <w:p w14:paraId="68888490" w14:textId="77777777" w:rsidR="00B34151" w:rsidRPr="000248D9" w:rsidRDefault="00B34151" w:rsidP="008124F7">
      <w:pPr>
        <w:pStyle w:val="ListeParagraf"/>
        <w:jc w:val="center"/>
        <w:rPr>
          <w:rFonts w:ascii="Times New Roman" w:hAnsi="Times New Roman" w:cs="Times New Roman"/>
          <w:b/>
          <w:sz w:val="36"/>
          <w:szCs w:val="36"/>
          <w:u w:val="single"/>
        </w:rPr>
      </w:pPr>
    </w:p>
    <w:p w14:paraId="678C1FC8" w14:textId="77777777" w:rsidR="00471B9B" w:rsidRPr="000248D9" w:rsidRDefault="00471B9B" w:rsidP="008124F7">
      <w:pPr>
        <w:pStyle w:val="ListeParagraf"/>
        <w:jc w:val="center"/>
        <w:rPr>
          <w:rFonts w:ascii="Times New Roman" w:hAnsi="Times New Roman" w:cs="Times New Roman"/>
          <w:b/>
          <w:sz w:val="24"/>
          <w:szCs w:val="24"/>
          <w:u w:val="single"/>
        </w:rPr>
      </w:pPr>
    </w:p>
    <w:tbl>
      <w:tblPr>
        <w:tblStyle w:val="TabloKlavuzu"/>
        <w:tblW w:w="0" w:type="auto"/>
        <w:tblInd w:w="720" w:type="dxa"/>
        <w:tblLook w:val="04A0" w:firstRow="1" w:lastRow="0" w:firstColumn="1" w:lastColumn="0" w:noHBand="0" w:noVBand="1"/>
      </w:tblPr>
      <w:tblGrid>
        <w:gridCol w:w="9736"/>
      </w:tblGrid>
      <w:tr w:rsidR="007353DA" w:rsidRPr="000248D9" w14:paraId="678C1FE5" w14:textId="77777777" w:rsidTr="007353DA">
        <w:tc>
          <w:tcPr>
            <w:tcW w:w="10456" w:type="dxa"/>
          </w:tcPr>
          <w:p w14:paraId="751D30C0" w14:textId="7FE24072" w:rsidR="001E79DD" w:rsidRPr="006158EC" w:rsidRDefault="001E79DD" w:rsidP="004B17B4">
            <w:pPr>
              <w:pStyle w:val="ListeParagraf"/>
              <w:numPr>
                <w:ilvl w:val="0"/>
                <w:numId w:val="8"/>
              </w:numPr>
              <w:spacing w:before="120" w:after="120"/>
              <w:contextualSpacing w:val="0"/>
              <w:jc w:val="both"/>
              <w:rPr>
                <w:sz w:val="24"/>
                <w:szCs w:val="24"/>
              </w:rPr>
            </w:pPr>
            <w:r w:rsidRPr="006158EC">
              <w:rPr>
                <w:sz w:val="24"/>
                <w:szCs w:val="24"/>
              </w:rPr>
              <w:t xml:space="preserve">Laboratuvarda etiketsiz şişe bulundurulmaz. Sıvı madde şişeleri açıldığında, etiket </w:t>
            </w:r>
            <w:r w:rsidR="00B50DC4">
              <w:rPr>
                <w:sz w:val="24"/>
                <w:szCs w:val="24"/>
              </w:rPr>
              <w:t xml:space="preserve">avuç </w:t>
            </w:r>
            <w:r w:rsidRPr="006158EC">
              <w:rPr>
                <w:sz w:val="24"/>
                <w:szCs w:val="24"/>
              </w:rPr>
              <w:t>içine gelecek şek</w:t>
            </w:r>
            <w:r w:rsidR="00B50DC4">
              <w:rPr>
                <w:sz w:val="24"/>
                <w:szCs w:val="24"/>
              </w:rPr>
              <w:t>i</w:t>
            </w:r>
            <w:r w:rsidRPr="006158EC">
              <w:rPr>
                <w:sz w:val="24"/>
                <w:szCs w:val="24"/>
              </w:rPr>
              <w:t>l</w:t>
            </w:r>
            <w:r w:rsidR="00B50DC4">
              <w:rPr>
                <w:sz w:val="24"/>
                <w:szCs w:val="24"/>
              </w:rPr>
              <w:t>d</w:t>
            </w:r>
            <w:r w:rsidRPr="006158EC">
              <w:rPr>
                <w:sz w:val="24"/>
                <w:szCs w:val="24"/>
              </w:rPr>
              <w:t>e tutulur.</w:t>
            </w:r>
          </w:p>
          <w:p w14:paraId="7BE43B7E" w14:textId="77777777" w:rsidR="001E79DD" w:rsidRPr="006158EC" w:rsidRDefault="001E79DD" w:rsidP="004B17B4">
            <w:pPr>
              <w:pStyle w:val="ListeParagraf"/>
              <w:numPr>
                <w:ilvl w:val="0"/>
                <w:numId w:val="8"/>
              </w:numPr>
              <w:spacing w:before="120" w:after="120"/>
              <w:contextualSpacing w:val="0"/>
              <w:jc w:val="both"/>
              <w:rPr>
                <w:sz w:val="24"/>
                <w:szCs w:val="24"/>
              </w:rPr>
            </w:pPr>
            <w:r w:rsidRPr="006158EC">
              <w:rPr>
                <w:sz w:val="24"/>
                <w:szCs w:val="24"/>
              </w:rPr>
              <w:t>Açılan şişe kapakları, kapağın üst tarafı masanın üzerine gelecek şekilde konulmalıdır.</w:t>
            </w:r>
          </w:p>
          <w:p w14:paraId="7DCB59D0" w14:textId="49FCFF04" w:rsidR="001E79DD" w:rsidRPr="006158EC" w:rsidRDefault="00B50DC4" w:rsidP="004B17B4">
            <w:pPr>
              <w:pStyle w:val="ListeParagraf"/>
              <w:numPr>
                <w:ilvl w:val="0"/>
                <w:numId w:val="8"/>
              </w:numPr>
              <w:spacing w:before="120" w:after="120"/>
              <w:contextualSpacing w:val="0"/>
              <w:jc w:val="both"/>
              <w:rPr>
                <w:sz w:val="24"/>
                <w:szCs w:val="24"/>
              </w:rPr>
            </w:pPr>
            <w:r>
              <w:rPr>
                <w:sz w:val="24"/>
                <w:szCs w:val="24"/>
              </w:rPr>
              <w:t>B</w:t>
            </w:r>
            <w:r w:rsidR="001E79DD" w:rsidRPr="006158EC">
              <w:rPr>
                <w:sz w:val="24"/>
                <w:szCs w:val="24"/>
              </w:rPr>
              <w:t xml:space="preserve">ir sıvı boşaltılırken bir gaz çıkışı </w:t>
            </w:r>
            <w:r>
              <w:rPr>
                <w:sz w:val="24"/>
                <w:szCs w:val="24"/>
              </w:rPr>
              <w:t xml:space="preserve">meydana gelme </w:t>
            </w:r>
            <w:r w:rsidR="001E79DD" w:rsidRPr="006158EC">
              <w:rPr>
                <w:sz w:val="24"/>
                <w:szCs w:val="24"/>
              </w:rPr>
              <w:t xml:space="preserve">veya </w:t>
            </w:r>
            <w:r>
              <w:rPr>
                <w:sz w:val="24"/>
                <w:szCs w:val="24"/>
              </w:rPr>
              <w:t xml:space="preserve">sıvının </w:t>
            </w:r>
            <w:r w:rsidR="001E79DD" w:rsidRPr="006158EC">
              <w:rPr>
                <w:sz w:val="24"/>
                <w:szCs w:val="24"/>
              </w:rPr>
              <w:t xml:space="preserve">sıçrama </w:t>
            </w:r>
            <w:r>
              <w:rPr>
                <w:sz w:val="24"/>
                <w:szCs w:val="24"/>
              </w:rPr>
              <w:t xml:space="preserve">riski </w:t>
            </w:r>
            <w:r w:rsidR="001E79DD" w:rsidRPr="006158EC">
              <w:rPr>
                <w:sz w:val="24"/>
                <w:szCs w:val="24"/>
              </w:rPr>
              <w:t xml:space="preserve">varsa; sıvı şişeden doğrudan doğruya deneme tüpüne </w:t>
            </w:r>
            <w:r>
              <w:rPr>
                <w:sz w:val="24"/>
                <w:szCs w:val="24"/>
              </w:rPr>
              <w:t>boşaltılmamalıdır. Sıvı önce temiz bir tüpe kullanım için yeterli miktarda aktarılmalı</w:t>
            </w:r>
            <w:r w:rsidR="002146BC">
              <w:rPr>
                <w:sz w:val="24"/>
                <w:szCs w:val="24"/>
              </w:rPr>
              <w:t xml:space="preserve"> </w:t>
            </w:r>
            <w:r>
              <w:rPr>
                <w:sz w:val="24"/>
                <w:szCs w:val="24"/>
              </w:rPr>
              <w:t xml:space="preserve">daha sonra </w:t>
            </w:r>
            <w:r w:rsidR="001E79DD" w:rsidRPr="006158EC">
              <w:rPr>
                <w:sz w:val="24"/>
                <w:szCs w:val="24"/>
              </w:rPr>
              <w:t>reaksiyon tüpüne boşaltıl</w:t>
            </w:r>
            <w:r>
              <w:rPr>
                <w:sz w:val="24"/>
                <w:szCs w:val="24"/>
              </w:rPr>
              <w:t>malıdır.</w:t>
            </w:r>
          </w:p>
          <w:p w14:paraId="31506AC7" w14:textId="09D01266" w:rsidR="001E79DD" w:rsidRPr="006158EC" w:rsidRDefault="001E79DD" w:rsidP="004B17B4">
            <w:pPr>
              <w:pStyle w:val="ListeParagraf"/>
              <w:numPr>
                <w:ilvl w:val="0"/>
                <w:numId w:val="8"/>
              </w:numPr>
              <w:spacing w:before="120" w:after="120"/>
              <w:jc w:val="both"/>
              <w:rPr>
                <w:sz w:val="24"/>
                <w:szCs w:val="24"/>
              </w:rPr>
            </w:pPr>
            <w:r w:rsidRPr="006158EC">
              <w:rPr>
                <w:sz w:val="24"/>
                <w:szCs w:val="24"/>
              </w:rPr>
              <w:t>Şişesinden boşaltılan kimyasallar kullanılmasa</w:t>
            </w:r>
            <w:r w:rsidR="00BF0B1C">
              <w:rPr>
                <w:sz w:val="24"/>
                <w:szCs w:val="24"/>
              </w:rPr>
              <w:t>lar</w:t>
            </w:r>
            <w:r w:rsidRPr="006158EC">
              <w:rPr>
                <w:sz w:val="24"/>
                <w:szCs w:val="24"/>
              </w:rPr>
              <w:t xml:space="preserve"> </w:t>
            </w:r>
            <w:r w:rsidR="00BF0B1C">
              <w:rPr>
                <w:sz w:val="24"/>
                <w:szCs w:val="24"/>
              </w:rPr>
              <w:t xml:space="preserve">bile </w:t>
            </w:r>
            <w:r w:rsidRPr="006158EC">
              <w:rPr>
                <w:sz w:val="24"/>
                <w:szCs w:val="24"/>
              </w:rPr>
              <w:t>hiçbir zaman tekrar orijinal şişesine geri konulma</w:t>
            </w:r>
            <w:r w:rsidR="00BF0B1C">
              <w:rPr>
                <w:sz w:val="24"/>
                <w:szCs w:val="24"/>
              </w:rPr>
              <w:t>malı, f</w:t>
            </w:r>
            <w:r w:rsidRPr="006158EC">
              <w:rPr>
                <w:sz w:val="24"/>
                <w:szCs w:val="24"/>
              </w:rPr>
              <w:t>azlası</w:t>
            </w:r>
            <w:r w:rsidR="002146BC">
              <w:rPr>
                <w:sz w:val="24"/>
                <w:szCs w:val="24"/>
              </w:rPr>
              <w:t xml:space="preserve"> </w:t>
            </w:r>
            <w:r w:rsidR="00BF0B1C">
              <w:rPr>
                <w:sz w:val="24"/>
                <w:szCs w:val="24"/>
              </w:rPr>
              <w:t>atılmalıdır</w:t>
            </w:r>
            <w:r w:rsidRPr="006158EC">
              <w:rPr>
                <w:sz w:val="24"/>
                <w:szCs w:val="24"/>
              </w:rPr>
              <w:t>. İsrafı önlemek için daima küçük porsiyonlar halinde çalışılmalıdır. Orijinal şişenin içerisine pipet daldırılmamalıdır.</w:t>
            </w:r>
          </w:p>
          <w:p w14:paraId="66BF2610" w14:textId="1D506C1E" w:rsidR="00B02634" w:rsidRPr="006158EC" w:rsidRDefault="00516127" w:rsidP="004B17B4">
            <w:pPr>
              <w:pStyle w:val="ListeParagraf"/>
              <w:numPr>
                <w:ilvl w:val="0"/>
                <w:numId w:val="8"/>
              </w:numPr>
              <w:spacing w:before="120" w:after="120"/>
              <w:jc w:val="both"/>
              <w:rPr>
                <w:sz w:val="24"/>
                <w:szCs w:val="24"/>
              </w:rPr>
            </w:pPr>
            <w:r w:rsidRPr="006158EC">
              <w:rPr>
                <w:sz w:val="24"/>
                <w:szCs w:val="24"/>
              </w:rPr>
              <w:t xml:space="preserve">Pipetle sıvı çekileceği zaman </w:t>
            </w:r>
            <w:proofErr w:type="spellStart"/>
            <w:r w:rsidRPr="006158EC">
              <w:rPr>
                <w:sz w:val="24"/>
                <w:szCs w:val="24"/>
              </w:rPr>
              <w:t>puar</w:t>
            </w:r>
            <w:proofErr w:type="spellEnd"/>
            <w:r w:rsidRPr="006158EC">
              <w:rPr>
                <w:sz w:val="24"/>
                <w:szCs w:val="24"/>
              </w:rPr>
              <w:t xml:space="preserve"> kullanılmalıdır. Kesinlikle ağız yoluyla pipetleme yapılmamalıdır.</w:t>
            </w:r>
          </w:p>
          <w:p w14:paraId="60065B7C" w14:textId="6DA990D2" w:rsidR="00516127" w:rsidRPr="006158EC" w:rsidRDefault="00111851" w:rsidP="004B17B4">
            <w:pPr>
              <w:pStyle w:val="ListeParagraf"/>
              <w:numPr>
                <w:ilvl w:val="0"/>
                <w:numId w:val="8"/>
              </w:numPr>
              <w:spacing w:before="120" w:after="120"/>
              <w:jc w:val="both"/>
              <w:rPr>
                <w:sz w:val="24"/>
                <w:szCs w:val="24"/>
              </w:rPr>
            </w:pPr>
            <w:r w:rsidRPr="006158EC">
              <w:rPr>
                <w:sz w:val="24"/>
                <w:szCs w:val="24"/>
              </w:rPr>
              <w:t>Zehirli ve keskin kokulu maddeler</w:t>
            </w:r>
            <w:r w:rsidR="005B6BC5" w:rsidRPr="006158EC">
              <w:rPr>
                <w:sz w:val="24"/>
                <w:szCs w:val="24"/>
              </w:rPr>
              <w:t>i solumaktan kaçınılmalıdır. Bu maddeler (derişik asit, baz ve uçucu çözücüler)</w:t>
            </w:r>
            <w:r w:rsidRPr="006158EC">
              <w:rPr>
                <w:sz w:val="24"/>
                <w:szCs w:val="24"/>
              </w:rPr>
              <w:t xml:space="preserve"> ile çalışırken muhakkak çeker ocakların kullanılması gerekmektedir.</w:t>
            </w:r>
          </w:p>
          <w:p w14:paraId="119BE162" w14:textId="0F32059D" w:rsidR="00111851" w:rsidRPr="006158EC" w:rsidRDefault="00DC43B8" w:rsidP="004B17B4">
            <w:pPr>
              <w:pStyle w:val="ListeParagraf"/>
              <w:numPr>
                <w:ilvl w:val="0"/>
                <w:numId w:val="8"/>
              </w:numPr>
              <w:spacing w:before="120" w:after="120"/>
              <w:jc w:val="both"/>
              <w:rPr>
                <w:sz w:val="24"/>
                <w:szCs w:val="24"/>
              </w:rPr>
            </w:pPr>
            <w:r w:rsidRPr="006158EC">
              <w:rPr>
                <w:sz w:val="24"/>
                <w:szCs w:val="24"/>
              </w:rPr>
              <w:t xml:space="preserve">Tehlikesiz olduğu bilinse dahi, kimyasal maddeler hiçbir şekilde el </w:t>
            </w:r>
            <w:r w:rsidR="00BF0B1C">
              <w:rPr>
                <w:sz w:val="24"/>
                <w:szCs w:val="24"/>
              </w:rPr>
              <w:t xml:space="preserve">ile </w:t>
            </w:r>
            <w:r w:rsidRPr="006158EC">
              <w:rPr>
                <w:sz w:val="24"/>
                <w:szCs w:val="24"/>
              </w:rPr>
              <w:t xml:space="preserve">temas </w:t>
            </w:r>
            <w:r w:rsidR="00BF0B1C">
              <w:rPr>
                <w:sz w:val="24"/>
                <w:szCs w:val="24"/>
              </w:rPr>
              <w:t>etmemelidir</w:t>
            </w:r>
            <w:r w:rsidRPr="006158EC">
              <w:rPr>
                <w:sz w:val="24"/>
                <w:szCs w:val="24"/>
              </w:rPr>
              <w:t>. Maddeler bir kaptan diğerine spatül veya kaşık yardımıyla aktarılmalıdır.</w:t>
            </w:r>
          </w:p>
          <w:p w14:paraId="517B85B4" w14:textId="2021CBA7" w:rsidR="00893846" w:rsidRPr="006158EC" w:rsidRDefault="00DC43B8" w:rsidP="004B17B4">
            <w:pPr>
              <w:pStyle w:val="ListeParagraf"/>
              <w:numPr>
                <w:ilvl w:val="0"/>
                <w:numId w:val="8"/>
              </w:numPr>
              <w:spacing w:before="120" w:after="120"/>
              <w:jc w:val="both"/>
              <w:rPr>
                <w:sz w:val="24"/>
                <w:szCs w:val="24"/>
              </w:rPr>
            </w:pPr>
            <w:r w:rsidRPr="006158EC">
              <w:rPr>
                <w:sz w:val="24"/>
                <w:szCs w:val="24"/>
              </w:rPr>
              <w:t xml:space="preserve">Göze, yüze ya da deriye </w:t>
            </w:r>
            <w:r w:rsidR="00315B4C" w:rsidRPr="006158EC">
              <w:rPr>
                <w:sz w:val="24"/>
                <w:szCs w:val="24"/>
              </w:rPr>
              <w:t>herhangi</w:t>
            </w:r>
            <w:r w:rsidRPr="006158EC">
              <w:rPr>
                <w:sz w:val="24"/>
                <w:szCs w:val="24"/>
              </w:rPr>
              <w:t xml:space="preserve"> bir şekilde kimyasal temas </w:t>
            </w:r>
            <w:r w:rsidR="00BF0B1C">
              <w:rPr>
                <w:sz w:val="24"/>
                <w:szCs w:val="24"/>
              </w:rPr>
              <w:t xml:space="preserve">meydana gelmesi </w:t>
            </w:r>
            <w:r w:rsidRPr="006158EC">
              <w:rPr>
                <w:sz w:val="24"/>
                <w:szCs w:val="24"/>
              </w:rPr>
              <w:t xml:space="preserve">halinde kimyasal madde </w:t>
            </w:r>
            <w:r w:rsidR="00BF0B1C">
              <w:rPr>
                <w:sz w:val="24"/>
                <w:szCs w:val="24"/>
              </w:rPr>
              <w:t xml:space="preserve">tamamen giderilinceye </w:t>
            </w:r>
            <w:r w:rsidRPr="006158EC">
              <w:rPr>
                <w:sz w:val="24"/>
                <w:szCs w:val="24"/>
              </w:rPr>
              <w:t xml:space="preserve">kadar </w:t>
            </w:r>
            <w:r w:rsidR="00BF0B1C">
              <w:rPr>
                <w:sz w:val="24"/>
                <w:szCs w:val="24"/>
              </w:rPr>
              <w:t xml:space="preserve">temas yeri </w:t>
            </w:r>
            <w:r w:rsidRPr="006158EC">
              <w:rPr>
                <w:sz w:val="24"/>
                <w:szCs w:val="24"/>
              </w:rPr>
              <w:t xml:space="preserve">bol su ile yıkanmalı ve derhal doktora gidilmelidir. </w:t>
            </w:r>
            <w:r w:rsidR="00315B4C" w:rsidRPr="006158EC">
              <w:rPr>
                <w:sz w:val="24"/>
                <w:szCs w:val="24"/>
              </w:rPr>
              <w:t xml:space="preserve">Bu </w:t>
            </w:r>
            <w:r w:rsidR="00BF0B1C">
              <w:rPr>
                <w:sz w:val="24"/>
                <w:szCs w:val="24"/>
              </w:rPr>
              <w:t xml:space="preserve">tür acil </w:t>
            </w:r>
            <w:r w:rsidR="00315B4C" w:rsidRPr="006158EC">
              <w:rPr>
                <w:sz w:val="24"/>
                <w:szCs w:val="24"/>
              </w:rPr>
              <w:t>durum</w:t>
            </w:r>
            <w:r w:rsidR="00BF0B1C">
              <w:rPr>
                <w:sz w:val="24"/>
                <w:szCs w:val="24"/>
              </w:rPr>
              <w:t>ların oluşma ihtimaline karşı</w:t>
            </w:r>
            <w:r w:rsidR="00315B4C" w:rsidRPr="006158EC">
              <w:rPr>
                <w:sz w:val="24"/>
                <w:szCs w:val="24"/>
              </w:rPr>
              <w:t xml:space="preserve"> </w:t>
            </w:r>
            <w:r w:rsidR="001D74D3" w:rsidRPr="006158EC">
              <w:rPr>
                <w:sz w:val="24"/>
                <w:szCs w:val="24"/>
              </w:rPr>
              <w:t>laboratuvar</w:t>
            </w:r>
            <w:r w:rsidR="00315B4C" w:rsidRPr="006158EC">
              <w:rPr>
                <w:sz w:val="24"/>
                <w:szCs w:val="24"/>
              </w:rPr>
              <w:t>lar</w:t>
            </w:r>
            <w:r w:rsidR="001D74D3" w:rsidRPr="006158EC">
              <w:rPr>
                <w:sz w:val="24"/>
                <w:szCs w:val="24"/>
              </w:rPr>
              <w:t>da göz duşu ve duş</w:t>
            </w:r>
            <w:r w:rsidR="00315B4C" w:rsidRPr="006158EC">
              <w:rPr>
                <w:sz w:val="24"/>
                <w:szCs w:val="24"/>
              </w:rPr>
              <w:t xml:space="preserve"> bulunmaktadır.</w:t>
            </w:r>
          </w:p>
          <w:p w14:paraId="4C8B5E43" w14:textId="0E5E93A5" w:rsidR="00B803ED" w:rsidRPr="006158EC" w:rsidRDefault="00893846" w:rsidP="004B17B4">
            <w:pPr>
              <w:pStyle w:val="ListeParagraf"/>
              <w:numPr>
                <w:ilvl w:val="0"/>
                <w:numId w:val="8"/>
              </w:numPr>
              <w:spacing w:before="120" w:after="120"/>
              <w:jc w:val="both"/>
              <w:rPr>
                <w:sz w:val="24"/>
                <w:szCs w:val="24"/>
              </w:rPr>
            </w:pPr>
            <w:r w:rsidRPr="006158EC">
              <w:rPr>
                <w:sz w:val="24"/>
                <w:szCs w:val="24"/>
              </w:rPr>
              <w:t xml:space="preserve">Deney tüpleri ısıtılırken kaynama gecikmesini önlemek için </w:t>
            </w:r>
            <w:r w:rsidR="00BF0B1C">
              <w:rPr>
                <w:sz w:val="24"/>
                <w:szCs w:val="24"/>
              </w:rPr>
              <w:t xml:space="preserve">tüpleri </w:t>
            </w:r>
            <w:r w:rsidRPr="006158EC">
              <w:rPr>
                <w:sz w:val="24"/>
                <w:szCs w:val="24"/>
              </w:rPr>
              <w:t xml:space="preserve">devamlı </w:t>
            </w:r>
            <w:r w:rsidR="00BF0B1C">
              <w:rPr>
                <w:sz w:val="24"/>
                <w:szCs w:val="24"/>
              </w:rPr>
              <w:t xml:space="preserve">olarak </w:t>
            </w:r>
            <w:r w:rsidRPr="006158EC">
              <w:rPr>
                <w:sz w:val="24"/>
                <w:szCs w:val="24"/>
              </w:rPr>
              <w:t>sallamak</w:t>
            </w:r>
            <w:r w:rsidR="002146BC">
              <w:rPr>
                <w:sz w:val="24"/>
                <w:szCs w:val="24"/>
              </w:rPr>
              <w:t xml:space="preserve"> </w:t>
            </w:r>
            <w:r w:rsidR="00BF0B1C">
              <w:rPr>
                <w:sz w:val="24"/>
                <w:szCs w:val="24"/>
              </w:rPr>
              <w:t>gereklidir</w:t>
            </w:r>
            <w:r w:rsidRPr="006158EC">
              <w:rPr>
                <w:sz w:val="24"/>
                <w:szCs w:val="24"/>
              </w:rPr>
              <w:t xml:space="preserve">. </w:t>
            </w:r>
            <w:r w:rsidR="00BF0B1C">
              <w:rPr>
                <w:sz w:val="24"/>
                <w:szCs w:val="24"/>
              </w:rPr>
              <w:t xml:space="preserve">Sallama </w:t>
            </w:r>
            <w:r w:rsidRPr="006158EC">
              <w:rPr>
                <w:sz w:val="24"/>
                <w:szCs w:val="24"/>
              </w:rPr>
              <w:t>işlem</w:t>
            </w:r>
            <w:r w:rsidR="00BF0B1C">
              <w:rPr>
                <w:sz w:val="24"/>
                <w:szCs w:val="24"/>
              </w:rPr>
              <w:t>i</w:t>
            </w:r>
            <w:r w:rsidRPr="006158EC">
              <w:rPr>
                <w:sz w:val="24"/>
                <w:szCs w:val="24"/>
              </w:rPr>
              <w:t xml:space="preserve"> </w:t>
            </w:r>
            <w:r w:rsidR="00BF0B1C">
              <w:rPr>
                <w:sz w:val="24"/>
                <w:szCs w:val="24"/>
              </w:rPr>
              <w:t xml:space="preserve">esnasında </w:t>
            </w:r>
            <w:r w:rsidRPr="006158EC">
              <w:rPr>
                <w:sz w:val="24"/>
                <w:szCs w:val="24"/>
              </w:rPr>
              <w:t xml:space="preserve">tüpün ağzının </w:t>
            </w:r>
            <w:r w:rsidR="00BF0B1C">
              <w:rPr>
                <w:sz w:val="24"/>
                <w:szCs w:val="24"/>
              </w:rPr>
              <w:t xml:space="preserve">sizin veya ortamda </w:t>
            </w:r>
            <w:r w:rsidRPr="006158EC">
              <w:rPr>
                <w:sz w:val="24"/>
                <w:szCs w:val="24"/>
              </w:rPr>
              <w:t xml:space="preserve">çalışan </w:t>
            </w:r>
            <w:r w:rsidR="002F0B1B">
              <w:rPr>
                <w:sz w:val="24"/>
                <w:szCs w:val="24"/>
              </w:rPr>
              <w:t xml:space="preserve">başkalarının </w:t>
            </w:r>
            <w:r w:rsidRPr="006158EC">
              <w:rPr>
                <w:sz w:val="24"/>
                <w:szCs w:val="24"/>
              </w:rPr>
              <w:t xml:space="preserve">yüzüne doğru </w:t>
            </w:r>
            <w:r w:rsidR="002F0B1B">
              <w:rPr>
                <w:sz w:val="24"/>
                <w:szCs w:val="24"/>
              </w:rPr>
              <w:t xml:space="preserve">dönük </w:t>
            </w:r>
            <w:r w:rsidRPr="006158EC">
              <w:rPr>
                <w:sz w:val="24"/>
                <w:szCs w:val="24"/>
              </w:rPr>
              <w:t>olmamasına dikkat edilmelidir.</w:t>
            </w:r>
          </w:p>
          <w:p w14:paraId="095B75D3" w14:textId="4A46F027" w:rsidR="00B803ED" w:rsidRPr="006158EC" w:rsidRDefault="00893846" w:rsidP="004B17B4">
            <w:pPr>
              <w:pStyle w:val="ListeParagraf"/>
              <w:numPr>
                <w:ilvl w:val="0"/>
                <w:numId w:val="8"/>
              </w:numPr>
              <w:spacing w:before="120" w:after="120"/>
              <w:jc w:val="both"/>
              <w:rPr>
                <w:sz w:val="24"/>
                <w:szCs w:val="24"/>
              </w:rPr>
            </w:pPr>
            <w:r w:rsidRPr="006158EC">
              <w:rPr>
                <w:sz w:val="24"/>
                <w:szCs w:val="24"/>
              </w:rPr>
              <w:t xml:space="preserve">Derişik </w:t>
            </w:r>
            <w:proofErr w:type="spellStart"/>
            <w:r w:rsidRPr="006158EC">
              <w:rPr>
                <w:sz w:val="24"/>
                <w:szCs w:val="24"/>
              </w:rPr>
              <w:t>asite</w:t>
            </w:r>
            <w:proofErr w:type="spellEnd"/>
            <w:r w:rsidRPr="006158EC">
              <w:rPr>
                <w:sz w:val="24"/>
                <w:szCs w:val="24"/>
              </w:rPr>
              <w:t xml:space="preserve"> hiçbir zaman su ilave edilmemelidir. Eğer </w:t>
            </w:r>
            <w:r w:rsidR="002F0B1B">
              <w:rPr>
                <w:sz w:val="24"/>
                <w:szCs w:val="24"/>
              </w:rPr>
              <w:t xml:space="preserve">asit </w:t>
            </w:r>
            <w:r w:rsidRPr="006158EC">
              <w:rPr>
                <w:sz w:val="24"/>
                <w:szCs w:val="24"/>
              </w:rPr>
              <w:t>seyrelt</w:t>
            </w:r>
            <w:r w:rsidR="002F0B1B">
              <w:rPr>
                <w:sz w:val="24"/>
                <w:szCs w:val="24"/>
              </w:rPr>
              <w:t>il</w:t>
            </w:r>
            <w:r w:rsidRPr="006158EC">
              <w:rPr>
                <w:sz w:val="24"/>
                <w:szCs w:val="24"/>
              </w:rPr>
              <w:t xml:space="preserve">mek istenirse, önce su alınmalı ve buna dikkatli bir şekilde </w:t>
            </w:r>
            <w:r w:rsidR="00AD1B5F" w:rsidRPr="006158EC">
              <w:rPr>
                <w:sz w:val="24"/>
                <w:szCs w:val="24"/>
              </w:rPr>
              <w:t xml:space="preserve">azar azar </w:t>
            </w:r>
            <w:r w:rsidRPr="006158EC">
              <w:rPr>
                <w:sz w:val="24"/>
                <w:szCs w:val="24"/>
              </w:rPr>
              <w:t>asit ilave edilmelidir. Aksi halde sıçramalar</w:t>
            </w:r>
            <w:r w:rsidR="002F0B1B">
              <w:rPr>
                <w:sz w:val="24"/>
                <w:szCs w:val="24"/>
              </w:rPr>
              <w:t>ın</w:t>
            </w:r>
            <w:r w:rsidRPr="006158EC">
              <w:rPr>
                <w:sz w:val="24"/>
                <w:szCs w:val="24"/>
              </w:rPr>
              <w:t xml:space="preserve"> </w:t>
            </w:r>
            <w:r w:rsidR="002F0B1B">
              <w:rPr>
                <w:sz w:val="24"/>
                <w:szCs w:val="24"/>
              </w:rPr>
              <w:t>-meydana gelme ihtimali vardır</w:t>
            </w:r>
            <w:r w:rsidRPr="006158EC">
              <w:rPr>
                <w:sz w:val="24"/>
                <w:szCs w:val="24"/>
              </w:rPr>
              <w:t>.</w:t>
            </w:r>
            <w:r w:rsidR="00AD1B5F" w:rsidRPr="006158EC">
              <w:rPr>
                <w:sz w:val="24"/>
                <w:szCs w:val="24"/>
              </w:rPr>
              <w:t xml:space="preserve"> </w:t>
            </w:r>
          </w:p>
          <w:p w14:paraId="58DD7130" w14:textId="2FF455AE" w:rsidR="00B803ED" w:rsidRPr="006158EC" w:rsidRDefault="00B803ED" w:rsidP="004B17B4">
            <w:pPr>
              <w:pStyle w:val="ListeParagraf"/>
              <w:numPr>
                <w:ilvl w:val="0"/>
                <w:numId w:val="8"/>
              </w:numPr>
              <w:spacing w:before="120" w:after="120"/>
              <w:jc w:val="both"/>
              <w:rPr>
                <w:sz w:val="24"/>
                <w:szCs w:val="24"/>
              </w:rPr>
            </w:pPr>
            <w:r w:rsidRPr="006158EC">
              <w:rPr>
                <w:sz w:val="24"/>
                <w:szCs w:val="24"/>
              </w:rPr>
              <w:t xml:space="preserve">Kirli ve çatlak cam eşyalar kesinlikle kullanılmamalıdır. </w:t>
            </w:r>
          </w:p>
          <w:p w14:paraId="4B87CA3A" w14:textId="0D97B69A" w:rsidR="00B803ED" w:rsidRPr="006158EC" w:rsidRDefault="00B803ED" w:rsidP="004B17B4">
            <w:pPr>
              <w:pStyle w:val="ListeParagraf"/>
              <w:numPr>
                <w:ilvl w:val="0"/>
                <w:numId w:val="8"/>
              </w:numPr>
              <w:spacing w:before="120" w:after="120"/>
              <w:jc w:val="both"/>
              <w:rPr>
                <w:sz w:val="24"/>
                <w:szCs w:val="24"/>
              </w:rPr>
            </w:pPr>
            <w:r w:rsidRPr="006158EC">
              <w:rPr>
                <w:sz w:val="24"/>
                <w:szCs w:val="24"/>
              </w:rPr>
              <w:t xml:space="preserve">Cam boru, termometre vb. uzun cam eşyalar taşınırken </w:t>
            </w:r>
            <w:r w:rsidR="002F0B1B">
              <w:rPr>
                <w:sz w:val="24"/>
                <w:szCs w:val="24"/>
              </w:rPr>
              <w:t xml:space="preserve">bunların </w:t>
            </w:r>
            <w:r w:rsidRPr="006158EC">
              <w:rPr>
                <w:sz w:val="24"/>
                <w:szCs w:val="24"/>
              </w:rPr>
              <w:t>dik tutulmasına özen gösterilmelidir</w:t>
            </w:r>
            <w:r w:rsidR="00AB6E62" w:rsidRPr="006158EC">
              <w:rPr>
                <w:sz w:val="24"/>
                <w:szCs w:val="24"/>
              </w:rPr>
              <w:t>. Kullanımları sırasında ani kırılmalara karşı çok dikkatli olmalı aşırı kuvvet uygulamamalı ve kesinlikle eldiven giyilmelidir.</w:t>
            </w:r>
          </w:p>
          <w:p w14:paraId="218D644C" w14:textId="77777777" w:rsidR="00AB6E62" w:rsidRPr="006158EC" w:rsidRDefault="00AB6E62" w:rsidP="004B17B4">
            <w:pPr>
              <w:pStyle w:val="ListeParagraf"/>
              <w:numPr>
                <w:ilvl w:val="0"/>
                <w:numId w:val="8"/>
              </w:numPr>
              <w:spacing w:before="120" w:after="120"/>
              <w:jc w:val="both"/>
              <w:rPr>
                <w:sz w:val="24"/>
                <w:szCs w:val="24"/>
              </w:rPr>
            </w:pPr>
            <w:r w:rsidRPr="006158EC">
              <w:rPr>
                <w:sz w:val="24"/>
                <w:szCs w:val="24"/>
              </w:rPr>
              <w:t>Kullanımdan sonra cam eşyalar distile su ile dikkatlice yıkanmalıdır.</w:t>
            </w:r>
          </w:p>
          <w:p w14:paraId="75906856" w14:textId="1E77E575" w:rsidR="003B3298" w:rsidRPr="006158EC" w:rsidRDefault="00893846" w:rsidP="004B17B4">
            <w:pPr>
              <w:pStyle w:val="ListeParagraf"/>
              <w:numPr>
                <w:ilvl w:val="0"/>
                <w:numId w:val="8"/>
              </w:numPr>
              <w:spacing w:before="120" w:after="120"/>
              <w:jc w:val="both"/>
              <w:rPr>
                <w:sz w:val="24"/>
                <w:szCs w:val="24"/>
              </w:rPr>
            </w:pPr>
            <w:r w:rsidRPr="006158EC">
              <w:rPr>
                <w:sz w:val="24"/>
                <w:szCs w:val="24"/>
              </w:rPr>
              <w:t>Herhangi bir cam malzeme kırıldığında cam kırıkları fırça ve faraş yardımıyla süpürülmeli</w:t>
            </w:r>
            <w:r w:rsidR="002F0B1B">
              <w:rPr>
                <w:sz w:val="24"/>
                <w:szCs w:val="24"/>
              </w:rPr>
              <w:t xml:space="preserve"> ve</w:t>
            </w:r>
            <w:r w:rsidRPr="006158EC">
              <w:rPr>
                <w:sz w:val="24"/>
                <w:szCs w:val="24"/>
              </w:rPr>
              <w:t>cam kırıkları için ayrılmış olan çöp kovasına atılmalıdır.</w:t>
            </w:r>
            <w:r w:rsidR="003B3298" w:rsidRPr="006158EC">
              <w:rPr>
                <w:sz w:val="24"/>
                <w:szCs w:val="24"/>
              </w:rPr>
              <w:t xml:space="preserve"> </w:t>
            </w:r>
          </w:p>
          <w:p w14:paraId="30917038" w14:textId="5E4C332C" w:rsidR="00893846" w:rsidRPr="006158EC" w:rsidRDefault="00893846" w:rsidP="004B17B4">
            <w:pPr>
              <w:pStyle w:val="ListeParagraf"/>
              <w:numPr>
                <w:ilvl w:val="0"/>
                <w:numId w:val="8"/>
              </w:numPr>
              <w:spacing w:before="120" w:after="120"/>
              <w:jc w:val="both"/>
              <w:rPr>
                <w:sz w:val="24"/>
                <w:szCs w:val="24"/>
              </w:rPr>
            </w:pPr>
            <w:r w:rsidRPr="006158EC">
              <w:rPr>
                <w:sz w:val="24"/>
                <w:szCs w:val="24"/>
              </w:rPr>
              <w:t xml:space="preserve">Kimyasal şişe kırılması ya da kimyasal dökülmesi </w:t>
            </w:r>
            <w:r w:rsidR="002F0B1B">
              <w:rPr>
                <w:sz w:val="24"/>
                <w:szCs w:val="24"/>
              </w:rPr>
              <w:t xml:space="preserve">durumlarında </w:t>
            </w:r>
            <w:r w:rsidRPr="006158EC">
              <w:rPr>
                <w:sz w:val="24"/>
                <w:szCs w:val="24"/>
              </w:rPr>
              <w:t xml:space="preserve">kimyasalın üzeri kumaş </w:t>
            </w:r>
            <w:r w:rsidR="002F0B1B">
              <w:rPr>
                <w:sz w:val="24"/>
                <w:szCs w:val="24"/>
              </w:rPr>
              <w:t xml:space="preserve">parçalarıyla </w:t>
            </w:r>
            <w:r w:rsidRPr="006158EC">
              <w:rPr>
                <w:sz w:val="24"/>
                <w:szCs w:val="24"/>
              </w:rPr>
              <w:t>doldurulmalı ve kumaşlar eldivenle veya fırça-faraş yardımıyla alınarak çöpe atılmalıdır. Kimyasalın döküldüğü alanlar silinerek temizlenmelidir.</w:t>
            </w:r>
          </w:p>
          <w:p w14:paraId="225ED292" w14:textId="37EB254A" w:rsidR="00274FF7" w:rsidRPr="006158EC" w:rsidRDefault="00327056" w:rsidP="004B17B4">
            <w:pPr>
              <w:pStyle w:val="ListeParagraf"/>
              <w:numPr>
                <w:ilvl w:val="0"/>
                <w:numId w:val="8"/>
              </w:numPr>
              <w:spacing w:before="120" w:after="120"/>
              <w:jc w:val="both"/>
              <w:rPr>
                <w:sz w:val="24"/>
                <w:szCs w:val="24"/>
              </w:rPr>
            </w:pPr>
            <w:r>
              <w:rPr>
                <w:sz w:val="24"/>
                <w:szCs w:val="24"/>
              </w:rPr>
              <w:t xml:space="preserve">Elektrikli ısıtıcılar kullanılmadıklarında </w:t>
            </w:r>
            <w:r w:rsidR="00274FF7" w:rsidRPr="006158EC">
              <w:rPr>
                <w:sz w:val="24"/>
                <w:szCs w:val="24"/>
              </w:rPr>
              <w:t xml:space="preserve">daima kapalı tutulmalıdır. </w:t>
            </w:r>
          </w:p>
          <w:p w14:paraId="7AA36CA0" w14:textId="53025DAD" w:rsidR="00516127" w:rsidRPr="006158EC" w:rsidRDefault="00516127" w:rsidP="004B17B4">
            <w:pPr>
              <w:pStyle w:val="ListeParagraf"/>
              <w:numPr>
                <w:ilvl w:val="0"/>
                <w:numId w:val="8"/>
              </w:numPr>
              <w:spacing w:before="120" w:after="120"/>
              <w:jc w:val="both"/>
              <w:rPr>
                <w:sz w:val="24"/>
                <w:szCs w:val="24"/>
              </w:rPr>
            </w:pPr>
            <w:r w:rsidRPr="006158EC">
              <w:rPr>
                <w:sz w:val="24"/>
                <w:szCs w:val="24"/>
              </w:rPr>
              <w:t>Isıtma veya kaynatma işlem</w:t>
            </w:r>
            <w:r w:rsidR="005C744C" w:rsidRPr="006158EC">
              <w:rPr>
                <w:sz w:val="24"/>
                <w:szCs w:val="24"/>
              </w:rPr>
              <w:t xml:space="preserve">leri sırasında deney </w:t>
            </w:r>
            <w:r w:rsidRPr="006158EC">
              <w:rPr>
                <w:sz w:val="24"/>
                <w:szCs w:val="24"/>
              </w:rPr>
              <w:t>kabın</w:t>
            </w:r>
            <w:r w:rsidR="005C744C" w:rsidRPr="006158EC">
              <w:rPr>
                <w:sz w:val="24"/>
                <w:szCs w:val="24"/>
              </w:rPr>
              <w:t>ın</w:t>
            </w:r>
            <w:r w:rsidRPr="006158EC">
              <w:rPr>
                <w:sz w:val="24"/>
                <w:szCs w:val="24"/>
              </w:rPr>
              <w:t xml:space="preserve"> tamamen kapalı olmamasına dikkat edilmelidir. </w:t>
            </w:r>
            <w:r w:rsidR="005C744C" w:rsidRPr="006158EC">
              <w:rPr>
                <w:sz w:val="24"/>
                <w:szCs w:val="24"/>
              </w:rPr>
              <w:t>Aksi halde b</w:t>
            </w:r>
            <w:r w:rsidRPr="006158EC">
              <w:rPr>
                <w:sz w:val="24"/>
                <w:szCs w:val="24"/>
              </w:rPr>
              <w:t>asınç</w:t>
            </w:r>
            <w:r w:rsidR="005C744C" w:rsidRPr="006158EC">
              <w:rPr>
                <w:sz w:val="24"/>
                <w:szCs w:val="24"/>
              </w:rPr>
              <w:t xml:space="preserve"> nedeniyle </w:t>
            </w:r>
            <w:r w:rsidRPr="006158EC">
              <w:rPr>
                <w:sz w:val="24"/>
                <w:szCs w:val="24"/>
              </w:rPr>
              <w:t xml:space="preserve">patlamaya neden </w:t>
            </w:r>
            <w:r w:rsidR="00327056">
              <w:rPr>
                <w:sz w:val="24"/>
                <w:szCs w:val="24"/>
              </w:rPr>
              <w:t>-olma ihtimali vardır</w:t>
            </w:r>
            <w:r w:rsidRPr="006158EC">
              <w:rPr>
                <w:sz w:val="24"/>
                <w:szCs w:val="24"/>
              </w:rPr>
              <w:t xml:space="preserve">. </w:t>
            </w:r>
          </w:p>
          <w:p w14:paraId="77995E50" w14:textId="675CDDB8" w:rsidR="00516127" w:rsidRPr="006158EC" w:rsidRDefault="00042F20" w:rsidP="004B17B4">
            <w:pPr>
              <w:pStyle w:val="ListeParagraf"/>
              <w:numPr>
                <w:ilvl w:val="0"/>
                <w:numId w:val="8"/>
              </w:numPr>
              <w:spacing w:before="120" w:after="120"/>
              <w:jc w:val="both"/>
              <w:rPr>
                <w:sz w:val="24"/>
                <w:szCs w:val="24"/>
              </w:rPr>
            </w:pPr>
            <w:r w:rsidRPr="006158EC">
              <w:rPr>
                <w:sz w:val="24"/>
                <w:szCs w:val="24"/>
              </w:rPr>
              <w:t xml:space="preserve">Yüksek sıcaklıkta çalışan cihazlar ile çalışırken ısıya dayanıklı eldiven ya da maşa kullanılmalıdır. </w:t>
            </w:r>
            <w:r w:rsidR="00516127" w:rsidRPr="006158EC">
              <w:rPr>
                <w:sz w:val="24"/>
                <w:szCs w:val="24"/>
              </w:rPr>
              <w:t>Plastik eldiven</w:t>
            </w:r>
            <w:r w:rsidRPr="006158EC">
              <w:rPr>
                <w:sz w:val="24"/>
                <w:szCs w:val="24"/>
              </w:rPr>
              <w:t xml:space="preserve"> kullanımı tehlikelidir. </w:t>
            </w:r>
          </w:p>
          <w:p w14:paraId="3EC99C0E" w14:textId="06624B27" w:rsidR="004B17B4" w:rsidRPr="001D5A78" w:rsidRDefault="004B17B4" w:rsidP="004B17B4">
            <w:pPr>
              <w:pStyle w:val="ListeParagraf"/>
              <w:numPr>
                <w:ilvl w:val="0"/>
                <w:numId w:val="8"/>
              </w:numPr>
              <w:spacing w:before="120" w:after="120" w:line="259" w:lineRule="auto"/>
              <w:jc w:val="both"/>
              <w:rPr>
                <w:rFonts w:cstheme="minorHAnsi"/>
                <w:sz w:val="24"/>
                <w:szCs w:val="24"/>
              </w:rPr>
            </w:pPr>
            <w:r w:rsidRPr="001D5A78">
              <w:rPr>
                <w:rFonts w:cstheme="minorHAnsi"/>
                <w:sz w:val="24"/>
                <w:szCs w:val="24"/>
              </w:rPr>
              <w:t>Hassas terazi kullanılmadığı zamanlarda kapalı ve yüksüz durumda</w:t>
            </w:r>
            <w:r>
              <w:rPr>
                <w:rFonts w:cstheme="minorHAnsi"/>
                <w:sz w:val="24"/>
                <w:szCs w:val="24"/>
              </w:rPr>
              <w:t xml:space="preserve"> (üzerinde/içerisinde herhangi bir malzeme, kap vb. olmayacak şekilde)</w:t>
            </w:r>
            <w:r w:rsidRPr="001D5A78">
              <w:rPr>
                <w:rFonts w:cstheme="minorHAnsi"/>
                <w:sz w:val="24"/>
                <w:szCs w:val="24"/>
              </w:rPr>
              <w:t xml:space="preserve"> olmalıdır. </w:t>
            </w:r>
          </w:p>
          <w:p w14:paraId="28CD4C08" w14:textId="77777777" w:rsidR="00AC2136" w:rsidRPr="006158EC" w:rsidRDefault="00AC2136" w:rsidP="004B17B4">
            <w:pPr>
              <w:pStyle w:val="ListeParagraf"/>
              <w:numPr>
                <w:ilvl w:val="0"/>
                <w:numId w:val="8"/>
              </w:numPr>
              <w:spacing w:before="120" w:after="120"/>
              <w:jc w:val="both"/>
              <w:rPr>
                <w:sz w:val="24"/>
                <w:szCs w:val="24"/>
              </w:rPr>
            </w:pPr>
            <w:r w:rsidRPr="006158EC">
              <w:rPr>
                <w:sz w:val="24"/>
                <w:szCs w:val="24"/>
              </w:rPr>
              <w:lastRenderedPageBreak/>
              <w:t xml:space="preserve">Hassas terazi kullanımı öncesinde terazinin dengesi (Su terazisindeki hava kabarcığının ortalanmış olması gerekmektedir.) kontrol edilmelidir. Aksi durumda laboratuvar sorumlusuna başvurunuz. </w:t>
            </w:r>
          </w:p>
          <w:p w14:paraId="66EA8FCB" w14:textId="7589B959" w:rsidR="00AC2136" w:rsidRPr="006158EC" w:rsidRDefault="00AC2136" w:rsidP="004B17B4">
            <w:pPr>
              <w:pStyle w:val="ListeParagraf"/>
              <w:numPr>
                <w:ilvl w:val="0"/>
                <w:numId w:val="8"/>
              </w:numPr>
              <w:spacing w:before="120" w:after="120"/>
              <w:jc w:val="both"/>
              <w:rPr>
                <w:sz w:val="24"/>
                <w:szCs w:val="24"/>
              </w:rPr>
            </w:pPr>
            <w:r w:rsidRPr="006158EC">
              <w:rPr>
                <w:sz w:val="24"/>
                <w:szCs w:val="24"/>
              </w:rPr>
              <w:t>Hassas terazilerin ve çalışma alanlarının üzerine dökülen kimyasal maddeler silinerek temizlenmelidir.</w:t>
            </w:r>
          </w:p>
          <w:p w14:paraId="51C42909" w14:textId="62F2DE11" w:rsidR="00516127" w:rsidRPr="006158EC" w:rsidRDefault="00516127" w:rsidP="004B17B4">
            <w:pPr>
              <w:pStyle w:val="ListeParagraf"/>
              <w:numPr>
                <w:ilvl w:val="0"/>
                <w:numId w:val="8"/>
              </w:numPr>
              <w:spacing w:before="120" w:after="120"/>
              <w:jc w:val="both"/>
              <w:rPr>
                <w:sz w:val="24"/>
                <w:szCs w:val="24"/>
              </w:rPr>
            </w:pPr>
            <w:r w:rsidRPr="006158EC">
              <w:rPr>
                <w:sz w:val="24"/>
                <w:szCs w:val="24"/>
              </w:rPr>
              <w:t>Çözücüler</w:t>
            </w:r>
            <w:r w:rsidR="005E5A54" w:rsidRPr="006158EC">
              <w:rPr>
                <w:sz w:val="24"/>
                <w:szCs w:val="24"/>
              </w:rPr>
              <w:t xml:space="preserve"> i</w:t>
            </w:r>
            <w:r w:rsidRPr="006158EC">
              <w:rPr>
                <w:sz w:val="24"/>
                <w:szCs w:val="24"/>
              </w:rPr>
              <w:t xml:space="preserve">le yıkanan malzemeler patlama riski nedeniyle </w:t>
            </w:r>
            <w:r w:rsidR="009D5F5D" w:rsidRPr="006158EC">
              <w:rPr>
                <w:sz w:val="24"/>
                <w:szCs w:val="24"/>
              </w:rPr>
              <w:t>kesinlikle e</w:t>
            </w:r>
            <w:r w:rsidRPr="006158EC">
              <w:rPr>
                <w:sz w:val="24"/>
                <w:szCs w:val="24"/>
              </w:rPr>
              <w:t>tüv</w:t>
            </w:r>
            <w:r w:rsidR="009D5F5D" w:rsidRPr="006158EC">
              <w:rPr>
                <w:sz w:val="24"/>
                <w:szCs w:val="24"/>
              </w:rPr>
              <w:t>d</w:t>
            </w:r>
            <w:r w:rsidRPr="006158EC">
              <w:rPr>
                <w:sz w:val="24"/>
                <w:szCs w:val="24"/>
              </w:rPr>
              <w:t>e k</w:t>
            </w:r>
            <w:r w:rsidR="009D5F5D" w:rsidRPr="006158EC">
              <w:rPr>
                <w:sz w:val="24"/>
                <w:szCs w:val="24"/>
              </w:rPr>
              <w:t xml:space="preserve">urutulmamalıdır. </w:t>
            </w:r>
          </w:p>
          <w:p w14:paraId="348BFC5E" w14:textId="44FB5438" w:rsidR="00516127" w:rsidRPr="006158EC" w:rsidRDefault="00516127" w:rsidP="004B17B4">
            <w:pPr>
              <w:pStyle w:val="ListeParagraf"/>
              <w:numPr>
                <w:ilvl w:val="0"/>
                <w:numId w:val="8"/>
              </w:numPr>
              <w:spacing w:before="120" w:after="120"/>
              <w:jc w:val="both"/>
              <w:rPr>
                <w:sz w:val="24"/>
                <w:szCs w:val="24"/>
              </w:rPr>
            </w:pPr>
            <w:r w:rsidRPr="006158EC">
              <w:rPr>
                <w:sz w:val="24"/>
                <w:szCs w:val="24"/>
              </w:rPr>
              <w:t>Çeker ocak kullanım</w:t>
            </w:r>
            <w:r w:rsidR="009D5F5D" w:rsidRPr="006158EC">
              <w:rPr>
                <w:sz w:val="24"/>
                <w:szCs w:val="24"/>
              </w:rPr>
              <w:t xml:space="preserve">ı </w:t>
            </w:r>
            <w:r w:rsidRPr="006158EC">
              <w:rPr>
                <w:sz w:val="24"/>
                <w:szCs w:val="24"/>
              </w:rPr>
              <w:t>önce</w:t>
            </w:r>
            <w:r w:rsidR="009D5F5D" w:rsidRPr="006158EC">
              <w:rPr>
                <w:sz w:val="24"/>
                <w:szCs w:val="24"/>
              </w:rPr>
              <w:t>sinde</w:t>
            </w:r>
            <w:r w:rsidRPr="006158EC">
              <w:rPr>
                <w:sz w:val="24"/>
                <w:szCs w:val="24"/>
              </w:rPr>
              <w:t xml:space="preserve"> havalandırma sistemi çalıştırılmalıdır. </w:t>
            </w:r>
          </w:p>
          <w:p w14:paraId="795D7E88" w14:textId="73BAF7F6" w:rsidR="00516127" w:rsidRPr="006158EC" w:rsidRDefault="00516127" w:rsidP="004B17B4">
            <w:pPr>
              <w:pStyle w:val="ListeParagraf"/>
              <w:numPr>
                <w:ilvl w:val="0"/>
                <w:numId w:val="8"/>
              </w:numPr>
              <w:spacing w:before="120" w:after="120"/>
              <w:jc w:val="both"/>
              <w:rPr>
                <w:sz w:val="24"/>
                <w:szCs w:val="24"/>
              </w:rPr>
            </w:pPr>
            <w:r w:rsidRPr="006158EC">
              <w:rPr>
                <w:sz w:val="24"/>
                <w:szCs w:val="24"/>
              </w:rPr>
              <w:t>Çeker ocakla çalışırken çeker ocağın camı mümkün olduğunca kapalı tutulma</w:t>
            </w:r>
            <w:r w:rsidR="00466219" w:rsidRPr="006158EC">
              <w:rPr>
                <w:sz w:val="24"/>
                <w:szCs w:val="24"/>
              </w:rPr>
              <w:t>lı</w:t>
            </w:r>
            <w:r w:rsidR="003461AD" w:rsidRPr="006158EC">
              <w:rPr>
                <w:sz w:val="24"/>
                <w:szCs w:val="24"/>
              </w:rPr>
              <w:t xml:space="preserve"> ve kimyasal maddeler çeker ocağın ön kısmından en az 15 cm içeriye konulma</w:t>
            </w:r>
            <w:r w:rsidRPr="006158EC">
              <w:rPr>
                <w:sz w:val="24"/>
                <w:szCs w:val="24"/>
              </w:rPr>
              <w:t xml:space="preserve">lıdır. </w:t>
            </w:r>
          </w:p>
          <w:p w14:paraId="12CC2630" w14:textId="0664DE0D" w:rsidR="00516127" w:rsidRPr="006158EC" w:rsidRDefault="00516127" w:rsidP="004B17B4">
            <w:pPr>
              <w:pStyle w:val="ListeParagraf"/>
              <w:numPr>
                <w:ilvl w:val="0"/>
                <w:numId w:val="8"/>
              </w:numPr>
              <w:spacing w:before="120" w:after="120"/>
              <w:jc w:val="both"/>
              <w:rPr>
                <w:sz w:val="24"/>
                <w:szCs w:val="24"/>
              </w:rPr>
            </w:pPr>
            <w:r w:rsidRPr="006158EC">
              <w:rPr>
                <w:sz w:val="24"/>
                <w:szCs w:val="24"/>
              </w:rPr>
              <w:t xml:space="preserve">Elektrikli aletlerin elektrik bağlantısı yapılırken ellerin tamamen kuru olmasına dikkat edilmelidir. </w:t>
            </w:r>
          </w:p>
          <w:p w14:paraId="3876F0FB" w14:textId="1CD08EDD" w:rsidR="003461AD" w:rsidRPr="006158EC" w:rsidRDefault="003461AD" w:rsidP="004B17B4">
            <w:pPr>
              <w:pStyle w:val="ListeParagraf"/>
              <w:numPr>
                <w:ilvl w:val="0"/>
                <w:numId w:val="8"/>
              </w:numPr>
              <w:spacing w:before="120" w:after="120"/>
              <w:jc w:val="both"/>
              <w:rPr>
                <w:sz w:val="24"/>
                <w:szCs w:val="24"/>
              </w:rPr>
            </w:pPr>
            <w:r w:rsidRPr="006158EC">
              <w:rPr>
                <w:sz w:val="24"/>
                <w:szCs w:val="24"/>
              </w:rPr>
              <w:t xml:space="preserve">Laboratuvar çalışması için gerekli malzemeler dersin öğretim </w:t>
            </w:r>
            <w:r w:rsidR="00327056">
              <w:rPr>
                <w:sz w:val="24"/>
                <w:szCs w:val="24"/>
              </w:rPr>
              <w:t xml:space="preserve">elemanından </w:t>
            </w:r>
            <w:r w:rsidRPr="006158EC">
              <w:rPr>
                <w:sz w:val="24"/>
                <w:szCs w:val="24"/>
              </w:rPr>
              <w:t>veya laboratuvar sorumlularından istenmelidir. Kimyasal madde ve cam eşya depolarına her ne sebeple olursa olsun girilmemelidir.</w:t>
            </w:r>
          </w:p>
          <w:p w14:paraId="678C1FE0" w14:textId="3AD2B002" w:rsidR="007353DA" w:rsidRPr="006158EC" w:rsidRDefault="007353DA" w:rsidP="004B17B4">
            <w:pPr>
              <w:pStyle w:val="ListeParagraf"/>
              <w:numPr>
                <w:ilvl w:val="0"/>
                <w:numId w:val="8"/>
              </w:numPr>
              <w:spacing w:before="120" w:after="120"/>
              <w:jc w:val="both"/>
              <w:rPr>
                <w:sz w:val="24"/>
                <w:szCs w:val="24"/>
              </w:rPr>
            </w:pPr>
            <w:r w:rsidRPr="006158EC">
              <w:rPr>
                <w:sz w:val="24"/>
                <w:szCs w:val="24"/>
              </w:rPr>
              <w:t>Emin ve olumlu bir laboratuvar çalışmasında temizlik esastır. Temiz çalışmama halinde hem analiz neticeleri yanıltıcı olur hem de tehlikeler doğabilir. Laboratuvar çalışmasının bitiminde kullanılan kimyasal maddelerin kapakları sıkıca kapatılmalı; cam malzemeler yıkanmalı ve temiz bırakılmalıdır.</w:t>
            </w:r>
          </w:p>
          <w:p w14:paraId="6D5CB0AF" w14:textId="4094154E" w:rsidR="00EB24DB" w:rsidRPr="006158EC" w:rsidRDefault="00EB24DB" w:rsidP="004B17B4">
            <w:pPr>
              <w:pStyle w:val="ListeParagraf"/>
              <w:numPr>
                <w:ilvl w:val="0"/>
                <w:numId w:val="8"/>
              </w:numPr>
              <w:spacing w:before="120" w:after="120"/>
              <w:jc w:val="both"/>
              <w:rPr>
                <w:sz w:val="24"/>
                <w:szCs w:val="24"/>
              </w:rPr>
            </w:pPr>
            <w:r w:rsidRPr="006158EC">
              <w:rPr>
                <w:sz w:val="24"/>
              </w:rPr>
              <w:t>Laboratuvar</w:t>
            </w:r>
            <w:r w:rsidR="00327056">
              <w:rPr>
                <w:sz w:val="24"/>
              </w:rPr>
              <w:t>da masa,</w:t>
            </w:r>
            <w:r w:rsidRPr="006158EC">
              <w:rPr>
                <w:sz w:val="24"/>
              </w:rPr>
              <w:t xml:space="preserve"> raf ve dolaplar</w:t>
            </w:r>
            <w:r w:rsidR="00327056">
              <w:rPr>
                <w:sz w:val="24"/>
              </w:rPr>
              <w:t>da</w:t>
            </w:r>
            <w:r w:rsidRPr="006158EC">
              <w:rPr>
                <w:sz w:val="24"/>
              </w:rPr>
              <w:t xml:space="preserve"> </w:t>
            </w:r>
            <w:r w:rsidR="00327056">
              <w:rPr>
                <w:sz w:val="24"/>
              </w:rPr>
              <w:t xml:space="preserve">herhangi bir çalışmaya ait olan numuneler </w:t>
            </w:r>
            <w:r w:rsidRPr="006158EC">
              <w:rPr>
                <w:sz w:val="24"/>
              </w:rPr>
              <w:t xml:space="preserve">geçici süre ile </w:t>
            </w:r>
            <w:r w:rsidR="00327056">
              <w:rPr>
                <w:sz w:val="24"/>
              </w:rPr>
              <w:t xml:space="preserve">bırakılmak durumunda kalındığında bu </w:t>
            </w:r>
            <w:r w:rsidRPr="006158EC">
              <w:rPr>
                <w:sz w:val="24"/>
              </w:rPr>
              <w:t>numunelerin</w:t>
            </w:r>
            <w:r w:rsidRPr="006158EC">
              <w:rPr>
                <w:sz w:val="24"/>
                <w:szCs w:val="24"/>
              </w:rPr>
              <w:t xml:space="preserve"> </w:t>
            </w:r>
            <w:r w:rsidR="00327056">
              <w:rPr>
                <w:sz w:val="24"/>
                <w:szCs w:val="24"/>
              </w:rPr>
              <w:t xml:space="preserve">üzerinde veya yanında gerekli açıklamaları içeren etiket veya notlar bulunmalıdır. Bu etiket veya notta numunelerin kime ait </w:t>
            </w:r>
            <w:r w:rsidR="002146BC">
              <w:rPr>
                <w:sz w:val="24"/>
                <w:szCs w:val="24"/>
              </w:rPr>
              <w:t xml:space="preserve">olduğu, </w:t>
            </w:r>
            <w:r w:rsidR="002146BC" w:rsidRPr="006158EC">
              <w:rPr>
                <w:sz w:val="24"/>
                <w:szCs w:val="24"/>
              </w:rPr>
              <w:t>tarih</w:t>
            </w:r>
            <w:r w:rsidRPr="006158EC">
              <w:rPr>
                <w:sz w:val="24"/>
                <w:szCs w:val="24"/>
              </w:rPr>
              <w:t xml:space="preserve">, iletişim </w:t>
            </w:r>
            <w:r w:rsidR="00327056">
              <w:rPr>
                <w:sz w:val="24"/>
                <w:szCs w:val="24"/>
              </w:rPr>
              <w:t xml:space="preserve">bilgileri </w:t>
            </w:r>
            <w:r w:rsidRPr="006158EC">
              <w:rPr>
                <w:sz w:val="24"/>
                <w:szCs w:val="24"/>
              </w:rPr>
              <w:t xml:space="preserve">ve </w:t>
            </w:r>
            <w:r w:rsidR="00327056">
              <w:rPr>
                <w:sz w:val="24"/>
                <w:szCs w:val="24"/>
              </w:rPr>
              <w:t xml:space="preserve">gerekebilecek diğer </w:t>
            </w:r>
            <w:r w:rsidRPr="006158EC">
              <w:rPr>
                <w:sz w:val="24"/>
                <w:szCs w:val="24"/>
              </w:rPr>
              <w:t>açıklama</w:t>
            </w:r>
            <w:r w:rsidR="00327056">
              <w:rPr>
                <w:sz w:val="24"/>
                <w:szCs w:val="24"/>
              </w:rPr>
              <w:t>lar</w:t>
            </w:r>
            <w:r w:rsidR="002146BC">
              <w:rPr>
                <w:sz w:val="24"/>
                <w:szCs w:val="24"/>
              </w:rPr>
              <w:t xml:space="preserve"> </w:t>
            </w:r>
            <w:r w:rsidR="00327056">
              <w:rPr>
                <w:sz w:val="24"/>
                <w:szCs w:val="24"/>
              </w:rPr>
              <w:t>bulunmalıdır</w:t>
            </w:r>
            <w:r w:rsidRPr="006158EC">
              <w:rPr>
                <w:sz w:val="24"/>
                <w:szCs w:val="24"/>
              </w:rPr>
              <w:t>.</w:t>
            </w:r>
          </w:p>
          <w:p w14:paraId="557A6C90" w14:textId="61B6D8D6" w:rsidR="005C744C" w:rsidRPr="006158EC" w:rsidRDefault="00FE2EB2" w:rsidP="004B17B4">
            <w:pPr>
              <w:pStyle w:val="ListeParagraf"/>
              <w:numPr>
                <w:ilvl w:val="0"/>
                <w:numId w:val="8"/>
              </w:numPr>
              <w:spacing w:before="120" w:after="120"/>
              <w:jc w:val="both"/>
              <w:rPr>
                <w:sz w:val="24"/>
                <w:szCs w:val="24"/>
              </w:rPr>
            </w:pPr>
            <w:r w:rsidRPr="006158EC">
              <w:rPr>
                <w:sz w:val="24"/>
                <w:szCs w:val="24"/>
              </w:rPr>
              <w:t xml:space="preserve">Kimyasal atıklar atık yönetimi kurallarına uygun olarak işleme tabi tutulmalıdır. Lavabolara ve giderlere kesinlikle kimyasal madde dökülmemelidir. </w:t>
            </w:r>
          </w:p>
          <w:p w14:paraId="678C1FE4" w14:textId="2E85F586" w:rsidR="00A446B3" w:rsidRPr="006158EC" w:rsidRDefault="005C744C" w:rsidP="004B17B4">
            <w:pPr>
              <w:pStyle w:val="ListeParagraf"/>
              <w:numPr>
                <w:ilvl w:val="0"/>
                <w:numId w:val="8"/>
              </w:numPr>
              <w:spacing w:before="120" w:after="120"/>
              <w:jc w:val="both"/>
              <w:rPr>
                <w:sz w:val="24"/>
                <w:szCs w:val="24"/>
              </w:rPr>
            </w:pPr>
            <w:r w:rsidRPr="006158EC">
              <w:rPr>
                <w:sz w:val="24"/>
                <w:szCs w:val="24"/>
              </w:rPr>
              <w:t xml:space="preserve">Lif </w:t>
            </w:r>
            <w:r w:rsidR="00150455">
              <w:rPr>
                <w:sz w:val="24"/>
                <w:szCs w:val="24"/>
              </w:rPr>
              <w:t xml:space="preserve">ve </w:t>
            </w:r>
            <w:r w:rsidRPr="006158EC">
              <w:rPr>
                <w:sz w:val="24"/>
                <w:szCs w:val="24"/>
              </w:rPr>
              <w:t xml:space="preserve">filtre </w:t>
            </w:r>
            <w:proofErr w:type="gramStart"/>
            <w:r w:rsidRPr="006158EC">
              <w:rPr>
                <w:sz w:val="24"/>
                <w:szCs w:val="24"/>
              </w:rPr>
              <w:t>kağıdı</w:t>
            </w:r>
            <w:proofErr w:type="gramEnd"/>
            <w:r w:rsidRPr="006158EC">
              <w:rPr>
                <w:sz w:val="24"/>
                <w:szCs w:val="24"/>
              </w:rPr>
              <w:t xml:space="preserve"> atıkları ve cam parçacıklar ilgili çöp kutularına atılmalı, tehlikeli atık şişeleri; atık yönetimi kurallarına uygun şekilde tehlikeli atık biriktirme kovasında biriktirilmelidir. </w:t>
            </w:r>
          </w:p>
        </w:tc>
      </w:tr>
    </w:tbl>
    <w:p w14:paraId="678C1FE7" w14:textId="77777777" w:rsidR="00202BF6" w:rsidRPr="000248D9" w:rsidRDefault="00202BF6" w:rsidP="008124F7">
      <w:pPr>
        <w:pStyle w:val="ListeParagraf"/>
        <w:jc w:val="center"/>
        <w:rPr>
          <w:rFonts w:ascii="Times New Roman" w:hAnsi="Times New Roman" w:cs="Times New Roman"/>
          <w:b/>
          <w:sz w:val="24"/>
          <w:szCs w:val="24"/>
          <w:u w:val="single"/>
        </w:rPr>
      </w:pPr>
    </w:p>
    <w:p w14:paraId="678C1FEE" w14:textId="77777777" w:rsidR="000C23D8" w:rsidRPr="000248D9" w:rsidRDefault="00997284" w:rsidP="00DC2910">
      <w:pPr>
        <w:pStyle w:val="ListeParagraf"/>
        <w:jc w:val="center"/>
        <w:rPr>
          <w:rFonts w:ascii="Times New Roman" w:hAnsi="Times New Roman" w:cs="Times New Roman"/>
          <w:b/>
          <w:sz w:val="24"/>
          <w:szCs w:val="24"/>
          <w:u w:val="single"/>
        </w:rPr>
      </w:pPr>
      <w:r w:rsidRPr="000248D9">
        <w:rPr>
          <w:rFonts w:ascii="Times New Roman" w:hAnsi="Times New Roman" w:cs="Times New Roman"/>
          <w:b/>
          <w:sz w:val="24"/>
          <w:szCs w:val="24"/>
          <w:u w:val="single"/>
        </w:rPr>
        <w:t xml:space="preserve">KİMYASAL MADDE KULLANIMI İLE İLGİLİ </w:t>
      </w:r>
      <w:r w:rsidR="000C23D8" w:rsidRPr="000248D9">
        <w:rPr>
          <w:rFonts w:ascii="Times New Roman" w:hAnsi="Times New Roman" w:cs="Times New Roman"/>
          <w:b/>
          <w:sz w:val="24"/>
          <w:szCs w:val="24"/>
          <w:u w:val="single"/>
        </w:rPr>
        <w:t>KURALLAR</w:t>
      </w:r>
    </w:p>
    <w:p w14:paraId="678C1FEF" w14:textId="77777777" w:rsidR="007353DA" w:rsidRPr="000248D9" w:rsidRDefault="007353DA" w:rsidP="00DC2910">
      <w:pPr>
        <w:pStyle w:val="ListeParagraf"/>
        <w:jc w:val="center"/>
        <w:rPr>
          <w:rFonts w:ascii="Times New Roman" w:hAnsi="Times New Roman" w:cs="Times New Roman"/>
          <w:b/>
          <w:sz w:val="24"/>
          <w:szCs w:val="24"/>
          <w:u w:val="single"/>
        </w:rPr>
      </w:pPr>
    </w:p>
    <w:tbl>
      <w:tblPr>
        <w:tblStyle w:val="TabloKlavuzu"/>
        <w:tblW w:w="10631" w:type="dxa"/>
        <w:tblInd w:w="137" w:type="dxa"/>
        <w:tblLook w:val="04A0" w:firstRow="1" w:lastRow="0" w:firstColumn="1" w:lastColumn="0" w:noHBand="0" w:noVBand="1"/>
      </w:tblPr>
      <w:tblGrid>
        <w:gridCol w:w="10631"/>
      </w:tblGrid>
      <w:tr w:rsidR="007353DA" w:rsidRPr="000248D9" w14:paraId="678C1FF9" w14:textId="77777777" w:rsidTr="00CB5BBC">
        <w:tc>
          <w:tcPr>
            <w:tcW w:w="10631" w:type="dxa"/>
          </w:tcPr>
          <w:p w14:paraId="678C1FF0" w14:textId="77777777" w:rsidR="006533DD" w:rsidRPr="000248D9" w:rsidRDefault="006533DD" w:rsidP="00997C16">
            <w:pPr>
              <w:pStyle w:val="ListeParagraf"/>
              <w:numPr>
                <w:ilvl w:val="0"/>
                <w:numId w:val="4"/>
              </w:numPr>
              <w:spacing w:before="120" w:after="120"/>
              <w:contextualSpacing w:val="0"/>
              <w:jc w:val="both"/>
              <w:rPr>
                <w:sz w:val="24"/>
                <w:szCs w:val="24"/>
              </w:rPr>
            </w:pPr>
            <w:r w:rsidRPr="000248D9">
              <w:rPr>
                <w:b/>
                <w:sz w:val="24"/>
                <w:szCs w:val="24"/>
                <w:u w:val="single"/>
              </w:rPr>
              <w:t>Kullanacağınız kimyasal maddenin parlama noktası, tehlikesi ve çalışma özelliklerini</w:t>
            </w:r>
            <w:r w:rsidRPr="000248D9">
              <w:rPr>
                <w:sz w:val="24"/>
                <w:szCs w:val="24"/>
              </w:rPr>
              <w:t xml:space="preserve"> </w:t>
            </w:r>
            <w:r w:rsidRPr="000248D9">
              <w:rPr>
                <w:b/>
                <w:sz w:val="24"/>
                <w:szCs w:val="24"/>
                <w:u w:val="single"/>
              </w:rPr>
              <w:t>MSDS listesinden</w:t>
            </w:r>
            <w:r w:rsidRPr="000248D9">
              <w:rPr>
                <w:sz w:val="24"/>
                <w:szCs w:val="24"/>
              </w:rPr>
              <w:t xml:space="preserve"> okuduktan sonra çalışmanıza başlayınız. MSDS listelerini internetten ya da kimyasal kılavuz kitapçıklarından bulabilirsiniz.</w:t>
            </w:r>
          </w:p>
          <w:p w14:paraId="678C1FF1" w14:textId="77777777" w:rsidR="007353DA" w:rsidRPr="000248D9" w:rsidRDefault="007353DA" w:rsidP="00997C16">
            <w:pPr>
              <w:pStyle w:val="ListeParagraf"/>
              <w:numPr>
                <w:ilvl w:val="0"/>
                <w:numId w:val="4"/>
              </w:numPr>
              <w:spacing w:before="120" w:after="120"/>
              <w:contextualSpacing w:val="0"/>
              <w:jc w:val="both"/>
              <w:rPr>
                <w:sz w:val="24"/>
                <w:szCs w:val="24"/>
              </w:rPr>
            </w:pPr>
            <w:r w:rsidRPr="000248D9">
              <w:rPr>
                <w:b/>
                <w:sz w:val="24"/>
                <w:szCs w:val="24"/>
                <w:u w:val="single"/>
              </w:rPr>
              <w:t>Alkali siyanürler ve asit etkileşimi sonucu çok zehirli olan siyanür asidi meydana gelmektedir</w:t>
            </w:r>
            <w:r w:rsidRPr="000248D9">
              <w:rPr>
                <w:sz w:val="24"/>
                <w:szCs w:val="24"/>
              </w:rPr>
              <w:t xml:space="preserve">. Bu nedenle alkali siyanür artıkları </w:t>
            </w:r>
            <w:proofErr w:type="gramStart"/>
            <w:r w:rsidRPr="000248D9">
              <w:rPr>
                <w:sz w:val="24"/>
                <w:szCs w:val="24"/>
              </w:rPr>
              <w:t>her hangi</w:t>
            </w:r>
            <w:proofErr w:type="gramEnd"/>
            <w:r w:rsidRPr="000248D9">
              <w:rPr>
                <w:sz w:val="24"/>
                <w:szCs w:val="24"/>
              </w:rPr>
              <w:t xml:space="preserve"> bir sebeple </w:t>
            </w:r>
            <w:r w:rsidRPr="000248D9">
              <w:rPr>
                <w:b/>
                <w:sz w:val="24"/>
                <w:szCs w:val="24"/>
                <w:u w:val="single"/>
              </w:rPr>
              <w:t>döküldüğü zaman üzerine bol su dökülmelidir</w:t>
            </w:r>
            <w:r w:rsidRPr="000248D9">
              <w:rPr>
                <w:sz w:val="24"/>
                <w:szCs w:val="24"/>
              </w:rPr>
              <w:t xml:space="preserve">, </w:t>
            </w:r>
            <w:r w:rsidRPr="000248D9">
              <w:rPr>
                <w:b/>
                <w:sz w:val="24"/>
                <w:szCs w:val="24"/>
                <w:u w:val="single"/>
              </w:rPr>
              <w:t>kesinlikle asit dökülmemesi gerekir</w:t>
            </w:r>
            <w:r w:rsidRPr="000248D9">
              <w:rPr>
                <w:sz w:val="24"/>
                <w:szCs w:val="24"/>
              </w:rPr>
              <w:t>.</w:t>
            </w:r>
          </w:p>
          <w:p w14:paraId="678C1FF2" w14:textId="77777777" w:rsidR="007353DA" w:rsidRPr="000248D9" w:rsidRDefault="007353DA" w:rsidP="00997C16">
            <w:pPr>
              <w:pStyle w:val="ListeParagraf"/>
              <w:numPr>
                <w:ilvl w:val="0"/>
                <w:numId w:val="4"/>
              </w:numPr>
              <w:spacing w:before="120" w:after="120"/>
              <w:contextualSpacing w:val="0"/>
              <w:jc w:val="both"/>
              <w:rPr>
                <w:sz w:val="24"/>
                <w:szCs w:val="24"/>
              </w:rPr>
            </w:pPr>
            <w:r w:rsidRPr="000248D9">
              <w:rPr>
                <w:b/>
                <w:sz w:val="24"/>
                <w:szCs w:val="24"/>
                <w:u w:val="single"/>
              </w:rPr>
              <w:t>Klorat ve susuz perklorat gibi kuvvetli yükseltgeyici</w:t>
            </w:r>
            <w:r w:rsidRPr="000248D9">
              <w:rPr>
                <w:sz w:val="24"/>
                <w:szCs w:val="24"/>
              </w:rPr>
              <w:t xml:space="preserve"> maddeler kolaylıkla yükseltgenen maddelerle birlikte </w:t>
            </w:r>
            <w:r w:rsidRPr="000248D9">
              <w:rPr>
                <w:b/>
                <w:sz w:val="24"/>
                <w:szCs w:val="24"/>
                <w:u w:val="single"/>
              </w:rPr>
              <w:t>ısıtılırsa patlayacağından, dikkatli olmak gerekir</w:t>
            </w:r>
            <w:r w:rsidRPr="000248D9">
              <w:rPr>
                <w:sz w:val="24"/>
                <w:szCs w:val="24"/>
              </w:rPr>
              <w:t>.</w:t>
            </w:r>
          </w:p>
          <w:p w14:paraId="678C1FF3" w14:textId="77777777" w:rsidR="007353DA" w:rsidRPr="000248D9" w:rsidRDefault="007353DA" w:rsidP="00997C16">
            <w:pPr>
              <w:pStyle w:val="ListeParagraf"/>
              <w:numPr>
                <w:ilvl w:val="0"/>
                <w:numId w:val="4"/>
              </w:numPr>
              <w:spacing w:before="120" w:after="120"/>
              <w:contextualSpacing w:val="0"/>
              <w:jc w:val="both"/>
              <w:rPr>
                <w:sz w:val="24"/>
                <w:szCs w:val="24"/>
              </w:rPr>
            </w:pPr>
            <w:r w:rsidRPr="000248D9">
              <w:rPr>
                <w:sz w:val="24"/>
                <w:szCs w:val="24"/>
              </w:rPr>
              <w:t xml:space="preserve">Eter gibi </w:t>
            </w:r>
            <w:r w:rsidRPr="000248D9">
              <w:rPr>
                <w:b/>
                <w:sz w:val="24"/>
                <w:szCs w:val="24"/>
                <w:u w:val="single"/>
              </w:rPr>
              <w:t>kolay tutuşan maddeler</w:t>
            </w:r>
            <w:r w:rsidRPr="000248D9">
              <w:rPr>
                <w:sz w:val="24"/>
                <w:szCs w:val="24"/>
              </w:rPr>
              <w:t xml:space="preserve"> kahverengi şişelerde saklanır ve </w:t>
            </w:r>
            <w:r w:rsidRPr="000248D9">
              <w:rPr>
                <w:b/>
                <w:sz w:val="24"/>
                <w:szCs w:val="24"/>
                <w:u w:val="single"/>
              </w:rPr>
              <w:t>ateş yakınında çalışılmaz</w:t>
            </w:r>
            <w:r w:rsidRPr="000248D9">
              <w:rPr>
                <w:sz w:val="24"/>
                <w:szCs w:val="24"/>
              </w:rPr>
              <w:t>.</w:t>
            </w:r>
          </w:p>
          <w:p w14:paraId="678C1FF4" w14:textId="77777777" w:rsidR="003C5CA5" w:rsidRPr="000248D9" w:rsidRDefault="003C5CA5" w:rsidP="00997C16">
            <w:pPr>
              <w:pStyle w:val="ListeParagraf"/>
              <w:numPr>
                <w:ilvl w:val="0"/>
                <w:numId w:val="4"/>
              </w:numPr>
              <w:spacing w:before="120" w:after="120"/>
              <w:contextualSpacing w:val="0"/>
              <w:jc w:val="both"/>
              <w:rPr>
                <w:b/>
                <w:sz w:val="24"/>
                <w:szCs w:val="24"/>
                <w:u w:val="single"/>
              </w:rPr>
            </w:pPr>
            <w:r w:rsidRPr="000248D9">
              <w:rPr>
                <w:b/>
                <w:sz w:val="24"/>
                <w:szCs w:val="24"/>
                <w:u w:val="single"/>
              </w:rPr>
              <w:t>Hidrojen peroksit</w:t>
            </w:r>
            <w:r w:rsidRPr="000248D9">
              <w:rPr>
                <w:sz w:val="24"/>
                <w:szCs w:val="24"/>
              </w:rPr>
              <w:t xml:space="preserve"> gibi ışığa duyarlı kimyasallar </w:t>
            </w:r>
            <w:r w:rsidRPr="000248D9">
              <w:rPr>
                <w:b/>
                <w:sz w:val="24"/>
                <w:szCs w:val="24"/>
                <w:u w:val="single"/>
              </w:rPr>
              <w:t>normal buzdolabında saklanmamalıdır.</w:t>
            </w:r>
            <w:r w:rsidRPr="000248D9">
              <w:rPr>
                <w:sz w:val="24"/>
                <w:szCs w:val="24"/>
              </w:rPr>
              <w:t xml:space="preserve"> Buzdolabının ışığını alınca patlama riski vardır. Bu tip kimyasallar </w:t>
            </w:r>
            <w:r w:rsidRPr="000248D9">
              <w:rPr>
                <w:b/>
                <w:sz w:val="24"/>
                <w:szCs w:val="24"/>
                <w:u w:val="single"/>
              </w:rPr>
              <w:t>kimyasal buzdolaplarında saklanmalıdır.</w:t>
            </w:r>
          </w:p>
          <w:p w14:paraId="11AC625E" w14:textId="77777777" w:rsidR="00997C16" w:rsidRPr="000248D9" w:rsidRDefault="00997C16" w:rsidP="00997C16">
            <w:pPr>
              <w:pStyle w:val="ListeParagraf"/>
              <w:numPr>
                <w:ilvl w:val="0"/>
                <w:numId w:val="4"/>
              </w:numPr>
              <w:spacing w:before="120" w:after="120"/>
              <w:jc w:val="both"/>
              <w:rPr>
                <w:sz w:val="24"/>
                <w:szCs w:val="24"/>
              </w:rPr>
            </w:pPr>
            <w:r w:rsidRPr="000248D9">
              <w:rPr>
                <w:b/>
                <w:sz w:val="24"/>
                <w:szCs w:val="24"/>
                <w:u w:val="single"/>
              </w:rPr>
              <w:t>Derişik asit veya baz</w:t>
            </w:r>
            <w:r w:rsidRPr="000248D9">
              <w:rPr>
                <w:sz w:val="24"/>
                <w:szCs w:val="24"/>
              </w:rPr>
              <w:t xml:space="preserve"> artıkları bertaraf edilmeden önce </w:t>
            </w:r>
            <w:r w:rsidRPr="000248D9">
              <w:rPr>
                <w:b/>
                <w:sz w:val="24"/>
                <w:szCs w:val="24"/>
                <w:u w:val="single"/>
              </w:rPr>
              <w:t>seyreltilmelidir.</w:t>
            </w:r>
          </w:p>
          <w:p w14:paraId="678C1FF8" w14:textId="7F4BE300" w:rsidR="007353DA" w:rsidRPr="000248D9" w:rsidRDefault="007353DA" w:rsidP="006D4632">
            <w:pPr>
              <w:pStyle w:val="ListeParagraf"/>
              <w:spacing w:before="120" w:after="120"/>
              <w:ind w:left="900"/>
              <w:contextualSpacing w:val="0"/>
              <w:jc w:val="both"/>
              <w:rPr>
                <w:rFonts w:ascii="Times New Roman" w:hAnsi="Times New Roman" w:cs="Times New Roman"/>
                <w:b/>
                <w:sz w:val="24"/>
                <w:szCs w:val="24"/>
                <w:u w:val="single"/>
              </w:rPr>
            </w:pPr>
          </w:p>
        </w:tc>
      </w:tr>
    </w:tbl>
    <w:p w14:paraId="678C1FFA" w14:textId="77777777" w:rsidR="00202BF6" w:rsidRPr="000248D9" w:rsidRDefault="00202BF6" w:rsidP="009E42B1">
      <w:pPr>
        <w:jc w:val="center"/>
        <w:rPr>
          <w:rFonts w:ascii="Times New Roman" w:hAnsi="Times New Roman" w:cs="Times New Roman"/>
          <w:b/>
          <w:sz w:val="24"/>
          <w:szCs w:val="24"/>
          <w:u w:val="single"/>
        </w:rPr>
      </w:pPr>
    </w:p>
    <w:p w14:paraId="7132B1E9" w14:textId="77777777" w:rsidR="007E2F30" w:rsidRDefault="007E2F30" w:rsidP="00B03107">
      <w:pPr>
        <w:spacing w:after="0"/>
        <w:jc w:val="center"/>
        <w:rPr>
          <w:rFonts w:ascii="Times New Roman" w:hAnsi="Times New Roman" w:cs="Times New Roman"/>
          <w:b/>
          <w:sz w:val="24"/>
          <w:szCs w:val="24"/>
          <w:u w:val="single"/>
        </w:rPr>
      </w:pPr>
    </w:p>
    <w:p w14:paraId="71B4D511" w14:textId="77777777" w:rsidR="007E2F30" w:rsidRDefault="007E2F30" w:rsidP="00B03107">
      <w:pPr>
        <w:spacing w:after="0"/>
        <w:jc w:val="center"/>
        <w:rPr>
          <w:rFonts w:ascii="Times New Roman" w:hAnsi="Times New Roman" w:cs="Times New Roman"/>
          <w:b/>
          <w:sz w:val="24"/>
          <w:szCs w:val="24"/>
          <w:u w:val="single"/>
        </w:rPr>
      </w:pPr>
    </w:p>
    <w:p w14:paraId="678C1FFB" w14:textId="40E0233E" w:rsidR="009E42B1" w:rsidRPr="000248D9" w:rsidRDefault="009E42B1" w:rsidP="00B03107">
      <w:pPr>
        <w:spacing w:after="0"/>
        <w:jc w:val="center"/>
        <w:rPr>
          <w:rFonts w:ascii="Times New Roman" w:hAnsi="Times New Roman" w:cs="Times New Roman"/>
          <w:b/>
          <w:sz w:val="24"/>
          <w:szCs w:val="24"/>
          <w:u w:val="single"/>
        </w:rPr>
      </w:pPr>
      <w:r w:rsidRPr="000248D9">
        <w:rPr>
          <w:rFonts w:ascii="Times New Roman" w:hAnsi="Times New Roman" w:cs="Times New Roman"/>
          <w:b/>
          <w:sz w:val="24"/>
          <w:szCs w:val="24"/>
          <w:u w:val="single"/>
        </w:rPr>
        <w:lastRenderedPageBreak/>
        <w:t>ACİL DURUMLAR İLE İLGİLİ KURALLAR</w:t>
      </w:r>
    </w:p>
    <w:p w14:paraId="678C1FFC" w14:textId="77777777" w:rsidR="00B03107" w:rsidRPr="000248D9" w:rsidRDefault="00B03107" w:rsidP="00B03107">
      <w:pPr>
        <w:spacing w:after="0"/>
        <w:jc w:val="center"/>
        <w:rPr>
          <w:rFonts w:ascii="Times New Roman" w:hAnsi="Times New Roman" w:cs="Times New Roman"/>
          <w:b/>
          <w:sz w:val="24"/>
          <w:szCs w:val="24"/>
          <w:u w:val="single"/>
        </w:rPr>
      </w:pPr>
    </w:p>
    <w:p w14:paraId="678C1FFD" w14:textId="77777777" w:rsidR="00202BF6" w:rsidRPr="000248D9" w:rsidRDefault="006C77B3" w:rsidP="00202BF6">
      <w:pPr>
        <w:pStyle w:val="ListeParagraf"/>
        <w:numPr>
          <w:ilvl w:val="0"/>
          <w:numId w:val="4"/>
        </w:numPr>
        <w:spacing w:before="120" w:after="120"/>
        <w:contextualSpacing w:val="0"/>
        <w:jc w:val="both"/>
        <w:rPr>
          <w:b/>
          <w:sz w:val="24"/>
          <w:szCs w:val="24"/>
        </w:rPr>
      </w:pPr>
      <w:r w:rsidRPr="000248D9">
        <w:rPr>
          <w:b/>
          <w:sz w:val="24"/>
          <w:szCs w:val="24"/>
        </w:rPr>
        <w:t>Yangın çıkması halinde laboratuvar sorumlularını arayınız, elektrikli cihazları kapatınız, yangın tüpünü kullanınız, camları açınız ve dışarı çıkınız.</w:t>
      </w:r>
    </w:p>
    <w:p w14:paraId="678C1FFE" w14:textId="77777777" w:rsidR="00202BF6" w:rsidRPr="000248D9" w:rsidRDefault="00202BF6" w:rsidP="00202BF6">
      <w:pPr>
        <w:pStyle w:val="ListeParagraf"/>
        <w:spacing w:before="120" w:after="120"/>
        <w:ind w:left="900"/>
        <w:contextualSpacing w:val="0"/>
        <w:jc w:val="both"/>
        <w:rPr>
          <w:b/>
          <w:sz w:val="24"/>
          <w:szCs w:val="24"/>
        </w:rPr>
      </w:pPr>
    </w:p>
    <w:p w14:paraId="678C1FFF" w14:textId="77777777" w:rsidR="0031712F" w:rsidRPr="000248D9" w:rsidRDefault="0031712F" w:rsidP="00DD74D0">
      <w:pPr>
        <w:pStyle w:val="ListeParagraf"/>
        <w:numPr>
          <w:ilvl w:val="0"/>
          <w:numId w:val="4"/>
        </w:numPr>
        <w:spacing w:before="120" w:after="120"/>
        <w:contextualSpacing w:val="0"/>
        <w:jc w:val="both"/>
        <w:rPr>
          <w:b/>
          <w:sz w:val="24"/>
          <w:szCs w:val="24"/>
        </w:rPr>
      </w:pPr>
      <w:r w:rsidRPr="000248D9">
        <w:rPr>
          <w:b/>
          <w:sz w:val="24"/>
          <w:szCs w:val="24"/>
        </w:rPr>
        <w:t xml:space="preserve">Herhangi bir hastalık, kaza, yaralanma olması halinde laboratuvar sorumlularını ve acil servis numaralarını arayınız. </w:t>
      </w:r>
    </w:p>
    <w:p w14:paraId="678C2000" w14:textId="77777777" w:rsidR="00DD74D0" w:rsidRPr="000248D9" w:rsidRDefault="00DD74D0" w:rsidP="00DD74D0">
      <w:pPr>
        <w:pStyle w:val="ListeParagraf"/>
        <w:spacing w:before="120" w:after="120"/>
        <w:ind w:left="900"/>
        <w:contextualSpacing w:val="0"/>
        <w:jc w:val="both"/>
        <w:rPr>
          <w:b/>
          <w:sz w:val="24"/>
          <w:szCs w:val="24"/>
        </w:rPr>
      </w:pPr>
    </w:p>
    <w:p w14:paraId="678C2001" w14:textId="15E06FD4" w:rsidR="00DD74D0" w:rsidRPr="000248D9" w:rsidRDefault="000248D9" w:rsidP="006158EC">
      <w:pPr>
        <w:pStyle w:val="ListeParagraf"/>
        <w:spacing w:before="120" w:after="120"/>
        <w:ind w:left="900"/>
        <w:contextualSpacing w:val="0"/>
        <w:jc w:val="both"/>
        <w:rPr>
          <w:b/>
          <w:sz w:val="24"/>
          <w:szCs w:val="24"/>
        </w:rPr>
      </w:pPr>
      <w:r>
        <w:rPr>
          <w:b/>
          <w:sz w:val="24"/>
          <w:szCs w:val="24"/>
        </w:rPr>
        <w:t>TEKSTİL</w:t>
      </w:r>
      <w:r w:rsidR="00667F50">
        <w:rPr>
          <w:b/>
          <w:sz w:val="24"/>
          <w:szCs w:val="24"/>
        </w:rPr>
        <w:t xml:space="preserve"> TERBİYE</w:t>
      </w:r>
      <w:r>
        <w:rPr>
          <w:b/>
          <w:sz w:val="24"/>
          <w:szCs w:val="24"/>
        </w:rPr>
        <w:t xml:space="preserve"> </w:t>
      </w:r>
      <w:r w:rsidR="00DD74D0" w:rsidRPr="000248D9">
        <w:rPr>
          <w:b/>
          <w:sz w:val="24"/>
          <w:szCs w:val="24"/>
        </w:rPr>
        <w:t>LABORATUVAR</w:t>
      </w:r>
      <w:r w:rsidR="00667F50">
        <w:rPr>
          <w:b/>
          <w:sz w:val="24"/>
          <w:szCs w:val="24"/>
        </w:rPr>
        <w:t>I</w:t>
      </w:r>
      <w:r w:rsidR="00DD74D0" w:rsidRPr="000248D9">
        <w:rPr>
          <w:b/>
          <w:sz w:val="24"/>
          <w:szCs w:val="24"/>
        </w:rPr>
        <w:t xml:space="preserve"> SORUMLULARI</w:t>
      </w:r>
    </w:p>
    <w:p w14:paraId="001BDC50" w14:textId="06EB02F4" w:rsidR="00393CCF" w:rsidRPr="000248D9" w:rsidRDefault="007D6E01" w:rsidP="00A7290A">
      <w:pPr>
        <w:pStyle w:val="ListeParagraf"/>
        <w:spacing w:after="0" w:line="240" w:lineRule="auto"/>
        <w:ind w:left="900"/>
        <w:jc w:val="both"/>
        <w:rPr>
          <w:b/>
          <w:sz w:val="24"/>
          <w:szCs w:val="24"/>
        </w:rPr>
      </w:pPr>
      <w:r>
        <w:rPr>
          <w:b/>
          <w:sz w:val="24"/>
          <w:szCs w:val="24"/>
        </w:rPr>
        <w:t xml:space="preserve">1- </w:t>
      </w:r>
      <w:r w:rsidR="00393CCF" w:rsidRPr="000248D9">
        <w:rPr>
          <w:b/>
          <w:sz w:val="24"/>
          <w:szCs w:val="24"/>
        </w:rPr>
        <w:t>Arş. Gör.</w:t>
      </w:r>
      <w:r w:rsidR="00393CCF">
        <w:rPr>
          <w:b/>
          <w:sz w:val="24"/>
          <w:szCs w:val="24"/>
        </w:rPr>
        <w:t xml:space="preserve"> </w:t>
      </w:r>
      <w:r w:rsidR="00B413DB">
        <w:rPr>
          <w:b/>
          <w:sz w:val="24"/>
          <w:szCs w:val="24"/>
        </w:rPr>
        <w:t>Ece KALAYCI</w:t>
      </w:r>
      <w:r w:rsidR="00393CCF" w:rsidRPr="000248D9">
        <w:rPr>
          <w:b/>
          <w:sz w:val="24"/>
          <w:szCs w:val="24"/>
        </w:rPr>
        <w:t xml:space="preserve">                                                        </w:t>
      </w:r>
    </w:p>
    <w:p w14:paraId="266E7A09" w14:textId="146A9DA3" w:rsidR="007D6E01" w:rsidRPr="000248D9" w:rsidRDefault="007D6E01" w:rsidP="00A7290A">
      <w:pPr>
        <w:pStyle w:val="ListeParagraf"/>
        <w:spacing w:after="0" w:line="240" w:lineRule="auto"/>
        <w:ind w:left="900"/>
        <w:jc w:val="both"/>
        <w:rPr>
          <w:b/>
          <w:sz w:val="24"/>
          <w:szCs w:val="24"/>
        </w:rPr>
      </w:pPr>
      <w:r>
        <w:rPr>
          <w:b/>
          <w:sz w:val="24"/>
          <w:szCs w:val="24"/>
        </w:rPr>
        <w:t xml:space="preserve">2- </w:t>
      </w:r>
      <w:r w:rsidRPr="000248D9">
        <w:rPr>
          <w:b/>
          <w:sz w:val="24"/>
          <w:szCs w:val="24"/>
        </w:rPr>
        <w:t xml:space="preserve">Arş. Gör. </w:t>
      </w:r>
      <w:r>
        <w:rPr>
          <w:b/>
          <w:sz w:val="24"/>
          <w:szCs w:val="24"/>
        </w:rPr>
        <w:t xml:space="preserve">Dr. Görkem GEDİK </w:t>
      </w:r>
    </w:p>
    <w:p w14:paraId="678C2005" w14:textId="77777777" w:rsidR="00DD74D0" w:rsidRPr="000248D9" w:rsidRDefault="00DD74D0" w:rsidP="00DD74D0">
      <w:pPr>
        <w:pStyle w:val="ListeParagraf"/>
        <w:spacing w:before="120" w:after="120"/>
        <w:ind w:left="900"/>
        <w:contextualSpacing w:val="0"/>
        <w:jc w:val="both"/>
        <w:rPr>
          <w:b/>
          <w:sz w:val="24"/>
          <w:szCs w:val="24"/>
        </w:rPr>
      </w:pPr>
    </w:p>
    <w:p w14:paraId="678C2006" w14:textId="77777777" w:rsidR="00DD74D0" w:rsidRPr="000248D9" w:rsidRDefault="00DD74D0" w:rsidP="006158EC">
      <w:pPr>
        <w:pStyle w:val="ListeParagraf"/>
        <w:spacing w:before="120" w:after="120"/>
        <w:ind w:left="900"/>
        <w:contextualSpacing w:val="0"/>
        <w:jc w:val="both"/>
        <w:rPr>
          <w:b/>
          <w:sz w:val="24"/>
          <w:szCs w:val="24"/>
        </w:rPr>
      </w:pPr>
      <w:r w:rsidRPr="000248D9">
        <w:rPr>
          <w:b/>
          <w:sz w:val="24"/>
          <w:szCs w:val="24"/>
        </w:rPr>
        <w:t>ÖNEMLİ NUMARALAR</w:t>
      </w:r>
    </w:p>
    <w:p w14:paraId="678C2007" w14:textId="77777777" w:rsidR="00DD74D0" w:rsidRPr="000248D9" w:rsidRDefault="00DD74D0" w:rsidP="00B03107">
      <w:pPr>
        <w:pStyle w:val="ListeParagraf"/>
        <w:spacing w:after="0" w:line="240" w:lineRule="auto"/>
        <w:ind w:left="902"/>
        <w:contextualSpacing w:val="0"/>
        <w:jc w:val="both"/>
        <w:rPr>
          <w:b/>
          <w:sz w:val="24"/>
          <w:szCs w:val="24"/>
        </w:rPr>
      </w:pPr>
      <w:r w:rsidRPr="000248D9">
        <w:rPr>
          <w:b/>
          <w:sz w:val="24"/>
          <w:szCs w:val="24"/>
        </w:rPr>
        <w:t>112 ACİL SERVİS-AMBULANS</w:t>
      </w:r>
    </w:p>
    <w:p w14:paraId="678C2009" w14:textId="19A1C0E5" w:rsidR="009E42B1" w:rsidRDefault="00DD74D0" w:rsidP="00B03107">
      <w:pPr>
        <w:pStyle w:val="ListeParagraf"/>
        <w:spacing w:after="0" w:line="240" w:lineRule="auto"/>
        <w:ind w:left="902"/>
        <w:contextualSpacing w:val="0"/>
        <w:jc w:val="both"/>
        <w:rPr>
          <w:b/>
          <w:sz w:val="24"/>
          <w:szCs w:val="24"/>
        </w:rPr>
      </w:pPr>
      <w:r w:rsidRPr="000248D9">
        <w:rPr>
          <w:b/>
          <w:sz w:val="24"/>
          <w:szCs w:val="24"/>
        </w:rPr>
        <w:t>110 İTFAİYE</w:t>
      </w:r>
    </w:p>
    <w:p w14:paraId="51F6A3B8" w14:textId="77777777" w:rsidR="00D26127" w:rsidRDefault="00D26127" w:rsidP="00D26127">
      <w:pPr>
        <w:pStyle w:val="ListeParagraf"/>
        <w:spacing w:before="120" w:after="120"/>
        <w:ind w:left="900"/>
        <w:jc w:val="both"/>
        <w:rPr>
          <w:rFonts w:cstheme="minorHAnsi"/>
          <w:b/>
          <w:sz w:val="24"/>
          <w:szCs w:val="24"/>
        </w:rPr>
      </w:pPr>
      <w:r>
        <w:rPr>
          <w:rFonts w:cstheme="minorHAnsi"/>
          <w:b/>
          <w:sz w:val="24"/>
          <w:szCs w:val="24"/>
        </w:rPr>
        <w:t>PAMUKKALE ÜNİVERSİTESİ HABER MERKEZİ-ACİL GÜVENLİK: 0258 296 2315</w:t>
      </w:r>
    </w:p>
    <w:p w14:paraId="6D71C471" w14:textId="49CD1680" w:rsidR="00D26127" w:rsidRDefault="00D26127" w:rsidP="00B03107">
      <w:pPr>
        <w:pStyle w:val="ListeParagraf"/>
        <w:spacing w:after="0" w:line="240" w:lineRule="auto"/>
        <w:ind w:left="902"/>
        <w:contextualSpacing w:val="0"/>
        <w:jc w:val="both"/>
        <w:rPr>
          <w:b/>
          <w:sz w:val="24"/>
          <w:szCs w:val="24"/>
        </w:rPr>
      </w:pPr>
    </w:p>
    <w:p w14:paraId="4AA86AB6" w14:textId="77777777" w:rsidR="003D0CC1" w:rsidRDefault="003D0CC1" w:rsidP="003D0CC1">
      <w:pPr>
        <w:pStyle w:val="ListeParagraf"/>
        <w:spacing w:after="0" w:line="240" w:lineRule="auto"/>
        <w:ind w:left="902"/>
        <w:jc w:val="both"/>
        <w:rPr>
          <w:rFonts w:cstheme="minorHAnsi"/>
          <w:b/>
          <w:sz w:val="24"/>
          <w:szCs w:val="24"/>
        </w:rPr>
      </w:pPr>
      <w:r>
        <w:rPr>
          <w:rFonts w:cstheme="minorHAnsi"/>
          <w:b/>
          <w:sz w:val="24"/>
          <w:szCs w:val="24"/>
        </w:rPr>
        <w:t xml:space="preserve">PAÜ Tekstil Mühendisliği Bölümüne </w:t>
      </w:r>
      <w:proofErr w:type="gramStart"/>
      <w:r>
        <w:rPr>
          <w:rFonts w:cstheme="minorHAnsi"/>
          <w:b/>
          <w:sz w:val="24"/>
          <w:szCs w:val="24"/>
        </w:rPr>
        <w:t>ait  laboratuvar</w:t>
      </w:r>
      <w:proofErr w:type="gramEnd"/>
      <w:r>
        <w:rPr>
          <w:rFonts w:cstheme="minorHAnsi"/>
          <w:b/>
          <w:sz w:val="24"/>
          <w:szCs w:val="24"/>
        </w:rPr>
        <w:t xml:space="preserve"> ve atölyelerinde bulunan cihaz ve deney araçlarının kullanmadan önce ilgili akademisyen ve laboratuvar sorumlularından izin almayı, yapacağım çalışmalarda bana tebliğ edilen kurallara uyacağımı ve çalışma esnasında oluşan herhangi bir arıza hakkında ilgililere bilgi vermeyi kabul ediyorum. </w:t>
      </w:r>
    </w:p>
    <w:p w14:paraId="3A12B2F7" w14:textId="77777777" w:rsidR="003D0CC1" w:rsidRDefault="003D0CC1" w:rsidP="003D0CC1">
      <w:pPr>
        <w:pStyle w:val="ListeParagraf"/>
        <w:spacing w:after="0" w:line="240" w:lineRule="auto"/>
        <w:ind w:left="902"/>
        <w:jc w:val="both"/>
        <w:rPr>
          <w:rFonts w:cstheme="minorHAnsi"/>
          <w:b/>
          <w:sz w:val="24"/>
          <w:szCs w:val="24"/>
        </w:rPr>
      </w:pPr>
    </w:p>
    <w:p w14:paraId="7A688851" w14:textId="77777777" w:rsidR="003D0CC1" w:rsidRDefault="003D0CC1" w:rsidP="003D0CC1">
      <w:pPr>
        <w:pStyle w:val="ListeParagraf"/>
        <w:spacing w:after="0" w:line="240" w:lineRule="auto"/>
        <w:ind w:left="902"/>
        <w:jc w:val="both"/>
        <w:rPr>
          <w:rFonts w:cstheme="minorHAnsi"/>
          <w:b/>
          <w:sz w:val="24"/>
          <w:szCs w:val="24"/>
        </w:rPr>
      </w:pPr>
      <w:r>
        <w:rPr>
          <w:rFonts w:cstheme="minorHAnsi"/>
          <w:b/>
          <w:sz w:val="24"/>
          <w:szCs w:val="24"/>
        </w:rPr>
        <w:t>Tarih:</w:t>
      </w:r>
    </w:p>
    <w:p w14:paraId="17427C6C" w14:textId="77777777" w:rsidR="003D0CC1" w:rsidRDefault="003D0CC1" w:rsidP="003D0CC1">
      <w:pPr>
        <w:pStyle w:val="ListeParagraf"/>
        <w:spacing w:after="0" w:line="240" w:lineRule="auto"/>
        <w:ind w:left="902"/>
        <w:jc w:val="both"/>
        <w:rPr>
          <w:rFonts w:cstheme="minorHAnsi"/>
          <w:b/>
          <w:sz w:val="24"/>
          <w:szCs w:val="24"/>
        </w:rPr>
      </w:pPr>
      <w:r>
        <w:rPr>
          <w:rFonts w:cstheme="minorHAnsi"/>
          <w:b/>
          <w:sz w:val="24"/>
          <w:szCs w:val="24"/>
        </w:rPr>
        <w:t>Adı ve Soyadı:</w:t>
      </w:r>
    </w:p>
    <w:p w14:paraId="6CABEB69" w14:textId="77777777" w:rsidR="003D0CC1" w:rsidRDefault="003D0CC1" w:rsidP="003D0CC1">
      <w:pPr>
        <w:pStyle w:val="ListeParagraf"/>
        <w:spacing w:after="0" w:line="240" w:lineRule="auto"/>
        <w:ind w:left="902"/>
        <w:jc w:val="both"/>
        <w:rPr>
          <w:rFonts w:cstheme="minorHAnsi"/>
          <w:b/>
          <w:sz w:val="24"/>
          <w:szCs w:val="24"/>
        </w:rPr>
      </w:pPr>
      <w:r>
        <w:rPr>
          <w:rFonts w:cstheme="minorHAnsi"/>
          <w:b/>
          <w:sz w:val="24"/>
          <w:szCs w:val="24"/>
        </w:rPr>
        <w:t>Öğrenci No:</w:t>
      </w:r>
    </w:p>
    <w:p w14:paraId="1A73137B" w14:textId="77777777" w:rsidR="003D0CC1" w:rsidRDefault="003D0CC1" w:rsidP="003D0CC1">
      <w:pPr>
        <w:pStyle w:val="ListeParagraf"/>
        <w:spacing w:after="0" w:line="240" w:lineRule="auto"/>
        <w:ind w:left="902"/>
        <w:jc w:val="both"/>
        <w:rPr>
          <w:rFonts w:cstheme="minorHAnsi"/>
          <w:b/>
          <w:sz w:val="24"/>
          <w:szCs w:val="24"/>
        </w:rPr>
      </w:pPr>
      <w:r>
        <w:rPr>
          <w:rFonts w:cstheme="minorHAnsi"/>
          <w:b/>
          <w:sz w:val="24"/>
          <w:szCs w:val="24"/>
        </w:rPr>
        <w:t xml:space="preserve">İmza: </w:t>
      </w:r>
    </w:p>
    <w:p w14:paraId="4BBF24BC" w14:textId="77777777" w:rsidR="003D0CC1" w:rsidRDefault="003D0CC1" w:rsidP="003D0CC1">
      <w:pPr>
        <w:pStyle w:val="ListeParagraf"/>
        <w:spacing w:after="0" w:line="240" w:lineRule="auto"/>
        <w:ind w:left="902"/>
        <w:jc w:val="both"/>
        <w:rPr>
          <w:rFonts w:cstheme="minorHAnsi"/>
          <w:b/>
          <w:sz w:val="24"/>
          <w:szCs w:val="24"/>
        </w:rPr>
      </w:pPr>
    </w:p>
    <w:p w14:paraId="5BE4F8A0" w14:textId="77777777" w:rsidR="003D0CC1" w:rsidRPr="000248D9" w:rsidRDefault="003D0CC1" w:rsidP="00B03107">
      <w:pPr>
        <w:pStyle w:val="ListeParagraf"/>
        <w:spacing w:after="0" w:line="240" w:lineRule="auto"/>
        <w:ind w:left="902"/>
        <w:contextualSpacing w:val="0"/>
        <w:jc w:val="both"/>
        <w:rPr>
          <w:b/>
          <w:sz w:val="24"/>
          <w:szCs w:val="24"/>
        </w:rPr>
      </w:pPr>
    </w:p>
    <w:sectPr w:rsidR="003D0CC1" w:rsidRPr="000248D9" w:rsidSect="007353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63D23"/>
    <w:multiLevelType w:val="hybridMultilevel"/>
    <w:tmpl w:val="9424D832"/>
    <w:lvl w:ilvl="0" w:tplc="A890369E">
      <w:start w:val="1"/>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 w15:restartNumberingAfterBreak="0">
    <w:nsid w:val="3631214A"/>
    <w:multiLevelType w:val="hybridMultilevel"/>
    <w:tmpl w:val="9424D832"/>
    <w:lvl w:ilvl="0" w:tplc="A890369E">
      <w:start w:val="1"/>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2" w15:restartNumberingAfterBreak="0">
    <w:nsid w:val="3D5C450A"/>
    <w:multiLevelType w:val="hybridMultilevel"/>
    <w:tmpl w:val="65B2B838"/>
    <w:lvl w:ilvl="0" w:tplc="D1CC1CA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5B43F56"/>
    <w:multiLevelType w:val="hybridMultilevel"/>
    <w:tmpl w:val="70F61708"/>
    <w:lvl w:ilvl="0" w:tplc="26BA1680">
      <w:start w:val="29"/>
      <w:numFmt w:val="bullet"/>
      <w:lvlText w:val=""/>
      <w:lvlJc w:val="left"/>
      <w:pPr>
        <w:ind w:left="900" w:hanging="360"/>
      </w:pPr>
      <w:rPr>
        <w:rFonts w:ascii="Symbol" w:eastAsiaTheme="minorHAnsi" w:hAnsi="Symbol" w:cstheme="minorBidi"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4" w15:restartNumberingAfterBreak="0">
    <w:nsid w:val="4C216558"/>
    <w:multiLevelType w:val="hybridMultilevel"/>
    <w:tmpl w:val="788ABC34"/>
    <w:lvl w:ilvl="0" w:tplc="8CFAE23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56960002"/>
    <w:multiLevelType w:val="hybridMultilevel"/>
    <w:tmpl w:val="DC089E12"/>
    <w:lvl w:ilvl="0" w:tplc="041F000D">
      <w:start w:val="1"/>
      <w:numFmt w:val="bullet"/>
      <w:lvlText w:val=""/>
      <w:lvlJc w:val="left"/>
      <w:pPr>
        <w:ind w:left="900" w:hanging="360"/>
      </w:pPr>
      <w:rPr>
        <w:rFonts w:ascii="Wingdings" w:hAnsi="Wingdings"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6" w15:restartNumberingAfterBreak="0">
    <w:nsid w:val="673A7969"/>
    <w:multiLevelType w:val="hybridMultilevel"/>
    <w:tmpl w:val="F4BEAAF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72186383"/>
    <w:multiLevelType w:val="hybridMultilevel"/>
    <w:tmpl w:val="C3F4FC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D9D541F"/>
    <w:multiLevelType w:val="hybridMultilevel"/>
    <w:tmpl w:val="E7008E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27571782">
    <w:abstractNumId w:val="2"/>
  </w:num>
  <w:num w:numId="2" w16cid:durableId="2036301446">
    <w:abstractNumId w:val="4"/>
  </w:num>
  <w:num w:numId="3" w16cid:durableId="403917221">
    <w:abstractNumId w:val="3"/>
  </w:num>
  <w:num w:numId="4" w16cid:durableId="1211460928">
    <w:abstractNumId w:val="5"/>
  </w:num>
  <w:num w:numId="5" w16cid:durableId="1304772996">
    <w:abstractNumId w:val="8"/>
  </w:num>
  <w:num w:numId="6" w16cid:durableId="352145306">
    <w:abstractNumId w:val="1"/>
  </w:num>
  <w:num w:numId="7" w16cid:durableId="1695308919">
    <w:abstractNumId w:val="0"/>
  </w:num>
  <w:num w:numId="8" w16cid:durableId="790364468">
    <w:abstractNumId w:val="7"/>
  </w:num>
  <w:num w:numId="9" w16cid:durableId="442462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wNTEwMLcwtjQxMTFT0lEKTi0uzszPAykwrAUAPC6P1CwAAAA="/>
  </w:docVars>
  <w:rsids>
    <w:rsidRoot w:val="00981E7C"/>
    <w:rsid w:val="00000CD5"/>
    <w:rsid w:val="000248D9"/>
    <w:rsid w:val="0004141C"/>
    <w:rsid w:val="00042F20"/>
    <w:rsid w:val="00046C2D"/>
    <w:rsid w:val="000528B6"/>
    <w:rsid w:val="000621C0"/>
    <w:rsid w:val="00082001"/>
    <w:rsid w:val="00085549"/>
    <w:rsid w:val="00096B64"/>
    <w:rsid w:val="00097F4C"/>
    <w:rsid w:val="000C23D8"/>
    <w:rsid w:val="000C36A0"/>
    <w:rsid w:val="000D294A"/>
    <w:rsid w:val="000D7130"/>
    <w:rsid w:val="000D7F9D"/>
    <w:rsid w:val="000E73A2"/>
    <w:rsid w:val="00107AD2"/>
    <w:rsid w:val="00111851"/>
    <w:rsid w:val="00133F38"/>
    <w:rsid w:val="00142518"/>
    <w:rsid w:val="00150455"/>
    <w:rsid w:val="00155E9E"/>
    <w:rsid w:val="001609C6"/>
    <w:rsid w:val="0019737D"/>
    <w:rsid w:val="001B5010"/>
    <w:rsid w:val="001C06F7"/>
    <w:rsid w:val="001C2B7A"/>
    <w:rsid w:val="001C56AE"/>
    <w:rsid w:val="001D74D3"/>
    <w:rsid w:val="001E79DD"/>
    <w:rsid w:val="00202BF6"/>
    <w:rsid w:val="002108C3"/>
    <w:rsid w:val="00210B6C"/>
    <w:rsid w:val="002146BC"/>
    <w:rsid w:val="002209E1"/>
    <w:rsid w:val="00220BA5"/>
    <w:rsid w:val="00274FF7"/>
    <w:rsid w:val="002A021D"/>
    <w:rsid w:val="002A5284"/>
    <w:rsid w:val="002A75E3"/>
    <w:rsid w:val="002B6680"/>
    <w:rsid w:val="002C31D7"/>
    <w:rsid w:val="002D409E"/>
    <w:rsid w:val="002E33DE"/>
    <w:rsid w:val="002F0B1B"/>
    <w:rsid w:val="002F1D9A"/>
    <w:rsid w:val="00305D26"/>
    <w:rsid w:val="00315B4C"/>
    <w:rsid w:val="0031712F"/>
    <w:rsid w:val="00327056"/>
    <w:rsid w:val="003461AD"/>
    <w:rsid w:val="00390C6B"/>
    <w:rsid w:val="00393CCF"/>
    <w:rsid w:val="003B3298"/>
    <w:rsid w:val="003B6B3E"/>
    <w:rsid w:val="003C5CA5"/>
    <w:rsid w:val="003D0CC1"/>
    <w:rsid w:val="003D3FEA"/>
    <w:rsid w:val="00425B6A"/>
    <w:rsid w:val="0044186B"/>
    <w:rsid w:val="00452474"/>
    <w:rsid w:val="00464EAB"/>
    <w:rsid w:val="00466219"/>
    <w:rsid w:val="00471B9B"/>
    <w:rsid w:val="0048198A"/>
    <w:rsid w:val="004A1F2F"/>
    <w:rsid w:val="004A33DC"/>
    <w:rsid w:val="004B17B4"/>
    <w:rsid w:val="004E3D8D"/>
    <w:rsid w:val="004F31CA"/>
    <w:rsid w:val="005126E4"/>
    <w:rsid w:val="00516127"/>
    <w:rsid w:val="005243D1"/>
    <w:rsid w:val="00537CB9"/>
    <w:rsid w:val="00565267"/>
    <w:rsid w:val="00573D82"/>
    <w:rsid w:val="00576CA0"/>
    <w:rsid w:val="005826A8"/>
    <w:rsid w:val="00593263"/>
    <w:rsid w:val="005B6BC5"/>
    <w:rsid w:val="005C744C"/>
    <w:rsid w:val="005D5B0E"/>
    <w:rsid w:val="005E5A54"/>
    <w:rsid w:val="005F4B6A"/>
    <w:rsid w:val="006158EC"/>
    <w:rsid w:val="006533DD"/>
    <w:rsid w:val="0065376B"/>
    <w:rsid w:val="006619CB"/>
    <w:rsid w:val="00667F50"/>
    <w:rsid w:val="00681115"/>
    <w:rsid w:val="006A71D6"/>
    <w:rsid w:val="006A7DAC"/>
    <w:rsid w:val="006C2EC1"/>
    <w:rsid w:val="006C77B3"/>
    <w:rsid w:val="006D25F1"/>
    <w:rsid w:val="006D4632"/>
    <w:rsid w:val="006D48D3"/>
    <w:rsid w:val="007007FF"/>
    <w:rsid w:val="00724A0E"/>
    <w:rsid w:val="007303DC"/>
    <w:rsid w:val="007353DA"/>
    <w:rsid w:val="00772A7A"/>
    <w:rsid w:val="00785D4B"/>
    <w:rsid w:val="007C5C9B"/>
    <w:rsid w:val="007D6E01"/>
    <w:rsid w:val="007E2F30"/>
    <w:rsid w:val="007F2785"/>
    <w:rsid w:val="007F436E"/>
    <w:rsid w:val="007F7F35"/>
    <w:rsid w:val="00806CA7"/>
    <w:rsid w:val="008124F7"/>
    <w:rsid w:val="00852828"/>
    <w:rsid w:val="00864090"/>
    <w:rsid w:val="00874170"/>
    <w:rsid w:val="00885204"/>
    <w:rsid w:val="00893846"/>
    <w:rsid w:val="008A735A"/>
    <w:rsid w:val="008B1CC5"/>
    <w:rsid w:val="008D6325"/>
    <w:rsid w:val="008E62EE"/>
    <w:rsid w:val="00917ACC"/>
    <w:rsid w:val="0092355A"/>
    <w:rsid w:val="00930DBF"/>
    <w:rsid w:val="00932B6E"/>
    <w:rsid w:val="00942339"/>
    <w:rsid w:val="00965D4A"/>
    <w:rsid w:val="00971898"/>
    <w:rsid w:val="00974E2B"/>
    <w:rsid w:val="00976763"/>
    <w:rsid w:val="00981E7C"/>
    <w:rsid w:val="009916EF"/>
    <w:rsid w:val="00997284"/>
    <w:rsid w:val="00997C16"/>
    <w:rsid w:val="009A75FE"/>
    <w:rsid w:val="009B6B38"/>
    <w:rsid w:val="009D5F5D"/>
    <w:rsid w:val="009E42B1"/>
    <w:rsid w:val="009F2EA8"/>
    <w:rsid w:val="009F54A5"/>
    <w:rsid w:val="00A00B31"/>
    <w:rsid w:val="00A025DB"/>
    <w:rsid w:val="00A16C9C"/>
    <w:rsid w:val="00A446B3"/>
    <w:rsid w:val="00A53039"/>
    <w:rsid w:val="00A65C9A"/>
    <w:rsid w:val="00A7290A"/>
    <w:rsid w:val="00A913C2"/>
    <w:rsid w:val="00A9200F"/>
    <w:rsid w:val="00A94678"/>
    <w:rsid w:val="00AB0B07"/>
    <w:rsid w:val="00AB45F2"/>
    <w:rsid w:val="00AB4E58"/>
    <w:rsid w:val="00AB6E62"/>
    <w:rsid w:val="00AC2136"/>
    <w:rsid w:val="00AD1B5F"/>
    <w:rsid w:val="00AD769C"/>
    <w:rsid w:val="00AE588F"/>
    <w:rsid w:val="00B022E8"/>
    <w:rsid w:val="00B02634"/>
    <w:rsid w:val="00B03107"/>
    <w:rsid w:val="00B0769A"/>
    <w:rsid w:val="00B13A97"/>
    <w:rsid w:val="00B17638"/>
    <w:rsid w:val="00B34151"/>
    <w:rsid w:val="00B413DB"/>
    <w:rsid w:val="00B50DC4"/>
    <w:rsid w:val="00B53EA5"/>
    <w:rsid w:val="00B636AC"/>
    <w:rsid w:val="00B64DD9"/>
    <w:rsid w:val="00B73B23"/>
    <w:rsid w:val="00B803ED"/>
    <w:rsid w:val="00B80FCD"/>
    <w:rsid w:val="00B96C30"/>
    <w:rsid w:val="00BA1B76"/>
    <w:rsid w:val="00BA3747"/>
    <w:rsid w:val="00BC2504"/>
    <w:rsid w:val="00BC7F57"/>
    <w:rsid w:val="00BE0074"/>
    <w:rsid w:val="00BF0B1C"/>
    <w:rsid w:val="00BF34CA"/>
    <w:rsid w:val="00BF75E2"/>
    <w:rsid w:val="00C23411"/>
    <w:rsid w:val="00C247CB"/>
    <w:rsid w:val="00C25CAE"/>
    <w:rsid w:val="00C61AE2"/>
    <w:rsid w:val="00CB5BBC"/>
    <w:rsid w:val="00CB7ABE"/>
    <w:rsid w:val="00CD2CE7"/>
    <w:rsid w:val="00CD3A7C"/>
    <w:rsid w:val="00CE1872"/>
    <w:rsid w:val="00CE70A5"/>
    <w:rsid w:val="00CE790E"/>
    <w:rsid w:val="00CF12E8"/>
    <w:rsid w:val="00D040CF"/>
    <w:rsid w:val="00D26127"/>
    <w:rsid w:val="00D33E62"/>
    <w:rsid w:val="00D84FB9"/>
    <w:rsid w:val="00DB0B8F"/>
    <w:rsid w:val="00DB2CD4"/>
    <w:rsid w:val="00DC2910"/>
    <w:rsid w:val="00DC43B8"/>
    <w:rsid w:val="00DD6363"/>
    <w:rsid w:val="00DD6827"/>
    <w:rsid w:val="00DD74D0"/>
    <w:rsid w:val="00E00F37"/>
    <w:rsid w:val="00E23A8F"/>
    <w:rsid w:val="00E2598C"/>
    <w:rsid w:val="00E35697"/>
    <w:rsid w:val="00E3726D"/>
    <w:rsid w:val="00E46769"/>
    <w:rsid w:val="00E60B0A"/>
    <w:rsid w:val="00E65857"/>
    <w:rsid w:val="00EA3839"/>
    <w:rsid w:val="00EB24DB"/>
    <w:rsid w:val="00EB7118"/>
    <w:rsid w:val="00ED2D9D"/>
    <w:rsid w:val="00F371AC"/>
    <w:rsid w:val="00F45077"/>
    <w:rsid w:val="00F55141"/>
    <w:rsid w:val="00F8245A"/>
    <w:rsid w:val="00FA6636"/>
    <w:rsid w:val="00FB1E15"/>
    <w:rsid w:val="00FD6DBB"/>
    <w:rsid w:val="00FE2EB2"/>
    <w:rsid w:val="00FE7FBA"/>
    <w:rsid w:val="00FF65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C1FC7"/>
  <w15:chartTrackingRefBased/>
  <w15:docId w15:val="{B5ACC979-3B13-49A3-BB6E-32C7664F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uiPriority w:val="35"/>
    <w:unhideWhenUsed/>
    <w:qFormat/>
    <w:rsid w:val="00576CA0"/>
    <w:pPr>
      <w:spacing w:before="80" w:after="60" w:line="240" w:lineRule="auto"/>
      <w:jc w:val="center"/>
    </w:pPr>
    <w:rPr>
      <w:rFonts w:ascii="Cambria" w:hAnsi="Cambria"/>
      <w:bCs/>
      <w:sz w:val="18"/>
      <w:szCs w:val="18"/>
    </w:rPr>
  </w:style>
  <w:style w:type="paragraph" w:styleId="ListeParagraf">
    <w:name w:val="List Paragraph"/>
    <w:basedOn w:val="Normal"/>
    <w:uiPriority w:val="34"/>
    <w:qFormat/>
    <w:rsid w:val="008A735A"/>
    <w:pPr>
      <w:ind w:left="720"/>
      <w:contextualSpacing/>
    </w:pPr>
  </w:style>
  <w:style w:type="table" w:styleId="TabloKlavuzu">
    <w:name w:val="Table Grid"/>
    <w:basedOn w:val="NormalTablo"/>
    <w:uiPriority w:val="39"/>
    <w:rsid w:val="00DC2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871245">
      <w:bodyDiv w:val="1"/>
      <w:marLeft w:val="0"/>
      <w:marRight w:val="0"/>
      <w:marTop w:val="0"/>
      <w:marBottom w:val="0"/>
      <w:divBdr>
        <w:top w:val="none" w:sz="0" w:space="0" w:color="auto"/>
        <w:left w:val="none" w:sz="0" w:space="0" w:color="auto"/>
        <w:bottom w:val="none" w:sz="0" w:space="0" w:color="auto"/>
        <w:right w:val="none" w:sz="0" w:space="0" w:color="auto"/>
      </w:divBdr>
    </w:div>
    <w:div w:id="184713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1078</Words>
  <Characters>6149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BARIS HASCELIK</cp:lastModifiedBy>
  <cp:revision>10</cp:revision>
  <cp:lastPrinted>2017-09-27T13:36:00Z</cp:lastPrinted>
  <dcterms:created xsi:type="dcterms:W3CDTF">2021-06-15T06:49:00Z</dcterms:created>
  <dcterms:modified xsi:type="dcterms:W3CDTF">2022-10-19T08:54:00Z</dcterms:modified>
</cp:coreProperties>
</file>