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3E906" w14:textId="7993852B" w:rsidR="00E17AE1" w:rsidRPr="0063520E" w:rsidRDefault="0073270C" w:rsidP="00D7576D">
      <w:pPr>
        <w:pStyle w:val="ListeParagraf"/>
        <w:numPr>
          <w:ilvl w:val="0"/>
          <w:numId w:val="1"/>
        </w:numPr>
        <w:spacing w:after="0"/>
        <w:rPr>
          <w:rFonts w:ascii="Times New Roman" w:hAnsi="Times New Roman" w:cs="Times New Roman"/>
          <w:b/>
          <w:bCs/>
          <w:sz w:val="24"/>
          <w:szCs w:val="24"/>
        </w:rPr>
      </w:pPr>
      <w:r w:rsidRPr="0063520E">
        <w:rPr>
          <w:rFonts w:ascii="Times New Roman" w:hAnsi="Times New Roman" w:cs="Times New Roman"/>
          <w:b/>
          <w:bCs/>
          <w:sz w:val="24"/>
          <w:szCs w:val="24"/>
        </w:rPr>
        <w:t>AMAÇ</w:t>
      </w:r>
    </w:p>
    <w:p w14:paraId="7CAA578F" w14:textId="5F90C998" w:rsidR="0073270C" w:rsidRPr="0063520E" w:rsidRDefault="0073270C"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Bu prosedürün amacı; Pamukkale Üniversitesi</w:t>
      </w:r>
      <w:r w:rsidR="002A4523">
        <w:rPr>
          <w:rFonts w:ascii="Times New Roman" w:hAnsi="Times New Roman" w:cs="Times New Roman"/>
          <w:sz w:val="24"/>
          <w:szCs w:val="24"/>
        </w:rPr>
        <w:t xml:space="preserve"> Diş Hekimliği Fakültesi</w:t>
      </w:r>
      <w:r w:rsidR="004E2BC7">
        <w:rPr>
          <w:rFonts w:ascii="Times New Roman" w:hAnsi="Times New Roman" w:cs="Times New Roman"/>
          <w:sz w:val="24"/>
          <w:szCs w:val="24"/>
        </w:rPr>
        <w:t xml:space="preserve">’nde </w:t>
      </w:r>
      <w:r w:rsidRPr="0063520E">
        <w:rPr>
          <w:rFonts w:ascii="Times New Roman" w:hAnsi="Times New Roman" w:cs="Times New Roman"/>
          <w:sz w:val="24"/>
          <w:szCs w:val="24"/>
        </w:rPr>
        <w:t>yürütülen faaliyetler sırasında oluşabilecek potansiyel tehlikelerin ve bunlara ilişkin risklerin belirlenmesini, böylelikle beklenen veya olası risklerin kontrol altına alınmasına yönelik yöntem ve esasların sistematik bir şekilde tanımlanmasını sağlayarak iş kazaları ve meslek hastalıklarının asgari seviyelere indirilmesini sağlamaktır.</w:t>
      </w:r>
    </w:p>
    <w:p w14:paraId="7E536D97" w14:textId="77777777" w:rsidR="00D7576D" w:rsidRPr="0063520E" w:rsidRDefault="00D7576D" w:rsidP="00D7576D">
      <w:pPr>
        <w:spacing w:after="0"/>
        <w:ind w:left="360"/>
        <w:jc w:val="both"/>
        <w:rPr>
          <w:rFonts w:ascii="Times New Roman" w:hAnsi="Times New Roman" w:cs="Times New Roman"/>
          <w:sz w:val="24"/>
          <w:szCs w:val="24"/>
        </w:rPr>
      </w:pPr>
    </w:p>
    <w:p w14:paraId="12946428" w14:textId="7CC07CF3" w:rsidR="0073270C" w:rsidRPr="0063520E" w:rsidRDefault="0073270C" w:rsidP="00D7576D">
      <w:pPr>
        <w:pStyle w:val="ListeParagraf"/>
        <w:numPr>
          <w:ilvl w:val="0"/>
          <w:numId w:val="1"/>
        </w:numPr>
        <w:spacing w:after="0"/>
        <w:jc w:val="both"/>
        <w:rPr>
          <w:rFonts w:ascii="Times New Roman" w:hAnsi="Times New Roman" w:cs="Times New Roman"/>
          <w:b/>
          <w:bCs/>
          <w:sz w:val="24"/>
          <w:szCs w:val="24"/>
        </w:rPr>
      </w:pPr>
      <w:r w:rsidRPr="0063520E">
        <w:rPr>
          <w:rFonts w:ascii="Times New Roman" w:hAnsi="Times New Roman" w:cs="Times New Roman"/>
          <w:b/>
          <w:bCs/>
          <w:sz w:val="24"/>
          <w:szCs w:val="24"/>
        </w:rPr>
        <w:t>KAPSAM</w:t>
      </w:r>
    </w:p>
    <w:p w14:paraId="6411C34A" w14:textId="2AEB20C8" w:rsidR="0073270C" w:rsidRPr="0063520E" w:rsidRDefault="0073270C"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Bu prosedür, Pamukkale Üniversites</w:t>
      </w:r>
      <w:r w:rsidR="002A4523">
        <w:rPr>
          <w:rFonts w:ascii="Times New Roman" w:hAnsi="Times New Roman" w:cs="Times New Roman"/>
          <w:sz w:val="24"/>
          <w:szCs w:val="24"/>
        </w:rPr>
        <w:t>i Diş Hekimliği Fakültesi</w:t>
      </w:r>
      <w:r w:rsidRPr="0063520E">
        <w:rPr>
          <w:rFonts w:ascii="Times New Roman" w:hAnsi="Times New Roman" w:cs="Times New Roman"/>
          <w:sz w:val="24"/>
          <w:szCs w:val="24"/>
        </w:rPr>
        <w:t xml:space="preserve"> </w:t>
      </w:r>
      <w:r w:rsidR="004E2BC7">
        <w:rPr>
          <w:rFonts w:ascii="Times New Roman" w:hAnsi="Times New Roman" w:cs="Times New Roman"/>
          <w:sz w:val="24"/>
          <w:szCs w:val="24"/>
        </w:rPr>
        <w:t xml:space="preserve">bünyesinde faaliyet gösteren tüm </w:t>
      </w:r>
      <w:r w:rsidRPr="0063520E">
        <w:rPr>
          <w:rFonts w:ascii="Times New Roman" w:hAnsi="Times New Roman" w:cs="Times New Roman"/>
          <w:sz w:val="24"/>
          <w:szCs w:val="24"/>
        </w:rPr>
        <w:t>birimleri kapsar.</w:t>
      </w:r>
    </w:p>
    <w:p w14:paraId="5798C8F5" w14:textId="77777777" w:rsidR="00D7576D" w:rsidRPr="0063520E" w:rsidRDefault="00D7576D" w:rsidP="00D7576D">
      <w:pPr>
        <w:spacing w:after="0"/>
        <w:ind w:left="360"/>
        <w:jc w:val="both"/>
        <w:rPr>
          <w:rFonts w:ascii="Times New Roman" w:hAnsi="Times New Roman" w:cs="Times New Roman"/>
          <w:sz w:val="24"/>
          <w:szCs w:val="24"/>
        </w:rPr>
      </w:pPr>
    </w:p>
    <w:p w14:paraId="4C79CAE7" w14:textId="4BCF457E" w:rsidR="0073270C" w:rsidRPr="0063520E" w:rsidRDefault="0073270C" w:rsidP="00D7576D">
      <w:pPr>
        <w:pStyle w:val="ListeParagraf"/>
        <w:numPr>
          <w:ilvl w:val="0"/>
          <w:numId w:val="1"/>
        </w:numPr>
        <w:spacing w:after="0"/>
        <w:jc w:val="both"/>
        <w:rPr>
          <w:rFonts w:ascii="Times New Roman" w:hAnsi="Times New Roman" w:cs="Times New Roman"/>
          <w:b/>
          <w:bCs/>
          <w:sz w:val="24"/>
          <w:szCs w:val="24"/>
        </w:rPr>
      </w:pPr>
      <w:r w:rsidRPr="0063520E">
        <w:rPr>
          <w:rFonts w:ascii="Times New Roman" w:hAnsi="Times New Roman" w:cs="Times New Roman"/>
          <w:b/>
          <w:bCs/>
          <w:sz w:val="24"/>
          <w:szCs w:val="24"/>
        </w:rPr>
        <w:t>TANIMLAR</w:t>
      </w:r>
    </w:p>
    <w:p w14:paraId="422167B0" w14:textId="0E728790" w:rsidR="0073270C" w:rsidRPr="0063520E" w:rsidRDefault="008D2AD8" w:rsidP="00D7576D">
      <w:pPr>
        <w:spacing w:after="0"/>
        <w:ind w:left="360"/>
        <w:jc w:val="both"/>
        <w:rPr>
          <w:rFonts w:ascii="Times New Roman" w:hAnsi="Times New Roman" w:cs="Times New Roman"/>
          <w:sz w:val="24"/>
          <w:szCs w:val="24"/>
        </w:rPr>
      </w:pPr>
      <w:r w:rsidRPr="00E46A95">
        <w:rPr>
          <w:rFonts w:ascii="Times New Roman" w:hAnsi="Times New Roman" w:cs="Times New Roman"/>
          <w:b/>
          <w:sz w:val="24"/>
          <w:szCs w:val="24"/>
        </w:rPr>
        <w:t>K</w:t>
      </w:r>
      <w:r w:rsidR="0073270C" w:rsidRPr="00E46A95">
        <w:rPr>
          <w:rFonts w:ascii="Times New Roman" w:hAnsi="Times New Roman" w:cs="Times New Roman"/>
          <w:b/>
          <w:sz w:val="24"/>
          <w:szCs w:val="24"/>
        </w:rPr>
        <w:t>anun:</w:t>
      </w:r>
      <w:r w:rsidR="0073270C" w:rsidRPr="0063520E">
        <w:rPr>
          <w:rFonts w:ascii="Times New Roman" w:hAnsi="Times New Roman" w:cs="Times New Roman"/>
          <w:sz w:val="24"/>
          <w:szCs w:val="24"/>
        </w:rPr>
        <w:t xml:space="preserve"> 30/06/2012 tarihli ve 6331 sayılı İş Sağlığı ve Güvenliği Kanununu,</w:t>
      </w:r>
    </w:p>
    <w:p w14:paraId="1693AA8D" w14:textId="77777777" w:rsidR="0073270C" w:rsidRPr="0063520E" w:rsidRDefault="0073270C" w:rsidP="00D7576D">
      <w:pPr>
        <w:spacing w:after="0"/>
        <w:ind w:left="360"/>
        <w:jc w:val="both"/>
        <w:rPr>
          <w:rFonts w:ascii="Times New Roman" w:hAnsi="Times New Roman" w:cs="Times New Roman"/>
          <w:sz w:val="24"/>
          <w:szCs w:val="24"/>
        </w:rPr>
      </w:pPr>
      <w:r w:rsidRPr="00E46A95">
        <w:rPr>
          <w:rFonts w:ascii="Times New Roman" w:hAnsi="Times New Roman" w:cs="Times New Roman"/>
          <w:b/>
          <w:sz w:val="24"/>
          <w:szCs w:val="24"/>
        </w:rPr>
        <w:t>Yönetmelik:</w:t>
      </w:r>
      <w:r w:rsidRPr="0063520E">
        <w:rPr>
          <w:rFonts w:ascii="Times New Roman" w:hAnsi="Times New Roman" w:cs="Times New Roman"/>
          <w:sz w:val="24"/>
          <w:szCs w:val="24"/>
        </w:rPr>
        <w:t xml:space="preserve"> 29/12/2012 tarihli ve 28512 sayılı İş Sağlığı ve Güvenliği Risk Değerlendirme Yönetmeliğini,</w:t>
      </w:r>
    </w:p>
    <w:p w14:paraId="3A028E02" w14:textId="77777777" w:rsidR="0073270C" w:rsidRPr="0063520E" w:rsidRDefault="0073270C" w:rsidP="00D7576D">
      <w:pPr>
        <w:spacing w:after="0"/>
        <w:ind w:left="360"/>
        <w:jc w:val="both"/>
        <w:rPr>
          <w:rFonts w:ascii="Times New Roman" w:hAnsi="Times New Roman" w:cs="Times New Roman"/>
          <w:sz w:val="24"/>
          <w:szCs w:val="24"/>
        </w:rPr>
      </w:pPr>
      <w:r w:rsidRPr="00E46A95">
        <w:rPr>
          <w:rFonts w:ascii="Times New Roman" w:hAnsi="Times New Roman" w:cs="Times New Roman"/>
          <w:b/>
          <w:sz w:val="24"/>
          <w:szCs w:val="24"/>
        </w:rPr>
        <w:t>Tehlike:</w:t>
      </w:r>
      <w:r w:rsidRPr="0063520E">
        <w:rPr>
          <w:rFonts w:ascii="Times New Roman" w:hAnsi="Times New Roman" w:cs="Times New Roman"/>
          <w:sz w:val="24"/>
          <w:szCs w:val="24"/>
        </w:rPr>
        <w:t xml:space="preserve"> İşyerinde var olan ya da dışarıdan gelebilecek, çalışanı veya işyerini etkileyebilecek zarar veya hasar verme potansiyelini,</w:t>
      </w:r>
    </w:p>
    <w:p w14:paraId="0FA3DD36" w14:textId="14A703D4" w:rsidR="008D2AD8" w:rsidRPr="0063520E" w:rsidRDefault="008D2AD8" w:rsidP="00D7576D">
      <w:pPr>
        <w:spacing w:after="0"/>
        <w:ind w:left="360"/>
        <w:jc w:val="both"/>
        <w:rPr>
          <w:rFonts w:ascii="Times New Roman" w:hAnsi="Times New Roman" w:cs="Times New Roman"/>
          <w:sz w:val="24"/>
          <w:szCs w:val="24"/>
        </w:rPr>
      </w:pPr>
      <w:r w:rsidRPr="00E46A95">
        <w:rPr>
          <w:rFonts w:ascii="Times New Roman" w:hAnsi="Times New Roman" w:cs="Times New Roman"/>
          <w:b/>
          <w:sz w:val="24"/>
          <w:szCs w:val="24"/>
        </w:rPr>
        <w:t>Tehlike Sınıfı:</w:t>
      </w:r>
      <w:r w:rsidRPr="002A4523">
        <w:rPr>
          <w:rFonts w:ascii="Times New Roman" w:hAnsi="Times New Roman" w:cs="Times New Roman"/>
          <w:sz w:val="24"/>
          <w:szCs w:val="24"/>
        </w:rPr>
        <w:t xml:space="preserve"> İş sağlığı ve güvenliği açısından, yapılan işin özelliği, işin her safhasında kullanılan veya ortaya çıkan maddeler, iş ekipmanı, üretim yöntem ve şekilleri, çalışma ortam ve şartları ile ilgili diğer hususlar dikkate alınarak işyeri için belirlenen “tehlikeli” grubu,</w:t>
      </w:r>
    </w:p>
    <w:p w14:paraId="0F0EB1B4" w14:textId="77777777" w:rsidR="0073270C" w:rsidRPr="0063520E" w:rsidRDefault="0073270C" w:rsidP="00D7576D">
      <w:pPr>
        <w:spacing w:after="0"/>
        <w:ind w:left="360"/>
        <w:jc w:val="both"/>
        <w:rPr>
          <w:rFonts w:ascii="Times New Roman" w:hAnsi="Times New Roman" w:cs="Times New Roman"/>
          <w:sz w:val="24"/>
          <w:szCs w:val="24"/>
        </w:rPr>
      </w:pPr>
      <w:r w:rsidRPr="00E46A95">
        <w:rPr>
          <w:rFonts w:ascii="Times New Roman" w:hAnsi="Times New Roman" w:cs="Times New Roman"/>
          <w:b/>
          <w:sz w:val="24"/>
          <w:szCs w:val="24"/>
        </w:rPr>
        <w:t>Risk:</w:t>
      </w:r>
      <w:r w:rsidRPr="0063520E">
        <w:rPr>
          <w:rFonts w:ascii="Times New Roman" w:hAnsi="Times New Roman" w:cs="Times New Roman"/>
          <w:sz w:val="24"/>
          <w:szCs w:val="24"/>
        </w:rPr>
        <w:t xml:space="preserve"> Tehlikeden kaynaklanacak kayıp, yaralanma ya da başka zararlı sonuç meydana gelme ihtimalini,</w:t>
      </w:r>
    </w:p>
    <w:p w14:paraId="41C40B1A" w14:textId="77777777" w:rsidR="0073270C" w:rsidRPr="0063520E" w:rsidRDefault="0073270C" w:rsidP="00D7576D">
      <w:pPr>
        <w:spacing w:after="0"/>
        <w:ind w:left="360"/>
        <w:jc w:val="both"/>
        <w:rPr>
          <w:rFonts w:ascii="Times New Roman" w:hAnsi="Times New Roman" w:cs="Times New Roman"/>
          <w:sz w:val="24"/>
          <w:szCs w:val="24"/>
        </w:rPr>
      </w:pPr>
      <w:r w:rsidRPr="00E46A95">
        <w:rPr>
          <w:rFonts w:ascii="Times New Roman" w:hAnsi="Times New Roman" w:cs="Times New Roman"/>
          <w:b/>
          <w:sz w:val="24"/>
          <w:szCs w:val="24"/>
        </w:rPr>
        <w:t>Kabul edilebilir risk seviyesi:</w:t>
      </w:r>
      <w:r w:rsidRPr="0063520E">
        <w:rPr>
          <w:rFonts w:ascii="Times New Roman" w:hAnsi="Times New Roman" w:cs="Times New Roman"/>
          <w:sz w:val="24"/>
          <w:szCs w:val="24"/>
        </w:rPr>
        <w:t xml:space="preserve"> Yasal yükümlülüklere ve işyerinin önleme politikasına uygun, kayıp veya yaralanma oluşturmayacak risk seviyesini,</w:t>
      </w:r>
    </w:p>
    <w:p w14:paraId="18EAAD94" w14:textId="77777777" w:rsidR="0073270C" w:rsidRPr="0063520E" w:rsidRDefault="0073270C" w:rsidP="00D7576D">
      <w:pPr>
        <w:spacing w:after="0"/>
        <w:ind w:left="360"/>
        <w:jc w:val="both"/>
        <w:rPr>
          <w:rFonts w:ascii="Times New Roman" w:hAnsi="Times New Roman" w:cs="Times New Roman"/>
          <w:sz w:val="24"/>
          <w:szCs w:val="24"/>
        </w:rPr>
      </w:pPr>
      <w:r w:rsidRPr="00E46A95">
        <w:rPr>
          <w:rFonts w:ascii="Times New Roman" w:hAnsi="Times New Roman" w:cs="Times New Roman"/>
          <w:b/>
          <w:sz w:val="24"/>
          <w:szCs w:val="24"/>
        </w:rPr>
        <w:t>Önleme:</w:t>
      </w:r>
      <w:r w:rsidRPr="0063520E">
        <w:rPr>
          <w:rFonts w:ascii="Times New Roman" w:hAnsi="Times New Roman" w:cs="Times New Roman"/>
          <w:sz w:val="24"/>
          <w:szCs w:val="24"/>
        </w:rPr>
        <w:t xml:space="preserve"> İşyerinde yürütülen işlerin bütün safhalarında iş sağlığı ve güvenliği ile ilgili riskleri ortadan kaldırmak veya azaltmak için planlanan ve alınan tedbirlerin tümünü,</w:t>
      </w:r>
    </w:p>
    <w:p w14:paraId="2CCD2B56" w14:textId="3F6A872A" w:rsidR="0073270C" w:rsidRPr="0063520E" w:rsidRDefault="008D2AD8" w:rsidP="00D7576D">
      <w:pPr>
        <w:spacing w:after="0"/>
        <w:ind w:left="360"/>
        <w:jc w:val="both"/>
        <w:rPr>
          <w:rFonts w:ascii="Times New Roman" w:hAnsi="Times New Roman" w:cs="Times New Roman"/>
          <w:sz w:val="24"/>
          <w:szCs w:val="24"/>
        </w:rPr>
      </w:pPr>
      <w:r w:rsidRPr="00E46A95">
        <w:rPr>
          <w:rFonts w:ascii="Times New Roman" w:hAnsi="Times New Roman" w:cs="Times New Roman"/>
          <w:b/>
          <w:sz w:val="24"/>
          <w:szCs w:val="24"/>
        </w:rPr>
        <w:t>Risk grubu</w:t>
      </w:r>
      <w:r w:rsidR="0073270C" w:rsidRPr="00E46A95">
        <w:rPr>
          <w:rFonts w:ascii="Times New Roman" w:hAnsi="Times New Roman" w:cs="Times New Roman"/>
          <w:b/>
          <w:sz w:val="24"/>
          <w:szCs w:val="24"/>
        </w:rPr>
        <w:t>:</w:t>
      </w:r>
      <w:r w:rsidR="0073270C" w:rsidRPr="0063520E">
        <w:rPr>
          <w:rFonts w:ascii="Times New Roman" w:hAnsi="Times New Roman" w:cs="Times New Roman"/>
          <w:sz w:val="24"/>
          <w:szCs w:val="24"/>
        </w:rPr>
        <w:t xml:space="preserve"> Tehlikeye maruz kalacak olan </w:t>
      </w:r>
      <w:r w:rsidRPr="0063520E">
        <w:rPr>
          <w:rFonts w:ascii="Times New Roman" w:hAnsi="Times New Roman" w:cs="Times New Roman"/>
          <w:sz w:val="24"/>
          <w:szCs w:val="24"/>
        </w:rPr>
        <w:t>kişileri</w:t>
      </w:r>
      <w:r w:rsidR="0073270C" w:rsidRPr="0063520E">
        <w:rPr>
          <w:rFonts w:ascii="Times New Roman" w:hAnsi="Times New Roman" w:cs="Times New Roman"/>
          <w:sz w:val="24"/>
          <w:szCs w:val="24"/>
        </w:rPr>
        <w:t>,</w:t>
      </w:r>
    </w:p>
    <w:p w14:paraId="007B613C" w14:textId="77777777" w:rsidR="0073270C" w:rsidRPr="0063520E" w:rsidRDefault="0073270C" w:rsidP="00D7576D">
      <w:pPr>
        <w:spacing w:after="0"/>
        <w:ind w:left="360"/>
        <w:jc w:val="both"/>
        <w:rPr>
          <w:rFonts w:ascii="Times New Roman" w:hAnsi="Times New Roman" w:cs="Times New Roman"/>
          <w:sz w:val="24"/>
          <w:szCs w:val="24"/>
        </w:rPr>
      </w:pPr>
      <w:r w:rsidRPr="00E46A95">
        <w:rPr>
          <w:rFonts w:ascii="Times New Roman" w:hAnsi="Times New Roman" w:cs="Times New Roman"/>
          <w:b/>
          <w:sz w:val="24"/>
          <w:szCs w:val="24"/>
        </w:rPr>
        <w:t>Olasılık:</w:t>
      </w:r>
      <w:r w:rsidRPr="0063520E">
        <w:rPr>
          <w:rFonts w:ascii="Times New Roman" w:hAnsi="Times New Roman" w:cs="Times New Roman"/>
          <w:sz w:val="24"/>
          <w:szCs w:val="24"/>
        </w:rPr>
        <w:t xml:space="preserve"> Tehlikenin, maddi ve manevi zarar verme ihtimalini,</w:t>
      </w:r>
    </w:p>
    <w:p w14:paraId="184DF89E" w14:textId="77777777" w:rsidR="0073270C" w:rsidRPr="0063520E" w:rsidRDefault="0073270C" w:rsidP="00D7576D">
      <w:pPr>
        <w:spacing w:after="0"/>
        <w:ind w:left="360"/>
        <w:jc w:val="both"/>
        <w:rPr>
          <w:rFonts w:ascii="Times New Roman" w:hAnsi="Times New Roman" w:cs="Times New Roman"/>
          <w:sz w:val="24"/>
          <w:szCs w:val="24"/>
        </w:rPr>
      </w:pPr>
      <w:r w:rsidRPr="00E46A95">
        <w:rPr>
          <w:rFonts w:ascii="Times New Roman" w:hAnsi="Times New Roman" w:cs="Times New Roman"/>
          <w:b/>
          <w:sz w:val="24"/>
          <w:szCs w:val="24"/>
        </w:rPr>
        <w:t>Şiddet:</w:t>
      </w:r>
      <w:r w:rsidRPr="0063520E">
        <w:rPr>
          <w:rFonts w:ascii="Times New Roman" w:hAnsi="Times New Roman" w:cs="Times New Roman"/>
          <w:sz w:val="24"/>
          <w:szCs w:val="24"/>
        </w:rPr>
        <w:t xml:space="preserve"> Kazanın gerçekleşmesi durumunda oluşacak zararın büyüklüğünü,</w:t>
      </w:r>
    </w:p>
    <w:p w14:paraId="0A1D7040" w14:textId="77777777" w:rsidR="0073270C" w:rsidRPr="0063520E" w:rsidRDefault="0073270C" w:rsidP="00D7576D">
      <w:pPr>
        <w:spacing w:after="0"/>
        <w:ind w:left="360"/>
        <w:jc w:val="both"/>
        <w:rPr>
          <w:rFonts w:ascii="Times New Roman" w:hAnsi="Times New Roman" w:cs="Times New Roman"/>
          <w:sz w:val="24"/>
          <w:szCs w:val="24"/>
        </w:rPr>
      </w:pPr>
      <w:r w:rsidRPr="00E46A95">
        <w:rPr>
          <w:rFonts w:ascii="Times New Roman" w:hAnsi="Times New Roman" w:cs="Times New Roman"/>
          <w:b/>
          <w:sz w:val="24"/>
          <w:szCs w:val="24"/>
        </w:rPr>
        <w:t>Sorumlu:</w:t>
      </w:r>
      <w:r w:rsidRPr="0063520E">
        <w:rPr>
          <w:rFonts w:ascii="Times New Roman" w:hAnsi="Times New Roman" w:cs="Times New Roman"/>
          <w:sz w:val="24"/>
          <w:szCs w:val="24"/>
        </w:rPr>
        <w:t xml:space="preserve"> Belirlenen önleme politikalarının gerçekleştirilmesinde idari ya da fiili olarak görev alma sorumluluğu bulunan gerçek ya da tüzel kişileri,</w:t>
      </w:r>
    </w:p>
    <w:p w14:paraId="26680B1A" w14:textId="2EFA6AE1" w:rsidR="0073270C" w:rsidRPr="0063520E" w:rsidRDefault="005600F9" w:rsidP="00D7576D">
      <w:pPr>
        <w:spacing w:after="0"/>
        <w:ind w:left="360"/>
        <w:jc w:val="both"/>
        <w:rPr>
          <w:rFonts w:ascii="Times New Roman" w:hAnsi="Times New Roman" w:cs="Times New Roman"/>
          <w:sz w:val="24"/>
          <w:szCs w:val="24"/>
        </w:rPr>
      </w:pPr>
      <w:r w:rsidRPr="00E46A95">
        <w:rPr>
          <w:rFonts w:ascii="Times New Roman" w:hAnsi="Times New Roman" w:cs="Times New Roman"/>
          <w:b/>
          <w:sz w:val="24"/>
          <w:szCs w:val="24"/>
        </w:rPr>
        <w:t>Hedef tarih</w:t>
      </w:r>
      <w:r w:rsidR="0073270C" w:rsidRPr="00E46A95">
        <w:rPr>
          <w:rFonts w:ascii="Times New Roman" w:hAnsi="Times New Roman" w:cs="Times New Roman"/>
          <w:b/>
          <w:sz w:val="24"/>
          <w:szCs w:val="24"/>
        </w:rPr>
        <w:t>:</w:t>
      </w:r>
      <w:r w:rsidR="0073270C" w:rsidRPr="0063520E">
        <w:rPr>
          <w:rFonts w:ascii="Times New Roman" w:hAnsi="Times New Roman" w:cs="Times New Roman"/>
          <w:sz w:val="24"/>
          <w:szCs w:val="24"/>
        </w:rPr>
        <w:t xml:space="preserve"> Belirlenen önleme politikalarının sorumlular tarafından gerçekleştirileceği süreyi,</w:t>
      </w:r>
    </w:p>
    <w:p w14:paraId="16E53859" w14:textId="39D55015" w:rsidR="0073270C" w:rsidRPr="0063520E" w:rsidRDefault="0073270C" w:rsidP="00D7576D">
      <w:pPr>
        <w:spacing w:after="0"/>
        <w:ind w:left="360"/>
        <w:jc w:val="both"/>
        <w:rPr>
          <w:rFonts w:ascii="Times New Roman" w:hAnsi="Times New Roman" w:cs="Times New Roman"/>
          <w:sz w:val="24"/>
          <w:szCs w:val="24"/>
        </w:rPr>
      </w:pPr>
      <w:r w:rsidRPr="00E46A95">
        <w:rPr>
          <w:rFonts w:ascii="Times New Roman" w:hAnsi="Times New Roman" w:cs="Times New Roman"/>
          <w:b/>
          <w:sz w:val="24"/>
          <w:szCs w:val="24"/>
        </w:rPr>
        <w:t xml:space="preserve">Alınan </w:t>
      </w:r>
      <w:r w:rsidR="005600F9" w:rsidRPr="00E46A95">
        <w:rPr>
          <w:rFonts w:ascii="Times New Roman" w:hAnsi="Times New Roman" w:cs="Times New Roman"/>
          <w:b/>
          <w:sz w:val="24"/>
          <w:szCs w:val="24"/>
        </w:rPr>
        <w:t>ö</w:t>
      </w:r>
      <w:r w:rsidRPr="00E46A95">
        <w:rPr>
          <w:rFonts w:ascii="Times New Roman" w:hAnsi="Times New Roman" w:cs="Times New Roman"/>
          <w:b/>
          <w:sz w:val="24"/>
          <w:szCs w:val="24"/>
        </w:rPr>
        <w:t>nlem:</w:t>
      </w:r>
      <w:r w:rsidRPr="0063520E">
        <w:rPr>
          <w:rFonts w:ascii="Times New Roman" w:hAnsi="Times New Roman" w:cs="Times New Roman"/>
          <w:sz w:val="24"/>
          <w:szCs w:val="24"/>
        </w:rPr>
        <w:t xml:space="preserve"> Belirlenen önleme politikaları sonucunda gerçekleştirilen önleme faaliyetlerini,</w:t>
      </w:r>
    </w:p>
    <w:p w14:paraId="72AF70B8" w14:textId="77777777" w:rsidR="0073270C" w:rsidRPr="0063520E" w:rsidRDefault="0073270C" w:rsidP="00D7576D">
      <w:pPr>
        <w:spacing w:after="0"/>
        <w:ind w:left="360"/>
        <w:jc w:val="both"/>
        <w:rPr>
          <w:rFonts w:ascii="Times New Roman" w:hAnsi="Times New Roman" w:cs="Times New Roman"/>
          <w:sz w:val="24"/>
          <w:szCs w:val="24"/>
        </w:rPr>
      </w:pPr>
      <w:r w:rsidRPr="00E46A95">
        <w:rPr>
          <w:rFonts w:ascii="Times New Roman" w:hAnsi="Times New Roman" w:cs="Times New Roman"/>
          <w:b/>
          <w:sz w:val="24"/>
          <w:szCs w:val="24"/>
        </w:rPr>
        <w:t>Risk değerlendirmesi:</w:t>
      </w:r>
      <w:r w:rsidRPr="0063520E">
        <w:rPr>
          <w:rFonts w:ascii="Times New Roman" w:hAnsi="Times New Roman" w:cs="Times New Roman"/>
          <w:sz w:val="24"/>
          <w:szCs w:val="24"/>
        </w:rPr>
        <w:t xml:space="preserve">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14:paraId="4F8425A3" w14:textId="4CF8816B" w:rsidR="0073270C" w:rsidRPr="0063520E" w:rsidRDefault="0073270C" w:rsidP="00D7576D">
      <w:pPr>
        <w:spacing w:after="0"/>
        <w:ind w:left="360"/>
        <w:jc w:val="both"/>
        <w:rPr>
          <w:rFonts w:ascii="Times New Roman" w:hAnsi="Times New Roman" w:cs="Times New Roman"/>
          <w:sz w:val="24"/>
          <w:szCs w:val="24"/>
        </w:rPr>
      </w:pPr>
      <w:r w:rsidRPr="00E46A95">
        <w:rPr>
          <w:rFonts w:ascii="Times New Roman" w:hAnsi="Times New Roman" w:cs="Times New Roman"/>
          <w:b/>
          <w:sz w:val="24"/>
          <w:szCs w:val="24"/>
        </w:rPr>
        <w:t>Risk Değerlendirme Sonucu (RDS):</w:t>
      </w:r>
      <w:r w:rsidRPr="0063520E">
        <w:rPr>
          <w:rFonts w:ascii="Times New Roman" w:hAnsi="Times New Roman" w:cs="Times New Roman"/>
          <w:sz w:val="24"/>
          <w:szCs w:val="24"/>
        </w:rPr>
        <w:t xml:space="preserve"> Olasılık x Şidde</w:t>
      </w:r>
      <w:r w:rsidR="006C09F4" w:rsidRPr="0063520E">
        <w:rPr>
          <w:rFonts w:ascii="Times New Roman" w:hAnsi="Times New Roman" w:cs="Times New Roman"/>
          <w:sz w:val="24"/>
          <w:szCs w:val="24"/>
        </w:rPr>
        <w:t xml:space="preserve">t </w:t>
      </w:r>
      <w:r w:rsidRPr="0063520E">
        <w:rPr>
          <w:rFonts w:ascii="Times New Roman" w:hAnsi="Times New Roman" w:cs="Times New Roman"/>
          <w:sz w:val="24"/>
          <w:szCs w:val="24"/>
        </w:rPr>
        <w:t>değerini,</w:t>
      </w:r>
    </w:p>
    <w:p w14:paraId="35712E4C" w14:textId="1B3ED4AE" w:rsidR="0073270C" w:rsidRPr="0063520E" w:rsidRDefault="0073270C" w:rsidP="002A4523">
      <w:pPr>
        <w:spacing w:after="0"/>
        <w:ind w:left="360"/>
        <w:jc w:val="both"/>
        <w:rPr>
          <w:rFonts w:ascii="Times New Roman" w:hAnsi="Times New Roman" w:cs="Times New Roman"/>
          <w:sz w:val="24"/>
          <w:szCs w:val="24"/>
        </w:rPr>
      </w:pPr>
      <w:r w:rsidRPr="00E46A95">
        <w:rPr>
          <w:rFonts w:ascii="Times New Roman" w:hAnsi="Times New Roman" w:cs="Times New Roman"/>
          <w:b/>
          <w:sz w:val="24"/>
          <w:szCs w:val="24"/>
        </w:rPr>
        <w:t>Risk Derecelendirilmesi:</w:t>
      </w:r>
      <w:r w:rsidRPr="0063520E">
        <w:rPr>
          <w:rFonts w:ascii="Times New Roman" w:hAnsi="Times New Roman" w:cs="Times New Roman"/>
          <w:sz w:val="24"/>
          <w:szCs w:val="24"/>
        </w:rPr>
        <w:t xml:space="preserve"> Ortaya çıkan RDS sonucu tehlikelerin önem sırasını</w:t>
      </w:r>
      <w:r w:rsidR="008D2AD8" w:rsidRPr="0063520E">
        <w:rPr>
          <w:rFonts w:ascii="Times New Roman" w:hAnsi="Times New Roman" w:cs="Times New Roman"/>
          <w:sz w:val="24"/>
          <w:szCs w:val="24"/>
        </w:rPr>
        <w:t>,</w:t>
      </w:r>
      <w:r w:rsidRPr="0063520E">
        <w:rPr>
          <w:rFonts w:ascii="Times New Roman" w:hAnsi="Times New Roman" w:cs="Times New Roman"/>
          <w:sz w:val="24"/>
          <w:szCs w:val="24"/>
        </w:rPr>
        <w:t xml:space="preserve"> ifade eder.</w:t>
      </w:r>
    </w:p>
    <w:p w14:paraId="6167737D" w14:textId="77777777" w:rsidR="006C09F4" w:rsidRPr="0063520E" w:rsidRDefault="006C09F4" w:rsidP="00D7576D">
      <w:pPr>
        <w:spacing w:after="0"/>
        <w:ind w:left="360"/>
        <w:jc w:val="both"/>
        <w:rPr>
          <w:rFonts w:ascii="Times New Roman" w:hAnsi="Times New Roman" w:cs="Times New Roman"/>
          <w:sz w:val="24"/>
          <w:szCs w:val="24"/>
        </w:rPr>
      </w:pPr>
    </w:p>
    <w:p w14:paraId="0CBEA258" w14:textId="0D8C5CFD" w:rsidR="008D2AD8" w:rsidRPr="0063520E" w:rsidRDefault="008D2AD8" w:rsidP="00D7576D">
      <w:pPr>
        <w:pStyle w:val="ListeParagraf"/>
        <w:numPr>
          <w:ilvl w:val="0"/>
          <w:numId w:val="1"/>
        </w:numPr>
        <w:spacing w:after="0"/>
        <w:jc w:val="both"/>
        <w:rPr>
          <w:rFonts w:ascii="Times New Roman" w:hAnsi="Times New Roman" w:cs="Times New Roman"/>
          <w:b/>
          <w:bCs/>
          <w:sz w:val="24"/>
          <w:szCs w:val="24"/>
        </w:rPr>
      </w:pPr>
      <w:r w:rsidRPr="0063520E">
        <w:rPr>
          <w:rFonts w:ascii="Times New Roman" w:hAnsi="Times New Roman" w:cs="Times New Roman"/>
          <w:b/>
          <w:bCs/>
          <w:sz w:val="24"/>
          <w:szCs w:val="24"/>
        </w:rPr>
        <w:lastRenderedPageBreak/>
        <w:t>SORUMLULULAR</w:t>
      </w:r>
    </w:p>
    <w:p w14:paraId="31A1F867" w14:textId="0BA2015B" w:rsidR="00C06DBC" w:rsidRPr="0063520E" w:rsidRDefault="00C06DBC"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 xml:space="preserve">Pamukkale Üniversitesi </w:t>
      </w:r>
      <w:r w:rsidR="002A4523">
        <w:rPr>
          <w:rFonts w:ascii="Times New Roman" w:hAnsi="Times New Roman" w:cs="Times New Roman"/>
          <w:sz w:val="24"/>
          <w:szCs w:val="24"/>
        </w:rPr>
        <w:t>Diş Hekimliği Fakültes</w:t>
      </w:r>
      <w:r w:rsidR="00E46A95">
        <w:rPr>
          <w:rFonts w:ascii="Times New Roman" w:hAnsi="Times New Roman" w:cs="Times New Roman"/>
          <w:sz w:val="24"/>
          <w:szCs w:val="24"/>
        </w:rPr>
        <w:t>i</w:t>
      </w:r>
      <w:r w:rsidRPr="0063520E">
        <w:rPr>
          <w:rFonts w:ascii="Times New Roman" w:hAnsi="Times New Roman" w:cs="Times New Roman"/>
          <w:sz w:val="24"/>
          <w:szCs w:val="24"/>
        </w:rPr>
        <w:t xml:space="preserve"> </w:t>
      </w:r>
      <w:r w:rsidR="00E46A95">
        <w:rPr>
          <w:rFonts w:ascii="Times New Roman" w:hAnsi="Times New Roman" w:cs="Times New Roman"/>
          <w:sz w:val="24"/>
          <w:szCs w:val="24"/>
        </w:rPr>
        <w:t xml:space="preserve">bünyesinde faaliyet gösteren tüm </w:t>
      </w:r>
      <w:r w:rsidR="00E46A95" w:rsidRPr="0063520E">
        <w:rPr>
          <w:rFonts w:ascii="Times New Roman" w:hAnsi="Times New Roman" w:cs="Times New Roman"/>
          <w:sz w:val="24"/>
          <w:szCs w:val="24"/>
        </w:rPr>
        <w:t>birimler</w:t>
      </w:r>
      <w:r w:rsidR="00E46A95">
        <w:rPr>
          <w:rFonts w:ascii="Times New Roman" w:hAnsi="Times New Roman" w:cs="Times New Roman"/>
          <w:sz w:val="24"/>
          <w:szCs w:val="24"/>
        </w:rPr>
        <w:t xml:space="preserve">de </w:t>
      </w:r>
      <w:r w:rsidRPr="0063520E">
        <w:rPr>
          <w:rFonts w:ascii="Times New Roman" w:hAnsi="Times New Roman" w:cs="Times New Roman"/>
          <w:sz w:val="24"/>
          <w:szCs w:val="24"/>
        </w:rPr>
        <w:t>yürütülen risk değerlendirme çalışmalarının takibinden; ilgili birimin işveren vekili/vekilleri ile birim yöneticileri, iş güvenliği uzmanı, işyeri hekimi sorumludur.</w:t>
      </w:r>
    </w:p>
    <w:p w14:paraId="602B1A2C" w14:textId="77777777" w:rsidR="00C06DBC" w:rsidRPr="0063520E" w:rsidRDefault="00C06DBC" w:rsidP="00D7576D">
      <w:pPr>
        <w:spacing w:after="0"/>
        <w:ind w:left="360"/>
        <w:jc w:val="both"/>
        <w:rPr>
          <w:rFonts w:ascii="Times New Roman" w:hAnsi="Times New Roman" w:cs="Times New Roman"/>
          <w:sz w:val="24"/>
          <w:szCs w:val="24"/>
        </w:rPr>
      </w:pPr>
    </w:p>
    <w:p w14:paraId="4313E19A" w14:textId="0EA0BE95" w:rsidR="00C06DBC" w:rsidRPr="0063520E" w:rsidRDefault="00C06DBC" w:rsidP="00D7576D">
      <w:pPr>
        <w:pStyle w:val="ListeParagraf"/>
        <w:numPr>
          <w:ilvl w:val="0"/>
          <w:numId w:val="1"/>
        </w:numPr>
        <w:spacing w:after="0"/>
        <w:jc w:val="both"/>
        <w:rPr>
          <w:rFonts w:ascii="Times New Roman" w:hAnsi="Times New Roman" w:cs="Times New Roman"/>
          <w:b/>
          <w:bCs/>
          <w:sz w:val="24"/>
          <w:szCs w:val="24"/>
        </w:rPr>
      </w:pPr>
      <w:r w:rsidRPr="0063520E">
        <w:rPr>
          <w:rFonts w:ascii="Times New Roman" w:hAnsi="Times New Roman" w:cs="Times New Roman"/>
          <w:b/>
          <w:bCs/>
          <w:sz w:val="24"/>
          <w:szCs w:val="24"/>
        </w:rPr>
        <w:t>RİSK DEĞERLENDİRMESİ</w:t>
      </w:r>
    </w:p>
    <w:p w14:paraId="01D74407" w14:textId="0E1D83A9" w:rsidR="00C06DBC" w:rsidRPr="0063520E" w:rsidRDefault="00C06DBC"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 xml:space="preserve">Pamukkale Üniversitesi </w:t>
      </w:r>
      <w:r w:rsidR="002A4523">
        <w:rPr>
          <w:rFonts w:ascii="Times New Roman" w:hAnsi="Times New Roman" w:cs="Times New Roman"/>
          <w:sz w:val="24"/>
          <w:szCs w:val="24"/>
        </w:rPr>
        <w:t xml:space="preserve">Diş Hekimliği Fakültesi işyeri bina ve </w:t>
      </w:r>
      <w:r w:rsidRPr="0063520E">
        <w:rPr>
          <w:rFonts w:ascii="Times New Roman" w:hAnsi="Times New Roman" w:cs="Times New Roman"/>
          <w:sz w:val="24"/>
          <w:szCs w:val="24"/>
        </w:rPr>
        <w:t>eklentilerinde yürütülen tüm faaliyetlerde, tasarım veya kuruluş aşamasından başlayarak tehlikelerin tanımlanması, risklerin belirlenmesi ve analiz edilmesi, risk kontrol tedbirlerinin kararlaştırılması, dokümantasyonun yapılması, gerçekleştirilen çalışmaların güncellenmesi ve gerektiğinde yenilenmesi aşamaları sistematik bir şekilde izlenerek uygulanır.</w:t>
      </w:r>
    </w:p>
    <w:p w14:paraId="17F4DBDC" w14:textId="79E4E280" w:rsidR="00C06DBC" w:rsidRPr="0063520E" w:rsidRDefault="00C06DBC"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Risk değerlendirmesinin gerçekleştirilmesinde “</w:t>
      </w:r>
      <w:r w:rsidR="006C09F4" w:rsidRPr="0063520E">
        <w:rPr>
          <w:rFonts w:ascii="Times New Roman" w:hAnsi="Times New Roman" w:cs="Times New Roman"/>
          <w:sz w:val="24"/>
          <w:szCs w:val="24"/>
        </w:rPr>
        <w:t>L Tipi Matris</w:t>
      </w:r>
      <w:r w:rsidRPr="0063520E">
        <w:rPr>
          <w:rFonts w:ascii="Times New Roman" w:hAnsi="Times New Roman" w:cs="Times New Roman"/>
          <w:sz w:val="24"/>
          <w:szCs w:val="24"/>
        </w:rPr>
        <w:t xml:space="preserve"> Metodu” esas alınır.</w:t>
      </w:r>
    </w:p>
    <w:p w14:paraId="3C5E0E57" w14:textId="77777777" w:rsidR="00D7576D" w:rsidRPr="0063520E" w:rsidRDefault="00D7576D" w:rsidP="00D7576D">
      <w:pPr>
        <w:spacing w:after="0"/>
        <w:ind w:left="360"/>
        <w:jc w:val="both"/>
        <w:rPr>
          <w:rFonts w:ascii="Times New Roman" w:hAnsi="Times New Roman" w:cs="Times New Roman"/>
          <w:sz w:val="24"/>
          <w:szCs w:val="24"/>
        </w:rPr>
      </w:pPr>
    </w:p>
    <w:p w14:paraId="34186874" w14:textId="7E91B1C4" w:rsidR="00C06DBC" w:rsidRPr="0063520E" w:rsidRDefault="00C06DBC" w:rsidP="00D7576D">
      <w:pPr>
        <w:pStyle w:val="ListeParagraf"/>
        <w:numPr>
          <w:ilvl w:val="0"/>
          <w:numId w:val="1"/>
        </w:numPr>
        <w:spacing w:after="0"/>
        <w:jc w:val="both"/>
        <w:rPr>
          <w:rFonts w:ascii="Times New Roman" w:hAnsi="Times New Roman" w:cs="Times New Roman"/>
          <w:b/>
          <w:bCs/>
          <w:sz w:val="24"/>
          <w:szCs w:val="24"/>
        </w:rPr>
      </w:pPr>
      <w:r w:rsidRPr="0063520E">
        <w:rPr>
          <w:rFonts w:ascii="Times New Roman" w:hAnsi="Times New Roman" w:cs="Times New Roman"/>
          <w:b/>
          <w:bCs/>
          <w:sz w:val="24"/>
          <w:szCs w:val="24"/>
        </w:rPr>
        <w:t>RİSK DEĞERLENDİRMESİ EKİBİ</w:t>
      </w:r>
    </w:p>
    <w:p w14:paraId="32664709" w14:textId="2A39F9CC" w:rsidR="00C06DBC" w:rsidRPr="0063520E" w:rsidRDefault="00C06DBC"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Risk değerlendirmesi, işverenin oluşturduğu bir ekip tarafından gerçekleştirilir. Risk değerlendirmesi ekibi aşağıdakilerden oluşur.</w:t>
      </w:r>
    </w:p>
    <w:p w14:paraId="18C00322" w14:textId="77777777" w:rsidR="00C06DBC" w:rsidRPr="0063520E" w:rsidRDefault="00C06DBC"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a) İşveren veya işveren vekili.</w:t>
      </w:r>
    </w:p>
    <w:p w14:paraId="1944E12E" w14:textId="77777777" w:rsidR="00C06DBC" w:rsidRPr="0063520E" w:rsidRDefault="00C06DBC"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b) İşyerinde sağlık ve güvenlik hizmetini yürüten iş güvenliği uzmanları ile işyeri hekimleri.</w:t>
      </w:r>
    </w:p>
    <w:p w14:paraId="027F7389" w14:textId="77777777" w:rsidR="00C06DBC" w:rsidRPr="0063520E" w:rsidRDefault="00C06DBC"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c) İşyerindeki çalışan temsilcileri.</w:t>
      </w:r>
    </w:p>
    <w:p w14:paraId="6E800FBB" w14:textId="77777777" w:rsidR="00C06DBC" w:rsidRPr="0063520E" w:rsidRDefault="00C06DBC"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ç) İşyerindeki destek elemanları.</w:t>
      </w:r>
    </w:p>
    <w:p w14:paraId="41E86548" w14:textId="77777777" w:rsidR="00C06DBC" w:rsidRPr="0063520E" w:rsidRDefault="00C06DBC"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d) İşyerindeki bütün birimleri temsil edecek şekilde belirlenen ve işyerinde yürütülen çalışmalar, mevcut veya muhtemel tehlike kaynakları ile riskler konusunda bilgi sahibi çalışanlar.</w:t>
      </w:r>
    </w:p>
    <w:p w14:paraId="0B825EBD" w14:textId="38C65BE7" w:rsidR="00C06DBC" w:rsidRPr="0063520E" w:rsidRDefault="00C06DBC"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İşveren, ihtiyaç duyulduğunda bu ekibe destek olmak üzere işyeri dışındaki kişi ve kuruluşlardan hizmet alabilir.</w:t>
      </w:r>
    </w:p>
    <w:p w14:paraId="23793B80" w14:textId="6214469B" w:rsidR="00C06DBC" w:rsidRPr="0063520E" w:rsidRDefault="00C06DBC"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Risk değerlendirmesi çalışmalarının koordinasyonu işveren veya işveren tarafından ekip içinden görevlendirilen bir kişi tarafından da sağlanabilir.</w:t>
      </w:r>
    </w:p>
    <w:p w14:paraId="7CEC51DF" w14:textId="71AAC644" w:rsidR="00C06DBC" w:rsidRPr="0063520E" w:rsidRDefault="00C06DBC"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İşveren, risk değerlendirmesi çalışmalarında görevlendirilen kişi veya kişilerin görevlerini yerine getirmeleri amacıyla araç, gereç, mekân ve zaman gibi gerekli bütün ihtiyaçlarını karşılar, görevlerini yürütmeleri sebebiyle hak ve yetkilerini kısıtlayamaz.</w:t>
      </w:r>
    </w:p>
    <w:p w14:paraId="442192B7" w14:textId="4BA9063D" w:rsidR="00C06DBC" w:rsidRPr="0063520E" w:rsidRDefault="00C06DBC"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Risk değerlendirmesi çalışmalarında görevlendirilen kişi veya kişiler işveren tarafından sağlanan bilgi ve belgeleri korur ve gizli tutar.</w:t>
      </w:r>
    </w:p>
    <w:p w14:paraId="2A8EA6D3" w14:textId="3D7DB23B" w:rsidR="00C06DBC" w:rsidRPr="0063520E" w:rsidRDefault="00C06DBC" w:rsidP="00D7576D">
      <w:pPr>
        <w:spacing w:after="0"/>
        <w:ind w:left="360"/>
        <w:jc w:val="both"/>
        <w:rPr>
          <w:rFonts w:ascii="Times New Roman" w:hAnsi="Times New Roman" w:cs="Times New Roman"/>
          <w:sz w:val="24"/>
          <w:szCs w:val="24"/>
        </w:rPr>
      </w:pPr>
    </w:p>
    <w:p w14:paraId="09A49D46" w14:textId="20F345C3" w:rsidR="00C06DBC" w:rsidRPr="0063520E" w:rsidRDefault="00D7576D" w:rsidP="00D7576D">
      <w:pPr>
        <w:pStyle w:val="ListeParagraf"/>
        <w:numPr>
          <w:ilvl w:val="0"/>
          <w:numId w:val="1"/>
        </w:numPr>
        <w:spacing w:after="0"/>
        <w:jc w:val="both"/>
        <w:rPr>
          <w:rFonts w:ascii="Times New Roman" w:hAnsi="Times New Roman" w:cs="Times New Roman"/>
          <w:b/>
          <w:bCs/>
          <w:sz w:val="24"/>
          <w:szCs w:val="24"/>
        </w:rPr>
      </w:pPr>
      <w:r w:rsidRPr="0063520E">
        <w:rPr>
          <w:rFonts w:ascii="Times New Roman" w:hAnsi="Times New Roman" w:cs="Times New Roman"/>
          <w:b/>
          <w:bCs/>
          <w:sz w:val="24"/>
          <w:szCs w:val="24"/>
        </w:rPr>
        <w:t>TEHLİKELERİN BELİRLENMESİ</w:t>
      </w:r>
    </w:p>
    <w:p w14:paraId="07FEF459" w14:textId="60570DF1"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Tehlikeler tanımlanırken çalışma ortamı, çalışanlar ve işyerine ilişkin ilgisine göre asgari olarak aşağıda belirtilen bilgiler toplanır.</w:t>
      </w:r>
    </w:p>
    <w:p w14:paraId="5AF0BBD1"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a) İşyeri bina ve eklentileri.</w:t>
      </w:r>
    </w:p>
    <w:p w14:paraId="606237AF"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b) İşyerinde yürütülen faaliyetler ile iş ve işlemler.</w:t>
      </w:r>
    </w:p>
    <w:p w14:paraId="32FF30F5"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c) Üretim süreç ve teknikleri.</w:t>
      </w:r>
    </w:p>
    <w:p w14:paraId="0305EE91"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 xml:space="preserve">ç) İş </w:t>
      </w:r>
      <w:proofErr w:type="gramStart"/>
      <w:r w:rsidRPr="0063520E">
        <w:rPr>
          <w:rFonts w:ascii="Times New Roman" w:hAnsi="Times New Roman" w:cs="Times New Roman"/>
          <w:sz w:val="24"/>
          <w:szCs w:val="24"/>
        </w:rPr>
        <w:t>ekipmanları</w:t>
      </w:r>
      <w:proofErr w:type="gramEnd"/>
      <w:r w:rsidRPr="0063520E">
        <w:rPr>
          <w:rFonts w:ascii="Times New Roman" w:hAnsi="Times New Roman" w:cs="Times New Roman"/>
          <w:sz w:val="24"/>
          <w:szCs w:val="24"/>
        </w:rPr>
        <w:t>.</w:t>
      </w:r>
    </w:p>
    <w:p w14:paraId="159DCFB3"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d) Kullanılan maddeler.</w:t>
      </w:r>
    </w:p>
    <w:p w14:paraId="6235C125"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e) Artık ve atıklarla ilgili işlemler.</w:t>
      </w:r>
    </w:p>
    <w:p w14:paraId="433FA559"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f) Organizasyon ve hiyerarşik yapı, görev, yetki ve sorumluluklar.</w:t>
      </w:r>
    </w:p>
    <w:p w14:paraId="7BB7194D"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lastRenderedPageBreak/>
        <w:t>g) Çalışanların tecrübe ve düşünceleri.</w:t>
      </w:r>
    </w:p>
    <w:p w14:paraId="3A52943C"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ğ) İşe başlamadan önce ilgili mevzuat gereği alınacak çalışma izin belgeleri.</w:t>
      </w:r>
    </w:p>
    <w:p w14:paraId="0D0DA5FB"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h) Çalışanların eğitim, yaş, cinsiyet ve benzeri özellikleri ile sağlık gözetimi kayıtları.</w:t>
      </w:r>
    </w:p>
    <w:p w14:paraId="5FA53C0A"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ı) Genç, yaşlı, engelli, gebe veya emziren çalışanlar gibi özel politika gerektiren gruplar ile kadın çalışanların durumu.</w:t>
      </w:r>
    </w:p>
    <w:p w14:paraId="60FD2BC4"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i) İşyerinin teftiş sonuçları.</w:t>
      </w:r>
    </w:p>
    <w:p w14:paraId="6B84D9C3"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j) Meslek hastalığı kayıtları.</w:t>
      </w:r>
    </w:p>
    <w:p w14:paraId="62A30CB1"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k) İş kazası kayıtları.</w:t>
      </w:r>
    </w:p>
    <w:p w14:paraId="242AD013"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l) İşyerinde meydana gelen ancak yaralanma veya ölüme neden olmadığı halde işyeri ya da iş ekipmanının zarara uğramasına yol açan olaylara ilişkin kayıtlar.</w:t>
      </w:r>
    </w:p>
    <w:p w14:paraId="197D205A"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m) Ramak kala olay kayıtları.</w:t>
      </w:r>
    </w:p>
    <w:p w14:paraId="704EE00E"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n) Malzeme güvenlik bilgi formları.</w:t>
      </w:r>
    </w:p>
    <w:p w14:paraId="1CF65E3E"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o) Ortam ve kişisel maruziyet düzeyi ölçüm sonuçları.</w:t>
      </w:r>
    </w:p>
    <w:p w14:paraId="328A2C64"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ö) Varsa daha önce yapılmış risk değerlendirmesi çalışmaları.</w:t>
      </w:r>
    </w:p>
    <w:p w14:paraId="79D5D72F"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p) Acil durum planları.</w:t>
      </w:r>
    </w:p>
    <w:p w14:paraId="1BAD24A1"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r) Sağlık ve güvenlik planı ve patlamadan korunma dokümanı gibi belirli işyerlerinde hazırlanması gereken dokümanlar.</w:t>
      </w:r>
    </w:p>
    <w:p w14:paraId="5C630662" w14:textId="38E5D0CC"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Tehlikelere ilişkin bilgiler toplanırken aynı üretim, yöntem ve teknikleri ile üretim yapan benzer işyerlerinde meydana gelen iş kazaları ve ortaya çıkan meslek hastalıkları da değerlendirilebilir.</w:t>
      </w:r>
    </w:p>
    <w:p w14:paraId="5DF8CBE5" w14:textId="26FE5075"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Toplanan bilgiler ışığında; iş sağlığı ve güvenliği ile ilgili mevzuatta yer alan hükümler de dikkate alınarak, çalışma ortamında bulunan fiziksel, kimyasal, biyolojik, psikososyal, ergonomik ve benzeri tehlike kaynaklarından oluşan veya bunların etkileşimi sonucu ortaya çıkabilecek tehlikeler belirlenir ve kayda alınır. Bu belirleme yapılırken aşağıdaki hususlar, bu hususlardan etkilenecekler ve ne şekilde etkilenebilecekleri göz önünde bulundurulur.</w:t>
      </w:r>
    </w:p>
    <w:p w14:paraId="2CB2F86B"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a) İşletmenin yeri nedeniyle ortaya çıkabilecek tehlikeler.</w:t>
      </w:r>
    </w:p>
    <w:p w14:paraId="68F0EDBF"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b) Seçilen alanda, işyeri bina ve eklentilerinin plana uygun yerleştirilmemesi veya planda olmayan ilavelerin yapılmasından kaynaklanabilecek tehlikeler.</w:t>
      </w:r>
    </w:p>
    <w:p w14:paraId="7DDDA029"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c) İşyeri bina ve eklentilerinin yapı ve yapım tarzı ile seçilen yapı malzemelerinden kaynaklanabilecek tehlikeler.</w:t>
      </w:r>
    </w:p>
    <w:p w14:paraId="3A5634B0"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 xml:space="preserve">ç) Bakım ve onarım işleri de </w:t>
      </w:r>
      <w:proofErr w:type="gramStart"/>
      <w:r w:rsidRPr="0063520E">
        <w:rPr>
          <w:rFonts w:ascii="Times New Roman" w:hAnsi="Times New Roman" w:cs="Times New Roman"/>
          <w:sz w:val="24"/>
          <w:szCs w:val="24"/>
        </w:rPr>
        <w:t>dahil</w:t>
      </w:r>
      <w:proofErr w:type="gramEnd"/>
      <w:r w:rsidRPr="0063520E">
        <w:rPr>
          <w:rFonts w:ascii="Times New Roman" w:hAnsi="Times New Roman" w:cs="Times New Roman"/>
          <w:sz w:val="24"/>
          <w:szCs w:val="24"/>
        </w:rPr>
        <w:t xml:space="preserve"> işyerinde yürütülecek her türlü faaliyet esnasında çalışma usulleri, vardiya düzeni, ekip çalışması, organizasyon, nezaret sistemi, hiyerarşik düzen, ziyaretçi veya işyeri çalışanı olmayan diğer kişiler gibi faktörlerden kaynaklanabilecek tehlikeler.</w:t>
      </w:r>
    </w:p>
    <w:p w14:paraId="18301E14"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d) İşin yürütümü, üretim teknikleri, kullanılan maddeler, makine ve ekipman, araç ve gereçler ile bunların çalışanların fiziksel özelliklerine uygun tasarlanmaması veya kullanılmamasından kaynaklanabilecek tehlikeler.</w:t>
      </w:r>
    </w:p>
    <w:p w14:paraId="08FEAC74"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e) Kuvvetli akım, aydınlatma, paratoner, topraklama gibi elektrik tesisatının bileşenleri ile ısıtma, havalandırma, atmosferik ve çevresel şartlardan korunma, drenaj, arıtma, yangın önleme ve mücadele ekipmanı ile benzeri yardımcı tesisat ve donanımlardan kaynaklanabilecek tehlikeler.</w:t>
      </w:r>
    </w:p>
    <w:p w14:paraId="2D2A80AF"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f) İşyerinde yanma, parlama veya patlama ihtimali olan maddelerin işlenmesi, kullanılması, taşınması, depolanması ya da imha edilmesinden kaynaklanabilecek tehlikeler.</w:t>
      </w:r>
    </w:p>
    <w:p w14:paraId="5297894C"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lastRenderedPageBreak/>
        <w:t>g) Çalışma ortamına ilişkin hijyen koşulları ile çalışanların kişisel hijyen alışkanlıklarından kaynaklanabilecek tehlikeler.</w:t>
      </w:r>
    </w:p>
    <w:p w14:paraId="1A7B0CA4"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ğ) Çalışanın, işyeri içerisindeki ulaşım yollarının kullanımından kaynaklanabilecek tehlikeler.</w:t>
      </w:r>
    </w:p>
    <w:p w14:paraId="7DA0B5DC"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h) Çalışanların iş sağlığı ve güvenliği ile ilgili yeterli eğitim almaması, bilgilendirilmemesi, çalışanlara uygun talimat verilmemesi veya çalışma izni prosedürü gereken durumlarda bu izin olmaksızın çalışılmasından kaynaklanabilecek tehlikeler.</w:t>
      </w:r>
    </w:p>
    <w:p w14:paraId="46E92973" w14:textId="071D6A41"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Çalışma ortamında bulunan fiziksel, kimyasal, biyolojik, psikososyal, ergonomik ve benzeri tehlike kaynaklarının neden olduğu tehlikeler ile ilgili işyerinde daha önce kontrol, ölçüm, inceleme ve araştırma çalışması yapılmamış ise risk değerlendirmesi çalışmalarında kullanılmak üzere; bu tehlikelerin, nitelik ve niceliklerini ve çalışanların bunlara maruziyet seviyelerini belirlemek amacıyla gerekli bütün kontrol, ölçüm, inceleme ve araştırmalar yapılır.</w:t>
      </w:r>
    </w:p>
    <w:p w14:paraId="77D86D50" w14:textId="77777777" w:rsidR="00D7576D" w:rsidRPr="0063520E" w:rsidRDefault="00D7576D" w:rsidP="00D7576D">
      <w:pPr>
        <w:spacing w:after="0"/>
        <w:ind w:left="360"/>
        <w:jc w:val="both"/>
        <w:rPr>
          <w:rFonts w:ascii="Times New Roman" w:hAnsi="Times New Roman" w:cs="Times New Roman"/>
          <w:sz w:val="24"/>
          <w:szCs w:val="24"/>
        </w:rPr>
      </w:pPr>
    </w:p>
    <w:p w14:paraId="4F5A7FB7" w14:textId="063D9B3E" w:rsidR="00D7576D" w:rsidRPr="0063520E" w:rsidRDefault="00D7576D" w:rsidP="00C7522B">
      <w:pPr>
        <w:pStyle w:val="ListeParagraf"/>
        <w:numPr>
          <w:ilvl w:val="0"/>
          <w:numId w:val="1"/>
        </w:numPr>
        <w:spacing w:after="0"/>
        <w:jc w:val="both"/>
        <w:rPr>
          <w:rFonts w:ascii="Times New Roman" w:hAnsi="Times New Roman" w:cs="Times New Roman"/>
          <w:b/>
          <w:bCs/>
          <w:sz w:val="24"/>
          <w:szCs w:val="24"/>
        </w:rPr>
      </w:pPr>
      <w:r w:rsidRPr="0063520E">
        <w:rPr>
          <w:rFonts w:ascii="Times New Roman" w:hAnsi="Times New Roman" w:cs="Times New Roman"/>
          <w:b/>
          <w:bCs/>
          <w:sz w:val="24"/>
          <w:szCs w:val="24"/>
        </w:rPr>
        <w:t>RİSKLERİN BELİRLENMESİ VE ANALİZİ</w:t>
      </w:r>
    </w:p>
    <w:p w14:paraId="5DE2693E" w14:textId="04B899F3"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Tespit edilmiş olan tehlikelerin her biri ayrı ayrı dikkate alınarak bu tehlikelerden kaynaklanabilecek risklerin hangi sıklıkta oluşabileceği ile bu risklerden kimlerin, nelerin, ne şekilde ve hangi şiddette zarar görebileceği belirlenir. Bu belirleme yapılırken mevcut kontrol tedbirlerinin etkisi de göz önünde bulundurulur.</w:t>
      </w:r>
    </w:p>
    <w:p w14:paraId="51EC6097" w14:textId="57322EAD"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Toplanan bilgi ve veriler ışığında belirlenen riskler; işletmenin faaliyetine ilişkin özellikleri, işyerindeki tehlike veya risklerin nitelikleri ve işyerinin kısıtları gibi faktörler ya da ulusal veya uluslararası standartlar esas alınarak seçilen yöntemlerden biri veya birkaçı bir arada kullanılarak analiz edilir.</w:t>
      </w:r>
    </w:p>
    <w:p w14:paraId="74425E5D" w14:textId="23878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İşyerinde birbirinden farklı işlerin yürütüldüğü bölümlerin bulunması halinde birinci ve ikinci fıkralardaki hususlar her bir bölüm için tekrarlanır.</w:t>
      </w:r>
    </w:p>
    <w:p w14:paraId="312B0A00" w14:textId="1F0D02EE"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Analizin ayrı ayrı bölümler için yapılması halinde bölümlerin etkileşimleri de dikkate alınarak bir bütün olarak ele alınıp sonuçlandırılır.</w:t>
      </w:r>
    </w:p>
    <w:p w14:paraId="1B56CF5A" w14:textId="36D32F05" w:rsidR="0063520E" w:rsidRPr="0063520E" w:rsidRDefault="00D7576D" w:rsidP="002E2E2E">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Analiz edilen riskler, kontrol tedbirlerine karar verilmek üzere etkilerinin büyüklüğüne ve önemlerine göre en yüksek risk seviyesine sahip olandan başlanarak sıralanır ve yazılı hale getirilir.</w:t>
      </w:r>
    </w:p>
    <w:p w14:paraId="49934DE3" w14:textId="77777777" w:rsidR="007B6900" w:rsidRPr="0063520E" w:rsidRDefault="007B6900" w:rsidP="00D7576D">
      <w:pPr>
        <w:spacing w:after="0"/>
        <w:ind w:left="360"/>
        <w:jc w:val="both"/>
        <w:rPr>
          <w:rFonts w:ascii="Times New Roman" w:hAnsi="Times New Roman" w:cs="Times New Roman"/>
          <w:sz w:val="24"/>
          <w:szCs w:val="24"/>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087"/>
      </w:tblGrid>
      <w:tr w:rsidR="003B0F99" w:rsidRPr="003B0F99" w14:paraId="2FE017DC" w14:textId="77777777" w:rsidTr="003B0F99">
        <w:trPr>
          <w:trHeight w:val="377"/>
        </w:trPr>
        <w:tc>
          <w:tcPr>
            <w:tcW w:w="1701" w:type="dxa"/>
            <w:vAlign w:val="center"/>
          </w:tcPr>
          <w:p w14:paraId="277EEB70" w14:textId="77777777" w:rsidR="003B0F99" w:rsidRPr="0063520E"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t>5</w:t>
            </w:r>
          </w:p>
          <w:p w14:paraId="58AD67C2" w14:textId="2BB3B04B" w:rsidR="003B0F99" w:rsidRPr="003B0F99"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t>Çok yüksek</w:t>
            </w:r>
          </w:p>
        </w:tc>
        <w:tc>
          <w:tcPr>
            <w:tcW w:w="7087" w:type="dxa"/>
            <w:vAlign w:val="center"/>
          </w:tcPr>
          <w:p w14:paraId="0F7252D3" w14:textId="77777777" w:rsidR="003B0F99" w:rsidRPr="003B0F99" w:rsidRDefault="003B0F99" w:rsidP="003B0F99">
            <w:pPr>
              <w:spacing w:after="0"/>
              <w:rPr>
                <w:rFonts w:ascii="Times New Roman" w:hAnsi="Times New Roman" w:cs="Times New Roman"/>
                <w:sz w:val="24"/>
                <w:szCs w:val="24"/>
              </w:rPr>
            </w:pPr>
            <w:r w:rsidRPr="003B0F99">
              <w:rPr>
                <w:rFonts w:ascii="Times New Roman" w:hAnsi="Times New Roman" w:cs="Times New Roman"/>
                <w:sz w:val="24"/>
                <w:szCs w:val="24"/>
              </w:rPr>
              <w:t>(Çalışma süresince oluşması bekleniyor. Kontrol sistemi yok), Haftada bir / Her gün</w:t>
            </w:r>
          </w:p>
        </w:tc>
      </w:tr>
      <w:tr w:rsidR="003B0F99" w:rsidRPr="003B0F99" w14:paraId="146C98AF" w14:textId="77777777" w:rsidTr="003B0F99">
        <w:trPr>
          <w:trHeight w:val="350"/>
        </w:trPr>
        <w:tc>
          <w:tcPr>
            <w:tcW w:w="1701" w:type="dxa"/>
            <w:vAlign w:val="center"/>
          </w:tcPr>
          <w:p w14:paraId="7753F435" w14:textId="77777777" w:rsidR="003B0F99" w:rsidRPr="0063520E"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t>4</w:t>
            </w:r>
          </w:p>
          <w:p w14:paraId="75806C03" w14:textId="64B7B97E" w:rsidR="003B0F99" w:rsidRPr="003B0F99"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t>Yüksek</w:t>
            </w:r>
          </w:p>
        </w:tc>
        <w:tc>
          <w:tcPr>
            <w:tcW w:w="7087" w:type="dxa"/>
            <w:vAlign w:val="center"/>
          </w:tcPr>
          <w:p w14:paraId="5ABCB4B0" w14:textId="77777777" w:rsidR="003B0F99" w:rsidRPr="003B0F99" w:rsidRDefault="003B0F99" w:rsidP="003B0F99">
            <w:pPr>
              <w:spacing w:after="0"/>
              <w:rPr>
                <w:rFonts w:ascii="Times New Roman" w:hAnsi="Times New Roman" w:cs="Times New Roman"/>
                <w:sz w:val="24"/>
                <w:szCs w:val="24"/>
              </w:rPr>
            </w:pPr>
            <w:r w:rsidRPr="003B0F99">
              <w:rPr>
                <w:rFonts w:ascii="Times New Roman" w:hAnsi="Times New Roman" w:cs="Times New Roman"/>
                <w:sz w:val="24"/>
                <w:szCs w:val="24"/>
              </w:rPr>
              <w:t>(Çalışma süresince oluşması mümkün. Kontrol edilebileceği kesin değil veya kontroller sınırlı ve yetersiz olabilir), Ayda bir</w:t>
            </w:r>
          </w:p>
        </w:tc>
      </w:tr>
      <w:tr w:rsidR="003B0F99" w:rsidRPr="003B0F99" w14:paraId="0222FA13" w14:textId="77777777" w:rsidTr="003B0F99">
        <w:trPr>
          <w:trHeight w:val="350"/>
        </w:trPr>
        <w:tc>
          <w:tcPr>
            <w:tcW w:w="1701" w:type="dxa"/>
            <w:vAlign w:val="center"/>
          </w:tcPr>
          <w:p w14:paraId="0A876038" w14:textId="77777777" w:rsidR="003B0F99" w:rsidRPr="0063520E"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t>3</w:t>
            </w:r>
          </w:p>
          <w:p w14:paraId="5F5D388E" w14:textId="42B73C0C" w:rsidR="003B0F99" w:rsidRPr="003B0F99"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t>Orta</w:t>
            </w:r>
          </w:p>
        </w:tc>
        <w:tc>
          <w:tcPr>
            <w:tcW w:w="7087" w:type="dxa"/>
            <w:vAlign w:val="center"/>
          </w:tcPr>
          <w:p w14:paraId="164F7AB4" w14:textId="77777777" w:rsidR="003B0F99" w:rsidRPr="003B0F99" w:rsidRDefault="003B0F99" w:rsidP="003B0F99">
            <w:pPr>
              <w:spacing w:after="0"/>
              <w:rPr>
                <w:rFonts w:ascii="Times New Roman" w:hAnsi="Times New Roman" w:cs="Times New Roman"/>
                <w:sz w:val="24"/>
                <w:szCs w:val="24"/>
              </w:rPr>
            </w:pPr>
            <w:r w:rsidRPr="003B0F99">
              <w:rPr>
                <w:rFonts w:ascii="Times New Roman" w:hAnsi="Times New Roman" w:cs="Times New Roman"/>
                <w:sz w:val="24"/>
                <w:szCs w:val="24"/>
              </w:rPr>
              <w:t>(Çalışma süresince oluşması mümkün ama beklenmiyor. Kontrol edilmemesi çok küçük olasılık), Yılda bir veya iki kez</w:t>
            </w:r>
          </w:p>
        </w:tc>
      </w:tr>
      <w:tr w:rsidR="003B0F99" w:rsidRPr="003B0F99" w14:paraId="696E549E" w14:textId="77777777" w:rsidTr="003B0F99">
        <w:trPr>
          <w:trHeight w:val="350"/>
        </w:trPr>
        <w:tc>
          <w:tcPr>
            <w:tcW w:w="1701" w:type="dxa"/>
            <w:vAlign w:val="center"/>
          </w:tcPr>
          <w:p w14:paraId="48881DEF" w14:textId="77777777" w:rsidR="003B0F99" w:rsidRPr="0063520E"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t>2</w:t>
            </w:r>
          </w:p>
          <w:p w14:paraId="4580162E" w14:textId="6A869828" w:rsidR="003B0F99" w:rsidRPr="003B0F99"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t>Düşük</w:t>
            </w:r>
          </w:p>
        </w:tc>
        <w:tc>
          <w:tcPr>
            <w:tcW w:w="7087" w:type="dxa"/>
            <w:vAlign w:val="center"/>
          </w:tcPr>
          <w:p w14:paraId="5DDFAFF6" w14:textId="77777777" w:rsidR="003B0F99" w:rsidRPr="003B0F99" w:rsidRDefault="003B0F99" w:rsidP="003B0F99">
            <w:pPr>
              <w:spacing w:after="0"/>
              <w:rPr>
                <w:rFonts w:ascii="Times New Roman" w:hAnsi="Times New Roman" w:cs="Times New Roman"/>
                <w:sz w:val="24"/>
                <w:szCs w:val="24"/>
              </w:rPr>
            </w:pPr>
            <w:r w:rsidRPr="003B0F99">
              <w:rPr>
                <w:rFonts w:ascii="Times New Roman" w:hAnsi="Times New Roman" w:cs="Times New Roman"/>
                <w:sz w:val="24"/>
                <w:szCs w:val="24"/>
              </w:rPr>
              <w:t xml:space="preserve">(Çalışma süresince olasılığın ortadan kaldırıldığı düşünülüyor. Kontrol sistemi mevcut), Birkaç yılda bir </w:t>
            </w:r>
          </w:p>
        </w:tc>
      </w:tr>
      <w:tr w:rsidR="003B0F99" w:rsidRPr="003B0F99" w14:paraId="05AF2743" w14:textId="77777777" w:rsidTr="003B0F99">
        <w:trPr>
          <w:trHeight w:val="391"/>
        </w:trPr>
        <w:tc>
          <w:tcPr>
            <w:tcW w:w="1701" w:type="dxa"/>
            <w:vAlign w:val="center"/>
          </w:tcPr>
          <w:p w14:paraId="0970AD7C" w14:textId="77777777" w:rsidR="003B0F99" w:rsidRPr="0063520E"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t>1</w:t>
            </w:r>
          </w:p>
          <w:p w14:paraId="50FC704A" w14:textId="5F382F05" w:rsidR="003B0F99" w:rsidRPr="003B0F99"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t>Çok düşük</w:t>
            </w:r>
          </w:p>
        </w:tc>
        <w:tc>
          <w:tcPr>
            <w:tcW w:w="7087" w:type="dxa"/>
            <w:vAlign w:val="center"/>
          </w:tcPr>
          <w:p w14:paraId="7F6CA2D1" w14:textId="77777777" w:rsidR="003B0F99" w:rsidRPr="003B0F99" w:rsidRDefault="003B0F99" w:rsidP="003B0F99">
            <w:pPr>
              <w:spacing w:after="0"/>
              <w:rPr>
                <w:rFonts w:ascii="Times New Roman" w:hAnsi="Times New Roman" w:cs="Times New Roman"/>
                <w:sz w:val="24"/>
                <w:szCs w:val="24"/>
              </w:rPr>
            </w:pPr>
            <w:r w:rsidRPr="003B0F99">
              <w:rPr>
                <w:rFonts w:ascii="Times New Roman" w:hAnsi="Times New Roman" w:cs="Times New Roman"/>
                <w:sz w:val="24"/>
                <w:szCs w:val="24"/>
              </w:rPr>
              <w:t>(Çalışma süresince oluşması beklenmiyor. Yeterli kontrol sağlandı), Hemen hemen hiç</w:t>
            </w:r>
          </w:p>
        </w:tc>
      </w:tr>
    </w:tbl>
    <w:p w14:paraId="6A178009" w14:textId="77777777" w:rsidR="007B6900" w:rsidRDefault="007B6900" w:rsidP="00D7576D">
      <w:pPr>
        <w:spacing w:after="0"/>
        <w:ind w:left="360"/>
        <w:jc w:val="both"/>
        <w:rPr>
          <w:rFonts w:ascii="Times New Roman" w:hAnsi="Times New Roman" w:cs="Times New Roman"/>
          <w:sz w:val="24"/>
          <w:szCs w:val="24"/>
        </w:rPr>
      </w:pPr>
    </w:p>
    <w:p w14:paraId="3BC8EE57" w14:textId="77777777" w:rsidR="002A4523" w:rsidRPr="0063520E" w:rsidRDefault="002A4523" w:rsidP="00D7576D">
      <w:pPr>
        <w:spacing w:after="0"/>
        <w:ind w:left="360"/>
        <w:jc w:val="both"/>
        <w:rPr>
          <w:rFonts w:ascii="Times New Roman" w:hAnsi="Times New Roman" w:cs="Times New Roman"/>
          <w:sz w:val="24"/>
          <w:szCs w:val="24"/>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087"/>
      </w:tblGrid>
      <w:tr w:rsidR="003B0F99" w:rsidRPr="003B0F99" w14:paraId="296B4AAD" w14:textId="77777777" w:rsidTr="003B0F99">
        <w:tc>
          <w:tcPr>
            <w:tcW w:w="1701" w:type="dxa"/>
            <w:vAlign w:val="center"/>
          </w:tcPr>
          <w:p w14:paraId="2378770D" w14:textId="77777777" w:rsidR="003B0F99" w:rsidRPr="003B0F99"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lastRenderedPageBreak/>
              <w:t>5</w:t>
            </w:r>
          </w:p>
          <w:p w14:paraId="5F7BF32E" w14:textId="77777777" w:rsidR="003B0F99" w:rsidRPr="003B0F99"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t>Çok ciddi</w:t>
            </w:r>
          </w:p>
        </w:tc>
        <w:tc>
          <w:tcPr>
            <w:tcW w:w="7087" w:type="dxa"/>
            <w:vAlign w:val="center"/>
          </w:tcPr>
          <w:p w14:paraId="312D142A" w14:textId="77777777" w:rsidR="003B0F99" w:rsidRPr="003B0F99" w:rsidRDefault="003B0F99" w:rsidP="003B0F99">
            <w:pPr>
              <w:spacing w:after="0"/>
              <w:jc w:val="both"/>
              <w:rPr>
                <w:rFonts w:ascii="Times New Roman" w:hAnsi="Times New Roman" w:cs="Times New Roman"/>
                <w:sz w:val="24"/>
                <w:szCs w:val="24"/>
              </w:rPr>
            </w:pPr>
            <w:r w:rsidRPr="003B0F99">
              <w:rPr>
                <w:rFonts w:ascii="Times New Roman" w:hAnsi="Times New Roman" w:cs="Times New Roman"/>
                <w:sz w:val="24"/>
                <w:szCs w:val="24"/>
              </w:rPr>
              <w:t>Ölüm, Sürekli İş Göremezlik</w:t>
            </w:r>
          </w:p>
        </w:tc>
      </w:tr>
      <w:tr w:rsidR="003B0F99" w:rsidRPr="003B0F99" w14:paraId="2CD89B4C" w14:textId="77777777" w:rsidTr="003B0F99">
        <w:tc>
          <w:tcPr>
            <w:tcW w:w="1701" w:type="dxa"/>
            <w:vAlign w:val="center"/>
          </w:tcPr>
          <w:p w14:paraId="141CAA43" w14:textId="77777777" w:rsidR="003B0F99" w:rsidRPr="003B0F99"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t>4</w:t>
            </w:r>
          </w:p>
          <w:p w14:paraId="2ABC96E5" w14:textId="77777777" w:rsidR="003B0F99" w:rsidRPr="003B0F99"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t>Ciddi</w:t>
            </w:r>
          </w:p>
        </w:tc>
        <w:tc>
          <w:tcPr>
            <w:tcW w:w="7087" w:type="dxa"/>
            <w:vAlign w:val="center"/>
          </w:tcPr>
          <w:p w14:paraId="1FF59EC4" w14:textId="5C21C0E9" w:rsidR="003B0F99" w:rsidRPr="003B0F99" w:rsidRDefault="003B0F99" w:rsidP="003B0F99">
            <w:pPr>
              <w:spacing w:after="0"/>
              <w:jc w:val="both"/>
              <w:rPr>
                <w:rFonts w:ascii="Times New Roman" w:hAnsi="Times New Roman" w:cs="Times New Roman"/>
                <w:sz w:val="24"/>
                <w:szCs w:val="24"/>
              </w:rPr>
            </w:pPr>
            <w:r w:rsidRPr="003B0F99">
              <w:rPr>
                <w:rFonts w:ascii="Times New Roman" w:hAnsi="Times New Roman" w:cs="Times New Roman"/>
                <w:sz w:val="24"/>
                <w:szCs w:val="24"/>
              </w:rPr>
              <w:t xml:space="preserve">Ciddi Yaralanma, Uzuv Kaybı, Meslek Hastalığı, </w:t>
            </w:r>
            <w:r w:rsidRPr="0063520E">
              <w:rPr>
                <w:rFonts w:ascii="Times New Roman" w:hAnsi="Times New Roman" w:cs="Times New Roman"/>
                <w:sz w:val="24"/>
                <w:szCs w:val="24"/>
              </w:rPr>
              <w:t>İ</w:t>
            </w:r>
            <w:r w:rsidRPr="003B0F99">
              <w:rPr>
                <w:rFonts w:ascii="Times New Roman" w:hAnsi="Times New Roman" w:cs="Times New Roman"/>
                <w:sz w:val="24"/>
                <w:szCs w:val="24"/>
              </w:rPr>
              <w:t>ş günü kaybı</w:t>
            </w:r>
          </w:p>
        </w:tc>
      </w:tr>
      <w:tr w:rsidR="003B0F99" w:rsidRPr="003B0F99" w14:paraId="08A1833B" w14:textId="77777777" w:rsidTr="003B0F99">
        <w:tc>
          <w:tcPr>
            <w:tcW w:w="1701" w:type="dxa"/>
            <w:vAlign w:val="center"/>
          </w:tcPr>
          <w:p w14:paraId="0CCA8123" w14:textId="77777777" w:rsidR="003B0F99" w:rsidRPr="003B0F99"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t>3</w:t>
            </w:r>
          </w:p>
          <w:p w14:paraId="4FC8DCFA" w14:textId="77777777" w:rsidR="003B0F99" w:rsidRPr="003B0F99"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t>Orta</w:t>
            </w:r>
          </w:p>
        </w:tc>
        <w:tc>
          <w:tcPr>
            <w:tcW w:w="7087" w:type="dxa"/>
            <w:vAlign w:val="center"/>
          </w:tcPr>
          <w:p w14:paraId="67D244AD" w14:textId="5E3722DF" w:rsidR="003B0F99" w:rsidRPr="003B0F99" w:rsidRDefault="003B0F99" w:rsidP="003B0F99">
            <w:pPr>
              <w:spacing w:after="0"/>
              <w:jc w:val="both"/>
              <w:rPr>
                <w:rFonts w:ascii="Times New Roman" w:hAnsi="Times New Roman" w:cs="Times New Roman"/>
                <w:sz w:val="24"/>
                <w:szCs w:val="24"/>
              </w:rPr>
            </w:pPr>
            <w:r w:rsidRPr="003B0F99">
              <w:rPr>
                <w:rFonts w:ascii="Times New Roman" w:hAnsi="Times New Roman" w:cs="Times New Roman"/>
                <w:sz w:val="24"/>
                <w:szCs w:val="24"/>
              </w:rPr>
              <w:t>Tedavi Gerektiren Yaralanmalar, Yatarak Tedavi, Kısa Süreli İş Göremezlik</w:t>
            </w:r>
          </w:p>
        </w:tc>
      </w:tr>
      <w:tr w:rsidR="003B0F99" w:rsidRPr="003B0F99" w14:paraId="46263073" w14:textId="77777777" w:rsidTr="003B0F99">
        <w:tc>
          <w:tcPr>
            <w:tcW w:w="1701" w:type="dxa"/>
            <w:vAlign w:val="center"/>
          </w:tcPr>
          <w:p w14:paraId="373434DE" w14:textId="77777777" w:rsidR="003B0F99" w:rsidRPr="003B0F99"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t>2</w:t>
            </w:r>
          </w:p>
          <w:p w14:paraId="68DCF898" w14:textId="77777777" w:rsidR="003B0F99" w:rsidRPr="003B0F99"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t>Hafif</w:t>
            </w:r>
          </w:p>
        </w:tc>
        <w:tc>
          <w:tcPr>
            <w:tcW w:w="7087" w:type="dxa"/>
            <w:vAlign w:val="center"/>
          </w:tcPr>
          <w:p w14:paraId="0039D828" w14:textId="708B0487" w:rsidR="003B0F99" w:rsidRPr="003B0F99" w:rsidRDefault="003B0F99" w:rsidP="003B0F99">
            <w:pPr>
              <w:spacing w:after="0"/>
              <w:jc w:val="both"/>
              <w:rPr>
                <w:rFonts w:ascii="Times New Roman" w:hAnsi="Times New Roman" w:cs="Times New Roman"/>
                <w:sz w:val="24"/>
                <w:szCs w:val="24"/>
              </w:rPr>
            </w:pPr>
            <w:r w:rsidRPr="003B0F99">
              <w:rPr>
                <w:rFonts w:ascii="Times New Roman" w:hAnsi="Times New Roman" w:cs="Times New Roman"/>
                <w:sz w:val="24"/>
                <w:szCs w:val="24"/>
              </w:rPr>
              <w:t>İlk Yardım Gerektirebilecek Durumlar, Ayakta Tedavi, İş günü kaybı</w:t>
            </w:r>
          </w:p>
        </w:tc>
      </w:tr>
      <w:tr w:rsidR="003B0F99" w:rsidRPr="003B0F99" w14:paraId="207B2D13" w14:textId="77777777" w:rsidTr="003B0F99">
        <w:tc>
          <w:tcPr>
            <w:tcW w:w="1701" w:type="dxa"/>
            <w:vAlign w:val="center"/>
          </w:tcPr>
          <w:p w14:paraId="421D9547" w14:textId="77777777" w:rsidR="003B0F99" w:rsidRPr="003B0F99"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t>1</w:t>
            </w:r>
          </w:p>
          <w:p w14:paraId="03F4A36E" w14:textId="77777777" w:rsidR="003B0F99" w:rsidRPr="003B0F99" w:rsidRDefault="003B0F99" w:rsidP="003B0F99">
            <w:pPr>
              <w:spacing w:after="0"/>
              <w:rPr>
                <w:rFonts w:ascii="Times New Roman" w:hAnsi="Times New Roman" w:cs="Times New Roman"/>
                <w:b/>
                <w:sz w:val="24"/>
                <w:szCs w:val="24"/>
              </w:rPr>
            </w:pPr>
            <w:r w:rsidRPr="003B0F99">
              <w:rPr>
                <w:rFonts w:ascii="Times New Roman" w:hAnsi="Times New Roman" w:cs="Times New Roman"/>
                <w:b/>
                <w:sz w:val="24"/>
                <w:szCs w:val="24"/>
              </w:rPr>
              <w:t>Çok hafif</w:t>
            </w:r>
          </w:p>
        </w:tc>
        <w:tc>
          <w:tcPr>
            <w:tcW w:w="7087" w:type="dxa"/>
            <w:vAlign w:val="center"/>
          </w:tcPr>
          <w:p w14:paraId="5B2E763F" w14:textId="77777777" w:rsidR="003B0F99" w:rsidRPr="003B0F99" w:rsidRDefault="003B0F99" w:rsidP="003B0F99">
            <w:pPr>
              <w:spacing w:after="0"/>
              <w:jc w:val="both"/>
              <w:rPr>
                <w:rFonts w:ascii="Times New Roman" w:hAnsi="Times New Roman" w:cs="Times New Roman"/>
                <w:sz w:val="24"/>
                <w:szCs w:val="24"/>
              </w:rPr>
            </w:pPr>
            <w:r w:rsidRPr="003B0F99">
              <w:rPr>
                <w:rFonts w:ascii="Times New Roman" w:hAnsi="Times New Roman" w:cs="Times New Roman"/>
                <w:sz w:val="24"/>
                <w:szCs w:val="24"/>
              </w:rPr>
              <w:t>İş Kaybı Olmayan, İlk Yardım Gerektirmeyen</w:t>
            </w:r>
          </w:p>
        </w:tc>
      </w:tr>
    </w:tbl>
    <w:p w14:paraId="6955859C" w14:textId="77777777" w:rsidR="00A106D8" w:rsidRDefault="00A106D8" w:rsidP="00D7576D">
      <w:pPr>
        <w:spacing w:after="0"/>
        <w:ind w:left="360"/>
        <w:jc w:val="both"/>
        <w:rPr>
          <w:rFonts w:ascii="Times New Roman" w:hAnsi="Times New Roman" w:cs="Times New Roman"/>
          <w:sz w:val="24"/>
          <w:szCs w:val="24"/>
        </w:rPr>
      </w:pPr>
    </w:p>
    <w:p w14:paraId="244BCC20" w14:textId="77777777" w:rsidR="002A4523" w:rsidRPr="0063520E" w:rsidRDefault="002A4523" w:rsidP="00D7576D">
      <w:pPr>
        <w:spacing w:after="0"/>
        <w:ind w:left="360"/>
        <w:jc w:val="both"/>
        <w:rPr>
          <w:rFonts w:ascii="Times New Roman" w:hAnsi="Times New Roman" w:cs="Times New Roman"/>
          <w:sz w:val="24"/>
          <w:szCs w:val="24"/>
        </w:rPr>
      </w:pPr>
    </w:p>
    <w:tbl>
      <w:tblPr>
        <w:tblStyle w:val="TabloKlavuzu"/>
        <w:tblW w:w="0" w:type="auto"/>
        <w:tblInd w:w="279" w:type="dxa"/>
        <w:tblLook w:val="04A0" w:firstRow="1" w:lastRow="0" w:firstColumn="1" w:lastColumn="0" w:noHBand="0" w:noVBand="1"/>
      </w:tblPr>
      <w:tblGrid>
        <w:gridCol w:w="2399"/>
        <w:gridCol w:w="1054"/>
        <w:gridCol w:w="1067"/>
        <w:gridCol w:w="1069"/>
        <w:gridCol w:w="1069"/>
        <w:gridCol w:w="1069"/>
        <w:gridCol w:w="1056"/>
      </w:tblGrid>
      <w:tr w:rsidR="00A106D8" w:rsidRPr="0063520E" w14:paraId="47F05930" w14:textId="77777777" w:rsidTr="00A106D8">
        <w:tc>
          <w:tcPr>
            <w:tcW w:w="8783" w:type="dxa"/>
            <w:gridSpan w:val="7"/>
          </w:tcPr>
          <w:p w14:paraId="09922DB6" w14:textId="10F3A9A3" w:rsidR="00A106D8" w:rsidRPr="0063520E" w:rsidRDefault="00A106D8" w:rsidP="00952472">
            <w:pPr>
              <w:tabs>
                <w:tab w:val="left" w:pos="426"/>
                <w:tab w:val="left" w:pos="3343"/>
              </w:tabs>
              <w:spacing w:line="360" w:lineRule="auto"/>
              <w:ind w:left="0" w:hanging="2"/>
              <w:rPr>
                <w:rFonts w:ascii="Times New Roman" w:hAnsi="Times New Roman" w:cs="Times New Roman"/>
                <w:b/>
                <w:sz w:val="24"/>
                <w:szCs w:val="24"/>
              </w:rPr>
            </w:pPr>
            <w:r w:rsidRPr="0063520E">
              <w:rPr>
                <w:rFonts w:ascii="Times New Roman" w:hAnsi="Times New Roman" w:cs="Times New Roman"/>
                <w:b/>
                <w:sz w:val="24"/>
                <w:szCs w:val="24"/>
              </w:rPr>
              <w:tab/>
              <w:t>RİSK ANALİZİ MATRİSİ (R)</w:t>
            </w:r>
          </w:p>
        </w:tc>
      </w:tr>
      <w:tr w:rsidR="00A106D8" w:rsidRPr="0063520E" w14:paraId="330CED44" w14:textId="77777777" w:rsidTr="00A106D8">
        <w:tc>
          <w:tcPr>
            <w:tcW w:w="3453" w:type="dxa"/>
            <w:gridSpan w:val="2"/>
            <w:vMerge w:val="restart"/>
          </w:tcPr>
          <w:p w14:paraId="6A9A5782" w14:textId="77777777" w:rsidR="00A106D8" w:rsidRPr="0063520E" w:rsidRDefault="00A106D8" w:rsidP="00952472">
            <w:pPr>
              <w:tabs>
                <w:tab w:val="left" w:pos="426"/>
              </w:tabs>
              <w:spacing w:line="360" w:lineRule="auto"/>
              <w:ind w:left="0" w:hanging="2"/>
              <w:jc w:val="center"/>
              <w:rPr>
                <w:rFonts w:ascii="Times New Roman" w:hAnsi="Times New Roman" w:cs="Times New Roman"/>
                <w:b/>
                <w:sz w:val="24"/>
                <w:szCs w:val="24"/>
              </w:rPr>
            </w:pPr>
          </w:p>
          <w:p w14:paraId="3E1C0499" w14:textId="77777777" w:rsidR="00A106D8" w:rsidRPr="0063520E" w:rsidRDefault="00A106D8" w:rsidP="00952472">
            <w:pPr>
              <w:tabs>
                <w:tab w:val="left" w:pos="426"/>
              </w:tabs>
              <w:spacing w:line="360" w:lineRule="auto"/>
              <w:ind w:left="0" w:hanging="2"/>
              <w:jc w:val="center"/>
              <w:rPr>
                <w:rFonts w:ascii="Times New Roman" w:hAnsi="Times New Roman" w:cs="Times New Roman"/>
                <w:b/>
                <w:sz w:val="24"/>
                <w:szCs w:val="24"/>
              </w:rPr>
            </w:pPr>
            <w:r w:rsidRPr="0063520E">
              <w:rPr>
                <w:rFonts w:ascii="Times New Roman" w:hAnsi="Times New Roman" w:cs="Times New Roman"/>
                <w:b/>
                <w:sz w:val="24"/>
                <w:szCs w:val="24"/>
              </w:rPr>
              <w:t>R= OLASILIK × ŞİDDET</w:t>
            </w:r>
          </w:p>
        </w:tc>
        <w:tc>
          <w:tcPr>
            <w:tcW w:w="5330" w:type="dxa"/>
            <w:gridSpan w:val="5"/>
          </w:tcPr>
          <w:p w14:paraId="53E92A69" w14:textId="77777777" w:rsidR="00A106D8" w:rsidRPr="0063520E" w:rsidRDefault="00A106D8" w:rsidP="00952472">
            <w:pPr>
              <w:tabs>
                <w:tab w:val="left" w:pos="426"/>
              </w:tabs>
              <w:spacing w:line="360" w:lineRule="auto"/>
              <w:ind w:left="0" w:hanging="2"/>
              <w:jc w:val="center"/>
              <w:rPr>
                <w:rFonts w:ascii="Times New Roman" w:hAnsi="Times New Roman" w:cs="Times New Roman"/>
                <w:b/>
                <w:sz w:val="24"/>
                <w:szCs w:val="24"/>
              </w:rPr>
            </w:pPr>
            <w:r w:rsidRPr="0063520E">
              <w:rPr>
                <w:rFonts w:ascii="Times New Roman" w:hAnsi="Times New Roman" w:cs="Times New Roman"/>
                <w:b/>
                <w:sz w:val="24"/>
                <w:szCs w:val="24"/>
              </w:rPr>
              <w:t>ŞİDDET</w:t>
            </w:r>
          </w:p>
        </w:tc>
      </w:tr>
      <w:tr w:rsidR="00A106D8" w:rsidRPr="0063520E" w14:paraId="200E3EFC" w14:textId="77777777" w:rsidTr="00A106D8">
        <w:trPr>
          <w:trHeight w:val="419"/>
        </w:trPr>
        <w:tc>
          <w:tcPr>
            <w:tcW w:w="3453" w:type="dxa"/>
            <w:gridSpan w:val="2"/>
            <w:vMerge/>
          </w:tcPr>
          <w:p w14:paraId="11F70B7E" w14:textId="77777777" w:rsidR="00A106D8" w:rsidRPr="0063520E" w:rsidRDefault="00A106D8" w:rsidP="00952472">
            <w:pPr>
              <w:tabs>
                <w:tab w:val="left" w:pos="426"/>
              </w:tabs>
              <w:spacing w:line="360" w:lineRule="auto"/>
              <w:ind w:left="0" w:hanging="2"/>
              <w:rPr>
                <w:rFonts w:ascii="Times New Roman" w:hAnsi="Times New Roman" w:cs="Times New Roman"/>
                <w:sz w:val="24"/>
                <w:szCs w:val="24"/>
              </w:rPr>
            </w:pPr>
          </w:p>
        </w:tc>
        <w:tc>
          <w:tcPr>
            <w:tcW w:w="1067" w:type="dxa"/>
          </w:tcPr>
          <w:p w14:paraId="4D80A6AE"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5</w:t>
            </w:r>
          </w:p>
        </w:tc>
        <w:tc>
          <w:tcPr>
            <w:tcW w:w="1069" w:type="dxa"/>
          </w:tcPr>
          <w:p w14:paraId="5B874D1B"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4</w:t>
            </w:r>
          </w:p>
        </w:tc>
        <w:tc>
          <w:tcPr>
            <w:tcW w:w="1069" w:type="dxa"/>
          </w:tcPr>
          <w:p w14:paraId="70A5F439"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3</w:t>
            </w:r>
          </w:p>
        </w:tc>
        <w:tc>
          <w:tcPr>
            <w:tcW w:w="1069" w:type="dxa"/>
          </w:tcPr>
          <w:p w14:paraId="299732BB"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2</w:t>
            </w:r>
          </w:p>
        </w:tc>
        <w:tc>
          <w:tcPr>
            <w:tcW w:w="1056" w:type="dxa"/>
          </w:tcPr>
          <w:p w14:paraId="28820BDF"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1</w:t>
            </w:r>
          </w:p>
        </w:tc>
      </w:tr>
      <w:tr w:rsidR="00A106D8" w:rsidRPr="0063520E" w14:paraId="52D43E20" w14:textId="77777777" w:rsidTr="00203704">
        <w:trPr>
          <w:trHeight w:val="439"/>
        </w:trPr>
        <w:tc>
          <w:tcPr>
            <w:tcW w:w="2399" w:type="dxa"/>
            <w:vMerge w:val="restart"/>
            <w:textDirection w:val="btLr"/>
          </w:tcPr>
          <w:p w14:paraId="5D92FC46" w14:textId="77777777" w:rsidR="00A106D8" w:rsidRPr="0063520E" w:rsidRDefault="00A106D8" w:rsidP="00952472">
            <w:pPr>
              <w:tabs>
                <w:tab w:val="left" w:pos="426"/>
              </w:tabs>
              <w:spacing w:line="360" w:lineRule="auto"/>
              <w:ind w:left="0" w:right="113" w:hanging="2"/>
              <w:jc w:val="center"/>
              <w:rPr>
                <w:rFonts w:ascii="Times New Roman" w:hAnsi="Times New Roman" w:cs="Times New Roman"/>
                <w:sz w:val="24"/>
                <w:szCs w:val="24"/>
              </w:rPr>
            </w:pPr>
          </w:p>
          <w:p w14:paraId="6AE4E224" w14:textId="77777777" w:rsidR="00A106D8" w:rsidRPr="0063520E" w:rsidRDefault="00A106D8" w:rsidP="00952472">
            <w:pPr>
              <w:tabs>
                <w:tab w:val="left" w:pos="426"/>
              </w:tabs>
              <w:spacing w:line="360" w:lineRule="auto"/>
              <w:ind w:left="0" w:right="113" w:hanging="2"/>
              <w:jc w:val="center"/>
              <w:rPr>
                <w:rFonts w:ascii="Times New Roman" w:hAnsi="Times New Roman" w:cs="Times New Roman"/>
                <w:b/>
                <w:sz w:val="24"/>
                <w:szCs w:val="24"/>
              </w:rPr>
            </w:pPr>
            <w:r w:rsidRPr="0063520E">
              <w:rPr>
                <w:rFonts w:ascii="Times New Roman" w:hAnsi="Times New Roman" w:cs="Times New Roman"/>
                <w:b/>
                <w:sz w:val="24"/>
                <w:szCs w:val="24"/>
              </w:rPr>
              <w:t>OLASILIK</w:t>
            </w:r>
          </w:p>
        </w:tc>
        <w:tc>
          <w:tcPr>
            <w:tcW w:w="1054" w:type="dxa"/>
          </w:tcPr>
          <w:p w14:paraId="69C481AD"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5</w:t>
            </w:r>
          </w:p>
        </w:tc>
        <w:tc>
          <w:tcPr>
            <w:tcW w:w="1067" w:type="dxa"/>
            <w:shd w:val="clear" w:color="auto" w:fill="EE0000"/>
          </w:tcPr>
          <w:p w14:paraId="32AFBAC4" w14:textId="77777777" w:rsidR="00A106D8" w:rsidRPr="0063520E" w:rsidRDefault="00A106D8" w:rsidP="00952472">
            <w:pPr>
              <w:tabs>
                <w:tab w:val="left" w:pos="426"/>
              </w:tabs>
              <w:spacing w:line="360" w:lineRule="auto"/>
              <w:ind w:left="0" w:hanging="2"/>
              <w:jc w:val="center"/>
              <w:rPr>
                <w:rFonts w:ascii="Times New Roman" w:hAnsi="Times New Roman" w:cs="Times New Roman"/>
                <w:color w:val="C00000"/>
                <w:sz w:val="24"/>
                <w:szCs w:val="24"/>
              </w:rPr>
            </w:pPr>
            <w:r w:rsidRPr="0063520E">
              <w:rPr>
                <w:rFonts w:ascii="Times New Roman" w:hAnsi="Times New Roman" w:cs="Times New Roman"/>
                <w:sz w:val="24"/>
                <w:szCs w:val="24"/>
              </w:rPr>
              <w:t>25</w:t>
            </w:r>
          </w:p>
        </w:tc>
        <w:tc>
          <w:tcPr>
            <w:tcW w:w="1069" w:type="dxa"/>
            <w:shd w:val="clear" w:color="auto" w:fill="EE0000"/>
          </w:tcPr>
          <w:p w14:paraId="1A9CC0C8"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20</w:t>
            </w:r>
          </w:p>
        </w:tc>
        <w:tc>
          <w:tcPr>
            <w:tcW w:w="1069" w:type="dxa"/>
            <w:shd w:val="clear" w:color="auto" w:fill="FFFF00"/>
          </w:tcPr>
          <w:p w14:paraId="0A9C6864"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15</w:t>
            </w:r>
          </w:p>
        </w:tc>
        <w:tc>
          <w:tcPr>
            <w:tcW w:w="1069" w:type="dxa"/>
            <w:shd w:val="clear" w:color="auto" w:fill="FFFF00"/>
          </w:tcPr>
          <w:p w14:paraId="2D5D6C7E"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10</w:t>
            </w:r>
          </w:p>
        </w:tc>
        <w:tc>
          <w:tcPr>
            <w:tcW w:w="1056" w:type="dxa"/>
            <w:shd w:val="clear" w:color="auto" w:fill="00B0F0"/>
          </w:tcPr>
          <w:p w14:paraId="7417DF08"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5</w:t>
            </w:r>
          </w:p>
        </w:tc>
      </w:tr>
      <w:tr w:rsidR="00A106D8" w:rsidRPr="0063520E" w14:paraId="0BD7D240" w14:textId="77777777" w:rsidTr="00203704">
        <w:trPr>
          <w:trHeight w:val="402"/>
        </w:trPr>
        <w:tc>
          <w:tcPr>
            <w:tcW w:w="2399" w:type="dxa"/>
            <w:vMerge/>
          </w:tcPr>
          <w:p w14:paraId="33603428" w14:textId="77777777" w:rsidR="00A106D8" w:rsidRPr="0063520E" w:rsidRDefault="00A106D8" w:rsidP="00952472">
            <w:pPr>
              <w:tabs>
                <w:tab w:val="left" w:pos="426"/>
              </w:tabs>
              <w:spacing w:line="360" w:lineRule="auto"/>
              <w:ind w:left="0" w:hanging="2"/>
              <w:rPr>
                <w:rFonts w:ascii="Times New Roman" w:hAnsi="Times New Roman" w:cs="Times New Roman"/>
                <w:sz w:val="24"/>
                <w:szCs w:val="24"/>
              </w:rPr>
            </w:pPr>
          </w:p>
        </w:tc>
        <w:tc>
          <w:tcPr>
            <w:tcW w:w="1054" w:type="dxa"/>
          </w:tcPr>
          <w:p w14:paraId="0CBDB6E7"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4</w:t>
            </w:r>
          </w:p>
        </w:tc>
        <w:tc>
          <w:tcPr>
            <w:tcW w:w="1067" w:type="dxa"/>
            <w:shd w:val="clear" w:color="auto" w:fill="EE0000"/>
          </w:tcPr>
          <w:p w14:paraId="651E839F"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20</w:t>
            </w:r>
          </w:p>
        </w:tc>
        <w:tc>
          <w:tcPr>
            <w:tcW w:w="1069" w:type="dxa"/>
            <w:shd w:val="clear" w:color="auto" w:fill="EE0000"/>
          </w:tcPr>
          <w:p w14:paraId="5EAC6472"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16</w:t>
            </w:r>
          </w:p>
        </w:tc>
        <w:tc>
          <w:tcPr>
            <w:tcW w:w="1069" w:type="dxa"/>
            <w:shd w:val="clear" w:color="auto" w:fill="FFFF00"/>
          </w:tcPr>
          <w:p w14:paraId="169642A8"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12</w:t>
            </w:r>
          </w:p>
        </w:tc>
        <w:tc>
          <w:tcPr>
            <w:tcW w:w="1069" w:type="dxa"/>
            <w:shd w:val="clear" w:color="auto" w:fill="00B0F0"/>
          </w:tcPr>
          <w:p w14:paraId="1D87E752"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8</w:t>
            </w:r>
          </w:p>
        </w:tc>
        <w:tc>
          <w:tcPr>
            <w:tcW w:w="1056" w:type="dxa"/>
            <w:shd w:val="clear" w:color="auto" w:fill="00B050"/>
          </w:tcPr>
          <w:p w14:paraId="01C208CA"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4</w:t>
            </w:r>
          </w:p>
        </w:tc>
      </w:tr>
      <w:tr w:rsidR="00A106D8" w:rsidRPr="0063520E" w14:paraId="4E47EF50" w14:textId="77777777" w:rsidTr="00203704">
        <w:trPr>
          <w:trHeight w:val="422"/>
        </w:trPr>
        <w:tc>
          <w:tcPr>
            <w:tcW w:w="2399" w:type="dxa"/>
            <w:vMerge/>
          </w:tcPr>
          <w:p w14:paraId="71A9A2D0" w14:textId="77777777" w:rsidR="00A106D8" w:rsidRPr="0063520E" w:rsidRDefault="00A106D8" w:rsidP="00952472">
            <w:pPr>
              <w:tabs>
                <w:tab w:val="left" w:pos="426"/>
              </w:tabs>
              <w:spacing w:line="360" w:lineRule="auto"/>
              <w:ind w:left="0" w:hanging="2"/>
              <w:rPr>
                <w:rFonts w:ascii="Times New Roman" w:hAnsi="Times New Roman" w:cs="Times New Roman"/>
                <w:sz w:val="24"/>
                <w:szCs w:val="24"/>
              </w:rPr>
            </w:pPr>
          </w:p>
        </w:tc>
        <w:tc>
          <w:tcPr>
            <w:tcW w:w="1054" w:type="dxa"/>
          </w:tcPr>
          <w:p w14:paraId="13D7F3ED"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3</w:t>
            </w:r>
          </w:p>
        </w:tc>
        <w:tc>
          <w:tcPr>
            <w:tcW w:w="1067" w:type="dxa"/>
            <w:shd w:val="clear" w:color="auto" w:fill="FFFF00"/>
          </w:tcPr>
          <w:p w14:paraId="5EB584B7"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15</w:t>
            </w:r>
          </w:p>
        </w:tc>
        <w:tc>
          <w:tcPr>
            <w:tcW w:w="1069" w:type="dxa"/>
            <w:shd w:val="clear" w:color="auto" w:fill="FFFF00"/>
          </w:tcPr>
          <w:p w14:paraId="74B15477"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12</w:t>
            </w:r>
          </w:p>
        </w:tc>
        <w:tc>
          <w:tcPr>
            <w:tcW w:w="1069" w:type="dxa"/>
            <w:shd w:val="clear" w:color="auto" w:fill="00B0F0"/>
          </w:tcPr>
          <w:p w14:paraId="52026053"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9</w:t>
            </w:r>
          </w:p>
        </w:tc>
        <w:tc>
          <w:tcPr>
            <w:tcW w:w="1069" w:type="dxa"/>
            <w:shd w:val="clear" w:color="auto" w:fill="00B0F0"/>
          </w:tcPr>
          <w:p w14:paraId="40363D2C"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6</w:t>
            </w:r>
          </w:p>
        </w:tc>
        <w:tc>
          <w:tcPr>
            <w:tcW w:w="1056" w:type="dxa"/>
            <w:shd w:val="clear" w:color="auto" w:fill="00B050"/>
          </w:tcPr>
          <w:p w14:paraId="7BD5A5D6"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3</w:t>
            </w:r>
          </w:p>
        </w:tc>
      </w:tr>
      <w:tr w:rsidR="00A106D8" w:rsidRPr="0063520E" w14:paraId="2287ECEB" w14:textId="77777777" w:rsidTr="00203704">
        <w:trPr>
          <w:trHeight w:val="400"/>
        </w:trPr>
        <w:tc>
          <w:tcPr>
            <w:tcW w:w="2399" w:type="dxa"/>
            <w:vMerge/>
          </w:tcPr>
          <w:p w14:paraId="38B4B18C" w14:textId="77777777" w:rsidR="00A106D8" w:rsidRPr="0063520E" w:rsidRDefault="00A106D8" w:rsidP="00952472">
            <w:pPr>
              <w:tabs>
                <w:tab w:val="left" w:pos="426"/>
              </w:tabs>
              <w:spacing w:line="360" w:lineRule="auto"/>
              <w:ind w:left="0" w:hanging="2"/>
              <w:rPr>
                <w:rFonts w:ascii="Times New Roman" w:hAnsi="Times New Roman" w:cs="Times New Roman"/>
                <w:sz w:val="24"/>
                <w:szCs w:val="24"/>
              </w:rPr>
            </w:pPr>
          </w:p>
        </w:tc>
        <w:tc>
          <w:tcPr>
            <w:tcW w:w="1054" w:type="dxa"/>
          </w:tcPr>
          <w:p w14:paraId="070C0767"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2</w:t>
            </w:r>
          </w:p>
        </w:tc>
        <w:tc>
          <w:tcPr>
            <w:tcW w:w="1067" w:type="dxa"/>
            <w:shd w:val="clear" w:color="auto" w:fill="FFFF00"/>
          </w:tcPr>
          <w:p w14:paraId="7384AF17"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10</w:t>
            </w:r>
          </w:p>
        </w:tc>
        <w:tc>
          <w:tcPr>
            <w:tcW w:w="1069" w:type="dxa"/>
            <w:shd w:val="clear" w:color="auto" w:fill="00B0F0"/>
          </w:tcPr>
          <w:p w14:paraId="443DF9CB"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8</w:t>
            </w:r>
          </w:p>
        </w:tc>
        <w:tc>
          <w:tcPr>
            <w:tcW w:w="1069" w:type="dxa"/>
            <w:shd w:val="clear" w:color="auto" w:fill="00B0F0"/>
          </w:tcPr>
          <w:p w14:paraId="18A4C514"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6</w:t>
            </w:r>
          </w:p>
        </w:tc>
        <w:tc>
          <w:tcPr>
            <w:tcW w:w="1069" w:type="dxa"/>
            <w:shd w:val="clear" w:color="auto" w:fill="00B050"/>
          </w:tcPr>
          <w:p w14:paraId="04294C10"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4</w:t>
            </w:r>
          </w:p>
        </w:tc>
        <w:tc>
          <w:tcPr>
            <w:tcW w:w="1056" w:type="dxa"/>
            <w:shd w:val="clear" w:color="auto" w:fill="00B050"/>
          </w:tcPr>
          <w:p w14:paraId="3F57B357"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2</w:t>
            </w:r>
          </w:p>
        </w:tc>
      </w:tr>
      <w:tr w:rsidR="00A106D8" w:rsidRPr="0063520E" w14:paraId="46F10586" w14:textId="77777777" w:rsidTr="00203704">
        <w:trPr>
          <w:trHeight w:val="431"/>
        </w:trPr>
        <w:tc>
          <w:tcPr>
            <w:tcW w:w="2399" w:type="dxa"/>
            <w:vMerge/>
          </w:tcPr>
          <w:p w14:paraId="5398C4D1" w14:textId="77777777" w:rsidR="00A106D8" w:rsidRPr="0063520E" w:rsidRDefault="00A106D8" w:rsidP="00952472">
            <w:pPr>
              <w:tabs>
                <w:tab w:val="left" w:pos="426"/>
              </w:tabs>
              <w:spacing w:line="360" w:lineRule="auto"/>
              <w:ind w:left="0" w:hanging="2"/>
              <w:rPr>
                <w:rFonts w:ascii="Times New Roman" w:hAnsi="Times New Roman" w:cs="Times New Roman"/>
                <w:sz w:val="24"/>
                <w:szCs w:val="24"/>
              </w:rPr>
            </w:pPr>
          </w:p>
        </w:tc>
        <w:tc>
          <w:tcPr>
            <w:tcW w:w="1054" w:type="dxa"/>
          </w:tcPr>
          <w:p w14:paraId="26C370C6"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1</w:t>
            </w:r>
          </w:p>
        </w:tc>
        <w:tc>
          <w:tcPr>
            <w:tcW w:w="1067" w:type="dxa"/>
            <w:shd w:val="clear" w:color="auto" w:fill="00B0F0"/>
          </w:tcPr>
          <w:p w14:paraId="32CA3685"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5</w:t>
            </w:r>
          </w:p>
        </w:tc>
        <w:tc>
          <w:tcPr>
            <w:tcW w:w="1069" w:type="dxa"/>
            <w:shd w:val="clear" w:color="auto" w:fill="00B050"/>
          </w:tcPr>
          <w:p w14:paraId="129A56F3"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4</w:t>
            </w:r>
          </w:p>
        </w:tc>
        <w:tc>
          <w:tcPr>
            <w:tcW w:w="1069" w:type="dxa"/>
            <w:shd w:val="clear" w:color="auto" w:fill="00B050"/>
          </w:tcPr>
          <w:p w14:paraId="46065875"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3</w:t>
            </w:r>
          </w:p>
        </w:tc>
        <w:tc>
          <w:tcPr>
            <w:tcW w:w="1069" w:type="dxa"/>
            <w:shd w:val="clear" w:color="auto" w:fill="00B050"/>
          </w:tcPr>
          <w:p w14:paraId="7C7C5279"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2</w:t>
            </w:r>
          </w:p>
        </w:tc>
        <w:tc>
          <w:tcPr>
            <w:tcW w:w="1056" w:type="dxa"/>
            <w:shd w:val="clear" w:color="auto" w:fill="00B050"/>
          </w:tcPr>
          <w:p w14:paraId="4874E138" w14:textId="77777777" w:rsidR="00A106D8" w:rsidRPr="0063520E" w:rsidRDefault="00A106D8" w:rsidP="00952472">
            <w:pPr>
              <w:tabs>
                <w:tab w:val="left" w:pos="426"/>
              </w:tabs>
              <w:spacing w:line="360" w:lineRule="auto"/>
              <w:ind w:left="0" w:hanging="2"/>
              <w:jc w:val="center"/>
              <w:rPr>
                <w:rFonts w:ascii="Times New Roman" w:hAnsi="Times New Roman" w:cs="Times New Roman"/>
                <w:sz w:val="24"/>
                <w:szCs w:val="24"/>
              </w:rPr>
            </w:pPr>
            <w:r w:rsidRPr="0063520E">
              <w:rPr>
                <w:rFonts w:ascii="Times New Roman" w:hAnsi="Times New Roman" w:cs="Times New Roman"/>
                <w:sz w:val="24"/>
                <w:szCs w:val="24"/>
              </w:rPr>
              <w:t>1</w:t>
            </w:r>
          </w:p>
        </w:tc>
      </w:tr>
    </w:tbl>
    <w:p w14:paraId="776F1C32" w14:textId="77777777" w:rsidR="00D7576D" w:rsidRDefault="00D7576D" w:rsidP="00D7576D">
      <w:pPr>
        <w:spacing w:after="0"/>
        <w:ind w:left="360"/>
        <w:jc w:val="both"/>
        <w:rPr>
          <w:rFonts w:ascii="Times New Roman" w:hAnsi="Times New Roman" w:cs="Times New Roman"/>
          <w:sz w:val="24"/>
          <w:szCs w:val="24"/>
        </w:rPr>
      </w:pPr>
    </w:p>
    <w:p w14:paraId="342B31AF" w14:textId="77777777" w:rsidR="002A4523" w:rsidRPr="0063520E" w:rsidRDefault="002A4523" w:rsidP="00D7576D">
      <w:pPr>
        <w:spacing w:after="0"/>
        <w:ind w:left="360"/>
        <w:jc w:val="both"/>
        <w:rPr>
          <w:rFonts w:ascii="Times New Roman" w:hAnsi="Times New Roman" w:cs="Times New Roman"/>
          <w:sz w:val="24"/>
          <w:szCs w:val="24"/>
        </w:rPr>
      </w:pPr>
    </w:p>
    <w:tbl>
      <w:tblPr>
        <w:tblW w:w="878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268"/>
        <w:gridCol w:w="2140"/>
        <w:gridCol w:w="2254"/>
      </w:tblGrid>
      <w:tr w:rsidR="00203704" w:rsidRPr="0063520E" w14:paraId="48D20CD3" w14:textId="77777777" w:rsidTr="00203704">
        <w:trPr>
          <w:trHeight w:val="264"/>
          <w:jc w:val="right"/>
        </w:trPr>
        <w:tc>
          <w:tcPr>
            <w:tcW w:w="2122" w:type="dxa"/>
            <w:vAlign w:val="center"/>
          </w:tcPr>
          <w:p w14:paraId="08E5CBDA" w14:textId="77777777" w:rsidR="00203704" w:rsidRPr="0063520E" w:rsidRDefault="00203704" w:rsidP="00952472">
            <w:pPr>
              <w:ind w:hanging="2"/>
              <w:jc w:val="center"/>
              <w:rPr>
                <w:rFonts w:ascii="Times New Roman" w:hAnsi="Times New Roman" w:cs="Times New Roman"/>
                <w:b/>
                <w:color w:val="000000"/>
                <w:sz w:val="24"/>
                <w:szCs w:val="24"/>
              </w:rPr>
            </w:pPr>
            <w:r w:rsidRPr="0063520E">
              <w:rPr>
                <w:rFonts w:ascii="Times New Roman" w:hAnsi="Times New Roman" w:cs="Times New Roman"/>
                <w:b/>
                <w:color w:val="000000"/>
                <w:sz w:val="24"/>
                <w:szCs w:val="24"/>
              </w:rPr>
              <w:t>I. Öncelikli Tehlikeler</w:t>
            </w:r>
          </w:p>
        </w:tc>
        <w:tc>
          <w:tcPr>
            <w:tcW w:w="2268" w:type="dxa"/>
            <w:vAlign w:val="center"/>
          </w:tcPr>
          <w:p w14:paraId="72CA10C8" w14:textId="77777777" w:rsidR="00203704" w:rsidRPr="0063520E" w:rsidRDefault="00203704" w:rsidP="00952472">
            <w:pPr>
              <w:ind w:hanging="2"/>
              <w:jc w:val="center"/>
              <w:rPr>
                <w:rFonts w:ascii="Times New Roman" w:hAnsi="Times New Roman" w:cs="Times New Roman"/>
                <w:b/>
                <w:color w:val="000000"/>
                <w:sz w:val="24"/>
                <w:szCs w:val="24"/>
              </w:rPr>
            </w:pPr>
            <w:r w:rsidRPr="0063520E">
              <w:rPr>
                <w:rFonts w:ascii="Times New Roman" w:hAnsi="Times New Roman" w:cs="Times New Roman"/>
                <w:b/>
                <w:color w:val="000000"/>
                <w:sz w:val="24"/>
                <w:szCs w:val="24"/>
              </w:rPr>
              <w:t>II. Öncelikli Tehlikeler</w:t>
            </w:r>
          </w:p>
        </w:tc>
        <w:tc>
          <w:tcPr>
            <w:tcW w:w="2140" w:type="dxa"/>
            <w:vAlign w:val="center"/>
          </w:tcPr>
          <w:p w14:paraId="4CF2B766" w14:textId="77777777" w:rsidR="00203704" w:rsidRPr="0063520E" w:rsidRDefault="00203704" w:rsidP="00952472">
            <w:pPr>
              <w:ind w:hanging="2"/>
              <w:jc w:val="center"/>
              <w:rPr>
                <w:rFonts w:ascii="Times New Roman" w:hAnsi="Times New Roman" w:cs="Times New Roman"/>
                <w:b/>
                <w:color w:val="000000"/>
                <w:sz w:val="24"/>
                <w:szCs w:val="24"/>
              </w:rPr>
            </w:pPr>
            <w:r w:rsidRPr="0063520E">
              <w:rPr>
                <w:rFonts w:ascii="Times New Roman" w:hAnsi="Times New Roman" w:cs="Times New Roman"/>
                <w:b/>
                <w:color w:val="000000"/>
                <w:sz w:val="24"/>
                <w:szCs w:val="24"/>
              </w:rPr>
              <w:t>III. Öncelikli Tehlikeler</w:t>
            </w:r>
          </w:p>
        </w:tc>
        <w:tc>
          <w:tcPr>
            <w:tcW w:w="2254" w:type="dxa"/>
            <w:vAlign w:val="center"/>
          </w:tcPr>
          <w:p w14:paraId="1672AFE1" w14:textId="77777777" w:rsidR="00203704" w:rsidRPr="0063520E" w:rsidRDefault="00203704" w:rsidP="00952472">
            <w:pPr>
              <w:ind w:hanging="2"/>
              <w:jc w:val="center"/>
              <w:rPr>
                <w:rFonts w:ascii="Times New Roman" w:hAnsi="Times New Roman" w:cs="Times New Roman"/>
                <w:b/>
                <w:color w:val="000000"/>
                <w:sz w:val="24"/>
                <w:szCs w:val="24"/>
              </w:rPr>
            </w:pPr>
            <w:r w:rsidRPr="0063520E">
              <w:rPr>
                <w:rFonts w:ascii="Times New Roman" w:hAnsi="Times New Roman" w:cs="Times New Roman"/>
                <w:b/>
                <w:color w:val="000000"/>
                <w:sz w:val="24"/>
                <w:szCs w:val="24"/>
              </w:rPr>
              <w:t>IV. Öncelikli Tehlikeler</w:t>
            </w:r>
          </w:p>
        </w:tc>
      </w:tr>
      <w:tr w:rsidR="00203704" w:rsidRPr="0063520E" w14:paraId="64BBA8D4" w14:textId="77777777" w:rsidTr="00203704">
        <w:trPr>
          <w:trHeight w:val="80"/>
          <w:jc w:val="right"/>
        </w:trPr>
        <w:tc>
          <w:tcPr>
            <w:tcW w:w="2122" w:type="dxa"/>
            <w:shd w:val="clear" w:color="auto" w:fill="FF0000"/>
            <w:vAlign w:val="center"/>
          </w:tcPr>
          <w:p w14:paraId="3D42DC6F" w14:textId="77777777" w:rsidR="00203704" w:rsidRPr="00F91673" w:rsidRDefault="00203704" w:rsidP="00952472">
            <w:pPr>
              <w:ind w:hanging="2"/>
              <w:jc w:val="center"/>
              <w:rPr>
                <w:rFonts w:ascii="Times New Roman" w:hAnsi="Times New Roman" w:cs="Times New Roman"/>
                <w:b/>
                <w:color w:val="000000"/>
                <w:sz w:val="24"/>
                <w:szCs w:val="24"/>
              </w:rPr>
            </w:pPr>
            <w:r w:rsidRPr="00F91673">
              <w:rPr>
                <w:rFonts w:ascii="Times New Roman" w:hAnsi="Times New Roman" w:cs="Times New Roman"/>
                <w:b/>
                <w:color w:val="000000"/>
                <w:sz w:val="24"/>
                <w:szCs w:val="24"/>
              </w:rPr>
              <w:t>25, 20, 16</w:t>
            </w:r>
          </w:p>
        </w:tc>
        <w:tc>
          <w:tcPr>
            <w:tcW w:w="2268" w:type="dxa"/>
            <w:shd w:val="clear" w:color="auto" w:fill="FFFF00"/>
            <w:vAlign w:val="center"/>
          </w:tcPr>
          <w:p w14:paraId="490F69BD" w14:textId="77777777" w:rsidR="00203704" w:rsidRPr="00F91673" w:rsidRDefault="00203704" w:rsidP="00952472">
            <w:pPr>
              <w:ind w:hanging="2"/>
              <w:jc w:val="center"/>
              <w:rPr>
                <w:rFonts w:ascii="Times New Roman" w:hAnsi="Times New Roman" w:cs="Times New Roman"/>
                <w:b/>
                <w:color w:val="000000"/>
                <w:sz w:val="24"/>
                <w:szCs w:val="24"/>
              </w:rPr>
            </w:pPr>
            <w:r w:rsidRPr="00F91673">
              <w:rPr>
                <w:rFonts w:ascii="Times New Roman" w:hAnsi="Times New Roman" w:cs="Times New Roman"/>
                <w:b/>
                <w:color w:val="000000"/>
                <w:sz w:val="24"/>
                <w:szCs w:val="24"/>
              </w:rPr>
              <w:t>15, 12, 10</w:t>
            </w:r>
          </w:p>
        </w:tc>
        <w:tc>
          <w:tcPr>
            <w:tcW w:w="2140" w:type="dxa"/>
            <w:shd w:val="clear" w:color="auto" w:fill="00B0F0"/>
            <w:vAlign w:val="center"/>
          </w:tcPr>
          <w:p w14:paraId="6F584236" w14:textId="77777777" w:rsidR="00203704" w:rsidRPr="00F91673" w:rsidRDefault="00203704" w:rsidP="00952472">
            <w:pPr>
              <w:ind w:hanging="2"/>
              <w:jc w:val="center"/>
              <w:rPr>
                <w:rFonts w:ascii="Times New Roman" w:hAnsi="Times New Roman" w:cs="Times New Roman"/>
                <w:b/>
                <w:color w:val="000000"/>
                <w:sz w:val="24"/>
                <w:szCs w:val="24"/>
              </w:rPr>
            </w:pPr>
            <w:r w:rsidRPr="00F91673">
              <w:rPr>
                <w:rFonts w:ascii="Times New Roman" w:hAnsi="Times New Roman" w:cs="Times New Roman"/>
                <w:b/>
                <w:color w:val="000000"/>
                <w:sz w:val="24"/>
                <w:szCs w:val="24"/>
              </w:rPr>
              <w:t>9, 8, 6, 5</w:t>
            </w:r>
          </w:p>
        </w:tc>
        <w:tc>
          <w:tcPr>
            <w:tcW w:w="2254" w:type="dxa"/>
            <w:shd w:val="clear" w:color="auto" w:fill="00B050"/>
            <w:vAlign w:val="center"/>
          </w:tcPr>
          <w:p w14:paraId="27F1078E" w14:textId="77777777" w:rsidR="00203704" w:rsidRPr="00F91673" w:rsidRDefault="00203704" w:rsidP="00952472">
            <w:pPr>
              <w:ind w:hanging="2"/>
              <w:jc w:val="center"/>
              <w:rPr>
                <w:rFonts w:ascii="Times New Roman" w:hAnsi="Times New Roman" w:cs="Times New Roman"/>
                <w:b/>
                <w:color w:val="000000"/>
                <w:sz w:val="24"/>
                <w:szCs w:val="24"/>
              </w:rPr>
            </w:pPr>
            <w:r w:rsidRPr="00F91673">
              <w:rPr>
                <w:rFonts w:ascii="Times New Roman" w:hAnsi="Times New Roman" w:cs="Times New Roman"/>
                <w:b/>
                <w:color w:val="000000"/>
                <w:sz w:val="24"/>
                <w:szCs w:val="24"/>
              </w:rPr>
              <w:t>4, 3, 2,1</w:t>
            </w:r>
          </w:p>
        </w:tc>
      </w:tr>
    </w:tbl>
    <w:p w14:paraId="5EC03309" w14:textId="3938E7AB" w:rsidR="00203704" w:rsidRPr="0063520E" w:rsidRDefault="00203704" w:rsidP="00203704">
      <w:pPr>
        <w:spacing w:after="0"/>
        <w:ind w:left="360"/>
        <w:jc w:val="both"/>
        <w:rPr>
          <w:rFonts w:ascii="Times New Roman" w:hAnsi="Times New Roman" w:cs="Times New Roman"/>
          <w:sz w:val="24"/>
          <w:szCs w:val="24"/>
        </w:rPr>
      </w:pPr>
      <w:r w:rsidRPr="0063520E">
        <w:rPr>
          <w:rFonts w:ascii="Times New Roman" w:hAnsi="Times New Roman" w:cs="Times New Roman"/>
          <w:b/>
          <w:color w:val="000000"/>
          <w:sz w:val="24"/>
          <w:szCs w:val="24"/>
        </w:rPr>
        <w:t>I. Öncelikli Tehlikeler</w:t>
      </w:r>
    </w:p>
    <w:p w14:paraId="26390818" w14:textId="7D05B365" w:rsidR="00203704" w:rsidRPr="0063520E" w:rsidRDefault="00203704" w:rsidP="00203704">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Değerlendirme sonucunda risk puanı 16 (dahil) ve üzerinde olan tehlikeler için aşağıdaki hususlar uygulanır:</w:t>
      </w:r>
    </w:p>
    <w:p w14:paraId="726CE305" w14:textId="77777777" w:rsidR="00203704" w:rsidRPr="00101300" w:rsidRDefault="00203704" w:rsidP="00101300">
      <w:pPr>
        <w:pStyle w:val="ListeParagraf"/>
        <w:numPr>
          <w:ilvl w:val="0"/>
          <w:numId w:val="3"/>
        </w:numPr>
        <w:spacing w:after="0"/>
        <w:jc w:val="both"/>
        <w:rPr>
          <w:rFonts w:ascii="Times New Roman" w:hAnsi="Times New Roman" w:cs="Times New Roman"/>
          <w:sz w:val="24"/>
          <w:szCs w:val="24"/>
        </w:rPr>
      </w:pPr>
      <w:r w:rsidRPr="00101300">
        <w:rPr>
          <w:rFonts w:ascii="Times New Roman" w:hAnsi="Times New Roman" w:cs="Times New Roman"/>
          <w:sz w:val="24"/>
          <w:szCs w:val="24"/>
        </w:rPr>
        <w:t>İlgili iş veya faaliyet derhal durdurulur.</w:t>
      </w:r>
    </w:p>
    <w:p w14:paraId="11C40B04" w14:textId="77777777" w:rsidR="00203704" w:rsidRPr="00101300" w:rsidRDefault="00203704" w:rsidP="00101300">
      <w:pPr>
        <w:pStyle w:val="ListeParagraf"/>
        <w:numPr>
          <w:ilvl w:val="0"/>
          <w:numId w:val="3"/>
        </w:numPr>
        <w:spacing w:after="0"/>
        <w:jc w:val="both"/>
        <w:rPr>
          <w:rFonts w:ascii="Times New Roman" w:hAnsi="Times New Roman" w:cs="Times New Roman"/>
          <w:sz w:val="24"/>
          <w:szCs w:val="24"/>
        </w:rPr>
      </w:pPr>
      <w:r w:rsidRPr="00101300">
        <w:rPr>
          <w:rFonts w:ascii="Times New Roman" w:hAnsi="Times New Roman" w:cs="Times New Roman"/>
          <w:sz w:val="24"/>
          <w:szCs w:val="24"/>
        </w:rPr>
        <w:t>Tehlike ivedilikle kontrol altına alınır.</w:t>
      </w:r>
    </w:p>
    <w:p w14:paraId="4BA96305" w14:textId="6580107F" w:rsidR="00203704" w:rsidRPr="00101300" w:rsidRDefault="00203704" w:rsidP="00101300">
      <w:pPr>
        <w:pStyle w:val="ListeParagraf"/>
        <w:numPr>
          <w:ilvl w:val="0"/>
          <w:numId w:val="3"/>
        </w:numPr>
        <w:spacing w:after="0"/>
        <w:jc w:val="both"/>
        <w:rPr>
          <w:rFonts w:ascii="Times New Roman" w:hAnsi="Times New Roman" w:cs="Times New Roman"/>
          <w:sz w:val="24"/>
          <w:szCs w:val="24"/>
        </w:rPr>
      </w:pPr>
      <w:r w:rsidRPr="00101300">
        <w:rPr>
          <w:rFonts w:ascii="Times New Roman" w:hAnsi="Times New Roman" w:cs="Times New Roman"/>
          <w:sz w:val="24"/>
          <w:szCs w:val="24"/>
        </w:rPr>
        <w:t>Tehlikenin kontrolü için belgelenmiş prosedür ve/veya talimatlar hazırlanır.</w:t>
      </w:r>
    </w:p>
    <w:p w14:paraId="49FE8AE1" w14:textId="77777777" w:rsidR="00203704" w:rsidRPr="00101300" w:rsidRDefault="00203704" w:rsidP="00101300">
      <w:pPr>
        <w:pStyle w:val="ListeParagraf"/>
        <w:numPr>
          <w:ilvl w:val="0"/>
          <w:numId w:val="3"/>
        </w:numPr>
        <w:spacing w:after="0"/>
        <w:jc w:val="both"/>
        <w:rPr>
          <w:rFonts w:ascii="Times New Roman" w:hAnsi="Times New Roman" w:cs="Times New Roman"/>
          <w:sz w:val="24"/>
          <w:szCs w:val="24"/>
        </w:rPr>
      </w:pPr>
      <w:r w:rsidRPr="00101300">
        <w:rPr>
          <w:rFonts w:ascii="Times New Roman" w:hAnsi="Times New Roman" w:cs="Times New Roman"/>
          <w:sz w:val="24"/>
          <w:szCs w:val="24"/>
        </w:rPr>
        <w:t>İzleme ve ölçme planı oluşturulur; uygulamaya ilişkin kayıtlar tutulur.</w:t>
      </w:r>
    </w:p>
    <w:p w14:paraId="60A6170C" w14:textId="2D4E1326" w:rsidR="00203704" w:rsidRPr="00101300" w:rsidRDefault="00203704" w:rsidP="00101300">
      <w:pPr>
        <w:pStyle w:val="ListeParagraf"/>
        <w:numPr>
          <w:ilvl w:val="0"/>
          <w:numId w:val="3"/>
        </w:numPr>
        <w:spacing w:after="0"/>
        <w:jc w:val="both"/>
        <w:rPr>
          <w:rFonts w:ascii="Times New Roman" w:hAnsi="Times New Roman" w:cs="Times New Roman"/>
          <w:sz w:val="24"/>
          <w:szCs w:val="24"/>
        </w:rPr>
      </w:pPr>
      <w:r w:rsidRPr="00101300">
        <w:rPr>
          <w:rFonts w:ascii="Times New Roman" w:hAnsi="Times New Roman" w:cs="Times New Roman"/>
          <w:sz w:val="24"/>
          <w:szCs w:val="24"/>
        </w:rPr>
        <w:t xml:space="preserve">İyileştirmeye yönelik düzeltici ve önleyici faaliyetler belirlenir, </w:t>
      </w:r>
      <w:r w:rsidR="002A4523" w:rsidRPr="00101300">
        <w:rPr>
          <w:rFonts w:ascii="Times New Roman" w:hAnsi="Times New Roman" w:cs="Times New Roman"/>
          <w:sz w:val="24"/>
          <w:szCs w:val="24"/>
        </w:rPr>
        <w:t>belgelenir</w:t>
      </w:r>
      <w:r w:rsidRPr="00101300">
        <w:rPr>
          <w:rFonts w:ascii="Times New Roman" w:hAnsi="Times New Roman" w:cs="Times New Roman"/>
          <w:sz w:val="24"/>
          <w:szCs w:val="24"/>
        </w:rPr>
        <w:t>, uygulanır ve etkinliği takip edilir.</w:t>
      </w:r>
    </w:p>
    <w:p w14:paraId="479BA59F" w14:textId="77777777" w:rsidR="00203704" w:rsidRPr="00101300" w:rsidRDefault="00203704" w:rsidP="00101300">
      <w:pPr>
        <w:pStyle w:val="ListeParagraf"/>
        <w:numPr>
          <w:ilvl w:val="0"/>
          <w:numId w:val="3"/>
        </w:numPr>
        <w:spacing w:after="0"/>
        <w:jc w:val="both"/>
        <w:rPr>
          <w:rFonts w:ascii="Times New Roman" w:hAnsi="Times New Roman" w:cs="Times New Roman"/>
          <w:sz w:val="24"/>
          <w:szCs w:val="24"/>
        </w:rPr>
      </w:pPr>
      <w:r w:rsidRPr="00101300">
        <w:rPr>
          <w:rFonts w:ascii="Times New Roman" w:hAnsi="Times New Roman" w:cs="Times New Roman"/>
          <w:sz w:val="24"/>
          <w:szCs w:val="24"/>
        </w:rPr>
        <w:t>Birinci öncelikli tehlikelerin, alınan kontrol tedbirleri sonucunda kabul edilebilir risk seviyelerine indirilmesi hedeflenir.</w:t>
      </w:r>
    </w:p>
    <w:p w14:paraId="247DFEE4" w14:textId="77777777" w:rsidR="00203704" w:rsidRPr="00101300" w:rsidRDefault="00203704" w:rsidP="00101300">
      <w:pPr>
        <w:pStyle w:val="ListeParagraf"/>
        <w:numPr>
          <w:ilvl w:val="0"/>
          <w:numId w:val="3"/>
        </w:numPr>
        <w:spacing w:after="0"/>
        <w:jc w:val="both"/>
        <w:rPr>
          <w:rFonts w:ascii="Times New Roman" w:hAnsi="Times New Roman" w:cs="Times New Roman"/>
          <w:sz w:val="24"/>
          <w:szCs w:val="24"/>
        </w:rPr>
      </w:pPr>
      <w:r w:rsidRPr="00101300">
        <w:rPr>
          <w:rFonts w:ascii="Times New Roman" w:hAnsi="Times New Roman" w:cs="Times New Roman"/>
          <w:sz w:val="24"/>
          <w:szCs w:val="24"/>
        </w:rPr>
        <w:lastRenderedPageBreak/>
        <w:t>Mümkün olan durumlarda, yapılan iyileştirmelerin nicel (rakamsal) olarak takibi sağlanır ve kayıt altına alınır.</w:t>
      </w:r>
    </w:p>
    <w:p w14:paraId="1D7CF666" w14:textId="77777777" w:rsidR="00203704" w:rsidRPr="00101300" w:rsidRDefault="00203704" w:rsidP="00101300">
      <w:pPr>
        <w:pStyle w:val="ListeParagraf"/>
        <w:numPr>
          <w:ilvl w:val="0"/>
          <w:numId w:val="3"/>
        </w:numPr>
        <w:spacing w:after="0"/>
        <w:jc w:val="both"/>
        <w:rPr>
          <w:rFonts w:ascii="Times New Roman" w:hAnsi="Times New Roman" w:cs="Times New Roman"/>
          <w:sz w:val="24"/>
          <w:szCs w:val="24"/>
        </w:rPr>
      </w:pPr>
      <w:r w:rsidRPr="00101300">
        <w:rPr>
          <w:rFonts w:ascii="Times New Roman" w:hAnsi="Times New Roman" w:cs="Times New Roman"/>
          <w:sz w:val="24"/>
          <w:szCs w:val="24"/>
        </w:rPr>
        <w:t>Personele, tespit edilen risklere yönelik gerekli eğitimler verilir.</w:t>
      </w:r>
    </w:p>
    <w:p w14:paraId="6148B4F8" w14:textId="1037F085" w:rsidR="00203704" w:rsidRPr="00101300" w:rsidRDefault="00203704" w:rsidP="00101300">
      <w:pPr>
        <w:pStyle w:val="ListeParagraf"/>
        <w:numPr>
          <w:ilvl w:val="0"/>
          <w:numId w:val="3"/>
        </w:numPr>
        <w:spacing w:after="0"/>
        <w:jc w:val="both"/>
        <w:rPr>
          <w:rFonts w:ascii="Times New Roman" w:hAnsi="Times New Roman" w:cs="Times New Roman"/>
          <w:sz w:val="24"/>
          <w:szCs w:val="24"/>
        </w:rPr>
      </w:pPr>
      <w:r w:rsidRPr="00101300">
        <w:rPr>
          <w:rFonts w:ascii="Times New Roman" w:hAnsi="Times New Roman" w:cs="Times New Roman"/>
          <w:sz w:val="24"/>
          <w:szCs w:val="24"/>
        </w:rPr>
        <w:t>Bu kapsamda gerçekleştirilen tüm uygulamalar belirli periyotlarla denetlenir, sonuçları yönetime raporlanır.</w:t>
      </w:r>
    </w:p>
    <w:p w14:paraId="2843D0A8" w14:textId="77777777" w:rsidR="0063520E" w:rsidRPr="0063520E" w:rsidRDefault="0063520E" w:rsidP="00203704">
      <w:pPr>
        <w:spacing w:after="0"/>
        <w:ind w:left="360"/>
        <w:jc w:val="both"/>
        <w:rPr>
          <w:rFonts w:ascii="Times New Roman" w:hAnsi="Times New Roman" w:cs="Times New Roman"/>
          <w:sz w:val="24"/>
          <w:szCs w:val="24"/>
        </w:rPr>
      </w:pPr>
    </w:p>
    <w:p w14:paraId="0E4E8B22" w14:textId="2D31668A" w:rsidR="00203704" w:rsidRPr="0063520E" w:rsidRDefault="00203704" w:rsidP="00203704">
      <w:pPr>
        <w:spacing w:after="0"/>
        <w:ind w:left="360"/>
        <w:jc w:val="both"/>
        <w:rPr>
          <w:rFonts w:ascii="Times New Roman" w:hAnsi="Times New Roman" w:cs="Times New Roman"/>
          <w:b/>
          <w:bCs/>
          <w:sz w:val="24"/>
          <w:szCs w:val="24"/>
        </w:rPr>
      </w:pPr>
      <w:r w:rsidRPr="0063520E">
        <w:rPr>
          <w:rFonts w:ascii="Times New Roman" w:hAnsi="Times New Roman" w:cs="Times New Roman"/>
          <w:b/>
          <w:bCs/>
          <w:sz w:val="24"/>
          <w:szCs w:val="24"/>
        </w:rPr>
        <w:t>II. Öncelikli Tehlikeler</w:t>
      </w:r>
    </w:p>
    <w:p w14:paraId="5860DF0B" w14:textId="77777777" w:rsidR="00203704" w:rsidRPr="0063520E" w:rsidRDefault="00203704" w:rsidP="00203704">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Değerlendirme sonucunda risk puanı 9’un üzerinde ve 16’nın altında olan tehlikeler için aşağıdaki hususlar uygulanır:</w:t>
      </w:r>
    </w:p>
    <w:p w14:paraId="62E2BC0C" w14:textId="77777777" w:rsidR="00203704" w:rsidRPr="00101300" w:rsidRDefault="00203704" w:rsidP="00101300">
      <w:pPr>
        <w:pStyle w:val="ListeParagraf"/>
        <w:numPr>
          <w:ilvl w:val="0"/>
          <w:numId w:val="4"/>
        </w:numPr>
        <w:spacing w:after="0"/>
        <w:jc w:val="both"/>
        <w:rPr>
          <w:rFonts w:ascii="Times New Roman" w:hAnsi="Times New Roman" w:cs="Times New Roman"/>
          <w:sz w:val="24"/>
          <w:szCs w:val="24"/>
        </w:rPr>
      </w:pPr>
      <w:r w:rsidRPr="00101300">
        <w:rPr>
          <w:rFonts w:ascii="Times New Roman" w:hAnsi="Times New Roman" w:cs="Times New Roman"/>
          <w:sz w:val="24"/>
          <w:szCs w:val="24"/>
        </w:rPr>
        <w:t>Tehlike kontrol altına alınır.</w:t>
      </w:r>
    </w:p>
    <w:p w14:paraId="6A6ECE17" w14:textId="5AC22091" w:rsidR="00203704" w:rsidRPr="00101300" w:rsidRDefault="00203704" w:rsidP="00101300">
      <w:pPr>
        <w:pStyle w:val="ListeParagraf"/>
        <w:numPr>
          <w:ilvl w:val="0"/>
          <w:numId w:val="4"/>
        </w:numPr>
        <w:spacing w:after="0"/>
        <w:jc w:val="both"/>
        <w:rPr>
          <w:rFonts w:ascii="Times New Roman" w:hAnsi="Times New Roman" w:cs="Times New Roman"/>
          <w:sz w:val="24"/>
          <w:szCs w:val="24"/>
        </w:rPr>
      </w:pPr>
      <w:r w:rsidRPr="00101300">
        <w:rPr>
          <w:rFonts w:ascii="Times New Roman" w:hAnsi="Times New Roman" w:cs="Times New Roman"/>
          <w:sz w:val="24"/>
          <w:szCs w:val="24"/>
        </w:rPr>
        <w:t>Tehlikenin kontrolü için belgelenmiş prosedür ve/veya talimatlar hazırlanır.</w:t>
      </w:r>
    </w:p>
    <w:p w14:paraId="71D2AAFB" w14:textId="77777777" w:rsidR="00203704" w:rsidRPr="00101300" w:rsidRDefault="00203704" w:rsidP="00101300">
      <w:pPr>
        <w:pStyle w:val="ListeParagraf"/>
        <w:numPr>
          <w:ilvl w:val="0"/>
          <w:numId w:val="4"/>
        </w:numPr>
        <w:spacing w:after="0"/>
        <w:jc w:val="both"/>
        <w:rPr>
          <w:rFonts w:ascii="Times New Roman" w:hAnsi="Times New Roman" w:cs="Times New Roman"/>
          <w:sz w:val="24"/>
          <w:szCs w:val="24"/>
        </w:rPr>
      </w:pPr>
      <w:r w:rsidRPr="00101300">
        <w:rPr>
          <w:rFonts w:ascii="Times New Roman" w:hAnsi="Times New Roman" w:cs="Times New Roman"/>
          <w:sz w:val="24"/>
          <w:szCs w:val="24"/>
        </w:rPr>
        <w:t>Mümkün olan durumlarda, riskin izlenebilirliği ve ölçülebilirliği sağlanır; uygulamaya ilişkin kayıtlar tutulur.</w:t>
      </w:r>
    </w:p>
    <w:p w14:paraId="3A743932" w14:textId="0F5DC5AE" w:rsidR="00203704" w:rsidRPr="00101300" w:rsidRDefault="00203704" w:rsidP="00101300">
      <w:pPr>
        <w:pStyle w:val="ListeParagraf"/>
        <w:numPr>
          <w:ilvl w:val="0"/>
          <w:numId w:val="4"/>
        </w:numPr>
        <w:spacing w:after="0"/>
        <w:jc w:val="both"/>
        <w:rPr>
          <w:rFonts w:ascii="Times New Roman" w:hAnsi="Times New Roman" w:cs="Times New Roman"/>
          <w:sz w:val="24"/>
          <w:szCs w:val="24"/>
        </w:rPr>
      </w:pPr>
      <w:r w:rsidRPr="00101300">
        <w:rPr>
          <w:rFonts w:ascii="Times New Roman" w:hAnsi="Times New Roman" w:cs="Times New Roman"/>
          <w:sz w:val="24"/>
          <w:szCs w:val="24"/>
        </w:rPr>
        <w:t xml:space="preserve">İyileştirmeye yönelik düzeltici ve önleyici faaliyetler belirlenir, </w:t>
      </w:r>
      <w:r w:rsidR="00823B50" w:rsidRPr="00101300">
        <w:rPr>
          <w:rFonts w:ascii="Times New Roman" w:hAnsi="Times New Roman" w:cs="Times New Roman"/>
          <w:sz w:val="24"/>
          <w:szCs w:val="24"/>
        </w:rPr>
        <w:t>belgelenir</w:t>
      </w:r>
      <w:r w:rsidRPr="00101300">
        <w:rPr>
          <w:rFonts w:ascii="Times New Roman" w:hAnsi="Times New Roman" w:cs="Times New Roman"/>
          <w:sz w:val="24"/>
          <w:szCs w:val="24"/>
        </w:rPr>
        <w:t>, uygulanır ve etkinliği takip edilir.</w:t>
      </w:r>
    </w:p>
    <w:p w14:paraId="31FEC3B7" w14:textId="77777777" w:rsidR="00203704" w:rsidRPr="00101300" w:rsidRDefault="00203704" w:rsidP="00101300">
      <w:pPr>
        <w:pStyle w:val="ListeParagraf"/>
        <w:numPr>
          <w:ilvl w:val="0"/>
          <w:numId w:val="4"/>
        </w:numPr>
        <w:spacing w:after="0"/>
        <w:jc w:val="both"/>
        <w:rPr>
          <w:rFonts w:ascii="Times New Roman" w:hAnsi="Times New Roman" w:cs="Times New Roman"/>
          <w:sz w:val="24"/>
          <w:szCs w:val="24"/>
        </w:rPr>
      </w:pPr>
      <w:r w:rsidRPr="00101300">
        <w:rPr>
          <w:rFonts w:ascii="Times New Roman" w:hAnsi="Times New Roman" w:cs="Times New Roman"/>
          <w:sz w:val="24"/>
          <w:szCs w:val="24"/>
        </w:rPr>
        <w:t>İkinci öncelikli tehlikelerin, alınan kontrol tedbirleri sonucunda kabul edilebilir risk seviyelerine indirilmesi hedeflenir.</w:t>
      </w:r>
    </w:p>
    <w:p w14:paraId="46AC8981" w14:textId="77777777" w:rsidR="00203704" w:rsidRPr="00101300" w:rsidRDefault="00203704" w:rsidP="00101300">
      <w:pPr>
        <w:pStyle w:val="ListeParagraf"/>
        <w:numPr>
          <w:ilvl w:val="0"/>
          <w:numId w:val="4"/>
        </w:numPr>
        <w:spacing w:after="0"/>
        <w:jc w:val="both"/>
        <w:rPr>
          <w:rFonts w:ascii="Times New Roman" w:hAnsi="Times New Roman" w:cs="Times New Roman"/>
          <w:sz w:val="24"/>
          <w:szCs w:val="24"/>
        </w:rPr>
      </w:pPr>
      <w:r w:rsidRPr="00101300">
        <w:rPr>
          <w:rFonts w:ascii="Times New Roman" w:hAnsi="Times New Roman" w:cs="Times New Roman"/>
          <w:sz w:val="24"/>
          <w:szCs w:val="24"/>
        </w:rPr>
        <w:t>Personele, tespit edilen risklere yönelik gerekli eğitimler verilir.</w:t>
      </w:r>
    </w:p>
    <w:p w14:paraId="1F2498E1" w14:textId="534EA64B" w:rsidR="00203704" w:rsidRPr="00101300" w:rsidRDefault="00203704" w:rsidP="00101300">
      <w:pPr>
        <w:pStyle w:val="ListeParagraf"/>
        <w:numPr>
          <w:ilvl w:val="0"/>
          <w:numId w:val="4"/>
        </w:numPr>
        <w:spacing w:after="0"/>
        <w:jc w:val="both"/>
        <w:rPr>
          <w:rFonts w:ascii="Times New Roman" w:hAnsi="Times New Roman" w:cs="Times New Roman"/>
          <w:sz w:val="24"/>
          <w:szCs w:val="24"/>
        </w:rPr>
      </w:pPr>
      <w:r w:rsidRPr="00101300">
        <w:rPr>
          <w:rFonts w:ascii="Times New Roman" w:hAnsi="Times New Roman" w:cs="Times New Roman"/>
          <w:sz w:val="24"/>
          <w:szCs w:val="24"/>
        </w:rPr>
        <w:t>Bu kapsamda gerçekleştirilen tüm uygulamalar belirli periyotlarla denetlenir ve sonuçları yönetime raporlanır.</w:t>
      </w:r>
    </w:p>
    <w:p w14:paraId="78D94FE4" w14:textId="77777777" w:rsidR="0063520E" w:rsidRPr="0063520E" w:rsidRDefault="0063520E" w:rsidP="00203704">
      <w:pPr>
        <w:spacing w:after="0"/>
        <w:ind w:left="360"/>
        <w:jc w:val="both"/>
        <w:rPr>
          <w:rFonts w:ascii="Times New Roman" w:hAnsi="Times New Roman" w:cs="Times New Roman"/>
          <w:sz w:val="24"/>
          <w:szCs w:val="24"/>
        </w:rPr>
      </w:pPr>
    </w:p>
    <w:p w14:paraId="0DD2F686" w14:textId="77777777" w:rsidR="005600F9" w:rsidRPr="0063520E" w:rsidRDefault="005600F9" w:rsidP="005600F9">
      <w:pPr>
        <w:spacing w:after="0"/>
        <w:ind w:left="360"/>
        <w:jc w:val="both"/>
        <w:rPr>
          <w:rFonts w:ascii="Times New Roman" w:hAnsi="Times New Roman" w:cs="Times New Roman"/>
          <w:b/>
          <w:bCs/>
          <w:sz w:val="24"/>
          <w:szCs w:val="24"/>
        </w:rPr>
      </w:pPr>
      <w:r w:rsidRPr="0063520E">
        <w:rPr>
          <w:rFonts w:ascii="Times New Roman" w:hAnsi="Times New Roman" w:cs="Times New Roman"/>
          <w:b/>
          <w:bCs/>
          <w:sz w:val="24"/>
          <w:szCs w:val="24"/>
        </w:rPr>
        <w:t>III. Öncelikli Tehlikeler</w:t>
      </w:r>
    </w:p>
    <w:p w14:paraId="7AB29E42" w14:textId="77777777" w:rsidR="005600F9" w:rsidRPr="0063520E" w:rsidRDefault="005600F9" w:rsidP="005600F9">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Değerlendirme sonucunda risk puanı 4’ün üzerinde ve 9 (dahil) altında olan tehlikeler için aşağıdaki hususlar uygulanır:</w:t>
      </w:r>
    </w:p>
    <w:p w14:paraId="6C017C68" w14:textId="77777777" w:rsidR="005600F9" w:rsidRPr="00101300" w:rsidRDefault="005600F9" w:rsidP="00101300">
      <w:pPr>
        <w:pStyle w:val="ListeParagraf"/>
        <w:numPr>
          <w:ilvl w:val="0"/>
          <w:numId w:val="5"/>
        </w:numPr>
        <w:spacing w:after="0"/>
        <w:ind w:left="720"/>
        <w:jc w:val="both"/>
        <w:rPr>
          <w:rFonts w:ascii="Times New Roman" w:hAnsi="Times New Roman" w:cs="Times New Roman"/>
          <w:sz w:val="24"/>
          <w:szCs w:val="24"/>
        </w:rPr>
      </w:pPr>
      <w:r w:rsidRPr="00101300">
        <w:rPr>
          <w:rFonts w:ascii="Times New Roman" w:hAnsi="Times New Roman" w:cs="Times New Roman"/>
          <w:sz w:val="24"/>
          <w:szCs w:val="24"/>
        </w:rPr>
        <w:t>Alınacak önlemler ve yapılacak uygulamalar planlanan uygulamalar bölümünde tanımlanır.</w:t>
      </w:r>
    </w:p>
    <w:p w14:paraId="1C99F006" w14:textId="77777777" w:rsidR="005600F9" w:rsidRPr="00101300" w:rsidRDefault="005600F9" w:rsidP="00101300">
      <w:pPr>
        <w:pStyle w:val="ListeParagraf"/>
        <w:numPr>
          <w:ilvl w:val="0"/>
          <w:numId w:val="5"/>
        </w:numPr>
        <w:spacing w:after="0"/>
        <w:ind w:left="720"/>
        <w:jc w:val="both"/>
        <w:rPr>
          <w:rFonts w:ascii="Times New Roman" w:hAnsi="Times New Roman" w:cs="Times New Roman"/>
          <w:sz w:val="24"/>
          <w:szCs w:val="24"/>
        </w:rPr>
      </w:pPr>
      <w:r w:rsidRPr="00101300">
        <w:rPr>
          <w:rFonts w:ascii="Times New Roman" w:hAnsi="Times New Roman" w:cs="Times New Roman"/>
          <w:sz w:val="24"/>
          <w:szCs w:val="24"/>
        </w:rPr>
        <w:t>Belirlenen önlemlerin uygulama kontrolleri gerçekleştirilir.</w:t>
      </w:r>
    </w:p>
    <w:p w14:paraId="1FC898F9" w14:textId="77777777" w:rsidR="005600F9" w:rsidRPr="00101300" w:rsidRDefault="005600F9" w:rsidP="00101300">
      <w:pPr>
        <w:pStyle w:val="ListeParagraf"/>
        <w:numPr>
          <w:ilvl w:val="0"/>
          <w:numId w:val="5"/>
        </w:numPr>
        <w:spacing w:after="0"/>
        <w:ind w:left="720"/>
        <w:jc w:val="both"/>
        <w:rPr>
          <w:rFonts w:ascii="Times New Roman" w:hAnsi="Times New Roman" w:cs="Times New Roman"/>
          <w:sz w:val="24"/>
          <w:szCs w:val="24"/>
        </w:rPr>
      </w:pPr>
      <w:r w:rsidRPr="00101300">
        <w:rPr>
          <w:rFonts w:ascii="Times New Roman" w:hAnsi="Times New Roman" w:cs="Times New Roman"/>
          <w:sz w:val="24"/>
          <w:szCs w:val="24"/>
        </w:rPr>
        <w:t>Personele, tespit edilen risklere yönelik gerekli eğitimler verilir.</w:t>
      </w:r>
    </w:p>
    <w:p w14:paraId="06043DD8" w14:textId="5DEF6CB6" w:rsidR="00203704" w:rsidRPr="00101300" w:rsidRDefault="005600F9" w:rsidP="00101300">
      <w:pPr>
        <w:pStyle w:val="ListeParagraf"/>
        <w:numPr>
          <w:ilvl w:val="0"/>
          <w:numId w:val="5"/>
        </w:numPr>
        <w:spacing w:after="0"/>
        <w:ind w:left="720"/>
        <w:jc w:val="both"/>
        <w:rPr>
          <w:rFonts w:ascii="Times New Roman" w:hAnsi="Times New Roman" w:cs="Times New Roman"/>
          <w:sz w:val="24"/>
          <w:szCs w:val="24"/>
        </w:rPr>
      </w:pPr>
      <w:r w:rsidRPr="00101300">
        <w:rPr>
          <w:rFonts w:ascii="Times New Roman" w:hAnsi="Times New Roman" w:cs="Times New Roman"/>
          <w:sz w:val="24"/>
          <w:szCs w:val="24"/>
        </w:rPr>
        <w:t>Üçüncü öncelikli tehlikelerin, alınan kontrol tedbirleri sonucunda kabul edilebilir risk seviyelerine indirilmesi hedeflenir.</w:t>
      </w:r>
    </w:p>
    <w:p w14:paraId="3C4004C7" w14:textId="77777777" w:rsidR="0063520E" w:rsidRDefault="0063520E" w:rsidP="00101300">
      <w:pPr>
        <w:spacing w:after="0"/>
        <w:jc w:val="both"/>
        <w:rPr>
          <w:rFonts w:ascii="Times New Roman" w:hAnsi="Times New Roman" w:cs="Times New Roman"/>
          <w:sz w:val="24"/>
          <w:szCs w:val="24"/>
        </w:rPr>
      </w:pPr>
    </w:p>
    <w:p w14:paraId="5B90F2B0" w14:textId="77777777" w:rsidR="0063520E" w:rsidRPr="0063520E" w:rsidRDefault="0063520E" w:rsidP="005600F9">
      <w:pPr>
        <w:spacing w:after="0"/>
        <w:ind w:left="360"/>
        <w:jc w:val="both"/>
        <w:rPr>
          <w:rFonts w:ascii="Times New Roman" w:hAnsi="Times New Roman" w:cs="Times New Roman"/>
          <w:sz w:val="24"/>
          <w:szCs w:val="24"/>
        </w:rPr>
      </w:pPr>
    </w:p>
    <w:p w14:paraId="604C856D" w14:textId="77777777" w:rsidR="005600F9" w:rsidRPr="0063520E" w:rsidRDefault="005600F9" w:rsidP="005600F9">
      <w:pPr>
        <w:spacing w:after="0"/>
        <w:ind w:left="360"/>
        <w:jc w:val="both"/>
        <w:rPr>
          <w:rFonts w:ascii="Times New Roman" w:hAnsi="Times New Roman" w:cs="Times New Roman"/>
          <w:b/>
          <w:bCs/>
          <w:sz w:val="24"/>
          <w:szCs w:val="24"/>
        </w:rPr>
      </w:pPr>
      <w:r w:rsidRPr="0063520E">
        <w:rPr>
          <w:rFonts w:ascii="Times New Roman" w:hAnsi="Times New Roman" w:cs="Times New Roman"/>
          <w:b/>
          <w:bCs/>
          <w:sz w:val="24"/>
          <w:szCs w:val="24"/>
        </w:rPr>
        <w:t>IV. Öncelikli Tehlikeler</w:t>
      </w:r>
    </w:p>
    <w:p w14:paraId="2318EAC5" w14:textId="77777777" w:rsidR="005600F9" w:rsidRPr="0063520E" w:rsidRDefault="005600F9" w:rsidP="005600F9">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Değerlendirme sonucunda risk puanı 4 ve altında olan tehlikeler için aşağıdaki hususlar uygulanır:</w:t>
      </w:r>
    </w:p>
    <w:p w14:paraId="49D34826" w14:textId="77777777" w:rsidR="005600F9" w:rsidRPr="00101300" w:rsidRDefault="005600F9" w:rsidP="00101300">
      <w:pPr>
        <w:pStyle w:val="ListeParagraf"/>
        <w:numPr>
          <w:ilvl w:val="0"/>
          <w:numId w:val="6"/>
        </w:numPr>
        <w:spacing w:after="0"/>
        <w:ind w:left="720"/>
        <w:jc w:val="both"/>
        <w:rPr>
          <w:rFonts w:ascii="Times New Roman" w:hAnsi="Times New Roman" w:cs="Times New Roman"/>
          <w:sz w:val="24"/>
          <w:szCs w:val="24"/>
        </w:rPr>
      </w:pPr>
      <w:r w:rsidRPr="00101300">
        <w:rPr>
          <w:rFonts w:ascii="Times New Roman" w:hAnsi="Times New Roman" w:cs="Times New Roman"/>
          <w:sz w:val="24"/>
          <w:szCs w:val="24"/>
        </w:rPr>
        <w:t>Mevcut durum, ileride önemli bir tehlike oluşturmaması amacıyla değerlendirilir.</w:t>
      </w:r>
    </w:p>
    <w:p w14:paraId="5A78EAAB" w14:textId="77777777" w:rsidR="005600F9" w:rsidRPr="00101300" w:rsidRDefault="005600F9" w:rsidP="00101300">
      <w:pPr>
        <w:pStyle w:val="ListeParagraf"/>
        <w:numPr>
          <w:ilvl w:val="0"/>
          <w:numId w:val="6"/>
        </w:numPr>
        <w:spacing w:after="0"/>
        <w:ind w:left="720"/>
        <w:jc w:val="both"/>
        <w:rPr>
          <w:rFonts w:ascii="Times New Roman" w:hAnsi="Times New Roman" w:cs="Times New Roman"/>
          <w:sz w:val="24"/>
          <w:szCs w:val="24"/>
        </w:rPr>
      </w:pPr>
      <w:r w:rsidRPr="00101300">
        <w:rPr>
          <w:rFonts w:ascii="Times New Roman" w:hAnsi="Times New Roman" w:cs="Times New Roman"/>
          <w:sz w:val="24"/>
          <w:szCs w:val="24"/>
        </w:rPr>
        <w:t>Gerekli görülmesi halinde alınacak önlemler, planlanan uygulamalar bölümünde tanımlanır.</w:t>
      </w:r>
    </w:p>
    <w:p w14:paraId="11A5601D" w14:textId="77777777" w:rsidR="005600F9" w:rsidRPr="00101300" w:rsidRDefault="005600F9" w:rsidP="00101300">
      <w:pPr>
        <w:pStyle w:val="ListeParagraf"/>
        <w:numPr>
          <w:ilvl w:val="0"/>
          <w:numId w:val="6"/>
        </w:numPr>
        <w:spacing w:after="0"/>
        <w:ind w:left="720"/>
        <w:jc w:val="both"/>
        <w:rPr>
          <w:rFonts w:ascii="Times New Roman" w:hAnsi="Times New Roman" w:cs="Times New Roman"/>
          <w:sz w:val="24"/>
          <w:szCs w:val="24"/>
        </w:rPr>
      </w:pPr>
      <w:r w:rsidRPr="00101300">
        <w:rPr>
          <w:rFonts w:ascii="Times New Roman" w:hAnsi="Times New Roman" w:cs="Times New Roman"/>
          <w:sz w:val="24"/>
          <w:szCs w:val="24"/>
        </w:rPr>
        <w:t>Belirlenen önlemlere ilişkin uygulama kontrolleri gerçekleştirilir.</w:t>
      </w:r>
    </w:p>
    <w:p w14:paraId="54821BF0" w14:textId="091593E8" w:rsidR="005600F9" w:rsidRPr="00101300" w:rsidRDefault="005600F9" w:rsidP="00101300">
      <w:pPr>
        <w:pStyle w:val="ListeParagraf"/>
        <w:numPr>
          <w:ilvl w:val="0"/>
          <w:numId w:val="6"/>
        </w:numPr>
        <w:spacing w:after="0"/>
        <w:ind w:left="720"/>
        <w:jc w:val="both"/>
        <w:rPr>
          <w:rFonts w:ascii="Times New Roman" w:hAnsi="Times New Roman" w:cs="Times New Roman"/>
          <w:sz w:val="24"/>
          <w:szCs w:val="24"/>
        </w:rPr>
      </w:pPr>
      <w:r w:rsidRPr="00101300">
        <w:rPr>
          <w:rFonts w:ascii="Times New Roman" w:hAnsi="Times New Roman" w:cs="Times New Roman"/>
          <w:sz w:val="24"/>
          <w:szCs w:val="24"/>
        </w:rPr>
        <w:t>Personele, tespit edilen risklere yönelik gerekli eğitimler verilir.</w:t>
      </w:r>
    </w:p>
    <w:p w14:paraId="052D96A5" w14:textId="22EF0687" w:rsidR="005600F9" w:rsidRDefault="005600F9" w:rsidP="00101300">
      <w:pPr>
        <w:spacing w:after="0"/>
        <w:jc w:val="both"/>
        <w:rPr>
          <w:rFonts w:ascii="Times New Roman" w:hAnsi="Times New Roman" w:cs="Times New Roman"/>
          <w:sz w:val="24"/>
          <w:szCs w:val="24"/>
        </w:rPr>
      </w:pPr>
    </w:p>
    <w:p w14:paraId="46DA40C9" w14:textId="77777777" w:rsidR="00101300" w:rsidRPr="0063520E" w:rsidRDefault="00101300" w:rsidP="00101300">
      <w:pPr>
        <w:spacing w:after="0"/>
        <w:jc w:val="both"/>
        <w:rPr>
          <w:rFonts w:ascii="Times New Roman" w:hAnsi="Times New Roman" w:cs="Times New Roman"/>
          <w:sz w:val="24"/>
          <w:szCs w:val="24"/>
        </w:rPr>
      </w:pPr>
    </w:p>
    <w:p w14:paraId="2CA84AE2" w14:textId="600DBFBF" w:rsidR="00D7576D" w:rsidRPr="0063520E" w:rsidRDefault="00D7576D" w:rsidP="00C7522B">
      <w:pPr>
        <w:pStyle w:val="ListeParagraf"/>
        <w:numPr>
          <w:ilvl w:val="0"/>
          <w:numId w:val="1"/>
        </w:numPr>
        <w:spacing w:after="0"/>
        <w:jc w:val="both"/>
        <w:rPr>
          <w:rFonts w:ascii="Times New Roman" w:hAnsi="Times New Roman" w:cs="Times New Roman"/>
          <w:b/>
          <w:bCs/>
          <w:sz w:val="24"/>
          <w:szCs w:val="24"/>
        </w:rPr>
      </w:pPr>
      <w:r w:rsidRPr="0063520E">
        <w:rPr>
          <w:rFonts w:ascii="Times New Roman" w:hAnsi="Times New Roman" w:cs="Times New Roman"/>
          <w:b/>
          <w:bCs/>
          <w:sz w:val="24"/>
          <w:szCs w:val="24"/>
        </w:rPr>
        <w:t>RİSK KONTROL ADIMLARI</w:t>
      </w:r>
    </w:p>
    <w:p w14:paraId="4F4D9AFD" w14:textId="1604F7C9"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Risklerin kontrolünde şu adımlar uygulanır.</w:t>
      </w:r>
    </w:p>
    <w:p w14:paraId="6F3FC269"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a) Planlama: Analiz edilerek etkilerinin büyüklüğüne ve önemine göre sıralı hale getirilen risklerin kontrolü amacıyla bir planlama yapılır.</w:t>
      </w:r>
    </w:p>
    <w:p w14:paraId="7C122290"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b) Risk kontrol tedbirlerinin kararlaştırılması: Riskin tamamen bertaraf edilmesi, bu mümkün değil ise riskin kabul edilebilir seviyeye indirilmesi için aşağıdaki adımlar uygulanır.</w:t>
      </w:r>
    </w:p>
    <w:p w14:paraId="5EC4E838"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1) Tehlike veya tehlike kaynaklarının ortadan kaldırılması.</w:t>
      </w:r>
    </w:p>
    <w:p w14:paraId="430D9A90"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2) Tehlikelinin, tehlikeli olmayanla veya daha az tehlikeli olanla değiştirilmesi.</w:t>
      </w:r>
    </w:p>
    <w:p w14:paraId="7BEF6791"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3) Riskler ile kaynağında mücadele edilmesi.</w:t>
      </w:r>
    </w:p>
    <w:p w14:paraId="2A651D0A"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c) Risk kontrol tedbirlerinin uygulanması: Kararlaştırılan tedbirlerin iş ve işlem basamakları, işlemi yapacak kişi ya da işyeri bölümü, sorumlu kişi ya da işyeri bölümü, başlama ve bitiş tarihi ile benzeri bilgileri içeren planlar hazırlanır. Bu planlar işverence uygulamaya konulur.</w:t>
      </w:r>
    </w:p>
    <w:p w14:paraId="0417C9C0"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ç) Uygulamaların izlenmesi: Hazırlanan planların uygulama adımları düzenli olarak izlenir, denetlenir ve aksayan yönler tespit edilerek gerekli düzeltici ve önleyici işlemler tamamlanır.</w:t>
      </w:r>
    </w:p>
    <w:p w14:paraId="1FA3784F" w14:textId="209E1778"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Risk kontrol adımları uygulanırken toplu korunma önlemlerine, kişisel korunma önlemlerine göre öncelik verilmesi ve uygulanacak önlemlerin yeni risklere neden olmaması sağlanır.</w:t>
      </w:r>
    </w:p>
    <w:p w14:paraId="5D4B32F5" w14:textId="36BBD69E"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Belirlenen risk için kontrol tedbirlerinin hayata geçirilmesinden sonra yeniden risk seviyesi tespiti yapılır. Yeni seviye, kabul edilebilir risk seviyesinin üzerinde ise bu maddedeki adımlar tekrarlanır.</w:t>
      </w:r>
    </w:p>
    <w:p w14:paraId="259DD95D" w14:textId="77777777" w:rsidR="00D7576D" w:rsidRPr="0063520E" w:rsidRDefault="00D7576D" w:rsidP="00D7576D">
      <w:pPr>
        <w:spacing w:after="0"/>
        <w:ind w:left="360"/>
        <w:jc w:val="both"/>
        <w:rPr>
          <w:rFonts w:ascii="Times New Roman" w:hAnsi="Times New Roman" w:cs="Times New Roman"/>
          <w:sz w:val="24"/>
          <w:szCs w:val="24"/>
        </w:rPr>
      </w:pPr>
    </w:p>
    <w:p w14:paraId="28EECD0D" w14:textId="766B40B6" w:rsidR="00D7576D" w:rsidRPr="0063520E" w:rsidRDefault="00D7576D" w:rsidP="00C7522B">
      <w:pPr>
        <w:pStyle w:val="ListeParagraf"/>
        <w:numPr>
          <w:ilvl w:val="0"/>
          <w:numId w:val="1"/>
        </w:numPr>
        <w:spacing w:after="0"/>
        <w:jc w:val="both"/>
        <w:rPr>
          <w:rFonts w:ascii="Times New Roman" w:hAnsi="Times New Roman" w:cs="Times New Roman"/>
          <w:b/>
          <w:bCs/>
          <w:sz w:val="24"/>
          <w:szCs w:val="24"/>
        </w:rPr>
      </w:pPr>
      <w:r w:rsidRPr="0063520E">
        <w:rPr>
          <w:rFonts w:ascii="Times New Roman" w:hAnsi="Times New Roman" w:cs="Times New Roman"/>
          <w:b/>
          <w:bCs/>
          <w:sz w:val="24"/>
          <w:szCs w:val="24"/>
        </w:rPr>
        <w:t>DOKÜMANTASYON</w:t>
      </w:r>
    </w:p>
    <w:p w14:paraId="6C3D42B6" w14:textId="5F81CFA2"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 xml:space="preserve"> Risk değerlendirmesi asgarî aşağıdaki hususları kapsayacak şekilde </w:t>
      </w:r>
      <w:r w:rsidR="0063520E" w:rsidRPr="0063520E">
        <w:rPr>
          <w:rFonts w:ascii="Times New Roman" w:hAnsi="Times New Roman" w:cs="Times New Roman"/>
          <w:sz w:val="24"/>
          <w:szCs w:val="24"/>
        </w:rPr>
        <w:t>belgelenir</w:t>
      </w:r>
      <w:r w:rsidRPr="0063520E">
        <w:rPr>
          <w:rFonts w:ascii="Times New Roman" w:hAnsi="Times New Roman" w:cs="Times New Roman"/>
          <w:sz w:val="24"/>
          <w:szCs w:val="24"/>
        </w:rPr>
        <w:t>.</w:t>
      </w:r>
    </w:p>
    <w:p w14:paraId="05353BE7"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a) İşyerinin unvanı, adresi ve işverenin adı.</w:t>
      </w:r>
    </w:p>
    <w:p w14:paraId="6647C317"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b) Gerçekleştiren kişilerin isim ve unvanları ile bunlardan iş güvenliği uzmanı ve işyeri hekimi olanların Bakanlıkça verilmiş belge bilgileri.</w:t>
      </w:r>
    </w:p>
    <w:p w14:paraId="6A142FB5"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c) Gerçekleştirildiği tarih ve geçerlilik tarihi.</w:t>
      </w:r>
    </w:p>
    <w:p w14:paraId="2377113E"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ç) Risk değerlendirmesi işyerindeki farklı bölümler için ayrı ayrı yapılmışsa her birinin adı.</w:t>
      </w:r>
    </w:p>
    <w:p w14:paraId="29DD2CE0"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d) Belirlenen tehlike kaynakları ile tehlikeler.</w:t>
      </w:r>
    </w:p>
    <w:p w14:paraId="250F4D71"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e) Tespit edilen riskler.</w:t>
      </w:r>
    </w:p>
    <w:p w14:paraId="571AA724"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f) Risk analizinde kullanılan yöntem veya yöntemler.</w:t>
      </w:r>
    </w:p>
    <w:p w14:paraId="348AE7AC"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g) Tespit edilen risklerin önem ve öncelik sırasını da içeren analiz sonuçları.</w:t>
      </w:r>
    </w:p>
    <w:p w14:paraId="4FE671EC"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ğ) Düzeltici ve önleyici kontrol tedbirleri, gerçekleştirilme tarihleri ve sonrasında tespit edilen risk seviyesi.</w:t>
      </w:r>
    </w:p>
    <w:p w14:paraId="56AD4CAA" w14:textId="59401FA4"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Risk değerlendirmesi dokümanının sayfaları numaralandırılarak; gerçekleştiren kişiler tarafından her sayfası paraflanıp, son sayfası imzalanır ve işyerinde saklanır.</w:t>
      </w:r>
    </w:p>
    <w:p w14:paraId="5162FF1B" w14:textId="3DF42D65" w:rsidR="00D7576D"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Risk değerlendirmesi dokümanı elektronik ve benzeri ortamlarda hazırlanıp arşivlenebilir.</w:t>
      </w:r>
    </w:p>
    <w:p w14:paraId="5B7E5561" w14:textId="189E5457" w:rsidR="00101300" w:rsidRDefault="00101300" w:rsidP="00D7576D">
      <w:pPr>
        <w:spacing w:after="0"/>
        <w:ind w:left="360"/>
        <w:jc w:val="both"/>
        <w:rPr>
          <w:rFonts w:ascii="Times New Roman" w:hAnsi="Times New Roman" w:cs="Times New Roman"/>
          <w:sz w:val="24"/>
          <w:szCs w:val="24"/>
        </w:rPr>
      </w:pPr>
    </w:p>
    <w:p w14:paraId="0D1648E1" w14:textId="77777777" w:rsidR="00101300" w:rsidRPr="0063520E" w:rsidRDefault="00101300" w:rsidP="00D7576D">
      <w:pPr>
        <w:spacing w:after="0"/>
        <w:ind w:left="360"/>
        <w:jc w:val="both"/>
        <w:rPr>
          <w:rFonts w:ascii="Times New Roman" w:hAnsi="Times New Roman" w:cs="Times New Roman"/>
          <w:sz w:val="24"/>
          <w:szCs w:val="24"/>
        </w:rPr>
      </w:pPr>
    </w:p>
    <w:p w14:paraId="666FD694" w14:textId="77777777" w:rsidR="00D7576D" w:rsidRPr="0063520E" w:rsidRDefault="00D7576D" w:rsidP="00D7576D">
      <w:pPr>
        <w:spacing w:after="0"/>
        <w:ind w:left="360"/>
        <w:jc w:val="both"/>
        <w:rPr>
          <w:rFonts w:ascii="Times New Roman" w:hAnsi="Times New Roman" w:cs="Times New Roman"/>
          <w:sz w:val="24"/>
          <w:szCs w:val="24"/>
        </w:rPr>
      </w:pPr>
    </w:p>
    <w:p w14:paraId="5DE1977B" w14:textId="57D736E4" w:rsidR="00D7576D" w:rsidRPr="0063520E" w:rsidRDefault="00D7576D" w:rsidP="00C7522B">
      <w:pPr>
        <w:pStyle w:val="ListeParagraf"/>
        <w:numPr>
          <w:ilvl w:val="0"/>
          <w:numId w:val="1"/>
        </w:numPr>
        <w:spacing w:after="0"/>
        <w:jc w:val="both"/>
        <w:rPr>
          <w:rFonts w:ascii="Times New Roman" w:hAnsi="Times New Roman" w:cs="Times New Roman"/>
          <w:b/>
          <w:bCs/>
          <w:sz w:val="24"/>
          <w:szCs w:val="24"/>
        </w:rPr>
      </w:pPr>
      <w:r w:rsidRPr="0063520E">
        <w:rPr>
          <w:rFonts w:ascii="Times New Roman" w:hAnsi="Times New Roman" w:cs="Times New Roman"/>
          <w:b/>
          <w:bCs/>
          <w:sz w:val="24"/>
          <w:szCs w:val="24"/>
        </w:rPr>
        <w:t>RİSK DEĞERLENDİRMESİNİN YENİLENMESİ</w:t>
      </w:r>
    </w:p>
    <w:p w14:paraId="327D405F" w14:textId="6D644C0A"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 xml:space="preserve"> Yapılmış olan risk değerlendirmesi; tehlike sınıfına göre çok tehlikeli, tehlikeli ve az tehlikeli işyerlerinde sırasıyla en geç iki, dört ve altı yılda bir yenilenir.</w:t>
      </w:r>
    </w:p>
    <w:p w14:paraId="0A1B4B91" w14:textId="2B94D181"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 xml:space="preserve"> Aşağıda belirtilen durumlarda ortaya çıkabilecek yeni risklerin, işyerinin tamamını veya bir bölümünü etkiliyor olması göz önünde bulundurularak risk değerlendirmesi tamamen veya kısmen yenilenir.</w:t>
      </w:r>
    </w:p>
    <w:p w14:paraId="542E9EFD"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a) İşyerinin taşınması veya binalarda değişiklik yapılması.</w:t>
      </w:r>
    </w:p>
    <w:p w14:paraId="1B963B49"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b) İşyerinde uygulanan teknoloji, kullanılan madde ve ekipmanlarda değişiklikler meydana gelmesi.</w:t>
      </w:r>
    </w:p>
    <w:p w14:paraId="6D6D1E28"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c) Üretim yönteminde değişiklikler olması.</w:t>
      </w:r>
    </w:p>
    <w:p w14:paraId="0E2ADF0B"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ç) İş kazası, meslek hastalığı veya ramak kala olay meydana gelmesi.</w:t>
      </w:r>
    </w:p>
    <w:p w14:paraId="1DBB5BE0"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d) Çalışma ortamına ait sınır değerlere ilişkin bir mevzuat değişikliği olması.</w:t>
      </w:r>
    </w:p>
    <w:p w14:paraId="37C060AA" w14:textId="77777777"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e) Çalışma ortamı ölçümü ve sağlık gözetim sonuçlarına göre gerekli görülmesi.</w:t>
      </w:r>
    </w:p>
    <w:p w14:paraId="3D78AFB3" w14:textId="6A492DC0" w:rsidR="00D7576D" w:rsidRPr="0063520E" w:rsidRDefault="00D7576D" w:rsidP="00D7576D">
      <w:pPr>
        <w:spacing w:after="0"/>
        <w:ind w:left="360"/>
        <w:jc w:val="both"/>
        <w:rPr>
          <w:rFonts w:ascii="Times New Roman" w:hAnsi="Times New Roman" w:cs="Times New Roman"/>
          <w:sz w:val="24"/>
          <w:szCs w:val="24"/>
        </w:rPr>
      </w:pPr>
      <w:r w:rsidRPr="0063520E">
        <w:rPr>
          <w:rFonts w:ascii="Times New Roman" w:hAnsi="Times New Roman" w:cs="Times New Roman"/>
          <w:sz w:val="24"/>
          <w:szCs w:val="24"/>
        </w:rPr>
        <w:t>f) İşyeri dışından kaynaklanan ve işyerini etkileyebilecek yeni bir tehlikenin ortaya çıkması.</w:t>
      </w:r>
    </w:p>
    <w:p w14:paraId="3070F1A4" w14:textId="74E43E69" w:rsidR="00C06DBC" w:rsidRPr="0063520E" w:rsidRDefault="00C06DBC" w:rsidP="00D7576D">
      <w:pPr>
        <w:spacing w:after="0"/>
        <w:jc w:val="both"/>
        <w:rPr>
          <w:rFonts w:ascii="Times New Roman" w:hAnsi="Times New Roman" w:cs="Times New Roman"/>
          <w:sz w:val="24"/>
          <w:szCs w:val="24"/>
        </w:rPr>
      </w:pPr>
    </w:p>
    <w:p w14:paraId="282CC61E" w14:textId="3EDC7C0A" w:rsidR="00C06DBC" w:rsidRPr="0063520E" w:rsidRDefault="00C06DBC" w:rsidP="00D7576D">
      <w:pPr>
        <w:spacing w:after="0"/>
        <w:jc w:val="both"/>
        <w:rPr>
          <w:rFonts w:ascii="Times New Roman" w:hAnsi="Times New Roman" w:cs="Times New Roman"/>
          <w:sz w:val="24"/>
          <w:szCs w:val="24"/>
        </w:rPr>
      </w:pPr>
    </w:p>
    <w:p w14:paraId="5850FFE8" w14:textId="244B99EC" w:rsidR="00C06DBC" w:rsidRDefault="00C06DBC" w:rsidP="00D7576D">
      <w:pPr>
        <w:spacing w:after="0"/>
        <w:jc w:val="both"/>
        <w:rPr>
          <w:rFonts w:ascii="Times New Roman" w:hAnsi="Times New Roman" w:cs="Times New Roman"/>
          <w:b/>
          <w:bCs/>
          <w:sz w:val="24"/>
          <w:szCs w:val="24"/>
        </w:rPr>
      </w:pPr>
    </w:p>
    <w:p w14:paraId="28E50DAA" w14:textId="0C98EF4E" w:rsidR="00862A3B" w:rsidRDefault="00862A3B">
      <w:pPr>
        <w:rPr>
          <w:rFonts w:ascii="Times New Roman" w:hAnsi="Times New Roman" w:cs="Times New Roman"/>
          <w:b/>
          <w:bCs/>
          <w:sz w:val="24"/>
          <w:szCs w:val="24"/>
        </w:rPr>
      </w:pPr>
    </w:p>
    <w:p w14:paraId="71365BF0" w14:textId="1757A86F" w:rsidR="00862A3B" w:rsidRDefault="00862A3B" w:rsidP="00D7576D">
      <w:pPr>
        <w:spacing w:after="0"/>
        <w:jc w:val="both"/>
        <w:rPr>
          <w:rFonts w:ascii="Times New Roman" w:hAnsi="Times New Roman" w:cs="Times New Roman"/>
          <w:b/>
          <w:bCs/>
          <w:sz w:val="24"/>
          <w:szCs w:val="24"/>
        </w:rPr>
      </w:pPr>
    </w:p>
    <w:p w14:paraId="667D7C05" w14:textId="64CDF5D5" w:rsidR="003D6B68" w:rsidRDefault="003D6B68" w:rsidP="00862A3B">
      <w:pPr>
        <w:rPr>
          <w:rFonts w:ascii="Times New Roman" w:hAnsi="Times New Roman" w:cs="Times New Roman"/>
          <w:b/>
          <w:bCs/>
          <w:sz w:val="24"/>
          <w:szCs w:val="24"/>
        </w:rPr>
      </w:pPr>
    </w:p>
    <w:p w14:paraId="4C5CC817" w14:textId="1E7500C9" w:rsidR="00862A3B" w:rsidRDefault="00862A3B" w:rsidP="00862A3B">
      <w:pPr>
        <w:rPr>
          <w:rFonts w:ascii="Times New Roman" w:hAnsi="Times New Roman" w:cs="Times New Roman"/>
          <w:b/>
          <w:bCs/>
          <w:sz w:val="24"/>
          <w:szCs w:val="24"/>
        </w:rPr>
      </w:pPr>
    </w:p>
    <w:p w14:paraId="09ABDE1D" w14:textId="2174AFC4" w:rsidR="00862A3B" w:rsidRDefault="00862A3B" w:rsidP="00862A3B">
      <w:pPr>
        <w:rPr>
          <w:rFonts w:ascii="Times New Roman" w:hAnsi="Times New Roman" w:cs="Times New Roman"/>
          <w:b/>
          <w:bCs/>
          <w:sz w:val="24"/>
          <w:szCs w:val="24"/>
        </w:rPr>
      </w:pPr>
    </w:p>
    <w:p w14:paraId="1487B2A5" w14:textId="34DD1F83" w:rsidR="00862A3B" w:rsidRDefault="00862A3B" w:rsidP="00862A3B">
      <w:pPr>
        <w:rPr>
          <w:rFonts w:ascii="Times New Roman" w:hAnsi="Times New Roman" w:cs="Times New Roman"/>
          <w:b/>
          <w:bCs/>
          <w:sz w:val="24"/>
          <w:szCs w:val="24"/>
        </w:rPr>
      </w:pPr>
    </w:p>
    <w:p w14:paraId="220EA794" w14:textId="273F9B14" w:rsidR="00862A3B" w:rsidRDefault="00862A3B" w:rsidP="00862A3B">
      <w:pPr>
        <w:rPr>
          <w:rFonts w:ascii="Times New Roman" w:hAnsi="Times New Roman" w:cs="Times New Roman"/>
          <w:b/>
          <w:bCs/>
          <w:sz w:val="24"/>
          <w:szCs w:val="24"/>
        </w:rPr>
      </w:pPr>
    </w:p>
    <w:p w14:paraId="4E2D1E97" w14:textId="33FB55E8" w:rsidR="00862A3B" w:rsidRDefault="00862A3B" w:rsidP="00862A3B">
      <w:pPr>
        <w:rPr>
          <w:rFonts w:ascii="Times New Roman" w:hAnsi="Times New Roman" w:cs="Times New Roman"/>
          <w:b/>
          <w:bCs/>
          <w:sz w:val="24"/>
          <w:szCs w:val="24"/>
        </w:rPr>
      </w:pPr>
    </w:p>
    <w:p w14:paraId="4C1B70F5" w14:textId="53C95260" w:rsidR="00862A3B" w:rsidRDefault="00862A3B" w:rsidP="00862A3B">
      <w:pPr>
        <w:rPr>
          <w:rFonts w:ascii="Times New Roman" w:hAnsi="Times New Roman" w:cs="Times New Roman"/>
          <w:b/>
          <w:bCs/>
          <w:sz w:val="24"/>
          <w:szCs w:val="24"/>
        </w:rPr>
      </w:pPr>
    </w:p>
    <w:p w14:paraId="6D6A11E0" w14:textId="193CB8E3" w:rsidR="00862A3B" w:rsidRDefault="00862A3B" w:rsidP="00862A3B">
      <w:pPr>
        <w:rPr>
          <w:rFonts w:ascii="Times New Roman" w:hAnsi="Times New Roman" w:cs="Times New Roman"/>
          <w:b/>
          <w:bCs/>
          <w:sz w:val="24"/>
          <w:szCs w:val="24"/>
        </w:rPr>
      </w:pPr>
    </w:p>
    <w:p w14:paraId="498D8F57" w14:textId="56C0E342" w:rsidR="00862A3B" w:rsidRDefault="00862A3B" w:rsidP="00862A3B">
      <w:pPr>
        <w:rPr>
          <w:rFonts w:ascii="Times New Roman" w:hAnsi="Times New Roman" w:cs="Times New Roman"/>
          <w:b/>
          <w:bCs/>
          <w:sz w:val="24"/>
          <w:szCs w:val="24"/>
        </w:rPr>
      </w:pPr>
    </w:p>
    <w:p w14:paraId="40DB2EF9" w14:textId="33A5D1B0" w:rsidR="00862A3B" w:rsidRDefault="00862A3B" w:rsidP="00862A3B">
      <w:pPr>
        <w:rPr>
          <w:rFonts w:ascii="Times New Roman" w:hAnsi="Times New Roman" w:cs="Times New Roman"/>
          <w:b/>
          <w:bCs/>
          <w:sz w:val="24"/>
          <w:szCs w:val="24"/>
        </w:rPr>
      </w:pPr>
    </w:p>
    <w:p w14:paraId="19B8B7D6" w14:textId="748C57C0" w:rsidR="003D6B68" w:rsidRDefault="003D6B68" w:rsidP="00EF7771">
      <w:pPr>
        <w:spacing w:after="0"/>
        <w:jc w:val="both"/>
        <w:rPr>
          <w:rFonts w:ascii="Times New Roman" w:hAnsi="Times New Roman" w:cs="Times New Roman"/>
          <w:b/>
          <w:bCs/>
          <w:sz w:val="24"/>
          <w:szCs w:val="24"/>
        </w:rPr>
      </w:pPr>
      <w:bookmarkStart w:id="0" w:name="_GoBack"/>
      <w:bookmarkEnd w:id="0"/>
    </w:p>
    <w:p w14:paraId="5B28E5B2" w14:textId="77777777" w:rsidR="00862A3B" w:rsidRPr="0063520E" w:rsidRDefault="00862A3B" w:rsidP="00EF7771">
      <w:pPr>
        <w:spacing w:after="0"/>
        <w:jc w:val="both"/>
        <w:rPr>
          <w:rFonts w:ascii="Times New Roman" w:hAnsi="Times New Roman" w:cs="Times New Roman"/>
          <w:b/>
          <w:bCs/>
          <w:sz w:val="24"/>
          <w:szCs w:val="24"/>
        </w:rPr>
      </w:pPr>
    </w:p>
    <w:sectPr w:rsidR="00862A3B" w:rsidRPr="0063520E" w:rsidSect="001B5989">
      <w:headerReference w:type="default" r:id="rId8"/>
      <w:headerReference w:type="firs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74388" w14:textId="77777777" w:rsidR="0092143A" w:rsidRDefault="0092143A" w:rsidP="0073270C">
      <w:pPr>
        <w:spacing w:after="0" w:line="240" w:lineRule="auto"/>
      </w:pPr>
      <w:r>
        <w:separator/>
      </w:r>
    </w:p>
  </w:endnote>
  <w:endnote w:type="continuationSeparator" w:id="0">
    <w:p w14:paraId="4E7ED8A0" w14:textId="77777777" w:rsidR="0092143A" w:rsidRDefault="0092143A" w:rsidP="00732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Zapf_Humanis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DA906" w14:textId="77777777" w:rsidR="0092143A" w:rsidRDefault="0092143A" w:rsidP="0073270C">
      <w:pPr>
        <w:spacing w:after="0" w:line="240" w:lineRule="auto"/>
      </w:pPr>
      <w:r>
        <w:separator/>
      </w:r>
    </w:p>
  </w:footnote>
  <w:footnote w:type="continuationSeparator" w:id="0">
    <w:p w14:paraId="29337CBE" w14:textId="77777777" w:rsidR="0092143A" w:rsidRDefault="0092143A" w:rsidP="00732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2E2E2E" w14:paraId="28721141" w14:textId="77777777" w:rsidTr="000B7C88">
      <w:trPr>
        <w:trHeight w:val="841"/>
      </w:trPr>
      <w:tc>
        <w:tcPr>
          <w:tcW w:w="1702" w:type="dxa"/>
          <w:vMerge w:val="restart"/>
        </w:tcPr>
        <w:p w14:paraId="1626CB46" w14:textId="77777777" w:rsidR="002E2E2E" w:rsidRDefault="002E2E2E" w:rsidP="002E2E2E">
          <w:pPr>
            <w:ind w:left="0" w:hanging="2"/>
          </w:pPr>
          <w:r w:rsidRPr="005D4629">
            <w:rPr>
              <w:noProof/>
              <w:sz w:val="20"/>
              <w:szCs w:val="20"/>
            </w:rPr>
            <w:drawing>
              <wp:anchor distT="0" distB="0" distL="114300" distR="114300" simplePos="0" relativeHeight="251663360" behindDoc="1" locked="0" layoutInCell="1" allowOverlap="1" wp14:anchorId="55C1F717" wp14:editId="0D30FFEE">
                <wp:simplePos x="0" y="0"/>
                <wp:positionH relativeFrom="column">
                  <wp:posOffset>66675</wp:posOffset>
                </wp:positionH>
                <wp:positionV relativeFrom="paragraph">
                  <wp:posOffset>62865</wp:posOffset>
                </wp:positionV>
                <wp:extent cx="870585" cy="870585"/>
                <wp:effectExtent l="0" t="0" r="5715" b="5715"/>
                <wp:wrapNone/>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14:paraId="6950FDFD" w14:textId="77777777" w:rsidR="002E2E2E" w:rsidRDefault="002E2E2E" w:rsidP="002E2E2E">
          <w:pPr>
            <w:ind w:left="0" w:hanging="2"/>
            <w:jc w:val="center"/>
            <w:rPr>
              <w:rFonts w:ascii="Times New Roman" w:hAnsi="Times New Roman" w:cs="Times New Roman"/>
              <w:b/>
              <w:sz w:val="24"/>
              <w:szCs w:val="24"/>
            </w:rPr>
          </w:pPr>
          <w:r>
            <w:rPr>
              <w:rFonts w:ascii="Times New Roman" w:hAnsi="Times New Roman" w:cs="Times New Roman"/>
              <w:b/>
              <w:sz w:val="24"/>
              <w:szCs w:val="24"/>
            </w:rPr>
            <w:t>RİSK DEĞERLENDİRME</w:t>
          </w:r>
        </w:p>
        <w:p w14:paraId="632CD0A3" w14:textId="77777777" w:rsidR="002E2E2E" w:rsidRPr="00CB06F2" w:rsidRDefault="002E2E2E" w:rsidP="002E2E2E">
          <w:pPr>
            <w:ind w:left="0" w:hanging="2"/>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14:paraId="494CF579" w14:textId="77777777" w:rsidR="002E2E2E" w:rsidRDefault="002E2E2E" w:rsidP="002E2E2E">
          <w:pPr>
            <w:ind w:left="0" w:hanging="2"/>
          </w:pPr>
          <w:r w:rsidRPr="005D4629">
            <w:rPr>
              <w:noProof/>
              <w:sz w:val="20"/>
              <w:szCs w:val="20"/>
            </w:rPr>
            <w:drawing>
              <wp:anchor distT="0" distB="0" distL="114300" distR="114300" simplePos="0" relativeHeight="251662336" behindDoc="1" locked="0" layoutInCell="1" allowOverlap="1" wp14:anchorId="2BD70762" wp14:editId="7342FDBC">
                <wp:simplePos x="0" y="0"/>
                <wp:positionH relativeFrom="column">
                  <wp:posOffset>-36830</wp:posOffset>
                </wp:positionH>
                <wp:positionV relativeFrom="paragraph">
                  <wp:posOffset>60325</wp:posOffset>
                </wp:positionV>
                <wp:extent cx="998220" cy="906145"/>
                <wp:effectExtent l="0" t="0" r="0" b="8255"/>
                <wp:wrapNone/>
                <wp:docPr id="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E2E2E" w14:paraId="036F350F" w14:textId="77777777" w:rsidTr="000B7C88">
      <w:trPr>
        <w:trHeight w:val="430"/>
      </w:trPr>
      <w:tc>
        <w:tcPr>
          <w:tcW w:w="1702" w:type="dxa"/>
          <w:vMerge/>
        </w:tcPr>
        <w:p w14:paraId="3B0CAC7A" w14:textId="77777777" w:rsidR="002E2E2E" w:rsidRDefault="002E2E2E" w:rsidP="002E2E2E">
          <w:pPr>
            <w:ind w:left="0" w:hanging="2"/>
          </w:pPr>
        </w:p>
      </w:tc>
      <w:tc>
        <w:tcPr>
          <w:tcW w:w="1417" w:type="dxa"/>
        </w:tcPr>
        <w:p w14:paraId="70419132" w14:textId="77777777" w:rsidR="002E2E2E" w:rsidRPr="006F4BC6" w:rsidRDefault="002E2E2E" w:rsidP="002E2E2E">
          <w:pPr>
            <w:ind w:left="0" w:hanging="2"/>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14:paraId="1E6C12F1" w14:textId="77777777" w:rsidR="002E2E2E" w:rsidRPr="006F4BC6" w:rsidRDefault="002E2E2E" w:rsidP="002E2E2E">
          <w:pPr>
            <w:ind w:left="0" w:hanging="2"/>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14:paraId="331F710E" w14:textId="77777777" w:rsidR="002E2E2E" w:rsidRPr="006F4BC6" w:rsidRDefault="002E2E2E" w:rsidP="002E2E2E">
          <w:pPr>
            <w:ind w:left="0" w:hanging="2"/>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14:paraId="58410731" w14:textId="77777777" w:rsidR="002E2E2E" w:rsidRPr="006F4BC6" w:rsidRDefault="002E2E2E" w:rsidP="002E2E2E">
          <w:pPr>
            <w:ind w:left="0" w:hanging="2"/>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14:paraId="51BDCC39" w14:textId="77777777" w:rsidR="002E2E2E" w:rsidRPr="006F4BC6" w:rsidRDefault="002E2E2E" w:rsidP="002E2E2E">
          <w:pPr>
            <w:ind w:left="0" w:hanging="2"/>
            <w:jc w:val="center"/>
            <w:rPr>
              <w:rFonts w:ascii="Times New Roman" w:hAnsi="Times New Roman" w:cs="Times New Roman"/>
              <w:b/>
              <w:sz w:val="20"/>
              <w:szCs w:val="20"/>
            </w:rPr>
          </w:pPr>
          <w:r w:rsidRPr="006F4BC6">
            <w:rPr>
              <w:rFonts w:ascii="Times New Roman" w:hAnsi="Times New Roman" w:cs="Times New Roman"/>
              <w:b/>
              <w:sz w:val="20"/>
              <w:szCs w:val="20"/>
            </w:rPr>
            <w:t>SAYFA</w:t>
          </w:r>
        </w:p>
        <w:p w14:paraId="79509659" w14:textId="77777777" w:rsidR="002E2E2E" w:rsidRPr="006F4BC6" w:rsidRDefault="002E2E2E" w:rsidP="002E2E2E">
          <w:pPr>
            <w:ind w:left="0" w:hanging="2"/>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14:paraId="23A4C6E6" w14:textId="77777777" w:rsidR="002E2E2E" w:rsidRDefault="002E2E2E" w:rsidP="002E2E2E">
          <w:pPr>
            <w:ind w:left="0" w:hanging="2"/>
          </w:pPr>
        </w:p>
      </w:tc>
    </w:tr>
    <w:tr w:rsidR="003D6B68" w14:paraId="24CC8974" w14:textId="77777777" w:rsidTr="000B7C88">
      <w:trPr>
        <w:trHeight w:val="58"/>
      </w:trPr>
      <w:tc>
        <w:tcPr>
          <w:tcW w:w="1702" w:type="dxa"/>
          <w:vMerge/>
        </w:tcPr>
        <w:p w14:paraId="5C532935" w14:textId="77777777" w:rsidR="003D6B68" w:rsidRDefault="003D6B68" w:rsidP="003D6B68">
          <w:pPr>
            <w:ind w:left="0" w:hanging="2"/>
          </w:pPr>
        </w:p>
      </w:tc>
      <w:tc>
        <w:tcPr>
          <w:tcW w:w="1417" w:type="dxa"/>
          <w:vAlign w:val="center"/>
        </w:tcPr>
        <w:p w14:paraId="7D60CF42" w14:textId="77777777" w:rsidR="003D6B68" w:rsidRPr="006F4BC6" w:rsidRDefault="003D6B68" w:rsidP="003D6B68">
          <w:pPr>
            <w:ind w:left="0" w:hanging="2"/>
            <w:jc w:val="center"/>
            <w:rPr>
              <w:rFonts w:ascii="Times New Roman" w:hAnsi="Times New Roman" w:cs="Times New Roman"/>
              <w:sz w:val="20"/>
              <w:szCs w:val="20"/>
            </w:rPr>
          </w:pPr>
          <w:r>
            <w:rPr>
              <w:rFonts w:ascii="Times New Roman" w:hAnsi="Times New Roman" w:cs="Times New Roman"/>
              <w:sz w:val="20"/>
              <w:szCs w:val="20"/>
            </w:rPr>
            <w:t>KRY.PR.17</w:t>
          </w:r>
        </w:p>
      </w:tc>
      <w:tc>
        <w:tcPr>
          <w:tcW w:w="1276" w:type="dxa"/>
          <w:vAlign w:val="center"/>
        </w:tcPr>
        <w:p w14:paraId="05FC2498" w14:textId="77777777" w:rsidR="003D6B68" w:rsidRPr="006F4BC6" w:rsidRDefault="003D6B68" w:rsidP="003D6B68">
          <w:pPr>
            <w:ind w:left="0" w:hanging="2"/>
            <w:jc w:val="center"/>
            <w:rPr>
              <w:rFonts w:ascii="Times New Roman" w:hAnsi="Times New Roman" w:cs="Times New Roman"/>
              <w:sz w:val="20"/>
              <w:szCs w:val="20"/>
            </w:rPr>
          </w:pPr>
          <w:r>
            <w:rPr>
              <w:rFonts w:ascii="Times New Roman" w:hAnsi="Times New Roman" w:cs="Times New Roman"/>
              <w:sz w:val="20"/>
              <w:szCs w:val="20"/>
            </w:rPr>
            <w:t>08.11.2021</w:t>
          </w:r>
        </w:p>
      </w:tc>
      <w:tc>
        <w:tcPr>
          <w:tcW w:w="1418" w:type="dxa"/>
        </w:tcPr>
        <w:p w14:paraId="35149A62" w14:textId="01563B4D" w:rsidR="003D6B68" w:rsidRPr="006F4BC6" w:rsidRDefault="003D6B68" w:rsidP="003D6B68">
          <w:pPr>
            <w:ind w:left="0" w:hanging="2"/>
            <w:jc w:val="center"/>
            <w:rPr>
              <w:rFonts w:ascii="Times New Roman" w:hAnsi="Times New Roman" w:cs="Times New Roman"/>
            </w:rPr>
          </w:pPr>
          <w:r w:rsidRPr="003D6B68">
            <w:rPr>
              <w:rFonts w:ascii="Times New Roman" w:hAnsi="Times New Roman" w:cs="Times New Roman"/>
              <w:sz w:val="20"/>
              <w:szCs w:val="20"/>
            </w:rPr>
            <w:t>06.03.2026</w:t>
          </w:r>
        </w:p>
      </w:tc>
      <w:tc>
        <w:tcPr>
          <w:tcW w:w="1417" w:type="dxa"/>
        </w:tcPr>
        <w:p w14:paraId="72738029" w14:textId="642DB85C" w:rsidR="003D6B68" w:rsidRPr="006F4BC6" w:rsidRDefault="003D6B68" w:rsidP="003D6B68">
          <w:pPr>
            <w:ind w:left="0" w:hanging="2"/>
            <w:jc w:val="center"/>
            <w:rPr>
              <w:rFonts w:ascii="Times New Roman" w:hAnsi="Times New Roman" w:cs="Times New Roman"/>
            </w:rPr>
          </w:pPr>
          <w:r w:rsidRPr="003D6B68">
            <w:rPr>
              <w:rFonts w:ascii="Times New Roman" w:hAnsi="Times New Roman" w:cs="Times New Roman"/>
              <w:sz w:val="20"/>
              <w:szCs w:val="20"/>
            </w:rPr>
            <w:t>01</w:t>
          </w:r>
        </w:p>
      </w:tc>
      <w:tc>
        <w:tcPr>
          <w:tcW w:w="992" w:type="dxa"/>
          <w:vAlign w:val="center"/>
        </w:tcPr>
        <w:p w14:paraId="54088793" w14:textId="64296D1B" w:rsidR="003D6B68" w:rsidRPr="006F4BC6" w:rsidRDefault="003D6B68" w:rsidP="003D6B68">
          <w:pPr>
            <w:ind w:left="0" w:hanging="2"/>
            <w:jc w:val="center"/>
            <w:rPr>
              <w:rFonts w:ascii="Times New Roman" w:hAnsi="Times New Roman" w:cs="Times New Roman"/>
              <w:sz w:val="20"/>
              <w:szCs w:val="20"/>
            </w:rPr>
          </w:pPr>
          <w:r>
            <w:rPr>
              <w:rFonts w:ascii="Times New Roman" w:hAnsi="Times New Roman" w:cs="Times New Roman"/>
              <w:sz w:val="20"/>
              <w:szCs w:val="20"/>
            </w:rPr>
            <w:t>08</w:t>
          </w:r>
        </w:p>
      </w:tc>
      <w:tc>
        <w:tcPr>
          <w:tcW w:w="1701" w:type="dxa"/>
          <w:vMerge/>
        </w:tcPr>
        <w:p w14:paraId="6645F4C8" w14:textId="77777777" w:rsidR="003D6B68" w:rsidRDefault="003D6B68" w:rsidP="003D6B68">
          <w:pPr>
            <w:ind w:left="0" w:hanging="2"/>
          </w:pPr>
        </w:p>
      </w:tc>
    </w:tr>
  </w:tbl>
  <w:p w14:paraId="50576A0E" w14:textId="77777777" w:rsidR="0073270C" w:rsidRDefault="0073270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2E2E2E" w14:paraId="6A26F9EE" w14:textId="77777777" w:rsidTr="000B7C88">
      <w:trPr>
        <w:trHeight w:val="841"/>
      </w:trPr>
      <w:tc>
        <w:tcPr>
          <w:tcW w:w="1702" w:type="dxa"/>
          <w:vMerge w:val="restart"/>
        </w:tcPr>
        <w:p w14:paraId="0AD7914F" w14:textId="77777777" w:rsidR="002E2E2E" w:rsidRDefault="002E2E2E" w:rsidP="002E2E2E">
          <w:pPr>
            <w:ind w:left="0" w:hanging="2"/>
          </w:pPr>
          <w:r w:rsidRPr="005D4629">
            <w:rPr>
              <w:noProof/>
              <w:sz w:val="20"/>
              <w:szCs w:val="20"/>
            </w:rPr>
            <w:drawing>
              <wp:anchor distT="0" distB="0" distL="114300" distR="114300" simplePos="0" relativeHeight="251660288" behindDoc="1" locked="0" layoutInCell="1" allowOverlap="1" wp14:anchorId="2F8653C0" wp14:editId="4F47A70B">
                <wp:simplePos x="0" y="0"/>
                <wp:positionH relativeFrom="column">
                  <wp:posOffset>66675</wp:posOffset>
                </wp:positionH>
                <wp:positionV relativeFrom="paragraph">
                  <wp:posOffset>62865</wp:posOffset>
                </wp:positionV>
                <wp:extent cx="870585" cy="870585"/>
                <wp:effectExtent l="0" t="0" r="5715" b="5715"/>
                <wp:wrapNone/>
                <wp:docPr id="55" name="Resim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14:paraId="0AEE3DFF" w14:textId="77777777" w:rsidR="002E2E2E" w:rsidRDefault="002E2E2E" w:rsidP="002E2E2E">
          <w:pPr>
            <w:ind w:left="0" w:hanging="2"/>
            <w:jc w:val="center"/>
            <w:rPr>
              <w:rFonts w:ascii="Times New Roman" w:hAnsi="Times New Roman" w:cs="Times New Roman"/>
              <w:b/>
              <w:sz w:val="24"/>
              <w:szCs w:val="24"/>
            </w:rPr>
          </w:pPr>
          <w:r>
            <w:rPr>
              <w:rFonts w:ascii="Times New Roman" w:hAnsi="Times New Roman" w:cs="Times New Roman"/>
              <w:b/>
              <w:sz w:val="24"/>
              <w:szCs w:val="24"/>
            </w:rPr>
            <w:t>RİSK DEĞERLENDİRME</w:t>
          </w:r>
        </w:p>
        <w:p w14:paraId="70CD1F40" w14:textId="77777777" w:rsidR="002E2E2E" w:rsidRPr="00CB06F2" w:rsidRDefault="002E2E2E" w:rsidP="002E2E2E">
          <w:pPr>
            <w:ind w:left="0" w:hanging="2"/>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14:paraId="0834BC43" w14:textId="77777777" w:rsidR="002E2E2E" w:rsidRDefault="002E2E2E" w:rsidP="002E2E2E">
          <w:pPr>
            <w:ind w:left="0" w:hanging="2"/>
          </w:pPr>
          <w:r w:rsidRPr="005D4629">
            <w:rPr>
              <w:noProof/>
              <w:sz w:val="20"/>
              <w:szCs w:val="20"/>
            </w:rPr>
            <w:drawing>
              <wp:anchor distT="0" distB="0" distL="114300" distR="114300" simplePos="0" relativeHeight="251659264" behindDoc="1" locked="0" layoutInCell="1" allowOverlap="1" wp14:anchorId="0AE036FA" wp14:editId="56A9D076">
                <wp:simplePos x="0" y="0"/>
                <wp:positionH relativeFrom="column">
                  <wp:posOffset>-36830</wp:posOffset>
                </wp:positionH>
                <wp:positionV relativeFrom="paragraph">
                  <wp:posOffset>60325</wp:posOffset>
                </wp:positionV>
                <wp:extent cx="998220" cy="906145"/>
                <wp:effectExtent l="0" t="0" r="0" b="8255"/>
                <wp:wrapNone/>
                <wp:docPr id="5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E2E2E" w14:paraId="4BCF82F7" w14:textId="77777777" w:rsidTr="000B7C88">
      <w:trPr>
        <w:trHeight w:val="430"/>
      </w:trPr>
      <w:tc>
        <w:tcPr>
          <w:tcW w:w="1702" w:type="dxa"/>
          <w:vMerge/>
        </w:tcPr>
        <w:p w14:paraId="744F0403" w14:textId="77777777" w:rsidR="002E2E2E" w:rsidRDefault="002E2E2E" w:rsidP="002E2E2E">
          <w:pPr>
            <w:ind w:left="0" w:hanging="2"/>
          </w:pPr>
        </w:p>
      </w:tc>
      <w:tc>
        <w:tcPr>
          <w:tcW w:w="1417" w:type="dxa"/>
        </w:tcPr>
        <w:p w14:paraId="1659DE27" w14:textId="77777777" w:rsidR="002E2E2E" w:rsidRPr="006F4BC6" w:rsidRDefault="002E2E2E" w:rsidP="002E2E2E">
          <w:pPr>
            <w:ind w:left="0" w:hanging="2"/>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14:paraId="10AC49C6" w14:textId="77777777" w:rsidR="002E2E2E" w:rsidRPr="006F4BC6" w:rsidRDefault="002E2E2E" w:rsidP="002E2E2E">
          <w:pPr>
            <w:ind w:left="0" w:hanging="2"/>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14:paraId="3C96EEF9" w14:textId="77777777" w:rsidR="002E2E2E" w:rsidRPr="006F4BC6" w:rsidRDefault="002E2E2E" w:rsidP="002E2E2E">
          <w:pPr>
            <w:ind w:left="0" w:hanging="2"/>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14:paraId="055A8939" w14:textId="77777777" w:rsidR="002E2E2E" w:rsidRPr="006F4BC6" w:rsidRDefault="002E2E2E" w:rsidP="002E2E2E">
          <w:pPr>
            <w:ind w:left="0" w:hanging="2"/>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14:paraId="7D4EFD1C" w14:textId="77777777" w:rsidR="002E2E2E" w:rsidRPr="006F4BC6" w:rsidRDefault="002E2E2E" w:rsidP="002E2E2E">
          <w:pPr>
            <w:ind w:left="0" w:hanging="2"/>
            <w:jc w:val="center"/>
            <w:rPr>
              <w:rFonts w:ascii="Times New Roman" w:hAnsi="Times New Roman" w:cs="Times New Roman"/>
              <w:b/>
              <w:sz w:val="20"/>
              <w:szCs w:val="20"/>
            </w:rPr>
          </w:pPr>
          <w:r w:rsidRPr="006F4BC6">
            <w:rPr>
              <w:rFonts w:ascii="Times New Roman" w:hAnsi="Times New Roman" w:cs="Times New Roman"/>
              <w:b/>
              <w:sz w:val="20"/>
              <w:szCs w:val="20"/>
            </w:rPr>
            <w:t>SAYFA</w:t>
          </w:r>
        </w:p>
        <w:p w14:paraId="5A511E38" w14:textId="77777777" w:rsidR="002E2E2E" w:rsidRPr="006F4BC6" w:rsidRDefault="002E2E2E" w:rsidP="002E2E2E">
          <w:pPr>
            <w:ind w:left="0" w:hanging="2"/>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14:paraId="75013EB4" w14:textId="77777777" w:rsidR="002E2E2E" w:rsidRDefault="002E2E2E" w:rsidP="002E2E2E">
          <w:pPr>
            <w:ind w:left="0" w:hanging="2"/>
          </w:pPr>
        </w:p>
      </w:tc>
    </w:tr>
    <w:tr w:rsidR="002E2E2E" w14:paraId="4C2B2DBC" w14:textId="77777777" w:rsidTr="000B7C88">
      <w:trPr>
        <w:trHeight w:val="58"/>
      </w:trPr>
      <w:tc>
        <w:tcPr>
          <w:tcW w:w="1702" w:type="dxa"/>
          <w:vMerge/>
        </w:tcPr>
        <w:p w14:paraId="72E01611" w14:textId="77777777" w:rsidR="002E2E2E" w:rsidRDefault="002E2E2E" w:rsidP="002E2E2E">
          <w:pPr>
            <w:ind w:left="0" w:hanging="2"/>
          </w:pPr>
        </w:p>
      </w:tc>
      <w:tc>
        <w:tcPr>
          <w:tcW w:w="1417" w:type="dxa"/>
          <w:vAlign w:val="center"/>
        </w:tcPr>
        <w:p w14:paraId="19BB904D" w14:textId="77777777" w:rsidR="002E2E2E" w:rsidRPr="006F4BC6" w:rsidRDefault="002E2E2E" w:rsidP="002E2E2E">
          <w:pPr>
            <w:ind w:left="0" w:hanging="2"/>
            <w:jc w:val="center"/>
            <w:rPr>
              <w:rFonts w:ascii="Times New Roman" w:hAnsi="Times New Roman" w:cs="Times New Roman"/>
              <w:sz w:val="20"/>
              <w:szCs w:val="20"/>
            </w:rPr>
          </w:pPr>
          <w:r>
            <w:rPr>
              <w:rFonts w:ascii="Times New Roman" w:hAnsi="Times New Roman" w:cs="Times New Roman"/>
              <w:sz w:val="20"/>
              <w:szCs w:val="20"/>
            </w:rPr>
            <w:t>KRY.PR.17</w:t>
          </w:r>
        </w:p>
      </w:tc>
      <w:tc>
        <w:tcPr>
          <w:tcW w:w="1276" w:type="dxa"/>
          <w:vAlign w:val="center"/>
        </w:tcPr>
        <w:p w14:paraId="4B9B92D8" w14:textId="77777777" w:rsidR="002E2E2E" w:rsidRPr="006F4BC6" w:rsidRDefault="002E2E2E" w:rsidP="002E2E2E">
          <w:pPr>
            <w:ind w:left="0" w:hanging="2"/>
            <w:jc w:val="center"/>
            <w:rPr>
              <w:rFonts w:ascii="Times New Roman" w:hAnsi="Times New Roman" w:cs="Times New Roman"/>
              <w:sz w:val="20"/>
              <w:szCs w:val="20"/>
            </w:rPr>
          </w:pPr>
          <w:r>
            <w:rPr>
              <w:rFonts w:ascii="Times New Roman" w:hAnsi="Times New Roman" w:cs="Times New Roman"/>
              <w:sz w:val="20"/>
              <w:szCs w:val="20"/>
            </w:rPr>
            <w:t>08.11.2021</w:t>
          </w:r>
        </w:p>
      </w:tc>
      <w:tc>
        <w:tcPr>
          <w:tcW w:w="1418" w:type="dxa"/>
        </w:tcPr>
        <w:p w14:paraId="2A5D3D24" w14:textId="6568A2C6" w:rsidR="002E2E2E" w:rsidRPr="003D6B68" w:rsidRDefault="003D6B68" w:rsidP="003D6B68">
          <w:pPr>
            <w:ind w:left="0" w:hanging="2"/>
            <w:jc w:val="center"/>
            <w:rPr>
              <w:rFonts w:ascii="Times New Roman" w:hAnsi="Times New Roman" w:cs="Times New Roman"/>
              <w:sz w:val="20"/>
              <w:szCs w:val="20"/>
            </w:rPr>
          </w:pPr>
          <w:r w:rsidRPr="003D6B68">
            <w:rPr>
              <w:rFonts w:ascii="Times New Roman" w:hAnsi="Times New Roman" w:cs="Times New Roman"/>
              <w:sz w:val="20"/>
              <w:szCs w:val="20"/>
            </w:rPr>
            <w:t>06.03.2026</w:t>
          </w:r>
        </w:p>
      </w:tc>
      <w:tc>
        <w:tcPr>
          <w:tcW w:w="1417" w:type="dxa"/>
        </w:tcPr>
        <w:p w14:paraId="55FF4B4B" w14:textId="0791896E" w:rsidR="002E2E2E" w:rsidRPr="003D6B68" w:rsidRDefault="003D6B68" w:rsidP="003D6B68">
          <w:pPr>
            <w:ind w:left="0" w:hanging="2"/>
            <w:jc w:val="center"/>
            <w:rPr>
              <w:rFonts w:ascii="Times New Roman" w:hAnsi="Times New Roman" w:cs="Times New Roman"/>
              <w:sz w:val="20"/>
              <w:szCs w:val="20"/>
            </w:rPr>
          </w:pPr>
          <w:r w:rsidRPr="003D6B68">
            <w:rPr>
              <w:rFonts w:ascii="Times New Roman" w:hAnsi="Times New Roman" w:cs="Times New Roman"/>
              <w:sz w:val="20"/>
              <w:szCs w:val="20"/>
            </w:rPr>
            <w:t>01</w:t>
          </w:r>
        </w:p>
      </w:tc>
      <w:tc>
        <w:tcPr>
          <w:tcW w:w="992" w:type="dxa"/>
          <w:vAlign w:val="center"/>
        </w:tcPr>
        <w:p w14:paraId="3DF86572" w14:textId="5FAB6686" w:rsidR="002E2E2E" w:rsidRPr="006F4BC6" w:rsidRDefault="003D6B68" w:rsidP="002E2E2E">
          <w:pPr>
            <w:ind w:left="0" w:hanging="2"/>
            <w:jc w:val="center"/>
            <w:rPr>
              <w:rFonts w:ascii="Times New Roman" w:hAnsi="Times New Roman" w:cs="Times New Roman"/>
              <w:sz w:val="20"/>
              <w:szCs w:val="20"/>
            </w:rPr>
          </w:pPr>
          <w:r>
            <w:rPr>
              <w:rFonts w:ascii="Times New Roman" w:hAnsi="Times New Roman" w:cs="Times New Roman"/>
              <w:sz w:val="20"/>
              <w:szCs w:val="20"/>
            </w:rPr>
            <w:t>08</w:t>
          </w:r>
        </w:p>
      </w:tc>
      <w:tc>
        <w:tcPr>
          <w:tcW w:w="1701" w:type="dxa"/>
          <w:vMerge/>
        </w:tcPr>
        <w:p w14:paraId="7D58A126" w14:textId="77777777" w:rsidR="002E2E2E" w:rsidRDefault="002E2E2E" w:rsidP="002E2E2E">
          <w:pPr>
            <w:ind w:left="0" w:hanging="2"/>
          </w:pPr>
        </w:p>
      </w:tc>
    </w:tr>
  </w:tbl>
  <w:p w14:paraId="26DAD38D" w14:textId="77777777" w:rsidR="002E2E2E" w:rsidRDefault="002E2E2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452B"/>
    <w:multiLevelType w:val="hybridMultilevel"/>
    <w:tmpl w:val="844A9B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D503B8D"/>
    <w:multiLevelType w:val="hybridMultilevel"/>
    <w:tmpl w:val="4D4A6E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703B75"/>
    <w:multiLevelType w:val="multilevel"/>
    <w:tmpl w:val="B6A0B180"/>
    <w:lvl w:ilvl="0">
      <w:start w:val="1"/>
      <w:numFmt w:val="decimal"/>
      <w:lvlText w:val="5.%1"/>
      <w:lvlJc w:val="left"/>
      <w:pPr>
        <w:tabs>
          <w:tab w:val="num" w:pos="1380"/>
        </w:tabs>
        <w:ind w:left="1380" w:hanging="390"/>
      </w:pPr>
      <w:rPr>
        <w:rFonts w:ascii="Times New Roman" w:hAnsi="Times New Roman" w:cs="Times New Roman" w:hint="default"/>
        <w:b/>
        <w:i w:val="0"/>
        <w:sz w:val="22"/>
        <w:szCs w:val="24"/>
      </w:rPr>
    </w:lvl>
    <w:lvl w:ilvl="1">
      <w:start w:val="2"/>
      <w:numFmt w:val="none"/>
      <w:lvlText w:val="4.8.2."/>
      <w:lvlJc w:val="left"/>
      <w:pPr>
        <w:tabs>
          <w:tab w:val="num" w:pos="2418"/>
        </w:tabs>
        <w:ind w:left="2418" w:hanging="720"/>
      </w:pPr>
      <w:rPr>
        <w:rFonts w:hint="default"/>
        <w:b/>
        <w:i w:val="0"/>
      </w:rPr>
    </w:lvl>
    <w:lvl w:ilvl="2">
      <w:start w:val="1"/>
      <w:numFmt w:val="lowerLetter"/>
      <w:lvlText w:val="%3)"/>
      <w:lvlJc w:val="left"/>
      <w:pPr>
        <w:tabs>
          <w:tab w:val="num" w:pos="2766"/>
        </w:tabs>
        <w:ind w:left="2766" w:hanging="360"/>
      </w:pPr>
      <w:rPr>
        <w:rFonts w:hint="default"/>
        <w:b/>
        <w:i w:val="0"/>
        <w:sz w:val="22"/>
        <w:szCs w:val="22"/>
      </w:rPr>
    </w:lvl>
    <w:lvl w:ilvl="3">
      <w:start w:val="1"/>
      <w:numFmt w:val="decimal"/>
      <w:lvlText w:val="%1.%2.%3.%4."/>
      <w:lvlJc w:val="left"/>
      <w:pPr>
        <w:tabs>
          <w:tab w:val="num" w:pos="4194"/>
        </w:tabs>
        <w:ind w:left="4194" w:hanging="1080"/>
      </w:pPr>
      <w:rPr>
        <w:rFonts w:hint="default"/>
      </w:rPr>
    </w:lvl>
    <w:lvl w:ilvl="4">
      <w:start w:val="1"/>
      <w:numFmt w:val="decimal"/>
      <w:lvlText w:val="%1.%2.%3.%4.%5."/>
      <w:lvlJc w:val="left"/>
      <w:pPr>
        <w:tabs>
          <w:tab w:val="num" w:pos="4902"/>
        </w:tabs>
        <w:ind w:left="4902" w:hanging="1080"/>
      </w:pPr>
      <w:rPr>
        <w:rFonts w:hint="default"/>
      </w:rPr>
    </w:lvl>
    <w:lvl w:ilvl="5">
      <w:start w:val="1"/>
      <w:numFmt w:val="decimal"/>
      <w:lvlText w:val="%1.%2.%3.%4.%5.%6."/>
      <w:lvlJc w:val="left"/>
      <w:pPr>
        <w:tabs>
          <w:tab w:val="num" w:pos="5970"/>
        </w:tabs>
        <w:ind w:left="5970" w:hanging="1440"/>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746"/>
        </w:tabs>
        <w:ind w:left="7746" w:hanging="1800"/>
      </w:pPr>
      <w:rPr>
        <w:rFonts w:hint="default"/>
      </w:rPr>
    </w:lvl>
    <w:lvl w:ilvl="8">
      <w:start w:val="1"/>
      <w:numFmt w:val="decimal"/>
      <w:lvlText w:val="%1.%2.%3.%4.%5.%6.%7.%8.%9."/>
      <w:lvlJc w:val="left"/>
      <w:pPr>
        <w:tabs>
          <w:tab w:val="num" w:pos="8814"/>
        </w:tabs>
        <w:ind w:left="8814" w:hanging="2160"/>
      </w:pPr>
      <w:rPr>
        <w:rFonts w:hint="default"/>
      </w:rPr>
    </w:lvl>
  </w:abstractNum>
  <w:abstractNum w:abstractNumId="3" w15:restartNumberingAfterBreak="0">
    <w:nsid w:val="33E343B9"/>
    <w:multiLevelType w:val="hybridMultilevel"/>
    <w:tmpl w:val="CB80A71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61FE2C0A"/>
    <w:multiLevelType w:val="hybridMultilevel"/>
    <w:tmpl w:val="5F4C5EC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7A4E5E0F"/>
    <w:multiLevelType w:val="hybridMultilevel"/>
    <w:tmpl w:val="F8A6A3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07"/>
    <w:rsid w:val="000765F6"/>
    <w:rsid w:val="00101300"/>
    <w:rsid w:val="001279C4"/>
    <w:rsid w:val="001957C6"/>
    <w:rsid w:val="001B5989"/>
    <w:rsid w:val="001E6CF3"/>
    <w:rsid w:val="00203704"/>
    <w:rsid w:val="0020611E"/>
    <w:rsid w:val="00273AB9"/>
    <w:rsid w:val="0027755F"/>
    <w:rsid w:val="002A4523"/>
    <w:rsid w:val="002E2E2E"/>
    <w:rsid w:val="003B0F99"/>
    <w:rsid w:val="003D6B68"/>
    <w:rsid w:val="003E6E33"/>
    <w:rsid w:val="00430B71"/>
    <w:rsid w:val="004478BB"/>
    <w:rsid w:val="004E2BC7"/>
    <w:rsid w:val="0055019F"/>
    <w:rsid w:val="005600F9"/>
    <w:rsid w:val="005766F8"/>
    <w:rsid w:val="006201B8"/>
    <w:rsid w:val="00623A64"/>
    <w:rsid w:val="0063520E"/>
    <w:rsid w:val="006C09F4"/>
    <w:rsid w:val="006D060B"/>
    <w:rsid w:val="0073270C"/>
    <w:rsid w:val="007438E9"/>
    <w:rsid w:val="00747727"/>
    <w:rsid w:val="007B6900"/>
    <w:rsid w:val="0081064B"/>
    <w:rsid w:val="00823B50"/>
    <w:rsid w:val="008405E6"/>
    <w:rsid w:val="00862A3B"/>
    <w:rsid w:val="008D2AD8"/>
    <w:rsid w:val="00905398"/>
    <w:rsid w:val="0091170B"/>
    <w:rsid w:val="00916E4D"/>
    <w:rsid w:val="0092143A"/>
    <w:rsid w:val="00A106D8"/>
    <w:rsid w:val="00A850F2"/>
    <w:rsid w:val="00AC710C"/>
    <w:rsid w:val="00B2043C"/>
    <w:rsid w:val="00B748A4"/>
    <w:rsid w:val="00C05CD4"/>
    <w:rsid w:val="00C06DBC"/>
    <w:rsid w:val="00C7522B"/>
    <w:rsid w:val="00CF38AE"/>
    <w:rsid w:val="00D56B7C"/>
    <w:rsid w:val="00D7576D"/>
    <w:rsid w:val="00DF3E07"/>
    <w:rsid w:val="00E17AE1"/>
    <w:rsid w:val="00E26F89"/>
    <w:rsid w:val="00E46A95"/>
    <w:rsid w:val="00E708AE"/>
    <w:rsid w:val="00EF7771"/>
    <w:rsid w:val="00F717E2"/>
    <w:rsid w:val="00F91673"/>
    <w:rsid w:val="00FB40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4F0CE3"/>
  <w15:chartTrackingRefBased/>
  <w15:docId w15:val="{8FB110EB-677F-4E3E-95B4-197A9F7D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E2E"/>
  </w:style>
  <w:style w:type="paragraph" w:styleId="Balk1">
    <w:name w:val="heading 1"/>
    <w:basedOn w:val="Normal"/>
    <w:next w:val="Normal"/>
    <w:link w:val="Balk1Char"/>
    <w:uiPriority w:val="9"/>
    <w:qFormat/>
    <w:rsid w:val="00DF3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F3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F3E0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F3E0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F3E0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F3E0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3E0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3E0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3E0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3E0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F3E0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F3E0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F3E0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F3E0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F3E0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3E0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3E0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3E07"/>
    <w:rPr>
      <w:rFonts w:eastAsiaTheme="majorEastAsia" w:cstheme="majorBidi"/>
      <w:color w:val="272727" w:themeColor="text1" w:themeTint="D8"/>
    </w:rPr>
  </w:style>
  <w:style w:type="paragraph" w:styleId="KonuBal">
    <w:name w:val="Title"/>
    <w:basedOn w:val="Normal"/>
    <w:next w:val="Normal"/>
    <w:link w:val="KonuBalChar"/>
    <w:uiPriority w:val="10"/>
    <w:qFormat/>
    <w:rsid w:val="00DF3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3E0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3E0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3E0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3E0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3E07"/>
    <w:rPr>
      <w:i/>
      <w:iCs/>
      <w:color w:val="404040" w:themeColor="text1" w:themeTint="BF"/>
    </w:rPr>
  </w:style>
  <w:style w:type="paragraph" w:styleId="ListeParagraf">
    <w:name w:val="List Paragraph"/>
    <w:basedOn w:val="Normal"/>
    <w:uiPriority w:val="34"/>
    <w:qFormat/>
    <w:rsid w:val="00DF3E07"/>
    <w:pPr>
      <w:ind w:left="720"/>
      <w:contextualSpacing/>
    </w:pPr>
  </w:style>
  <w:style w:type="character" w:styleId="GlVurgulama">
    <w:name w:val="Intense Emphasis"/>
    <w:basedOn w:val="VarsaylanParagrafYazTipi"/>
    <w:uiPriority w:val="21"/>
    <w:qFormat/>
    <w:rsid w:val="00DF3E07"/>
    <w:rPr>
      <w:i/>
      <w:iCs/>
      <w:color w:val="0F4761" w:themeColor="accent1" w:themeShade="BF"/>
    </w:rPr>
  </w:style>
  <w:style w:type="paragraph" w:styleId="GlAlnt">
    <w:name w:val="Intense Quote"/>
    <w:basedOn w:val="Normal"/>
    <w:next w:val="Normal"/>
    <w:link w:val="GlAlntChar"/>
    <w:uiPriority w:val="30"/>
    <w:qFormat/>
    <w:rsid w:val="00DF3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F3E07"/>
    <w:rPr>
      <w:i/>
      <w:iCs/>
      <w:color w:val="0F4761" w:themeColor="accent1" w:themeShade="BF"/>
    </w:rPr>
  </w:style>
  <w:style w:type="character" w:styleId="GlBavuru">
    <w:name w:val="Intense Reference"/>
    <w:basedOn w:val="VarsaylanParagrafYazTipi"/>
    <w:uiPriority w:val="32"/>
    <w:qFormat/>
    <w:rsid w:val="00DF3E07"/>
    <w:rPr>
      <w:b/>
      <w:bCs/>
      <w:smallCaps/>
      <w:color w:val="0F4761" w:themeColor="accent1" w:themeShade="BF"/>
      <w:spacing w:val="5"/>
    </w:rPr>
  </w:style>
  <w:style w:type="paragraph" w:styleId="stBilgi">
    <w:name w:val="header"/>
    <w:basedOn w:val="Normal"/>
    <w:link w:val="stBilgiChar"/>
    <w:uiPriority w:val="99"/>
    <w:unhideWhenUsed/>
    <w:rsid w:val="0073270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3270C"/>
  </w:style>
  <w:style w:type="paragraph" w:styleId="AltBilgi">
    <w:name w:val="footer"/>
    <w:basedOn w:val="Normal"/>
    <w:link w:val="AltBilgiChar"/>
    <w:uiPriority w:val="99"/>
    <w:unhideWhenUsed/>
    <w:rsid w:val="0073270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3270C"/>
  </w:style>
  <w:style w:type="table" w:styleId="TabloKlavuzu">
    <w:name w:val="Table Grid"/>
    <w:basedOn w:val="NormalTablo"/>
    <w:uiPriority w:val="39"/>
    <w:rsid w:val="00A106D8"/>
    <w:pPr>
      <w:suppressAutoHyphens/>
      <w:spacing w:after="0" w:line="1" w:lineRule="atLeast"/>
      <w:ind w:leftChars="-1" w:left="-1" w:hangingChars="1" w:hanging="1"/>
      <w:textDirection w:val="btLr"/>
      <w:textAlignment w:val="top"/>
      <w:outlineLvl w:val="0"/>
    </w:pPr>
    <w:rPr>
      <w:rFonts w:ascii="Zapf_Humanist" w:eastAsia="Zapf_Humanist" w:hAnsi="Zapf_Humanist" w:cs="Zapf_Humanist"/>
      <w:kern w:val="0"/>
      <w:position w:val="-1"/>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1B5989"/>
    <w:pPr>
      <w:spacing w:after="0" w:line="240" w:lineRule="auto"/>
    </w:pPr>
    <w:rPr>
      <w:rFonts w:eastAsiaTheme="minorEastAsia"/>
      <w:kern w:val="0"/>
      <w:lang w:eastAsia="tr-TR"/>
      <w14:ligatures w14:val="none"/>
    </w:rPr>
  </w:style>
  <w:style w:type="character" w:customStyle="1" w:styleId="AralkYokChar">
    <w:name w:val="Aralık Yok Char"/>
    <w:basedOn w:val="VarsaylanParagrafYazTipi"/>
    <w:link w:val="AralkYok"/>
    <w:uiPriority w:val="1"/>
    <w:rsid w:val="001B5989"/>
    <w:rPr>
      <w:rFonts w:eastAsiaTheme="minorEastAsia"/>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2556</Words>
  <Characters>14571</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PAMUKKALE ÜNİVERSİTESİ DİŞ HEKİMLİĞİ FAKÜLTESİ RİSK DEĞERLENDİRME RAPORU</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PAMUKKALE ÜNİVERSİTESİ DİŞ HEKİMLİĞİ FAKÜLTESİ RİSK DEĞERLENDİRME RAPORU</dc:title>
  <dc:subject/>
  <dc:creator>Kerim KONUKMAN</dc:creator>
  <cp:keywords/>
  <dc:description/>
  <cp:lastModifiedBy>Windows Kullanıcısı</cp:lastModifiedBy>
  <cp:revision>32</cp:revision>
  <dcterms:created xsi:type="dcterms:W3CDTF">2025-11-22T05:02:00Z</dcterms:created>
  <dcterms:modified xsi:type="dcterms:W3CDTF">2026-03-13T06:53:00Z</dcterms:modified>
</cp:coreProperties>
</file>