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"/>
        <w:gridCol w:w="6"/>
        <w:gridCol w:w="6"/>
        <w:gridCol w:w="1417"/>
        <w:gridCol w:w="54"/>
        <w:gridCol w:w="25"/>
        <w:gridCol w:w="9734"/>
      </w:tblGrid>
      <w:tr w:rsidR="00566024">
        <w:trPr>
          <w:trHeight w:val="180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6024" w:rsidRDefault="009B662C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900000" cy="900000"/>
                  <wp:effectExtent l="0" t="0" r="0" b="0"/>
                  <wp:docPr id="1" name="img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566024">
        <w:trPr>
          <w:trHeight w:val="517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34"/>
            </w:tblGrid>
            <w:tr w:rsidR="00566024">
              <w:trPr>
                <w:trHeight w:val="439"/>
              </w:trPr>
              <w:tc>
                <w:tcPr>
                  <w:tcW w:w="97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800000"/>
                    </w:rPr>
                    <w:t>FİZYOTERAPİ VE REHABİLİTASYON FAKÜLTESİ</w:t>
                  </w:r>
                  <w:r>
                    <w:rPr>
                      <w:rFonts w:ascii="Arial" w:eastAsia="Arial" w:hAnsi="Arial"/>
                      <w:b/>
                      <w:color w:val="800000"/>
                    </w:rPr>
                    <w:br/>
                  </w:r>
                </w:p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800000"/>
                    </w:rPr>
                    <w:t>TOPLANTI TUTANAĞI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100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62"/>
              <w:gridCol w:w="3419"/>
              <w:gridCol w:w="3060"/>
            </w:tblGrid>
            <w:tr w:rsidR="00566024">
              <w:trPr>
                <w:trHeight w:val="232"/>
              </w:trPr>
              <w:tc>
                <w:tcPr>
                  <w:tcW w:w="3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No</w:t>
                  </w:r>
                </w:p>
              </w:tc>
              <w:tc>
                <w:tcPr>
                  <w:tcW w:w="342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Tarihi</w:t>
                  </w:r>
                </w:p>
              </w:tc>
              <w:tc>
                <w:tcPr>
                  <w:tcW w:w="30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Saati</w:t>
                  </w:r>
                </w:p>
              </w:tc>
            </w:tr>
            <w:tr w:rsidR="00566024">
              <w:trPr>
                <w:trHeight w:val="232"/>
              </w:trPr>
              <w:tc>
                <w:tcPr>
                  <w:tcW w:w="3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2026/02</w:t>
                  </w:r>
                </w:p>
              </w:tc>
              <w:tc>
                <w:tcPr>
                  <w:tcW w:w="342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24.06.2026</w:t>
                  </w:r>
                </w:p>
              </w:tc>
              <w:tc>
                <w:tcPr>
                  <w:tcW w:w="30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09:00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261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2"/>
              <w:gridCol w:w="8780"/>
            </w:tblGrid>
            <w:tr w:rsidR="00566024">
              <w:trPr>
                <w:trHeight w:val="262"/>
              </w:trPr>
              <w:tc>
                <w:tcPr>
                  <w:tcW w:w="2435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Düzenleyen</w:t>
                  </w:r>
                </w:p>
              </w:tc>
              <w:tc>
                <w:tcPr>
                  <w:tcW w:w="8796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İş Sağlığ ve Güvenliği Komisyonu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24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Yeri</w:t>
                  </w:r>
                </w:p>
              </w:tc>
              <w:tc>
                <w:tcPr>
                  <w:tcW w:w="87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FTRF Toplantı Salonu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100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12"/>
            </w:tblGrid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 TOPLANTIYA DAVET EDİLENLER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Prof. Dr. Erdoğan KAVLAK, Dr. Öğr. Üyesi Umut ERASLAN, Dr. Öğr. Üyesi Tuba CAN AKMAN, Öğr. Gör. Huriye DEMİRHAN, Nazlı MUMCUOĞLU, Çağlayan ÇALIKOĞLU, Dilek SAYIN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79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18"/>
            </w:tblGrid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 GÜNDEM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 ISG Kurulu çalışmalarının gözden geçirilmesi.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 Yangın söndürme tatbikatı hakkında görüşülmesi.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 Risk analizi çalışmalarının yapılması ve raporlanması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 Merdivenle ve yüksekte çalışanların eğitimlerinin görüşülmesi.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 Tehlike ve uyarı işaretl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erinin asılması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6. Ramak kala bildirimlerinin takibi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 Dilek ve temenniler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79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  <w:gridSpan w:val="7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41"/>
              <w:gridCol w:w="10311"/>
            </w:tblGrid>
            <w:tr w:rsidR="003D2EA1" w:rsidTr="003D2EA1">
              <w:trPr>
                <w:trHeight w:val="262"/>
              </w:trPr>
              <w:tc>
                <w:tcPr>
                  <w:tcW w:w="941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 GÜNDEM / GÖRÜŞME VE KARARLAR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Gündem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Karar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1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1. Fakültemiz Öğretim Üyesi Prof.Dr. Ummuhan BAŞ ASLAN’ın Dekanlik görev süresinin bitmesi sebebiyle 28.04.2026 tarihinde görev devri yapılarak Prof.Dr. Erdoğan KAVLAK Dekan Vekili olarak atanmıştır.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İş Sağlığı ve Güvenliği kapsamında İşveren/İşveren Vekil</w:t>
                  </w:r>
                  <w:r>
                    <w:rPr>
                      <w:rFonts w:ascii="Arial" w:eastAsia="Arial" w:hAnsi="Arial"/>
                      <w:color w:val="000000"/>
                    </w:rPr>
                    <w:t>i olarak tüm yetkiler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28.04.2026 tarihinden itibaren Dekan Vekili Prof.Dr. Erdoğan KAVLAK’a devredilmiştir.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 xml:space="preserve">Dr.Öğr.Üyesi Tuba CAN AKMAN tarafından açılış konuşması ile toplantı başlamış ve toplantıya yeterli katılım sağlanmıştır.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Risk Değerlendirme Ekibin</w:t>
                  </w:r>
                  <w:r>
                    <w:rPr>
                      <w:rFonts w:ascii="Arial" w:eastAsia="Arial" w:hAnsi="Arial"/>
                      <w:color w:val="000000"/>
                    </w:rPr>
                    <w:t>in eğitimleri 13.03.2026 Cuma saat 13.00/15.00 ve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22.04.2026 Çarşamba saat 15.00 ‘de olmak üzere tüm ekibin eğitimlerini tamamlanmaları sağlandı.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Kapalı alan temizlik talimatı hazırlandı ilgili tüm personele tebliğ edilip imzaları alındı.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Mutfak Malzemeler</w:t>
                  </w:r>
                  <w:r>
                    <w:rPr>
                      <w:rFonts w:ascii="Arial" w:eastAsia="Arial" w:hAnsi="Arial"/>
                      <w:color w:val="000000"/>
                    </w:rPr>
                    <w:t>i Kullanma Talimatı hazırlandı, mutfakta görevli tüm çalışanların görebileceği alana yerleştirildi.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03.04.2026 tarihinde Fakültemizdeki temizlik personelleri Hijyen Eğitimine katılmışlardır.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Fakültemiz olarak hazırladığımız şartnameye uygun olarak merdiven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 talebimiz yapılmıştır.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Fakültemiz WEB sayfasında İş Sağlığı ve Güvenliği Kurulu için alan oluşturulacaktır.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 xml:space="preserve">Risk Değerlendirme kapsamında fakültemizde bulunan dolap, tablo ve resimler v.b. sabitlemeleri yapılmıştır.24.06.2026 tarihinde Risk Değerlendirme </w:t>
                  </w:r>
                  <w:r>
                    <w:rPr>
                      <w:rFonts w:ascii="Arial" w:eastAsia="Arial" w:hAnsi="Arial"/>
                      <w:color w:val="000000"/>
                    </w:rPr>
                    <w:t>Ekibi bina turu yaparak eksik ve düzeltilmesi gerekli alanların tespitini yapmıştır.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2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2. Yangın Söndürme Tatbikatı 02.07.2026 tarihinde saat 13:00 ‘da yapılmak üzere planlandı.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3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3. 24.06.2026 tarihinde 10.00-12.00 saatleri arası Risk Değerlendirme Ekibi bina turu yaparak eksik ve düzeltilmesi gerekli alanların tespitini yapmıştır; eksikliklere ve düzeltmelere yönelik rapor hazırlamıştır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4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4. Merdiven kullanımı ve Yüksekte çalışma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 İş Sağlığı ve Güvenliği ile ilgili Eğitim 01.07.2026 tarihinde yapılmak üzere planlanmıştır.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5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5. İSG çalışmalarının görünür olmasına yönelik uyarı yazısı ve işaretlemelerin tamamlanması planlandı.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6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6. Ramakkala olaylarına ilişkin önlemlerle ilgili takiplerinin yapılması planlandı.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7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7. Öneri H Demirhan; Asansörden kurtarma eğitimlerinin yapılması ve asansör bakımlarının Eylül ayı içinde yapılması planlandı.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Toplantı üç ay sonra toplanmak üzere iyi d</w:t>
                  </w:r>
                  <w:r>
                    <w:rPr>
                      <w:rFonts w:ascii="Arial" w:eastAsia="Arial" w:hAnsi="Arial"/>
                      <w:color w:val="000000"/>
                    </w:rPr>
                    <w:t>ilek ve temennilerle sona ermiştir.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139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  <w:gridSpan w:val="7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4"/>
              <w:gridCol w:w="4361"/>
              <w:gridCol w:w="3773"/>
              <w:gridCol w:w="1160"/>
              <w:gridCol w:w="1264"/>
            </w:tblGrid>
            <w:tr w:rsidR="003D2EA1" w:rsidTr="003D2EA1">
              <w:trPr>
                <w:trHeight w:val="262"/>
              </w:trPr>
              <w:tc>
                <w:tcPr>
                  <w:tcW w:w="694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 FAALİYET PLANI</w:t>
                  </w:r>
                </w:p>
              </w:tc>
              <w:tc>
                <w:tcPr>
                  <w:tcW w:w="3775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  <w:tc>
                <w:tcPr>
                  <w:tcW w:w="116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  <w:tc>
                <w:tcPr>
                  <w:tcW w:w="1265" w:type="dxa"/>
                  <w:tcBorders>
                    <w:top w:val="single" w:sz="7" w:space="0" w:color="000000"/>
                    <w:left w:val="nil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6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Karar</w:t>
                  </w:r>
                </w:p>
              </w:tc>
              <w:tc>
                <w:tcPr>
                  <w:tcW w:w="436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Faaliyet</w:t>
                  </w:r>
                </w:p>
              </w:tc>
              <w:tc>
                <w:tcPr>
                  <w:tcW w:w="37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Sorumlu</w:t>
                  </w:r>
                </w:p>
              </w:tc>
              <w:tc>
                <w:tcPr>
                  <w:tcW w:w="116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Baş. Tarihi</w:t>
                  </w:r>
                </w:p>
              </w:tc>
              <w:tc>
                <w:tcPr>
                  <w:tcW w:w="12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Bitiş Tarihi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119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  <w:gridSpan w:val="7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33"/>
              <w:gridCol w:w="2865"/>
              <w:gridCol w:w="2854"/>
            </w:tblGrid>
            <w:tr w:rsidR="003D2EA1" w:rsidTr="003D2EA1">
              <w:trPr>
                <w:trHeight w:val="262"/>
              </w:trPr>
              <w:tc>
                <w:tcPr>
                  <w:tcW w:w="5536" w:type="dxa"/>
                  <w:gridSpan w:val="3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lastRenderedPageBreak/>
                    <w:t>5. TOPLANTIYA KATILANLAR / KARAR ONAYLARI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Katılımcı Adı Soyadı 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Görevi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İmza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Prof. Dr. Erdoğan KAVLAK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Başkan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Dr. Öğr. Üyesi Umut ERASLAN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Dr. Öğr. Üyesi Tuba CAN AKMAN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Raportör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Öğr. Gör. Huriye DEMİRHAN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Nazlı MUMCUOĞLU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Raportör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Çağlayan ÇALIKOĞLU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  <w:tr w:rsidR="00566024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Dilek SAYIN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566024">
                  <w:pPr>
                    <w:spacing w:after="0" w:line="240" w:lineRule="auto"/>
                  </w:pP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100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24"/>
            </w:tblGrid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6. TUTANAK DAĞILIM LİSTESİ</w:t>
                  </w:r>
                </w:p>
              </w:tc>
            </w:tr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Prof. Dr. Erdoğan KAVLAK, Dr. Öğr. Üyesi Umut ERASLAN, Dr. Öğr. Üyesi Tuba CAN AKMAN, Öğr. Gör. Huriye DEMİRHAN, Nazlı MUMCUOĞLU, Çağlayan ÇALIKOĞLU, Dilek SAYIN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47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  <w:tr w:rsidR="003D2EA1" w:rsidTr="003D2EA1"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24"/>
            </w:tblGrid>
            <w:tr w:rsidR="00566024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66024" w:rsidRDefault="009B662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7. EKLER</w:t>
                  </w:r>
                </w:p>
              </w:tc>
            </w:tr>
          </w:tbl>
          <w:p w:rsidR="00566024" w:rsidRDefault="00566024">
            <w:pPr>
              <w:spacing w:after="0" w:line="240" w:lineRule="auto"/>
            </w:pPr>
          </w:p>
        </w:tc>
      </w:tr>
      <w:tr w:rsidR="00566024">
        <w:trPr>
          <w:trHeight w:val="1140"/>
        </w:trPr>
        <w:tc>
          <w:tcPr>
            <w:tcW w:w="28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566024" w:rsidRDefault="00566024">
            <w:pPr>
              <w:pStyle w:val="EmptyCellLayoutStyle"/>
              <w:spacing w:after="0" w:line="240" w:lineRule="auto"/>
            </w:pPr>
          </w:p>
        </w:tc>
      </w:tr>
    </w:tbl>
    <w:p w:rsidR="00566024" w:rsidRDefault="00566024">
      <w:pPr>
        <w:spacing w:after="0" w:line="240" w:lineRule="auto"/>
      </w:pPr>
    </w:p>
    <w:sectPr w:rsidR="00566024">
      <w:footerReference w:type="default" r:id="rId8"/>
      <w:pgSz w:w="11905" w:h="16837"/>
      <w:pgMar w:top="283" w:right="283" w:bottom="283" w:left="28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62C" w:rsidRDefault="009B662C">
      <w:pPr>
        <w:spacing w:after="0" w:line="240" w:lineRule="auto"/>
      </w:pPr>
      <w:r>
        <w:separator/>
      </w:r>
    </w:p>
  </w:endnote>
  <w:endnote w:type="continuationSeparator" w:id="0">
    <w:p w:rsidR="009B662C" w:rsidRDefault="009B6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"/>
      <w:gridCol w:w="747"/>
      <w:gridCol w:w="183"/>
      <w:gridCol w:w="9035"/>
      <w:gridCol w:w="200"/>
      <w:gridCol w:w="1034"/>
      <w:gridCol w:w="30"/>
    </w:tblGrid>
    <w:tr w:rsidR="00566024">
      <w:tc>
        <w:tcPr>
          <w:tcW w:w="28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747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83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9035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20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034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3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</w:tr>
    <w:tr w:rsidR="00566024">
      <w:tc>
        <w:tcPr>
          <w:tcW w:w="28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747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83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9035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20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034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34"/>
          </w:tblGrid>
          <w:tr w:rsidR="00566024">
            <w:trPr>
              <w:trHeight w:val="276"/>
            </w:trPr>
            <w:tc>
              <w:tcPr>
                <w:tcW w:w="103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566024" w:rsidRDefault="009B662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3D2EA1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/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3D2EA1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566024" w:rsidRDefault="00566024">
          <w:pPr>
            <w:spacing w:after="0" w:line="240" w:lineRule="auto"/>
          </w:pPr>
        </w:p>
      </w:tc>
      <w:tc>
        <w:tcPr>
          <w:tcW w:w="3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</w:tr>
    <w:tr w:rsidR="00566024">
      <w:tc>
        <w:tcPr>
          <w:tcW w:w="28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747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47"/>
          </w:tblGrid>
          <w:tr w:rsidR="00566024">
            <w:trPr>
              <w:trHeight w:val="276"/>
            </w:trPr>
            <w:tc>
              <w:tcPr>
                <w:tcW w:w="7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566024" w:rsidRDefault="009B662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TPL003</w:t>
                </w:r>
              </w:p>
            </w:tc>
          </w:tr>
        </w:tbl>
        <w:p w:rsidR="00566024" w:rsidRDefault="00566024">
          <w:pPr>
            <w:spacing w:after="0" w:line="240" w:lineRule="auto"/>
          </w:pPr>
        </w:p>
      </w:tc>
      <w:tc>
        <w:tcPr>
          <w:tcW w:w="183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9035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035"/>
          </w:tblGrid>
          <w:tr w:rsidR="00566024">
            <w:trPr>
              <w:trHeight w:val="276"/>
            </w:trPr>
            <w:tc>
              <w:tcPr>
                <w:tcW w:w="903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566024" w:rsidRDefault="009B662C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Pamukkale Üniversitesi -  Bilgi İşlem Daire Başkanlığı</w:t>
                </w:r>
              </w:p>
            </w:tc>
          </w:tr>
        </w:tbl>
        <w:p w:rsidR="00566024" w:rsidRDefault="00566024">
          <w:pPr>
            <w:spacing w:after="0" w:line="240" w:lineRule="auto"/>
          </w:pPr>
        </w:p>
      </w:tc>
      <w:tc>
        <w:tcPr>
          <w:tcW w:w="20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034" w:type="dxa"/>
          <w:vMerge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3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</w:tr>
    <w:tr w:rsidR="00566024">
      <w:tc>
        <w:tcPr>
          <w:tcW w:w="28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747" w:type="dxa"/>
          <w:vMerge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83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9035" w:type="dxa"/>
          <w:vMerge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20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1034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  <w:tc>
        <w:tcPr>
          <w:tcW w:w="30" w:type="dxa"/>
        </w:tcPr>
        <w:p w:rsidR="00566024" w:rsidRDefault="0056602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62C" w:rsidRDefault="009B662C">
      <w:pPr>
        <w:spacing w:after="0" w:line="240" w:lineRule="auto"/>
      </w:pPr>
      <w:r>
        <w:separator/>
      </w:r>
    </w:p>
  </w:footnote>
  <w:footnote w:type="continuationSeparator" w:id="0">
    <w:p w:rsidR="009B662C" w:rsidRDefault="009B6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24"/>
    <w:rsid w:val="003D2EA1"/>
    <w:rsid w:val="00566024"/>
    <w:rsid w:val="009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19B15-16B3-4B47-A0CA-4815B034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TOPLANTI_TutanakBelgesi</vt:lpstr>
    </vt:vector>
  </TitlesOfParts>
  <Company/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TOPLANTI_TutanakBelgesi</dc:title>
  <dc:creator>Fatih Tekin</dc:creator>
  <dc:description/>
  <cp:lastModifiedBy>Fatih Tekin</cp:lastModifiedBy>
  <cp:revision>2</cp:revision>
  <dcterms:created xsi:type="dcterms:W3CDTF">2026-09-24T12:04:00Z</dcterms:created>
  <dcterms:modified xsi:type="dcterms:W3CDTF">2026-09-24T12:04:00Z</dcterms:modified>
</cp:coreProperties>
</file>