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E924D7" w:rsidRPr="00E924D7" w:rsidTr="00E924D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924D7" w:rsidRPr="00E924D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924D7" w:rsidRPr="00E924D7" w:rsidRDefault="00E924D7" w:rsidP="00E924D7">
                  <w:pPr>
                    <w:spacing w:after="0" w:line="240" w:lineRule="atLeast"/>
                    <w:rPr>
                      <w:rFonts w:ascii="Times New Roman" w:eastAsia="Times New Roman" w:hAnsi="Times New Roman" w:cs="Times New Roman"/>
                      <w:sz w:val="24"/>
                      <w:szCs w:val="24"/>
                      <w:lang w:eastAsia="tr-TR"/>
                    </w:rPr>
                  </w:pPr>
                  <w:r w:rsidRPr="00E924D7">
                    <w:rPr>
                      <w:rFonts w:ascii="Arial" w:eastAsia="Times New Roman" w:hAnsi="Arial" w:cs="Arial"/>
                      <w:sz w:val="16"/>
                      <w:szCs w:val="16"/>
                      <w:lang w:eastAsia="tr-TR"/>
                    </w:rPr>
                    <w:t>19 Mart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924D7" w:rsidRPr="00E924D7" w:rsidRDefault="00E924D7" w:rsidP="00E924D7">
                  <w:pPr>
                    <w:spacing w:after="0" w:line="240" w:lineRule="atLeast"/>
                    <w:jc w:val="center"/>
                    <w:rPr>
                      <w:rFonts w:ascii="Times New Roman" w:eastAsia="Times New Roman" w:hAnsi="Times New Roman" w:cs="Times New Roman"/>
                      <w:sz w:val="24"/>
                      <w:szCs w:val="24"/>
                      <w:lang w:eastAsia="tr-TR"/>
                    </w:rPr>
                  </w:pPr>
                  <w:r w:rsidRPr="00E924D7">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924D7" w:rsidRPr="00E924D7" w:rsidRDefault="00E924D7" w:rsidP="00E924D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924D7">
                    <w:rPr>
                      <w:rFonts w:ascii="Arial" w:eastAsia="Times New Roman" w:hAnsi="Arial" w:cs="Arial"/>
                      <w:sz w:val="16"/>
                      <w:szCs w:val="16"/>
                      <w:lang w:eastAsia="tr-TR"/>
                    </w:rPr>
                    <w:t>Sayı :</w:t>
                  </w:r>
                  <w:proofErr w:type="gramEnd"/>
                  <w:r w:rsidRPr="00E924D7">
                    <w:rPr>
                      <w:rFonts w:ascii="Arial" w:eastAsia="Times New Roman" w:hAnsi="Arial" w:cs="Arial"/>
                      <w:sz w:val="16"/>
                      <w:szCs w:val="16"/>
                      <w:lang w:eastAsia="tr-TR"/>
                    </w:rPr>
                    <w:t xml:space="preserve"> 32846</w:t>
                  </w:r>
                </w:p>
              </w:tc>
            </w:tr>
            <w:tr w:rsidR="00E924D7" w:rsidRPr="00E924D7">
              <w:trPr>
                <w:trHeight w:val="480"/>
                <w:jc w:val="center"/>
              </w:trPr>
              <w:tc>
                <w:tcPr>
                  <w:tcW w:w="8789" w:type="dxa"/>
                  <w:gridSpan w:val="3"/>
                  <w:tcMar>
                    <w:top w:w="0" w:type="dxa"/>
                    <w:left w:w="108" w:type="dxa"/>
                    <w:bottom w:w="0" w:type="dxa"/>
                    <w:right w:w="108" w:type="dxa"/>
                  </w:tcMar>
                  <w:vAlign w:val="center"/>
                  <w:hideMark/>
                </w:tcPr>
                <w:p w:rsidR="00E924D7" w:rsidRPr="00E924D7" w:rsidRDefault="00E924D7" w:rsidP="00E924D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924D7">
                    <w:rPr>
                      <w:rFonts w:ascii="Arial" w:eastAsia="Times New Roman" w:hAnsi="Arial" w:cs="Arial"/>
                      <w:b/>
                      <w:bCs/>
                      <w:color w:val="000080"/>
                      <w:sz w:val="18"/>
                      <w:szCs w:val="18"/>
                      <w:lang w:eastAsia="tr-TR"/>
                    </w:rPr>
                    <w:t>TEBLİĞ</w:t>
                  </w:r>
                </w:p>
              </w:tc>
            </w:tr>
            <w:tr w:rsidR="00E924D7" w:rsidRPr="00E924D7">
              <w:trPr>
                <w:trHeight w:val="480"/>
                <w:jc w:val="center"/>
              </w:trPr>
              <w:tc>
                <w:tcPr>
                  <w:tcW w:w="8789" w:type="dxa"/>
                  <w:gridSpan w:val="3"/>
                  <w:tcMar>
                    <w:top w:w="0" w:type="dxa"/>
                    <w:left w:w="108" w:type="dxa"/>
                    <w:bottom w:w="0" w:type="dxa"/>
                    <w:right w:w="108" w:type="dxa"/>
                  </w:tcMar>
                  <w:vAlign w:val="center"/>
                  <w:hideMark/>
                </w:tcPr>
                <w:p w:rsidR="00E924D7" w:rsidRPr="00E924D7" w:rsidRDefault="00E924D7" w:rsidP="00E924D7">
                  <w:pPr>
                    <w:spacing w:after="0" w:line="240" w:lineRule="atLeast"/>
                    <w:ind w:firstLine="566"/>
                    <w:jc w:val="both"/>
                    <w:rPr>
                      <w:rFonts w:ascii="Times New Roman" w:eastAsia="Times New Roman" w:hAnsi="Times New Roman" w:cs="Times New Roman"/>
                      <w:u w:val="single"/>
                      <w:lang w:eastAsia="tr-TR"/>
                    </w:rPr>
                  </w:pPr>
                  <w:r w:rsidRPr="00E924D7">
                    <w:rPr>
                      <w:rFonts w:ascii="Times New Roman" w:eastAsia="Times New Roman" w:hAnsi="Times New Roman" w:cs="Times New Roman"/>
                      <w:sz w:val="18"/>
                      <w:szCs w:val="18"/>
                      <w:u w:val="single"/>
                      <w:lang w:eastAsia="tr-TR"/>
                    </w:rPr>
                    <w:t>Çevre, Şehircilik ve İklim Değişikliği Bakanlığından:</w:t>
                  </w:r>
                </w:p>
                <w:p w:rsidR="00E924D7" w:rsidRPr="00E924D7" w:rsidRDefault="00E924D7" w:rsidP="00E924D7">
                  <w:pPr>
                    <w:spacing w:after="0" w:line="240" w:lineRule="atLeast"/>
                    <w:jc w:val="center"/>
                    <w:rPr>
                      <w:rFonts w:ascii="Times New Roman" w:eastAsia="Times New Roman" w:hAnsi="Times New Roman" w:cs="Times New Roman"/>
                      <w:b/>
                      <w:bCs/>
                      <w:sz w:val="19"/>
                      <w:szCs w:val="19"/>
                      <w:lang w:eastAsia="tr-TR"/>
                    </w:rPr>
                  </w:pPr>
                  <w:r w:rsidRPr="00E924D7">
                    <w:rPr>
                      <w:rFonts w:ascii="Times New Roman" w:eastAsia="Times New Roman" w:hAnsi="Times New Roman" w:cs="Times New Roman"/>
                      <w:b/>
                      <w:bCs/>
                      <w:sz w:val="18"/>
                      <w:szCs w:val="18"/>
                      <w:lang w:eastAsia="tr-TR"/>
                    </w:rPr>
                    <w:t>MİLLİ EMLAK GENEL TEBLİĞİ</w:t>
                  </w:r>
                </w:p>
                <w:p w:rsidR="00E924D7" w:rsidRPr="00E924D7" w:rsidRDefault="00E924D7" w:rsidP="00E924D7">
                  <w:pPr>
                    <w:spacing w:after="0" w:line="240" w:lineRule="atLeast"/>
                    <w:jc w:val="center"/>
                    <w:rPr>
                      <w:rFonts w:ascii="Times New Roman" w:eastAsia="Times New Roman" w:hAnsi="Times New Roman" w:cs="Times New Roman"/>
                      <w:b/>
                      <w:bCs/>
                      <w:sz w:val="19"/>
                      <w:szCs w:val="19"/>
                      <w:lang w:eastAsia="tr-TR"/>
                    </w:rPr>
                  </w:pPr>
                  <w:r w:rsidRPr="00E924D7">
                    <w:rPr>
                      <w:rFonts w:ascii="Times New Roman" w:eastAsia="Times New Roman" w:hAnsi="Times New Roman" w:cs="Times New Roman"/>
                      <w:b/>
                      <w:bCs/>
                      <w:sz w:val="18"/>
                      <w:szCs w:val="18"/>
                      <w:lang w:eastAsia="tr-TR"/>
                    </w:rPr>
                    <w:t>(SIRA NO: 421)</w:t>
                  </w:r>
                </w:p>
                <w:p w:rsidR="00E924D7" w:rsidRPr="00E924D7" w:rsidRDefault="00E924D7" w:rsidP="00E924D7">
                  <w:pPr>
                    <w:spacing w:after="0" w:line="240" w:lineRule="atLeast"/>
                    <w:jc w:val="center"/>
                    <w:rPr>
                      <w:rFonts w:ascii="Times New Roman" w:eastAsia="Times New Roman" w:hAnsi="Times New Roman" w:cs="Times New Roman"/>
                      <w:b/>
                      <w:bCs/>
                      <w:sz w:val="19"/>
                      <w:szCs w:val="19"/>
                      <w:lang w:eastAsia="tr-TR"/>
                    </w:rPr>
                  </w:pPr>
                  <w:r w:rsidRPr="00E924D7">
                    <w:rPr>
                      <w:rFonts w:ascii="Times New Roman" w:eastAsia="Times New Roman" w:hAnsi="Times New Roman" w:cs="Times New Roman"/>
                      <w:b/>
                      <w:bCs/>
                      <w:sz w:val="18"/>
                      <w:szCs w:val="18"/>
                      <w:lang w:eastAsia="tr-TR"/>
                    </w:rPr>
                    <w:t> </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Amaç ve kapsam</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1- </w:t>
                  </w:r>
                  <w:r w:rsidRPr="00E924D7">
                    <w:rPr>
                      <w:rFonts w:ascii="Times New Roman" w:eastAsia="Times New Roman" w:hAnsi="Times New Roman" w:cs="Times New Roman"/>
                      <w:sz w:val="18"/>
                      <w:szCs w:val="18"/>
                      <w:lang w:eastAsia="tr-TR"/>
                    </w:rPr>
                    <w:t>(1) Bu Tebliğin amacı, düzenleyici ve denetleyici kurumlar hariç olmak üzere genel yönetim kapsamındaki kamu idarelerinin elinde bulunan ihtiyaç fazlası taşınırların, kapsamdaki diğer kamu idarelerine bedelsiz devredilmesi ile devredilemeyecek taşınırların belirlenmesine ilişkin usul ve esasları belirlemektir.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Dayanak</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2- </w:t>
                  </w:r>
                  <w:r w:rsidRPr="00E924D7">
                    <w:rPr>
                      <w:rFonts w:ascii="Times New Roman" w:eastAsia="Times New Roman" w:hAnsi="Times New Roman" w:cs="Times New Roman"/>
                      <w:sz w:val="18"/>
                      <w:szCs w:val="18"/>
                      <w:lang w:eastAsia="tr-TR"/>
                    </w:rPr>
                    <w:t>(1) Bu Tebliğ, 10/12/2003 tarihli ve 5018 sayılı Kamu Malî Yönetimi ve Kontrol Kanununun 45 inci maddesinin üçüncü fıkrasına dayanılarak hazırlanmıştır.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Tanımlar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3- </w:t>
                  </w:r>
                  <w:r w:rsidRPr="00E924D7">
                    <w:rPr>
                      <w:rFonts w:ascii="Times New Roman" w:eastAsia="Times New Roman" w:hAnsi="Times New Roman" w:cs="Times New Roman"/>
                      <w:sz w:val="18"/>
                      <w:szCs w:val="18"/>
                      <w:lang w:eastAsia="tr-TR"/>
                    </w:rPr>
                    <w:t>(1) Bu Tebliğde geçen;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a) Bakanlık: Çevre, Şehircilik ve İklim Değişikliği Bakanlığını,</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b) Birim değeri: Taşınırın kayıtlı değerini,</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c) İhtiyaç fazlası taşınırlar: Zorunlu veya öngörülemeyen sebeplerle ortaya çıkan ve yapılan araştırma ve değerlendirmeler sonucunda kamu idaresinin merkez ve merkez dışı birimleri itibarıyla kullanım imkânı olmadığı anlaşılan taşınırları,</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ç) Taşınır: Çeşitleri ile kod numaraları, Hazine ve Maliye Bakanlığınca belirlenen Taşınır Kod Listesinde gösterilen taşınırları,</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proofErr w:type="gramStart"/>
                  <w:r w:rsidRPr="00E924D7">
                    <w:rPr>
                      <w:rFonts w:ascii="Times New Roman" w:eastAsia="Times New Roman" w:hAnsi="Times New Roman" w:cs="Times New Roman"/>
                      <w:sz w:val="18"/>
                      <w:szCs w:val="18"/>
                      <w:lang w:eastAsia="tr-TR"/>
                    </w:rPr>
                    <w:t>ifade</w:t>
                  </w:r>
                  <w:proofErr w:type="gramEnd"/>
                  <w:r w:rsidRPr="00E924D7">
                    <w:rPr>
                      <w:rFonts w:ascii="Times New Roman" w:eastAsia="Times New Roman" w:hAnsi="Times New Roman" w:cs="Times New Roman"/>
                      <w:sz w:val="18"/>
                      <w:szCs w:val="18"/>
                      <w:lang w:eastAsia="tr-TR"/>
                    </w:rPr>
                    <w:t xml:space="preserve"> eder.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Bedelsiz devir şartları</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4- </w:t>
                  </w:r>
                  <w:r w:rsidRPr="00E924D7">
                    <w:rPr>
                      <w:rFonts w:ascii="Times New Roman" w:eastAsia="Times New Roman" w:hAnsi="Times New Roman" w:cs="Times New Roman"/>
                      <w:sz w:val="18"/>
                      <w:szCs w:val="18"/>
                      <w:lang w:eastAsia="tr-TR"/>
                    </w:rPr>
                    <w:t>(1) Kamu idareleri, ihtiyaç duydukları taşınırları öncelikle diğer idarelerdeki ihtiyaç fazlası taşınırlardan karşılamak suretiyle temin ederler.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(2) Bu kapsamda kayıtlara alınış tarihi itibarıyla beş yılını tamamlamış ve idarece kullanılmasına ihtiyaç duyulmayan taşınırlar, bu taşınıra ihtiyaç duyan idarelere bedelsiz devredilebilir.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(3) Ancak;</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a) Kamu idarelerince yürütülen veya desteklenen projelerin gerçekleştirilmesi için edinilen araştırma ve geliştirme amaçlı taşınırlar ile Yükseköğretim Kurumlarınca öğretim üyesi yerleştirme programları çerçevesinde temin edilen taşınırların,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b) Kamu idarelerince yürütülen ve yönetilen ulusal bilişim sistemleri çerçevesinde edinilerek ilgili sisteme dâhil idarelerin kullanımına tahsis edilen taşınırların,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c) Uluslararası organizasyonların gerçekleştirilmesi için alınan taşınırların,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ç) İlgili mevzuatla verilen görev ve yetkiye dayanılarak diğer idarelere verilmek üzere temin edilen taşınırların,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d) Devredilmediği takdirde kullanım imkânı veya ihtiyacı kalmayan ya da zorunlu sebeplerle devredilmesi gereken tüketim malzemelerinin,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e) Mahkeme kararıyla müsaderesine karar verilenler ile idari yaptırımla mülkiyeti kamuya geçen taşınırların,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 xml:space="preserve">f) Hurdaya ayrılan taşınır ya da taşınıra ait parçalardan diğer kamu idarelerinin eğitim ve öğretim faaliyetlerinde </w:t>
                  </w:r>
                  <w:proofErr w:type="spellStart"/>
                  <w:r w:rsidRPr="00E924D7">
                    <w:rPr>
                      <w:rFonts w:ascii="Times New Roman" w:eastAsia="Times New Roman" w:hAnsi="Times New Roman" w:cs="Times New Roman"/>
                      <w:sz w:val="18"/>
                      <w:szCs w:val="18"/>
                      <w:lang w:eastAsia="tr-TR"/>
                    </w:rPr>
                    <w:t>temrinlik</w:t>
                  </w:r>
                  <w:proofErr w:type="spellEnd"/>
                  <w:r w:rsidRPr="00E924D7">
                    <w:rPr>
                      <w:rFonts w:ascii="Times New Roman" w:eastAsia="Times New Roman" w:hAnsi="Times New Roman" w:cs="Times New Roman"/>
                      <w:sz w:val="18"/>
                      <w:szCs w:val="18"/>
                      <w:lang w:eastAsia="tr-TR"/>
                    </w:rPr>
                    <w:t xml:space="preserve"> malzeme olarak kullanılabilecek taşınırların,</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proofErr w:type="gramStart"/>
                  <w:r w:rsidRPr="00E924D7">
                    <w:rPr>
                      <w:rFonts w:ascii="Times New Roman" w:eastAsia="Times New Roman" w:hAnsi="Times New Roman" w:cs="Times New Roman"/>
                      <w:sz w:val="18"/>
                      <w:szCs w:val="18"/>
                      <w:lang w:eastAsia="tr-TR"/>
                    </w:rPr>
                    <w:t>bedelsiz</w:t>
                  </w:r>
                  <w:proofErr w:type="gramEnd"/>
                  <w:r w:rsidRPr="00E924D7">
                    <w:rPr>
                      <w:rFonts w:ascii="Times New Roman" w:eastAsia="Times New Roman" w:hAnsi="Times New Roman" w:cs="Times New Roman"/>
                      <w:sz w:val="18"/>
                      <w:szCs w:val="18"/>
                      <w:lang w:eastAsia="tr-TR"/>
                    </w:rPr>
                    <w:t xml:space="preserve"> devrinde beş yıl şartı aranmaz.</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(4) Cumhurbaşkanlığınca kamu idarelerine ve kamu idarelerince Cumhurbaşkanlığına yapılacak devirler herhangi bir şarta bağlı olmaksızın gerçekleştirilir.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(5) Devredilmeleri halinde daha etkin, verimli ve ekonomik kullanılacağı veya görev ve yetki alanları itibarıyla devirlerinin daha faydalı olacağı anlaşılan taşınırlar, devreden idarenin muvafakati ve devralmak isteyen idarenin talebi üzerine Bakanlığın uygun görüşü ile herhangi bir şarta bağlı kalmaksızın bedelsiz devredilebilir.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Taşıt ve iş makinelerine ilişkin hususlar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5- </w:t>
                  </w:r>
                  <w:r w:rsidRPr="00E924D7">
                    <w:rPr>
                      <w:rFonts w:ascii="Times New Roman" w:eastAsia="Times New Roman" w:hAnsi="Times New Roman" w:cs="Times New Roman"/>
                      <w:sz w:val="18"/>
                      <w:szCs w:val="18"/>
                      <w:lang w:eastAsia="tr-TR"/>
                    </w:rPr>
                    <w:t>(1) Esas olarak taşıt ve iş makineleri, ihtiyaç fazlası taşınıra konu edilmez ve devredilmez.</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(2) Kamu idarelerince ihtiyaç duyulmadığından diğer idarelere bedelsiz devredilmesinde yarar görülen taşıt ve iş makinelerinin devri;</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a) Merkezi yönetim kapsamındaki kamu idarelerinin karşılıklı teklif ve talebi üzerine,</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b) Merkezi yönetim kapsamındaki kamu idareleri ile mahalli idareler arasındaki devirlerde ilgili kamu idaresinin teklif veya talebi ve ilgili mahalli idarenin meclis kararıyla,</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c) Sosyal güvenlik kuruluşlarında ilgili Bakanlığın teklifi üzerine,</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lastRenderedPageBreak/>
                    <w:t>ç) Belediyeler, il özel idareleri ve mahalli idare birliklerinde meclis kararı, bunlara bağlı kuruluşlarda ise yetkili karar organlarının kararı üzerine,</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Hazine ve Maliye Bakanlığının uygun görüşü alınmak kaydıyla Bakanlıkça yapılır.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(3) Taşıtların devrinde, 5/1/1961 tarihli ve 237 sayılı Taşıt Kanununun taşıt teminine ilişkin hükümleri uygulanır.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(4) Kamu idarelerince araştırma ve geliştirme amacıyla yürütülen veya desteklenen projelerin gerçekleştirilmesi için edinilen ve proje çalışmalarının tamamlanmasından sonra sözleşme hükümlerine dayanılarak idareye devredilen taşıt ve iş makinelerinin diğer kamu idarelerine devrinde de bu madde hükmü uygulanır.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Devir işlemleri</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6- </w:t>
                  </w:r>
                  <w:r w:rsidRPr="00E924D7">
                    <w:rPr>
                      <w:rFonts w:ascii="Times New Roman" w:eastAsia="Times New Roman" w:hAnsi="Times New Roman" w:cs="Times New Roman"/>
                      <w:sz w:val="18"/>
                      <w:szCs w:val="18"/>
                      <w:lang w:eastAsia="tr-TR"/>
                    </w:rPr>
                    <w:t>(1) Kamu idareleri, 4 üncü maddenin üçüncü fıkrasının (d) bendi kapsamındaki tüketim malzemeleri hariç olmak üzere tespit etmiş oldukları ihtiyaç fazlası taşınırlarının girişlerini Hazine ve Maliye Bakanlığının (Muhasebat Genel Müdürlüğü) internet sitesinin ilgili bölümünde yer alan taşınır bilişim sistemini kullanmak suretiyle gerçekleştirirler.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(2) Taşınıra ihtiyaç duyan kamu idareleri söz konusu sistemi kullanarak ihtiyaç duydukları taşınıra ilişkin sorgulama işlemini gerçekleştirirler.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(3) İhtiyaç fazlası taşınırı talep eden kamu idaresi söz konusu sistem üzerinden taşınır talebini gerçekleştirir.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(4) Devrine karar verilen taşınır için EK-1’de yer alan Taşınır Devrine İlişkin Protokol iki nüsha olarak düzenlenir ve söz konusu taşınır gerekli işlemler yapıldıktan sonra devredilir veya devralınır.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(5) Taşınırların;</w:t>
                  </w:r>
                </w:p>
                <w:p w:rsidR="00E924D7" w:rsidRPr="00662B2A" w:rsidRDefault="00E924D7" w:rsidP="00E924D7">
                  <w:pPr>
                    <w:spacing w:after="0" w:line="240" w:lineRule="atLeast"/>
                    <w:ind w:firstLine="566"/>
                    <w:jc w:val="both"/>
                    <w:rPr>
                      <w:rFonts w:ascii="Times New Roman" w:eastAsia="Times New Roman" w:hAnsi="Times New Roman" w:cs="Times New Roman"/>
                      <w:sz w:val="19"/>
                      <w:szCs w:val="19"/>
                      <w:highlight w:val="yellow"/>
                      <w:lang w:eastAsia="tr-TR"/>
                    </w:rPr>
                  </w:pPr>
                  <w:r w:rsidRPr="00662B2A">
                    <w:rPr>
                      <w:rFonts w:ascii="Times New Roman" w:eastAsia="Times New Roman" w:hAnsi="Times New Roman" w:cs="Times New Roman"/>
                      <w:sz w:val="18"/>
                      <w:szCs w:val="18"/>
                      <w:highlight w:val="yellow"/>
                      <w:lang w:eastAsia="tr-TR"/>
                    </w:rPr>
                    <w:t>a) Kamu idareleri arasında bedelsiz devrinde 50.000 TL’ye (50.000 TL dâhil),</w:t>
                  </w:r>
                </w:p>
                <w:p w:rsidR="00E924D7" w:rsidRPr="00662B2A" w:rsidRDefault="00E924D7" w:rsidP="00E924D7">
                  <w:pPr>
                    <w:spacing w:after="0" w:line="240" w:lineRule="atLeast"/>
                    <w:ind w:firstLine="566"/>
                    <w:jc w:val="both"/>
                    <w:rPr>
                      <w:rFonts w:ascii="Times New Roman" w:eastAsia="Times New Roman" w:hAnsi="Times New Roman" w:cs="Times New Roman"/>
                      <w:sz w:val="19"/>
                      <w:szCs w:val="19"/>
                      <w:highlight w:val="yellow"/>
                      <w:lang w:eastAsia="tr-TR"/>
                    </w:rPr>
                  </w:pPr>
                  <w:r w:rsidRPr="00662B2A">
                    <w:rPr>
                      <w:rFonts w:ascii="Times New Roman" w:eastAsia="Times New Roman" w:hAnsi="Times New Roman" w:cs="Times New Roman"/>
                      <w:sz w:val="18"/>
                      <w:szCs w:val="18"/>
                      <w:highlight w:val="yellow"/>
                      <w:lang w:eastAsia="tr-TR"/>
                    </w:rPr>
                    <w:t>b) Aynı kamu idaresine bağlı harcama birimleri arasındaki devrinde 200.000 TL’ye (200.000 TL dâhil),</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proofErr w:type="gramStart"/>
                  <w:r w:rsidRPr="00662B2A">
                    <w:rPr>
                      <w:rFonts w:ascii="Times New Roman" w:eastAsia="Times New Roman" w:hAnsi="Times New Roman" w:cs="Times New Roman"/>
                      <w:sz w:val="18"/>
                      <w:szCs w:val="18"/>
                      <w:highlight w:val="yellow"/>
                      <w:lang w:eastAsia="tr-TR"/>
                    </w:rPr>
                    <w:t>kadar</w:t>
                  </w:r>
                  <w:proofErr w:type="gramEnd"/>
                  <w:r w:rsidRPr="00662B2A">
                    <w:rPr>
                      <w:rFonts w:ascii="Times New Roman" w:eastAsia="Times New Roman" w:hAnsi="Times New Roman" w:cs="Times New Roman"/>
                      <w:sz w:val="18"/>
                      <w:szCs w:val="18"/>
                      <w:highlight w:val="yellow"/>
                      <w:lang w:eastAsia="tr-TR"/>
                    </w:rPr>
                    <w:t xml:space="preserve"> olan işlemler harcama yetkilisinin onayı ile bu limitler dışındaki işlemler ise üst yöneticinin onayı ile</w:t>
                  </w:r>
                  <w:r w:rsidRPr="00E924D7">
                    <w:rPr>
                      <w:rFonts w:ascii="Times New Roman" w:eastAsia="Times New Roman" w:hAnsi="Times New Roman" w:cs="Times New Roman"/>
                      <w:sz w:val="18"/>
                      <w:szCs w:val="18"/>
                      <w:lang w:eastAsia="tr-TR"/>
                    </w:rPr>
                    <w:t xml:space="preserve"> gerçekleştirilir. Bu limitler kuruluş merkezleri ile büyükşehir belediyesi bulunan illerde 3 kat olarak uygulanır ve her takvim yılı başında Bakanlıkça yeniden belirlenir.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(6) Kamu idaresinin ihtiyaç duymaması nedeniyle devredeceği taşınıra, devralacak idarece ihtiyaç duyulmalı ve kullanılmasında yarar görülmelidir.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(7) İhtiyaç fazlası taşınırlar, devralacak idareye bakım, onarım ve taşıma giderleri yönünden ekonomik olmayan malî külfetler getirmemelidir. Devralmak isteyen idare açısından bakım, onarım ve taşıma giderleri nedeniyle devri ekonomik olmayan ve kullanılmasında fayda görülmeyen taşınırlar devredilemez.</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(8) Devredilecek taşınırların devralacak idare tarafından taşınması esastır; ancak zorunlu durumlarda devreden idare tarafından da taşıtılabilir.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Hüküm bulunmayan haller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7- </w:t>
                  </w:r>
                  <w:r w:rsidRPr="00E924D7">
                    <w:rPr>
                      <w:rFonts w:ascii="Times New Roman" w:eastAsia="Times New Roman" w:hAnsi="Times New Roman" w:cs="Times New Roman"/>
                      <w:sz w:val="18"/>
                      <w:szCs w:val="18"/>
                      <w:lang w:eastAsia="tr-TR"/>
                    </w:rPr>
                    <w:t>(1) Bu Tebliğde hüküm bulunmayan hallerde 9/10/2024 tarihli ve 9014 sayılı Cumhurbaşkanı Kararı ile yürürlüğe konulan Taşınır Mal Yönetmeliği hükümleri uygulanır.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Yürürlük</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8- </w:t>
                  </w:r>
                  <w:r w:rsidRPr="00E924D7">
                    <w:rPr>
                      <w:rFonts w:ascii="Times New Roman" w:eastAsia="Times New Roman" w:hAnsi="Times New Roman" w:cs="Times New Roman"/>
                      <w:sz w:val="18"/>
                      <w:szCs w:val="18"/>
                      <w:lang w:eastAsia="tr-TR"/>
                    </w:rPr>
                    <w:t>(1) Bu Tebliğ yayımı tarihinde yürürlüğe girer.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Yürütme</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b/>
                      <w:bCs/>
                      <w:sz w:val="18"/>
                      <w:szCs w:val="18"/>
                      <w:lang w:eastAsia="tr-TR"/>
                    </w:rPr>
                    <w:t>MADDE 9- </w:t>
                  </w:r>
                  <w:r w:rsidRPr="00E924D7">
                    <w:rPr>
                      <w:rFonts w:ascii="Times New Roman" w:eastAsia="Times New Roman" w:hAnsi="Times New Roman" w:cs="Times New Roman"/>
                      <w:sz w:val="18"/>
                      <w:szCs w:val="18"/>
                      <w:lang w:eastAsia="tr-TR"/>
                    </w:rPr>
                    <w:t>(1) Bu Tebliğ hükümlerini Çevre, Şehircilik ve İklim Değişikliği Bakanı yürütür.</w:t>
                  </w:r>
                </w:p>
                <w:p w:rsidR="00E924D7" w:rsidRPr="00E924D7" w:rsidRDefault="00E924D7" w:rsidP="00E924D7">
                  <w:pPr>
                    <w:spacing w:after="0" w:line="240" w:lineRule="atLeast"/>
                    <w:ind w:firstLine="566"/>
                    <w:jc w:val="both"/>
                    <w:rPr>
                      <w:rFonts w:ascii="Times New Roman" w:eastAsia="Times New Roman" w:hAnsi="Times New Roman" w:cs="Times New Roman"/>
                      <w:sz w:val="19"/>
                      <w:szCs w:val="19"/>
                      <w:lang w:eastAsia="tr-TR"/>
                    </w:rPr>
                  </w:pPr>
                  <w:r w:rsidRPr="00E924D7">
                    <w:rPr>
                      <w:rFonts w:ascii="Times New Roman" w:eastAsia="Times New Roman" w:hAnsi="Times New Roman" w:cs="Times New Roman"/>
                      <w:sz w:val="18"/>
                      <w:szCs w:val="18"/>
                      <w:lang w:eastAsia="tr-TR"/>
                    </w:rPr>
                    <w:t> </w:t>
                  </w:r>
                </w:p>
                <w:p w:rsidR="00E924D7" w:rsidRPr="00E924D7" w:rsidRDefault="009A16A3" w:rsidP="00E924D7">
                  <w:pPr>
                    <w:spacing w:after="0" w:line="240" w:lineRule="atLeast"/>
                    <w:jc w:val="both"/>
                    <w:rPr>
                      <w:rFonts w:ascii="Times New Roman" w:eastAsia="Times New Roman" w:hAnsi="Times New Roman" w:cs="Times New Roman"/>
                      <w:sz w:val="19"/>
                      <w:szCs w:val="19"/>
                      <w:lang w:eastAsia="tr-TR"/>
                    </w:rPr>
                  </w:pPr>
                  <w:hyperlink r:id="rId4" w:history="1">
                    <w:r w:rsidR="00E924D7" w:rsidRPr="00E924D7">
                      <w:rPr>
                        <w:rFonts w:ascii="Times New Roman" w:eastAsia="Times New Roman" w:hAnsi="Times New Roman" w:cs="Times New Roman"/>
                        <w:b/>
                        <w:bCs/>
                        <w:color w:val="0000FF"/>
                        <w:sz w:val="18"/>
                        <w:szCs w:val="18"/>
                        <w:u w:val="single"/>
                        <w:lang w:eastAsia="tr-TR"/>
                      </w:rPr>
                      <w:t>Eki içi</w:t>
                    </w:r>
                    <w:bookmarkStart w:id="0" w:name="_GoBack"/>
                    <w:bookmarkEnd w:id="0"/>
                    <w:r w:rsidR="00E924D7" w:rsidRPr="00E924D7">
                      <w:rPr>
                        <w:rFonts w:ascii="Times New Roman" w:eastAsia="Times New Roman" w:hAnsi="Times New Roman" w:cs="Times New Roman"/>
                        <w:b/>
                        <w:bCs/>
                        <w:color w:val="0000FF"/>
                        <w:sz w:val="18"/>
                        <w:szCs w:val="18"/>
                        <w:u w:val="single"/>
                        <w:lang w:eastAsia="tr-TR"/>
                      </w:rPr>
                      <w:t>n tıklayınız.</w:t>
                    </w:r>
                  </w:hyperlink>
                </w:p>
                <w:p w:rsidR="00E924D7" w:rsidRPr="00E924D7" w:rsidRDefault="00E924D7" w:rsidP="00E924D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924D7">
                    <w:rPr>
                      <w:rFonts w:ascii="Arial" w:eastAsia="Times New Roman" w:hAnsi="Arial" w:cs="Arial"/>
                      <w:b/>
                      <w:bCs/>
                      <w:color w:val="000080"/>
                      <w:sz w:val="18"/>
                      <w:szCs w:val="18"/>
                      <w:lang w:eastAsia="tr-TR"/>
                    </w:rPr>
                    <w:t> </w:t>
                  </w:r>
                </w:p>
              </w:tc>
            </w:tr>
          </w:tbl>
          <w:p w:rsidR="00E924D7" w:rsidRPr="00E924D7" w:rsidRDefault="00E924D7" w:rsidP="00E924D7">
            <w:pPr>
              <w:spacing w:after="0" w:line="240" w:lineRule="auto"/>
              <w:rPr>
                <w:rFonts w:ascii="Times New Roman" w:eastAsia="Times New Roman" w:hAnsi="Times New Roman" w:cs="Times New Roman"/>
                <w:sz w:val="24"/>
                <w:szCs w:val="24"/>
                <w:lang w:eastAsia="tr-TR"/>
              </w:rPr>
            </w:pPr>
          </w:p>
        </w:tc>
      </w:tr>
    </w:tbl>
    <w:p w:rsidR="00E924D7" w:rsidRPr="00E924D7" w:rsidRDefault="00E924D7" w:rsidP="00E924D7">
      <w:pPr>
        <w:spacing w:after="0" w:line="240" w:lineRule="auto"/>
        <w:jc w:val="center"/>
        <w:rPr>
          <w:rFonts w:ascii="Times New Roman" w:eastAsia="Times New Roman" w:hAnsi="Times New Roman" w:cs="Times New Roman"/>
          <w:color w:val="000000"/>
          <w:sz w:val="27"/>
          <w:szCs w:val="27"/>
          <w:lang w:eastAsia="tr-TR"/>
        </w:rPr>
      </w:pPr>
      <w:r w:rsidRPr="00E924D7">
        <w:rPr>
          <w:rFonts w:ascii="Times New Roman" w:eastAsia="Times New Roman" w:hAnsi="Times New Roman" w:cs="Times New Roman"/>
          <w:color w:val="000000"/>
          <w:sz w:val="27"/>
          <w:szCs w:val="27"/>
          <w:lang w:eastAsia="tr-TR"/>
        </w:rPr>
        <w:lastRenderedPageBreak/>
        <w:t> </w:t>
      </w:r>
    </w:p>
    <w:p w:rsidR="00633261" w:rsidRDefault="00633261"/>
    <w:sectPr w:rsidR="00633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D7"/>
    <w:rsid w:val="00633261"/>
    <w:rsid w:val="00662B2A"/>
    <w:rsid w:val="009A16A3"/>
    <w:rsid w:val="00E05492"/>
    <w:rsid w:val="00E92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B6923-B57C-4A2E-998A-FE996EA1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03/20250319-13-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5769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Mahsun Sahin</dc:creator>
  <cp:keywords/>
  <dc:description/>
  <cp:lastModifiedBy>Pau</cp:lastModifiedBy>
  <cp:revision>2</cp:revision>
  <dcterms:created xsi:type="dcterms:W3CDTF">2025-03-19T13:33:00Z</dcterms:created>
  <dcterms:modified xsi:type="dcterms:W3CDTF">2025-03-19T13:33:00Z</dcterms:modified>
</cp:coreProperties>
</file>