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page" w:horzAnchor="margin" w:tblpXSpec="center" w:tblpY="1981"/>
        <w:tblW w:w="10490" w:type="dxa"/>
        <w:tblLook w:val="04A0" w:firstRow="1" w:lastRow="0" w:firstColumn="1" w:lastColumn="0" w:noHBand="0" w:noVBand="1"/>
      </w:tblPr>
      <w:tblGrid>
        <w:gridCol w:w="2864"/>
        <w:gridCol w:w="3085"/>
        <w:gridCol w:w="2551"/>
        <w:gridCol w:w="1990"/>
      </w:tblGrid>
      <w:tr w:rsidR="008F4E7E" w:rsidRPr="005612C0" w:rsidTr="00264EAA">
        <w:tc>
          <w:tcPr>
            <w:tcW w:w="2864" w:type="dxa"/>
          </w:tcPr>
          <w:p w:rsidR="008F4E7E" w:rsidRPr="005612C0" w:rsidRDefault="008F4E7E" w:rsidP="00264EAA">
            <w:pPr>
              <w:rPr>
                <w:rFonts w:ascii="Times New Roman" w:hAnsi="Times New Roman" w:cs="Times New Roman"/>
                <w:b/>
                <w:sz w:val="24"/>
                <w:szCs w:val="24"/>
              </w:rPr>
            </w:pPr>
            <w:r>
              <w:rPr>
                <w:rFonts w:ascii="Times New Roman" w:hAnsi="Times New Roman" w:cs="Times New Roman"/>
                <w:b/>
                <w:sz w:val="24"/>
                <w:szCs w:val="24"/>
              </w:rPr>
              <w:t>Toplantı Adı</w:t>
            </w:r>
          </w:p>
        </w:tc>
        <w:tc>
          <w:tcPr>
            <w:tcW w:w="7626" w:type="dxa"/>
            <w:gridSpan w:val="3"/>
          </w:tcPr>
          <w:p w:rsidR="008F4E7E" w:rsidRPr="005612C0" w:rsidRDefault="00640BAA" w:rsidP="00264EAA">
            <w:pPr>
              <w:rPr>
                <w:rFonts w:ascii="Times New Roman" w:hAnsi="Times New Roman" w:cs="Times New Roman"/>
                <w:sz w:val="24"/>
                <w:szCs w:val="24"/>
              </w:rPr>
            </w:pPr>
            <w:r>
              <w:rPr>
                <w:rFonts w:ascii="Times New Roman" w:hAnsi="Times New Roman" w:cs="Times New Roman"/>
                <w:sz w:val="24"/>
                <w:szCs w:val="24"/>
              </w:rPr>
              <w:t>Kalite Yönetim Birimi</w:t>
            </w:r>
          </w:p>
        </w:tc>
      </w:tr>
      <w:tr w:rsidR="008F4E7E" w:rsidRPr="005612C0" w:rsidTr="00264EAA">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No</w:t>
            </w:r>
          </w:p>
        </w:tc>
        <w:tc>
          <w:tcPr>
            <w:tcW w:w="7626" w:type="dxa"/>
            <w:gridSpan w:val="3"/>
          </w:tcPr>
          <w:p w:rsidR="008F4E7E" w:rsidRPr="005612C0" w:rsidRDefault="003A6EBB" w:rsidP="00264EAA">
            <w:pPr>
              <w:rPr>
                <w:rFonts w:ascii="Times New Roman" w:hAnsi="Times New Roman" w:cs="Times New Roman"/>
                <w:sz w:val="24"/>
                <w:szCs w:val="24"/>
              </w:rPr>
            </w:pPr>
            <w:r>
              <w:rPr>
                <w:rFonts w:ascii="Times New Roman" w:hAnsi="Times New Roman" w:cs="Times New Roman"/>
                <w:sz w:val="24"/>
                <w:szCs w:val="24"/>
              </w:rPr>
              <w:t>02</w:t>
            </w:r>
          </w:p>
        </w:tc>
      </w:tr>
      <w:tr w:rsidR="008F4E7E" w:rsidRPr="005612C0" w:rsidTr="00264EAA">
        <w:trPr>
          <w:trHeight w:val="268"/>
        </w:trPr>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Tarihi</w:t>
            </w:r>
          </w:p>
        </w:tc>
        <w:tc>
          <w:tcPr>
            <w:tcW w:w="7626" w:type="dxa"/>
            <w:gridSpan w:val="3"/>
          </w:tcPr>
          <w:p w:rsidR="008F4E7E" w:rsidRPr="00DE2231" w:rsidRDefault="00DE2231" w:rsidP="00264EAA">
            <w:pPr>
              <w:rPr>
                <w:rFonts w:ascii="Times New Roman" w:hAnsi="Times New Roman" w:cs="Times New Roman"/>
                <w:sz w:val="24"/>
                <w:szCs w:val="24"/>
              </w:rPr>
            </w:pPr>
            <w:r w:rsidRPr="00DE2231">
              <w:rPr>
                <w:rFonts w:ascii="Times New Roman" w:hAnsi="Times New Roman" w:cs="Times New Roman"/>
                <w:sz w:val="24"/>
                <w:szCs w:val="24"/>
              </w:rPr>
              <w:t>15</w:t>
            </w:r>
            <w:r w:rsidR="003A6EBB" w:rsidRPr="00DE2231">
              <w:rPr>
                <w:rFonts w:ascii="Times New Roman" w:hAnsi="Times New Roman" w:cs="Times New Roman"/>
                <w:sz w:val="24"/>
                <w:szCs w:val="24"/>
              </w:rPr>
              <w:t>.06</w:t>
            </w:r>
            <w:r w:rsidR="00596FCD" w:rsidRPr="00DE2231">
              <w:rPr>
                <w:rFonts w:ascii="Times New Roman" w:hAnsi="Times New Roman" w:cs="Times New Roman"/>
                <w:sz w:val="24"/>
                <w:szCs w:val="24"/>
              </w:rPr>
              <w:t>.2023</w:t>
            </w:r>
          </w:p>
        </w:tc>
      </w:tr>
      <w:tr w:rsidR="008F4E7E" w:rsidRPr="005612C0" w:rsidTr="00264EAA">
        <w:trPr>
          <w:trHeight w:val="268"/>
        </w:trPr>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Saati</w:t>
            </w:r>
          </w:p>
        </w:tc>
        <w:tc>
          <w:tcPr>
            <w:tcW w:w="7626" w:type="dxa"/>
            <w:gridSpan w:val="3"/>
          </w:tcPr>
          <w:p w:rsidR="008F4E7E" w:rsidRPr="005612C0" w:rsidRDefault="00596FCD" w:rsidP="00264EAA">
            <w:pPr>
              <w:rPr>
                <w:rFonts w:ascii="Times New Roman" w:hAnsi="Times New Roman" w:cs="Times New Roman"/>
                <w:sz w:val="24"/>
                <w:szCs w:val="24"/>
              </w:rPr>
            </w:pPr>
            <w:r>
              <w:rPr>
                <w:rFonts w:ascii="Times New Roman" w:hAnsi="Times New Roman" w:cs="Times New Roman"/>
                <w:sz w:val="24"/>
                <w:szCs w:val="24"/>
              </w:rPr>
              <w:t>11:00</w:t>
            </w:r>
          </w:p>
        </w:tc>
      </w:tr>
      <w:tr w:rsidR="008F4E7E" w:rsidRPr="005612C0" w:rsidTr="00264EAA">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Yeri</w:t>
            </w:r>
          </w:p>
        </w:tc>
        <w:tc>
          <w:tcPr>
            <w:tcW w:w="7626" w:type="dxa"/>
            <w:gridSpan w:val="3"/>
          </w:tcPr>
          <w:p w:rsidR="008F4E7E" w:rsidRPr="005612C0" w:rsidRDefault="00596FCD" w:rsidP="00264EAA">
            <w:pPr>
              <w:rPr>
                <w:rFonts w:ascii="Times New Roman" w:hAnsi="Times New Roman" w:cs="Times New Roman"/>
                <w:sz w:val="24"/>
                <w:szCs w:val="24"/>
              </w:rPr>
            </w:pPr>
            <w:r>
              <w:rPr>
                <w:rFonts w:ascii="Times New Roman" w:hAnsi="Times New Roman" w:cs="Times New Roman"/>
                <w:sz w:val="24"/>
                <w:szCs w:val="24"/>
              </w:rPr>
              <w:t>Dekanlık Toplantı Salonu</w:t>
            </w:r>
          </w:p>
        </w:tc>
      </w:tr>
      <w:tr w:rsidR="008F4E7E" w:rsidRPr="005612C0" w:rsidTr="005033D6">
        <w:tc>
          <w:tcPr>
            <w:tcW w:w="2864" w:type="dxa"/>
            <w:vMerge w:val="restart"/>
            <w:vAlign w:val="center"/>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Toplantıya Katılanlar</w:t>
            </w:r>
          </w:p>
        </w:tc>
        <w:tc>
          <w:tcPr>
            <w:tcW w:w="3085" w:type="dxa"/>
          </w:tcPr>
          <w:p w:rsidR="008F4E7E" w:rsidRPr="005612C0" w:rsidRDefault="008F4E7E" w:rsidP="00264EAA">
            <w:pPr>
              <w:jc w:val="center"/>
              <w:rPr>
                <w:rFonts w:ascii="Times New Roman" w:hAnsi="Times New Roman" w:cs="Times New Roman"/>
                <w:b/>
                <w:sz w:val="24"/>
                <w:szCs w:val="24"/>
              </w:rPr>
            </w:pPr>
            <w:r w:rsidRPr="005612C0">
              <w:rPr>
                <w:rFonts w:ascii="Times New Roman" w:hAnsi="Times New Roman" w:cs="Times New Roman"/>
                <w:b/>
                <w:sz w:val="24"/>
                <w:szCs w:val="24"/>
              </w:rPr>
              <w:t>Ad/</w:t>
            </w:r>
            <w:proofErr w:type="spellStart"/>
            <w:r w:rsidRPr="005612C0">
              <w:rPr>
                <w:rFonts w:ascii="Times New Roman" w:hAnsi="Times New Roman" w:cs="Times New Roman"/>
                <w:b/>
                <w:sz w:val="24"/>
                <w:szCs w:val="24"/>
              </w:rPr>
              <w:t>Soyad</w:t>
            </w:r>
            <w:proofErr w:type="spellEnd"/>
          </w:p>
        </w:tc>
        <w:tc>
          <w:tcPr>
            <w:tcW w:w="2551" w:type="dxa"/>
          </w:tcPr>
          <w:p w:rsidR="008F4E7E" w:rsidRPr="005612C0" w:rsidRDefault="008F4E7E" w:rsidP="00264EAA">
            <w:pPr>
              <w:jc w:val="center"/>
              <w:rPr>
                <w:rFonts w:ascii="Times New Roman" w:hAnsi="Times New Roman" w:cs="Times New Roman"/>
                <w:b/>
                <w:sz w:val="24"/>
                <w:szCs w:val="24"/>
              </w:rPr>
            </w:pPr>
            <w:r w:rsidRPr="005612C0">
              <w:rPr>
                <w:rFonts w:ascii="Times New Roman" w:hAnsi="Times New Roman" w:cs="Times New Roman"/>
                <w:b/>
                <w:sz w:val="24"/>
                <w:szCs w:val="24"/>
              </w:rPr>
              <w:t>Görev</w:t>
            </w:r>
          </w:p>
        </w:tc>
        <w:tc>
          <w:tcPr>
            <w:tcW w:w="1990" w:type="dxa"/>
          </w:tcPr>
          <w:p w:rsidR="008F4E7E" w:rsidRPr="005612C0" w:rsidRDefault="008F4E7E" w:rsidP="00264EAA">
            <w:pPr>
              <w:jc w:val="center"/>
              <w:rPr>
                <w:rFonts w:ascii="Times New Roman" w:hAnsi="Times New Roman" w:cs="Times New Roman"/>
                <w:b/>
                <w:sz w:val="24"/>
                <w:szCs w:val="24"/>
              </w:rPr>
            </w:pPr>
            <w:r w:rsidRPr="005612C0">
              <w:rPr>
                <w:rFonts w:ascii="Times New Roman" w:hAnsi="Times New Roman" w:cs="Times New Roman"/>
                <w:b/>
                <w:sz w:val="24"/>
                <w:szCs w:val="24"/>
              </w:rPr>
              <w:t>İmza</w:t>
            </w:r>
          </w:p>
        </w:tc>
      </w:tr>
      <w:tr w:rsidR="008F4E7E" w:rsidRPr="005612C0" w:rsidTr="005033D6">
        <w:tc>
          <w:tcPr>
            <w:tcW w:w="2864" w:type="dxa"/>
            <w:vMerge/>
          </w:tcPr>
          <w:p w:rsidR="008F4E7E" w:rsidRPr="005612C0" w:rsidRDefault="008F4E7E" w:rsidP="00264EAA">
            <w:pPr>
              <w:rPr>
                <w:rFonts w:ascii="Times New Roman" w:hAnsi="Times New Roman" w:cs="Times New Roman"/>
                <w:sz w:val="24"/>
                <w:szCs w:val="24"/>
              </w:rPr>
            </w:pPr>
          </w:p>
        </w:tc>
        <w:tc>
          <w:tcPr>
            <w:tcW w:w="3085" w:type="dxa"/>
          </w:tcPr>
          <w:p w:rsidR="00596FCD" w:rsidRPr="00596FCD" w:rsidRDefault="003A6EBB" w:rsidP="003A6EBB">
            <w:pPr>
              <w:pStyle w:val="NormalWeb"/>
              <w:shd w:val="clear" w:color="auto" w:fill="FFFFFF"/>
              <w:spacing w:before="0" w:beforeAutospacing="0"/>
              <w:jc w:val="both"/>
              <w:rPr>
                <w:color w:val="212529"/>
              </w:rPr>
            </w:pPr>
            <w:proofErr w:type="spellStart"/>
            <w:proofErr w:type="gramStart"/>
            <w:r w:rsidRPr="00024DB6">
              <w:rPr>
                <w:color w:val="212529"/>
              </w:rPr>
              <w:t>Dr.Öğr.Üyesi</w:t>
            </w:r>
            <w:proofErr w:type="spellEnd"/>
            <w:proofErr w:type="gramEnd"/>
            <w:r w:rsidRPr="00024DB6">
              <w:rPr>
                <w:color w:val="212529"/>
              </w:rPr>
              <w:t xml:space="preserve"> Hilal Özbey İpek </w:t>
            </w:r>
          </w:p>
        </w:tc>
        <w:tc>
          <w:tcPr>
            <w:tcW w:w="2551" w:type="dxa"/>
          </w:tcPr>
          <w:p w:rsidR="008F4E7E" w:rsidRDefault="00596FCD" w:rsidP="00264EAA">
            <w:pPr>
              <w:rPr>
                <w:rFonts w:ascii="Times New Roman" w:hAnsi="Times New Roman" w:cs="Times New Roman"/>
                <w:sz w:val="24"/>
                <w:szCs w:val="24"/>
              </w:rPr>
            </w:pPr>
            <w:r w:rsidRPr="00596FCD">
              <w:rPr>
                <w:rFonts w:ascii="Times New Roman" w:hAnsi="Times New Roman" w:cs="Times New Roman"/>
                <w:sz w:val="24"/>
                <w:szCs w:val="24"/>
              </w:rPr>
              <w:t>Kalite Direktörü</w:t>
            </w:r>
          </w:p>
          <w:p w:rsidR="005033D6" w:rsidRPr="00596FCD" w:rsidRDefault="005033D6" w:rsidP="00264EAA">
            <w:pPr>
              <w:rPr>
                <w:rFonts w:ascii="Times New Roman" w:hAnsi="Times New Roman" w:cs="Times New Roman"/>
                <w:sz w:val="24"/>
                <w:szCs w:val="24"/>
              </w:rPr>
            </w:pPr>
          </w:p>
        </w:tc>
        <w:tc>
          <w:tcPr>
            <w:tcW w:w="1990" w:type="dxa"/>
          </w:tcPr>
          <w:p w:rsidR="008F4E7E" w:rsidRPr="005612C0" w:rsidRDefault="008F4E7E" w:rsidP="00264EAA">
            <w:pPr>
              <w:rPr>
                <w:rFonts w:ascii="Times New Roman" w:hAnsi="Times New Roman" w:cs="Times New Roman"/>
                <w:sz w:val="24"/>
                <w:szCs w:val="24"/>
              </w:rPr>
            </w:pPr>
          </w:p>
        </w:tc>
      </w:tr>
      <w:tr w:rsidR="003A6EBB" w:rsidRPr="005612C0" w:rsidTr="005033D6">
        <w:tc>
          <w:tcPr>
            <w:tcW w:w="2864" w:type="dxa"/>
            <w:vMerge/>
          </w:tcPr>
          <w:p w:rsidR="003A6EBB" w:rsidRPr="005612C0" w:rsidRDefault="003A6EBB" w:rsidP="00264EAA">
            <w:pPr>
              <w:rPr>
                <w:rFonts w:ascii="Times New Roman" w:hAnsi="Times New Roman" w:cs="Times New Roman"/>
                <w:sz w:val="24"/>
                <w:szCs w:val="24"/>
              </w:rPr>
            </w:pPr>
          </w:p>
        </w:tc>
        <w:tc>
          <w:tcPr>
            <w:tcW w:w="3085" w:type="dxa"/>
          </w:tcPr>
          <w:p w:rsidR="003A6EBB" w:rsidRPr="00024DB6" w:rsidRDefault="003A6EBB" w:rsidP="003A6EBB">
            <w:pPr>
              <w:pStyle w:val="NormalWeb"/>
              <w:shd w:val="clear" w:color="auto" w:fill="FFFFFF"/>
              <w:spacing w:before="0" w:beforeAutospacing="0"/>
              <w:jc w:val="both"/>
              <w:rPr>
                <w:color w:val="212529"/>
              </w:rPr>
            </w:pPr>
            <w:proofErr w:type="spellStart"/>
            <w:r w:rsidRPr="00024DB6">
              <w:rPr>
                <w:color w:val="212529"/>
              </w:rPr>
              <w:t>Doç.Dr</w:t>
            </w:r>
            <w:proofErr w:type="spellEnd"/>
            <w:r w:rsidRPr="00024DB6">
              <w:rPr>
                <w:color w:val="212529"/>
              </w:rPr>
              <w:t>.</w:t>
            </w:r>
            <w:r>
              <w:rPr>
                <w:color w:val="212529"/>
              </w:rPr>
              <w:t xml:space="preserve"> Başak </w:t>
            </w:r>
            <w:proofErr w:type="spellStart"/>
            <w:r>
              <w:rPr>
                <w:color w:val="212529"/>
              </w:rPr>
              <w:t>Yazkan</w:t>
            </w:r>
            <w:proofErr w:type="spellEnd"/>
          </w:p>
        </w:tc>
        <w:tc>
          <w:tcPr>
            <w:tcW w:w="2551" w:type="dxa"/>
          </w:tcPr>
          <w:p w:rsidR="003A6EBB" w:rsidRPr="00596FCD" w:rsidRDefault="003A6EBB"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Restoratif Diş Tedavisi Birim Kalite Sorumlusu</w:t>
            </w:r>
          </w:p>
        </w:tc>
        <w:tc>
          <w:tcPr>
            <w:tcW w:w="1990" w:type="dxa"/>
          </w:tcPr>
          <w:p w:rsidR="003A6EBB" w:rsidRPr="005612C0" w:rsidRDefault="003A6EBB" w:rsidP="00264EAA">
            <w:pPr>
              <w:rPr>
                <w:rFonts w:ascii="Times New Roman" w:hAnsi="Times New Roman" w:cs="Times New Roman"/>
                <w:sz w:val="24"/>
                <w:szCs w:val="24"/>
              </w:rPr>
            </w:pPr>
          </w:p>
        </w:tc>
      </w:tr>
      <w:tr w:rsidR="0074369C" w:rsidRPr="005612C0" w:rsidTr="005033D6">
        <w:tc>
          <w:tcPr>
            <w:tcW w:w="2864" w:type="dxa"/>
            <w:vMerge/>
          </w:tcPr>
          <w:p w:rsidR="0074369C" w:rsidRPr="005612C0" w:rsidRDefault="0074369C" w:rsidP="00264EAA">
            <w:pPr>
              <w:rPr>
                <w:rFonts w:ascii="Times New Roman" w:hAnsi="Times New Roman" w:cs="Times New Roman"/>
                <w:sz w:val="24"/>
                <w:szCs w:val="24"/>
              </w:rPr>
            </w:pPr>
          </w:p>
        </w:tc>
        <w:tc>
          <w:tcPr>
            <w:tcW w:w="3085" w:type="dxa"/>
          </w:tcPr>
          <w:p w:rsidR="0074369C" w:rsidRPr="00596FCD" w:rsidRDefault="00024DB6" w:rsidP="00024DB6">
            <w:pPr>
              <w:pStyle w:val="NormalWeb"/>
              <w:rPr>
                <w:color w:val="212529"/>
              </w:rPr>
            </w:pPr>
            <w:proofErr w:type="spellStart"/>
            <w:r w:rsidRPr="00024DB6">
              <w:rPr>
                <w:color w:val="212529"/>
              </w:rPr>
              <w:t>Doç.Dr</w:t>
            </w:r>
            <w:proofErr w:type="spellEnd"/>
            <w:r w:rsidRPr="00024DB6">
              <w:rPr>
                <w:color w:val="212529"/>
              </w:rPr>
              <w:t xml:space="preserve">. Sezgi </w:t>
            </w:r>
            <w:proofErr w:type="spellStart"/>
            <w:r w:rsidRPr="00024DB6">
              <w:rPr>
                <w:color w:val="212529"/>
              </w:rPr>
              <w:t>Cinel</w:t>
            </w:r>
            <w:proofErr w:type="spellEnd"/>
            <w:r w:rsidRPr="00024DB6">
              <w:rPr>
                <w:color w:val="212529"/>
              </w:rPr>
              <w:t xml:space="preserve"> Şahin </w:t>
            </w:r>
          </w:p>
        </w:tc>
        <w:tc>
          <w:tcPr>
            <w:tcW w:w="2551" w:type="dxa"/>
          </w:tcPr>
          <w:p w:rsidR="0074369C" w:rsidRPr="00596FCD" w:rsidRDefault="005033D6" w:rsidP="00264EAA">
            <w:pPr>
              <w:rPr>
                <w:rFonts w:ascii="Times New Roman" w:hAnsi="Times New Roman" w:cs="Times New Roman"/>
                <w:sz w:val="24"/>
                <w:szCs w:val="24"/>
              </w:rPr>
            </w:pPr>
            <w:proofErr w:type="spellStart"/>
            <w:r>
              <w:rPr>
                <w:rFonts w:ascii="Times New Roman" w:eastAsia="Times New Roman" w:hAnsi="Times New Roman" w:cs="Times New Roman"/>
                <w:color w:val="212529"/>
                <w:sz w:val="24"/>
                <w:szCs w:val="24"/>
                <w:lang w:eastAsia="tr-TR"/>
              </w:rPr>
              <w:t>Protetik</w:t>
            </w:r>
            <w:proofErr w:type="spellEnd"/>
            <w:r>
              <w:rPr>
                <w:rFonts w:ascii="Times New Roman" w:eastAsia="Times New Roman" w:hAnsi="Times New Roman" w:cs="Times New Roman"/>
                <w:color w:val="212529"/>
                <w:sz w:val="24"/>
                <w:szCs w:val="24"/>
                <w:lang w:eastAsia="tr-TR"/>
              </w:rPr>
              <w:t xml:space="preserve"> Diş Tedavisi </w:t>
            </w:r>
            <w:r w:rsidR="00024DB6">
              <w:rPr>
                <w:rFonts w:ascii="Times New Roman" w:eastAsia="Times New Roman" w:hAnsi="Times New Roman" w:cs="Times New Roman"/>
                <w:color w:val="212529"/>
                <w:sz w:val="24"/>
                <w:szCs w:val="24"/>
                <w:lang w:eastAsia="tr-TR"/>
              </w:rPr>
              <w:t>Birim Kalite Sorumlusu</w:t>
            </w:r>
          </w:p>
        </w:tc>
        <w:tc>
          <w:tcPr>
            <w:tcW w:w="1990" w:type="dxa"/>
          </w:tcPr>
          <w:p w:rsidR="0074369C" w:rsidRPr="005612C0" w:rsidRDefault="0074369C"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r w:rsidRPr="00024DB6">
              <w:rPr>
                <w:color w:val="212529"/>
              </w:rPr>
              <w:t>Doç.Dr</w:t>
            </w:r>
            <w:proofErr w:type="spellEnd"/>
            <w:r w:rsidRPr="00024DB6">
              <w:rPr>
                <w:color w:val="212529"/>
              </w:rPr>
              <w:t xml:space="preserve">. Samet Tosun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Endodonti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proofErr w:type="gramStart"/>
            <w:r w:rsidRPr="00024DB6">
              <w:rPr>
                <w:color w:val="212529"/>
              </w:rPr>
              <w:t>Dr.</w:t>
            </w:r>
            <w:r w:rsidR="00DE2231">
              <w:rPr>
                <w:color w:val="212529"/>
              </w:rPr>
              <w:t>Öğr.Üyesi</w:t>
            </w:r>
            <w:proofErr w:type="spellEnd"/>
            <w:proofErr w:type="gramEnd"/>
            <w:r w:rsidRPr="00024DB6">
              <w:rPr>
                <w:color w:val="212529"/>
              </w:rPr>
              <w:t xml:space="preserve"> Serpil </w:t>
            </w:r>
            <w:proofErr w:type="spellStart"/>
            <w:r w:rsidRPr="00024DB6">
              <w:rPr>
                <w:color w:val="212529"/>
              </w:rPr>
              <w:t>Çokakoğlu</w:t>
            </w:r>
            <w:proofErr w:type="spellEnd"/>
            <w:r w:rsidRPr="00024DB6">
              <w:rPr>
                <w:color w:val="212529"/>
              </w:rPr>
              <w:t xml:space="preserve">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Ortodonti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proofErr w:type="gramStart"/>
            <w:r w:rsidRPr="00024DB6">
              <w:rPr>
                <w:color w:val="212529"/>
              </w:rPr>
              <w:t>Dr.Öğr.Üyesi</w:t>
            </w:r>
            <w:proofErr w:type="spellEnd"/>
            <w:proofErr w:type="gramEnd"/>
            <w:r w:rsidRPr="00024DB6">
              <w:rPr>
                <w:color w:val="212529"/>
              </w:rPr>
              <w:t xml:space="preserve"> Gizem </w:t>
            </w:r>
            <w:proofErr w:type="spellStart"/>
            <w:r w:rsidRPr="00024DB6">
              <w:rPr>
                <w:color w:val="212529"/>
              </w:rPr>
              <w:t>Torumtay</w:t>
            </w:r>
            <w:proofErr w:type="spellEnd"/>
            <w:r w:rsidRPr="00024DB6">
              <w:rPr>
                <w:color w:val="212529"/>
              </w:rPr>
              <w:t xml:space="preserve"> Cin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Periodontoloji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proofErr w:type="gramStart"/>
            <w:r w:rsidRPr="00024DB6">
              <w:rPr>
                <w:color w:val="212529"/>
              </w:rPr>
              <w:t>Dr.Öğr.Üyesi</w:t>
            </w:r>
            <w:proofErr w:type="spellEnd"/>
            <w:proofErr w:type="gramEnd"/>
            <w:r w:rsidRPr="00024DB6">
              <w:rPr>
                <w:color w:val="212529"/>
              </w:rPr>
              <w:t xml:space="preserve"> Kadriye Ayça Dere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Ağız, Diş ve Çene Cerrahisi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proofErr w:type="gramStart"/>
            <w:r w:rsidRPr="00024DB6">
              <w:rPr>
                <w:color w:val="212529"/>
              </w:rPr>
              <w:t>Dr.Öğr.Üyesi</w:t>
            </w:r>
            <w:proofErr w:type="spellEnd"/>
            <w:proofErr w:type="gramEnd"/>
            <w:r w:rsidRPr="00024DB6">
              <w:rPr>
                <w:color w:val="212529"/>
              </w:rPr>
              <w:t xml:space="preserve"> Gözde Açıkgöz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Ağız, Diş ve Çene Radyolojisi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3A6EBB" w:rsidRPr="005612C0" w:rsidTr="005033D6">
        <w:tc>
          <w:tcPr>
            <w:tcW w:w="2864" w:type="dxa"/>
            <w:vMerge/>
          </w:tcPr>
          <w:p w:rsidR="003A6EBB" w:rsidRPr="005612C0" w:rsidRDefault="003A6EBB" w:rsidP="003A6EBB">
            <w:pPr>
              <w:rPr>
                <w:rFonts w:ascii="Times New Roman" w:hAnsi="Times New Roman" w:cs="Times New Roman"/>
                <w:sz w:val="24"/>
                <w:szCs w:val="24"/>
              </w:rPr>
            </w:pPr>
          </w:p>
        </w:tc>
        <w:tc>
          <w:tcPr>
            <w:tcW w:w="3085" w:type="dxa"/>
          </w:tcPr>
          <w:p w:rsidR="003A6EBB" w:rsidRPr="00024DB6" w:rsidRDefault="003A6EBB" w:rsidP="003A6EBB">
            <w:pPr>
              <w:pStyle w:val="NormalWeb"/>
              <w:rPr>
                <w:color w:val="212529"/>
              </w:rPr>
            </w:pPr>
            <w:r>
              <w:rPr>
                <w:color w:val="212529"/>
              </w:rPr>
              <w:t xml:space="preserve">Dr. </w:t>
            </w:r>
            <w:proofErr w:type="spellStart"/>
            <w:r>
              <w:rPr>
                <w:color w:val="212529"/>
              </w:rPr>
              <w:t>Öğr.Üyesi</w:t>
            </w:r>
            <w:proofErr w:type="spellEnd"/>
            <w:r>
              <w:rPr>
                <w:color w:val="212529"/>
              </w:rPr>
              <w:t xml:space="preserve"> Arif Bolaca</w:t>
            </w:r>
          </w:p>
        </w:tc>
        <w:tc>
          <w:tcPr>
            <w:tcW w:w="2551" w:type="dxa"/>
          </w:tcPr>
          <w:p w:rsidR="003A6EBB" w:rsidRPr="00596FCD" w:rsidRDefault="003A6EBB" w:rsidP="003A6EBB">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Çocuk Diş Hekimliği Birim Kalite Sorumlusu</w:t>
            </w:r>
          </w:p>
        </w:tc>
        <w:tc>
          <w:tcPr>
            <w:tcW w:w="1990" w:type="dxa"/>
          </w:tcPr>
          <w:p w:rsidR="003A6EBB" w:rsidRPr="005612C0" w:rsidRDefault="003A6EBB" w:rsidP="003A6EBB">
            <w:pPr>
              <w:rPr>
                <w:rFonts w:ascii="Times New Roman" w:hAnsi="Times New Roman" w:cs="Times New Roman"/>
                <w:sz w:val="24"/>
                <w:szCs w:val="24"/>
              </w:rPr>
            </w:pPr>
          </w:p>
        </w:tc>
      </w:tr>
      <w:tr w:rsidR="003A6EBB" w:rsidRPr="005612C0" w:rsidTr="005033D6">
        <w:tc>
          <w:tcPr>
            <w:tcW w:w="2864" w:type="dxa"/>
            <w:vMerge/>
          </w:tcPr>
          <w:p w:rsidR="003A6EBB" w:rsidRPr="005612C0" w:rsidRDefault="003A6EBB" w:rsidP="003A6EBB">
            <w:pPr>
              <w:rPr>
                <w:rFonts w:ascii="Times New Roman" w:hAnsi="Times New Roman" w:cs="Times New Roman"/>
                <w:sz w:val="24"/>
                <w:szCs w:val="24"/>
              </w:rPr>
            </w:pPr>
          </w:p>
        </w:tc>
        <w:tc>
          <w:tcPr>
            <w:tcW w:w="3085" w:type="dxa"/>
          </w:tcPr>
          <w:p w:rsidR="003A6EBB" w:rsidRDefault="003A6EBB" w:rsidP="003A6EBB">
            <w:pPr>
              <w:pStyle w:val="NormalWeb"/>
              <w:shd w:val="clear" w:color="auto" w:fill="FFFFFF"/>
              <w:spacing w:before="0" w:beforeAutospacing="0" w:after="0" w:afterAutospacing="0"/>
              <w:jc w:val="both"/>
              <w:rPr>
                <w:color w:val="212529"/>
              </w:rPr>
            </w:pPr>
            <w:r w:rsidRPr="00596FCD">
              <w:rPr>
                <w:color w:val="212529"/>
              </w:rPr>
              <w:t xml:space="preserve">Mürüvvet </w:t>
            </w:r>
            <w:proofErr w:type="spellStart"/>
            <w:r w:rsidRPr="00596FCD">
              <w:rPr>
                <w:color w:val="212529"/>
              </w:rPr>
              <w:t>Kunak</w:t>
            </w:r>
            <w:proofErr w:type="spellEnd"/>
          </w:p>
          <w:p w:rsidR="003A6EBB" w:rsidRPr="00596FCD" w:rsidRDefault="003A6EBB" w:rsidP="003A6EBB">
            <w:pPr>
              <w:pStyle w:val="NormalWeb"/>
              <w:shd w:val="clear" w:color="auto" w:fill="FFFFFF"/>
              <w:spacing w:before="0" w:beforeAutospacing="0" w:after="0" w:afterAutospacing="0"/>
              <w:jc w:val="both"/>
              <w:rPr>
                <w:color w:val="212529"/>
              </w:rPr>
            </w:pPr>
          </w:p>
        </w:tc>
        <w:tc>
          <w:tcPr>
            <w:tcW w:w="2551" w:type="dxa"/>
          </w:tcPr>
          <w:p w:rsidR="003A6EBB" w:rsidRPr="00596FCD" w:rsidRDefault="003A6EBB" w:rsidP="003A6EBB">
            <w:pPr>
              <w:rPr>
                <w:rFonts w:ascii="Times New Roman" w:hAnsi="Times New Roman" w:cs="Times New Roman"/>
                <w:color w:val="212529"/>
                <w:sz w:val="24"/>
                <w:szCs w:val="24"/>
              </w:rPr>
            </w:pPr>
            <w:r w:rsidRPr="00596FCD">
              <w:rPr>
                <w:rFonts w:ascii="Times New Roman" w:hAnsi="Times New Roman" w:cs="Times New Roman"/>
                <w:color w:val="212529"/>
                <w:sz w:val="24"/>
                <w:szCs w:val="24"/>
              </w:rPr>
              <w:t>Fakülte Sekreteri</w:t>
            </w:r>
          </w:p>
        </w:tc>
        <w:tc>
          <w:tcPr>
            <w:tcW w:w="1990" w:type="dxa"/>
          </w:tcPr>
          <w:p w:rsidR="003A6EBB" w:rsidRPr="005612C0" w:rsidRDefault="003A6EBB" w:rsidP="003A6EBB">
            <w:pPr>
              <w:rPr>
                <w:rFonts w:ascii="Times New Roman" w:hAnsi="Times New Roman" w:cs="Times New Roman"/>
                <w:sz w:val="24"/>
                <w:szCs w:val="24"/>
              </w:rPr>
            </w:pPr>
          </w:p>
        </w:tc>
      </w:tr>
      <w:tr w:rsidR="003A6EBB" w:rsidRPr="005612C0" w:rsidTr="005033D6">
        <w:tc>
          <w:tcPr>
            <w:tcW w:w="2864" w:type="dxa"/>
            <w:vMerge/>
          </w:tcPr>
          <w:p w:rsidR="003A6EBB" w:rsidRPr="005612C0" w:rsidRDefault="003A6EBB" w:rsidP="003A6EBB">
            <w:pPr>
              <w:rPr>
                <w:rFonts w:ascii="Times New Roman" w:hAnsi="Times New Roman" w:cs="Times New Roman"/>
                <w:sz w:val="24"/>
                <w:szCs w:val="24"/>
              </w:rPr>
            </w:pPr>
          </w:p>
        </w:tc>
        <w:tc>
          <w:tcPr>
            <w:tcW w:w="3085" w:type="dxa"/>
          </w:tcPr>
          <w:p w:rsidR="003A6EBB" w:rsidRDefault="003A6EBB" w:rsidP="003A6EBB">
            <w:pPr>
              <w:pStyle w:val="NormalWeb"/>
              <w:shd w:val="clear" w:color="auto" w:fill="FFFFFF"/>
              <w:spacing w:before="0" w:beforeAutospacing="0" w:after="0" w:afterAutospacing="0"/>
              <w:jc w:val="both"/>
              <w:rPr>
                <w:color w:val="212529"/>
              </w:rPr>
            </w:pPr>
            <w:r w:rsidRPr="00596FCD">
              <w:rPr>
                <w:color w:val="212529"/>
              </w:rPr>
              <w:t>Songül Mirzanlı Kuru</w:t>
            </w:r>
          </w:p>
          <w:p w:rsidR="003A6EBB" w:rsidRPr="00596FCD" w:rsidRDefault="003A6EBB" w:rsidP="003A6EBB">
            <w:pPr>
              <w:pStyle w:val="NormalWeb"/>
              <w:shd w:val="clear" w:color="auto" w:fill="FFFFFF"/>
              <w:spacing w:before="0" w:beforeAutospacing="0" w:after="0" w:afterAutospacing="0"/>
              <w:jc w:val="both"/>
              <w:rPr>
                <w:color w:val="212529"/>
              </w:rPr>
            </w:pPr>
          </w:p>
        </w:tc>
        <w:tc>
          <w:tcPr>
            <w:tcW w:w="2551" w:type="dxa"/>
          </w:tcPr>
          <w:p w:rsidR="003A6EBB" w:rsidRPr="00596FCD" w:rsidRDefault="003A6EBB" w:rsidP="003A6EBB">
            <w:pPr>
              <w:rPr>
                <w:rFonts w:ascii="Times New Roman" w:hAnsi="Times New Roman" w:cs="Times New Roman"/>
                <w:sz w:val="24"/>
                <w:szCs w:val="24"/>
              </w:rPr>
            </w:pPr>
            <w:r w:rsidRPr="00596FCD">
              <w:rPr>
                <w:rFonts w:ascii="Times New Roman" w:hAnsi="Times New Roman" w:cs="Times New Roman"/>
                <w:color w:val="212529"/>
                <w:sz w:val="24"/>
                <w:szCs w:val="24"/>
              </w:rPr>
              <w:t>Hemşire</w:t>
            </w:r>
          </w:p>
        </w:tc>
        <w:tc>
          <w:tcPr>
            <w:tcW w:w="1990" w:type="dxa"/>
          </w:tcPr>
          <w:p w:rsidR="003A6EBB" w:rsidRPr="005612C0" w:rsidRDefault="003A6EBB" w:rsidP="003A6EBB">
            <w:pPr>
              <w:rPr>
                <w:rFonts w:ascii="Times New Roman" w:hAnsi="Times New Roman" w:cs="Times New Roman"/>
                <w:sz w:val="24"/>
                <w:szCs w:val="24"/>
              </w:rPr>
            </w:pPr>
          </w:p>
        </w:tc>
      </w:tr>
    </w:tbl>
    <w:p w:rsidR="00AA7861" w:rsidRDefault="00264EAA" w:rsidP="00CD3596">
      <w:pPr>
        <w:spacing w:before="240" w:after="0"/>
        <w:ind w:left="-567"/>
        <w:rPr>
          <w:rFonts w:ascii="Times New Roman" w:hAnsi="Times New Roman" w:cs="Times New Roman"/>
          <w:b/>
          <w:sz w:val="24"/>
          <w:szCs w:val="24"/>
        </w:rPr>
      </w:pPr>
      <w:r>
        <w:br/>
      </w:r>
      <w:r w:rsidR="00AA7861" w:rsidRPr="00AA7861">
        <w:rPr>
          <w:rFonts w:ascii="Times New Roman" w:hAnsi="Times New Roman" w:cs="Times New Roman"/>
          <w:b/>
          <w:sz w:val="24"/>
          <w:szCs w:val="24"/>
        </w:rPr>
        <w:t>GÜNDEM</w:t>
      </w:r>
      <w:r w:rsidR="00AA7861">
        <w:rPr>
          <w:rFonts w:ascii="Times New Roman" w:hAnsi="Times New Roman" w:cs="Times New Roman"/>
          <w:b/>
          <w:sz w:val="24"/>
          <w:szCs w:val="24"/>
        </w:rPr>
        <w:t>:</w:t>
      </w:r>
    </w:p>
    <w:p w:rsidR="00AA7861" w:rsidRPr="00CD3596" w:rsidRDefault="009F77F7" w:rsidP="00686FE8">
      <w:pPr>
        <w:spacing w:after="0"/>
        <w:ind w:left="-567"/>
        <w:jc w:val="both"/>
        <w:rPr>
          <w:rFonts w:ascii="Times New Roman" w:hAnsi="Times New Roman" w:cs="Times New Roman"/>
          <w:sz w:val="24"/>
          <w:szCs w:val="24"/>
        </w:rPr>
      </w:pPr>
      <w:r>
        <w:rPr>
          <w:rFonts w:ascii="Times New Roman" w:hAnsi="Times New Roman" w:cs="Times New Roman"/>
          <w:b/>
          <w:sz w:val="24"/>
          <w:szCs w:val="24"/>
        </w:rPr>
        <w:t>1</w:t>
      </w:r>
      <w:r w:rsidRPr="00DE2231">
        <w:rPr>
          <w:rFonts w:ascii="Times New Roman" w:hAnsi="Times New Roman" w:cs="Times New Roman"/>
          <w:b/>
          <w:sz w:val="24"/>
          <w:szCs w:val="24"/>
        </w:rPr>
        <w:t xml:space="preserve">. </w:t>
      </w:r>
      <w:r w:rsidR="00DE2231" w:rsidRPr="00DE2231">
        <w:rPr>
          <w:rFonts w:ascii="Times New Roman" w:hAnsi="Times New Roman" w:cs="Times New Roman"/>
          <w:sz w:val="24"/>
          <w:szCs w:val="24"/>
        </w:rPr>
        <w:t>16</w:t>
      </w:r>
      <w:r w:rsidRPr="00DE2231">
        <w:rPr>
          <w:rFonts w:ascii="Times New Roman" w:hAnsi="Times New Roman" w:cs="Times New Roman"/>
          <w:sz w:val="24"/>
          <w:szCs w:val="24"/>
        </w:rPr>
        <w:t>.03.2023</w:t>
      </w:r>
      <w:r w:rsidRPr="00CD3596">
        <w:rPr>
          <w:rFonts w:ascii="Times New Roman" w:hAnsi="Times New Roman" w:cs="Times New Roman"/>
          <w:sz w:val="24"/>
          <w:szCs w:val="24"/>
        </w:rPr>
        <w:t xml:space="preserve"> tarihli 01. Kalite yönetim birimi toplantısında alınan kararların tekrar gözden geçirilmesi.</w:t>
      </w:r>
    </w:p>
    <w:p w:rsidR="00AA7861" w:rsidRDefault="009F77F7" w:rsidP="00686FE8">
      <w:pPr>
        <w:spacing w:after="0"/>
        <w:ind w:left="-567"/>
        <w:jc w:val="both"/>
        <w:rPr>
          <w:rFonts w:ascii="Times New Roman" w:hAnsi="Times New Roman" w:cs="Times New Roman"/>
          <w:b/>
          <w:sz w:val="24"/>
          <w:szCs w:val="24"/>
        </w:rPr>
      </w:pPr>
      <w:r>
        <w:rPr>
          <w:rFonts w:ascii="Times New Roman" w:hAnsi="Times New Roman" w:cs="Times New Roman"/>
          <w:b/>
          <w:sz w:val="24"/>
          <w:szCs w:val="24"/>
        </w:rPr>
        <w:t xml:space="preserve">2. </w:t>
      </w:r>
      <w:r w:rsidRPr="00CD3596">
        <w:rPr>
          <w:rFonts w:ascii="Times New Roman" w:hAnsi="Times New Roman" w:cs="Times New Roman"/>
          <w:sz w:val="24"/>
          <w:szCs w:val="24"/>
        </w:rPr>
        <w:t>2023 yılı 1.</w:t>
      </w:r>
      <w:r w:rsidR="00686FE8">
        <w:rPr>
          <w:rFonts w:ascii="Times New Roman" w:hAnsi="Times New Roman" w:cs="Times New Roman"/>
          <w:sz w:val="24"/>
          <w:szCs w:val="24"/>
        </w:rPr>
        <w:t xml:space="preserve"> Dönem</w:t>
      </w:r>
      <w:r w:rsidRPr="00CD3596">
        <w:rPr>
          <w:rFonts w:ascii="Times New Roman" w:hAnsi="Times New Roman" w:cs="Times New Roman"/>
          <w:sz w:val="24"/>
          <w:szCs w:val="24"/>
        </w:rPr>
        <w:t xml:space="preserve"> Özdeğerlendirme kapsamında karşılaşılmış olan eksikliklerin görüşülmesi</w:t>
      </w:r>
      <w:r w:rsidR="00686FE8">
        <w:rPr>
          <w:rFonts w:ascii="Times New Roman" w:hAnsi="Times New Roman" w:cs="Times New Roman"/>
          <w:sz w:val="24"/>
          <w:szCs w:val="24"/>
        </w:rPr>
        <w:t>.</w:t>
      </w:r>
    </w:p>
    <w:p w:rsidR="00AA7861" w:rsidRDefault="009F77F7" w:rsidP="00686FE8">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3. </w:t>
      </w:r>
      <w:r w:rsidRPr="00CD3596">
        <w:rPr>
          <w:rFonts w:ascii="Times New Roman" w:hAnsi="Times New Roman" w:cs="Times New Roman"/>
          <w:sz w:val="24"/>
          <w:szCs w:val="24"/>
        </w:rPr>
        <w:t>2023 hasta deneyimi ve çalışan geri bildirim anketlerinin uygulanması, değerlendirilmesi ve iyileştirme çalışmalarının görüşülmesi</w:t>
      </w:r>
      <w:r w:rsidR="00686FE8">
        <w:rPr>
          <w:rFonts w:ascii="Times New Roman" w:hAnsi="Times New Roman" w:cs="Times New Roman"/>
          <w:sz w:val="24"/>
          <w:szCs w:val="24"/>
        </w:rPr>
        <w:t>.</w:t>
      </w:r>
    </w:p>
    <w:p w:rsidR="00CD3596" w:rsidRDefault="00CD3596" w:rsidP="00686FE8">
      <w:pPr>
        <w:spacing w:after="0"/>
        <w:ind w:left="-567"/>
        <w:jc w:val="both"/>
        <w:rPr>
          <w:rFonts w:ascii="Times New Roman" w:hAnsi="Times New Roman" w:cs="Times New Roman"/>
          <w:b/>
          <w:sz w:val="24"/>
          <w:szCs w:val="24"/>
        </w:rPr>
      </w:pPr>
    </w:p>
    <w:p w:rsidR="00AA7861" w:rsidRDefault="00AA7861" w:rsidP="00264EAA">
      <w:pPr>
        <w:ind w:left="-567"/>
        <w:rPr>
          <w:rFonts w:ascii="Times New Roman" w:hAnsi="Times New Roman" w:cs="Times New Roman"/>
          <w:b/>
          <w:sz w:val="24"/>
          <w:szCs w:val="24"/>
        </w:rPr>
      </w:pPr>
      <w:r>
        <w:rPr>
          <w:rFonts w:ascii="Times New Roman" w:hAnsi="Times New Roman" w:cs="Times New Roman"/>
          <w:b/>
          <w:sz w:val="24"/>
          <w:szCs w:val="24"/>
        </w:rPr>
        <w:t>KARARLAR:</w:t>
      </w:r>
    </w:p>
    <w:p w:rsidR="009F77F7" w:rsidRPr="00CD3596" w:rsidRDefault="009F77F7" w:rsidP="00686FE8">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1. </w:t>
      </w:r>
      <w:r w:rsidRPr="00CD3596">
        <w:rPr>
          <w:rFonts w:ascii="Times New Roman" w:hAnsi="Times New Roman" w:cs="Times New Roman"/>
          <w:sz w:val="24"/>
          <w:szCs w:val="24"/>
        </w:rPr>
        <w:t>SKS ADSH kapsamında iyileştirme çalışmaları devam etmektedir. Ayrıca S</w:t>
      </w:r>
      <w:r w:rsidR="00B6256C" w:rsidRPr="00CD3596">
        <w:rPr>
          <w:rFonts w:ascii="Times New Roman" w:hAnsi="Times New Roman" w:cs="Times New Roman"/>
          <w:sz w:val="24"/>
          <w:szCs w:val="24"/>
        </w:rPr>
        <w:t>KS ADSH sürüm 4.0 kapsamında yeni eklenen, çıkarılan ve değiştirilen bölümler Kalite direktörü Dr. Öğr. Üyesi Hilal Özbey ve kalite birimi çalışanı Songül Mirzanlı Kuru tarafından açıklanmıştır. Gerekli iyileştirmeler için ilgili çalışanlar ile görüşülmesine karar verilmiştir.</w:t>
      </w:r>
    </w:p>
    <w:p w:rsidR="00B6256C" w:rsidRPr="00CD3596" w:rsidRDefault="00B6256C" w:rsidP="00686FE8">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2. </w:t>
      </w:r>
      <w:r w:rsidRPr="00CD3596">
        <w:rPr>
          <w:rFonts w:ascii="Times New Roman" w:hAnsi="Times New Roman" w:cs="Times New Roman"/>
          <w:sz w:val="24"/>
          <w:szCs w:val="24"/>
        </w:rPr>
        <w:t xml:space="preserve">Özdeğerlendirme formu güncellenmiş ve plan dahilinde yapılan </w:t>
      </w:r>
      <w:r w:rsidR="00686FE8">
        <w:rPr>
          <w:rFonts w:ascii="Times New Roman" w:hAnsi="Times New Roman" w:cs="Times New Roman"/>
          <w:sz w:val="24"/>
          <w:szCs w:val="24"/>
        </w:rPr>
        <w:t>Ö</w:t>
      </w:r>
      <w:r w:rsidRPr="00CD3596">
        <w:rPr>
          <w:rFonts w:ascii="Times New Roman" w:hAnsi="Times New Roman" w:cs="Times New Roman"/>
          <w:sz w:val="24"/>
          <w:szCs w:val="24"/>
        </w:rPr>
        <w:t>zdeğerlendirme sonucun</w:t>
      </w:r>
      <w:r w:rsidR="00686FE8">
        <w:rPr>
          <w:rFonts w:ascii="Times New Roman" w:hAnsi="Times New Roman" w:cs="Times New Roman"/>
          <w:sz w:val="24"/>
          <w:szCs w:val="24"/>
        </w:rPr>
        <w:t>d</w:t>
      </w:r>
      <w:r w:rsidRPr="00CD3596">
        <w:rPr>
          <w:rFonts w:ascii="Times New Roman" w:hAnsi="Times New Roman" w:cs="Times New Roman"/>
          <w:sz w:val="24"/>
          <w:szCs w:val="24"/>
        </w:rPr>
        <w:t>a</w:t>
      </w:r>
      <w:r w:rsidR="00686FE8">
        <w:rPr>
          <w:rFonts w:ascii="Times New Roman" w:hAnsi="Times New Roman" w:cs="Times New Roman"/>
          <w:sz w:val="24"/>
          <w:szCs w:val="24"/>
        </w:rPr>
        <w:t xml:space="preserve"> ilgili konularda</w:t>
      </w:r>
      <w:r w:rsidRPr="00CD3596">
        <w:rPr>
          <w:rFonts w:ascii="Times New Roman" w:hAnsi="Times New Roman" w:cs="Times New Roman"/>
          <w:sz w:val="24"/>
          <w:szCs w:val="24"/>
        </w:rPr>
        <w:t xml:space="preserve"> DÖF açılmasına ve konu ile ilgili bütçe için </w:t>
      </w:r>
      <w:r w:rsidR="00686FE8">
        <w:rPr>
          <w:rFonts w:ascii="Times New Roman" w:hAnsi="Times New Roman" w:cs="Times New Roman"/>
          <w:sz w:val="24"/>
          <w:szCs w:val="24"/>
        </w:rPr>
        <w:t>kalite direktörü aracılığıyla yönetim</w:t>
      </w:r>
      <w:bookmarkStart w:id="0" w:name="_GoBack"/>
      <w:bookmarkEnd w:id="0"/>
      <w:r w:rsidR="00686FE8">
        <w:rPr>
          <w:rFonts w:ascii="Times New Roman" w:hAnsi="Times New Roman" w:cs="Times New Roman"/>
          <w:sz w:val="24"/>
          <w:szCs w:val="24"/>
        </w:rPr>
        <w:t xml:space="preserve"> ile</w:t>
      </w:r>
      <w:r w:rsidRPr="00CD3596">
        <w:rPr>
          <w:rFonts w:ascii="Times New Roman" w:hAnsi="Times New Roman" w:cs="Times New Roman"/>
          <w:sz w:val="24"/>
          <w:szCs w:val="24"/>
        </w:rPr>
        <w:t xml:space="preserve"> görüşülmesine karar verilmiştir.</w:t>
      </w:r>
    </w:p>
    <w:p w:rsidR="00B6256C" w:rsidRPr="00CD3596" w:rsidRDefault="00B6256C" w:rsidP="00686FE8">
      <w:pPr>
        <w:spacing w:after="0"/>
        <w:ind w:left="-567"/>
        <w:jc w:val="both"/>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CD3596" w:rsidRPr="00CD3596">
        <w:rPr>
          <w:rFonts w:ascii="Times New Roman" w:hAnsi="Times New Roman" w:cs="Times New Roman"/>
          <w:sz w:val="24"/>
          <w:szCs w:val="24"/>
        </w:rPr>
        <w:t>2023 hasta deneyimi ve çalışan geri bildirim anketleri için excel formatında değerlendirme çalışmalarının yapılmasına, konu ile ilgili çalışanlarla görüşülmesine karar verilmiştir.</w:t>
      </w:r>
    </w:p>
    <w:sectPr w:rsidR="00B6256C" w:rsidRPr="00CD3596" w:rsidSect="00CD3596">
      <w:headerReference w:type="default" r:id="rId6"/>
      <w:pgSz w:w="11906" w:h="16838"/>
      <w:pgMar w:top="1417" w:right="1417" w:bottom="709" w:left="1417" w:header="426"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0EC" w:rsidRDefault="005A40EC" w:rsidP="00D479C5">
      <w:pPr>
        <w:spacing w:after="0" w:line="240" w:lineRule="auto"/>
      </w:pPr>
      <w:r>
        <w:separator/>
      </w:r>
    </w:p>
  </w:endnote>
  <w:endnote w:type="continuationSeparator" w:id="0">
    <w:p w:rsidR="005A40EC" w:rsidRDefault="005A40EC" w:rsidP="00D4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0EC" w:rsidRDefault="005A40EC" w:rsidP="00D479C5">
      <w:pPr>
        <w:spacing w:after="0" w:line="240" w:lineRule="auto"/>
      </w:pPr>
      <w:r>
        <w:separator/>
      </w:r>
    </w:p>
  </w:footnote>
  <w:footnote w:type="continuationSeparator" w:id="0">
    <w:p w:rsidR="005A40EC" w:rsidRDefault="005A40EC" w:rsidP="00D4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474" w:type="dxa"/>
      <w:tblInd w:w="-704" w:type="dxa"/>
      <w:tblLayout w:type="fixed"/>
      <w:tblLook w:val="04A0" w:firstRow="1" w:lastRow="0" w:firstColumn="1" w:lastColumn="0" w:noHBand="0" w:noVBand="1"/>
    </w:tblPr>
    <w:tblGrid>
      <w:gridCol w:w="1982"/>
      <w:gridCol w:w="1414"/>
      <w:gridCol w:w="1132"/>
      <w:gridCol w:w="1415"/>
      <w:gridCol w:w="1414"/>
      <w:gridCol w:w="1135"/>
      <w:gridCol w:w="1982"/>
    </w:tblGrid>
    <w:tr w:rsidR="00D479C5" w:rsidRPr="00752F76" w:rsidTr="00264EAA">
      <w:trPr>
        <w:trHeight w:val="802"/>
      </w:trPr>
      <w:tc>
        <w:tcPr>
          <w:tcW w:w="1982" w:type="dxa"/>
          <w:vMerge w:val="restart"/>
        </w:tcPr>
        <w:p w:rsidR="00D479C5" w:rsidRPr="00752F76" w:rsidRDefault="00D479C5" w:rsidP="00D479C5">
          <w:r w:rsidRPr="00752F76">
            <w:rPr>
              <w:noProof/>
              <w:sz w:val="20"/>
              <w:szCs w:val="20"/>
              <w:lang w:eastAsia="tr-TR"/>
            </w:rPr>
            <w:drawing>
              <wp:anchor distT="0" distB="0" distL="114300" distR="114300" simplePos="0" relativeHeight="251660288" behindDoc="1" locked="0" layoutInCell="1" allowOverlap="1" wp14:anchorId="0F4D263A" wp14:editId="1DC04535">
                <wp:simplePos x="0" y="0"/>
                <wp:positionH relativeFrom="column">
                  <wp:posOffset>172720</wp:posOffset>
                </wp:positionH>
                <wp:positionV relativeFrom="paragraph">
                  <wp:posOffset>85090</wp:posOffset>
                </wp:positionV>
                <wp:extent cx="809625" cy="800100"/>
                <wp:effectExtent l="0" t="0" r="9525" b="0"/>
                <wp:wrapNone/>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F76">
            <w:t xml:space="preserve">                                                   </w:t>
          </w:r>
        </w:p>
      </w:tc>
      <w:tc>
        <w:tcPr>
          <w:tcW w:w="6510" w:type="dxa"/>
          <w:gridSpan w:val="5"/>
          <w:vAlign w:val="center"/>
        </w:tcPr>
        <w:p w:rsidR="00D479C5" w:rsidRPr="00D479C5" w:rsidRDefault="00AA7861" w:rsidP="00AA7861">
          <w:pPr>
            <w:jc w:val="center"/>
            <w:rPr>
              <w:rFonts w:ascii="Times New Roman" w:hAnsi="Times New Roman" w:cs="Times New Roman"/>
              <w:b/>
              <w:sz w:val="24"/>
              <w:szCs w:val="24"/>
            </w:rPr>
          </w:pPr>
          <w:r>
            <w:rPr>
              <w:rFonts w:ascii="Times New Roman" w:hAnsi="Times New Roman" w:cs="Times New Roman"/>
              <w:b/>
              <w:sz w:val="24"/>
              <w:szCs w:val="24"/>
            </w:rPr>
            <w:t>TOPLANTI TUTANAĞI</w:t>
          </w:r>
        </w:p>
      </w:tc>
      <w:tc>
        <w:tcPr>
          <w:tcW w:w="1982" w:type="dxa"/>
          <w:vMerge w:val="restart"/>
        </w:tcPr>
        <w:p w:rsidR="00D479C5" w:rsidRPr="00752F76" w:rsidRDefault="00D479C5" w:rsidP="00D479C5">
          <w:r w:rsidRPr="00752F76">
            <w:rPr>
              <w:noProof/>
              <w:sz w:val="20"/>
              <w:szCs w:val="20"/>
              <w:lang w:eastAsia="tr-TR"/>
            </w:rPr>
            <w:drawing>
              <wp:anchor distT="0" distB="0" distL="114300" distR="114300" simplePos="0" relativeHeight="251659264" behindDoc="1" locked="0" layoutInCell="1" allowOverlap="1" wp14:anchorId="742BB654" wp14:editId="4BFE9792">
                <wp:simplePos x="0" y="0"/>
                <wp:positionH relativeFrom="column">
                  <wp:posOffset>106045</wp:posOffset>
                </wp:positionH>
                <wp:positionV relativeFrom="paragraph">
                  <wp:posOffset>66040</wp:posOffset>
                </wp:positionV>
                <wp:extent cx="944880" cy="809625"/>
                <wp:effectExtent l="0" t="0" r="0" b="9525"/>
                <wp:wrapNone/>
                <wp:docPr id="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107E3" w:rsidRPr="00752F76" w:rsidTr="00264EAA">
      <w:trPr>
        <w:trHeight w:val="349"/>
      </w:trPr>
      <w:tc>
        <w:tcPr>
          <w:tcW w:w="1982" w:type="dxa"/>
          <w:vMerge/>
        </w:tcPr>
        <w:p w:rsidR="00D479C5" w:rsidRPr="00752F76" w:rsidRDefault="00D479C5" w:rsidP="00D479C5"/>
      </w:tc>
      <w:tc>
        <w:tcPr>
          <w:tcW w:w="1414" w:type="dxa"/>
          <w:vAlign w:val="center"/>
        </w:tcPr>
        <w:p w:rsidR="00D479C5" w:rsidRPr="00752F76" w:rsidRDefault="00D479C5" w:rsidP="00AA7861">
          <w:pPr>
            <w:jc w:val="center"/>
          </w:pPr>
          <w:r w:rsidRPr="00752F76">
            <w:rPr>
              <w:rFonts w:ascii="Times New Roman" w:hAnsi="Times New Roman" w:cs="Times New Roman"/>
              <w:b/>
              <w:sz w:val="20"/>
              <w:szCs w:val="20"/>
            </w:rPr>
            <w:t>DOKÜMAN NO</w:t>
          </w:r>
        </w:p>
      </w:tc>
      <w:tc>
        <w:tcPr>
          <w:tcW w:w="1132" w:type="dxa"/>
          <w:vAlign w:val="center"/>
        </w:tcPr>
        <w:p w:rsidR="00D479C5" w:rsidRPr="00752F76" w:rsidRDefault="00D479C5" w:rsidP="00AA7861">
          <w:pPr>
            <w:jc w:val="center"/>
          </w:pPr>
          <w:r w:rsidRPr="00752F76">
            <w:rPr>
              <w:rFonts w:ascii="Times New Roman" w:hAnsi="Times New Roman" w:cs="Times New Roman"/>
              <w:b/>
              <w:sz w:val="20"/>
              <w:szCs w:val="20"/>
            </w:rPr>
            <w:t>YAYIN TARİHİ</w:t>
          </w:r>
        </w:p>
      </w:tc>
      <w:tc>
        <w:tcPr>
          <w:tcW w:w="1415" w:type="dxa"/>
          <w:vAlign w:val="center"/>
        </w:tcPr>
        <w:p w:rsidR="00D479C5" w:rsidRPr="00752F76" w:rsidRDefault="00D479C5" w:rsidP="00AA7861">
          <w:pPr>
            <w:jc w:val="center"/>
          </w:pPr>
          <w:r w:rsidRPr="00752F76">
            <w:rPr>
              <w:rFonts w:ascii="Times New Roman" w:hAnsi="Times New Roman" w:cs="Times New Roman"/>
              <w:b/>
              <w:sz w:val="20"/>
              <w:szCs w:val="20"/>
            </w:rPr>
            <w:t>REVİZYON TARİHİ</w:t>
          </w:r>
        </w:p>
      </w:tc>
      <w:tc>
        <w:tcPr>
          <w:tcW w:w="1414" w:type="dxa"/>
          <w:vAlign w:val="center"/>
        </w:tcPr>
        <w:p w:rsidR="00D479C5" w:rsidRPr="00752F76" w:rsidRDefault="00D479C5" w:rsidP="00AA7861">
          <w:pPr>
            <w:jc w:val="center"/>
          </w:pPr>
          <w:r w:rsidRPr="00752F76">
            <w:rPr>
              <w:rFonts w:ascii="Times New Roman" w:hAnsi="Times New Roman" w:cs="Times New Roman"/>
              <w:b/>
              <w:sz w:val="20"/>
              <w:szCs w:val="20"/>
            </w:rPr>
            <w:t>REVİZYON NO</w:t>
          </w:r>
        </w:p>
      </w:tc>
      <w:tc>
        <w:tcPr>
          <w:tcW w:w="1135" w:type="dxa"/>
          <w:vAlign w:val="center"/>
        </w:tcPr>
        <w:p w:rsidR="00D479C5" w:rsidRPr="00752F76" w:rsidRDefault="00D479C5" w:rsidP="00AA7861">
          <w:pPr>
            <w:jc w:val="center"/>
            <w:rPr>
              <w:rFonts w:ascii="Times New Roman" w:hAnsi="Times New Roman" w:cs="Times New Roman"/>
              <w:b/>
              <w:sz w:val="20"/>
              <w:szCs w:val="20"/>
            </w:rPr>
          </w:pPr>
          <w:r w:rsidRPr="00752F76">
            <w:rPr>
              <w:rFonts w:ascii="Times New Roman" w:hAnsi="Times New Roman" w:cs="Times New Roman"/>
              <w:b/>
              <w:sz w:val="20"/>
              <w:szCs w:val="20"/>
            </w:rPr>
            <w:t>SAYFA</w:t>
          </w:r>
        </w:p>
        <w:p w:rsidR="00D479C5" w:rsidRPr="00752F76" w:rsidRDefault="00D479C5" w:rsidP="00AA7861">
          <w:pPr>
            <w:jc w:val="center"/>
          </w:pPr>
          <w:r w:rsidRPr="00752F76">
            <w:rPr>
              <w:rFonts w:ascii="Times New Roman" w:hAnsi="Times New Roman" w:cs="Times New Roman"/>
              <w:b/>
              <w:sz w:val="20"/>
              <w:szCs w:val="20"/>
            </w:rPr>
            <w:t>NO</w:t>
          </w:r>
        </w:p>
      </w:tc>
      <w:tc>
        <w:tcPr>
          <w:tcW w:w="1982" w:type="dxa"/>
          <w:vMerge/>
        </w:tcPr>
        <w:p w:rsidR="00D479C5" w:rsidRPr="00752F76" w:rsidRDefault="00D479C5" w:rsidP="00D479C5"/>
      </w:tc>
    </w:tr>
    <w:tr w:rsidR="000107E3" w:rsidRPr="00752F76" w:rsidTr="00264EAA">
      <w:trPr>
        <w:trHeight w:val="229"/>
      </w:trPr>
      <w:tc>
        <w:tcPr>
          <w:tcW w:w="1982" w:type="dxa"/>
          <w:vMerge/>
        </w:tcPr>
        <w:p w:rsidR="00D479C5" w:rsidRPr="00752F76" w:rsidRDefault="00D479C5" w:rsidP="000107E3">
          <w:pPr>
            <w:jc w:val="center"/>
          </w:pPr>
        </w:p>
      </w:tc>
      <w:tc>
        <w:tcPr>
          <w:tcW w:w="1414" w:type="dxa"/>
          <w:vAlign w:val="center"/>
        </w:tcPr>
        <w:p w:rsidR="00D479C5" w:rsidRPr="000107E3" w:rsidRDefault="00AA7861" w:rsidP="00AA7861">
          <w:pPr>
            <w:jc w:val="center"/>
            <w:rPr>
              <w:rFonts w:ascii="Times New Roman" w:hAnsi="Times New Roman" w:cs="Times New Roman"/>
              <w:sz w:val="20"/>
              <w:szCs w:val="20"/>
            </w:rPr>
          </w:pPr>
          <w:r>
            <w:rPr>
              <w:rFonts w:ascii="Times New Roman" w:hAnsi="Times New Roman" w:cs="Times New Roman"/>
              <w:sz w:val="20"/>
              <w:szCs w:val="20"/>
            </w:rPr>
            <w:t>KKY.YD.</w:t>
          </w:r>
          <w:r w:rsidR="000107E3">
            <w:rPr>
              <w:rFonts w:ascii="Times New Roman" w:hAnsi="Times New Roman" w:cs="Times New Roman"/>
              <w:sz w:val="20"/>
              <w:szCs w:val="20"/>
            </w:rPr>
            <w:t>0</w:t>
          </w:r>
          <w:r w:rsidR="008F4E7E">
            <w:rPr>
              <w:rFonts w:ascii="Times New Roman" w:hAnsi="Times New Roman" w:cs="Times New Roman"/>
              <w:sz w:val="20"/>
              <w:szCs w:val="20"/>
            </w:rPr>
            <w:t>3</w:t>
          </w:r>
        </w:p>
      </w:tc>
      <w:tc>
        <w:tcPr>
          <w:tcW w:w="1132" w:type="dxa"/>
          <w:vAlign w:val="center"/>
        </w:tcPr>
        <w:p w:rsidR="00D479C5" w:rsidRPr="000107E3" w:rsidRDefault="00C827EC" w:rsidP="00AA7861">
          <w:pPr>
            <w:jc w:val="center"/>
            <w:rPr>
              <w:rFonts w:ascii="Times New Roman" w:hAnsi="Times New Roman" w:cs="Times New Roman"/>
              <w:sz w:val="20"/>
              <w:szCs w:val="20"/>
            </w:rPr>
          </w:pPr>
          <w:r>
            <w:rPr>
              <w:rFonts w:ascii="Times New Roman" w:hAnsi="Times New Roman" w:cs="Times New Roman"/>
              <w:sz w:val="20"/>
              <w:szCs w:val="20"/>
            </w:rPr>
            <w:t>04.02</w:t>
          </w:r>
          <w:r w:rsidR="000107E3" w:rsidRPr="000107E3">
            <w:rPr>
              <w:rFonts w:ascii="Times New Roman" w:hAnsi="Times New Roman" w:cs="Times New Roman"/>
              <w:sz w:val="20"/>
              <w:szCs w:val="20"/>
            </w:rPr>
            <w:t>.2019</w:t>
          </w:r>
        </w:p>
      </w:tc>
      <w:tc>
        <w:tcPr>
          <w:tcW w:w="1415" w:type="dxa"/>
          <w:vAlign w:val="center"/>
        </w:tcPr>
        <w:p w:rsidR="00D479C5" w:rsidRPr="000107E3" w:rsidRDefault="00D479C5" w:rsidP="00AA7861">
          <w:pPr>
            <w:jc w:val="center"/>
            <w:rPr>
              <w:rFonts w:ascii="Times New Roman" w:hAnsi="Times New Roman" w:cs="Times New Roman"/>
              <w:sz w:val="20"/>
              <w:szCs w:val="20"/>
            </w:rPr>
          </w:pPr>
        </w:p>
      </w:tc>
      <w:tc>
        <w:tcPr>
          <w:tcW w:w="1414" w:type="dxa"/>
          <w:vAlign w:val="center"/>
        </w:tcPr>
        <w:p w:rsidR="00D479C5" w:rsidRPr="000107E3" w:rsidRDefault="00D479C5" w:rsidP="00AA7861">
          <w:pPr>
            <w:jc w:val="center"/>
            <w:rPr>
              <w:rFonts w:ascii="Times New Roman" w:hAnsi="Times New Roman" w:cs="Times New Roman"/>
              <w:sz w:val="20"/>
              <w:szCs w:val="20"/>
            </w:rPr>
          </w:pPr>
        </w:p>
      </w:tc>
      <w:tc>
        <w:tcPr>
          <w:tcW w:w="1135" w:type="dxa"/>
          <w:vAlign w:val="center"/>
        </w:tcPr>
        <w:p w:rsidR="00D479C5" w:rsidRPr="000107E3" w:rsidRDefault="000107E3" w:rsidP="00AA7861">
          <w:pPr>
            <w:jc w:val="center"/>
            <w:rPr>
              <w:rFonts w:ascii="Times New Roman" w:hAnsi="Times New Roman" w:cs="Times New Roman"/>
              <w:sz w:val="20"/>
              <w:szCs w:val="20"/>
            </w:rPr>
          </w:pPr>
          <w:r>
            <w:rPr>
              <w:rFonts w:ascii="Times New Roman" w:hAnsi="Times New Roman" w:cs="Times New Roman"/>
              <w:sz w:val="20"/>
              <w:szCs w:val="20"/>
            </w:rPr>
            <w:t>01</w:t>
          </w:r>
        </w:p>
      </w:tc>
      <w:tc>
        <w:tcPr>
          <w:tcW w:w="1982" w:type="dxa"/>
          <w:vMerge/>
        </w:tcPr>
        <w:p w:rsidR="00D479C5" w:rsidRPr="00752F76" w:rsidRDefault="00D479C5" w:rsidP="000107E3">
          <w:pPr>
            <w:jc w:val="center"/>
          </w:pPr>
        </w:p>
      </w:tc>
    </w:tr>
  </w:tbl>
  <w:p w:rsidR="00D479C5" w:rsidRDefault="00D479C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C0"/>
    <w:rsid w:val="000107E3"/>
    <w:rsid w:val="00024DB6"/>
    <w:rsid w:val="001360AC"/>
    <w:rsid w:val="0016314E"/>
    <w:rsid w:val="00264EAA"/>
    <w:rsid w:val="002D07C9"/>
    <w:rsid w:val="002E3474"/>
    <w:rsid w:val="00334625"/>
    <w:rsid w:val="003A6EBB"/>
    <w:rsid w:val="004076D3"/>
    <w:rsid w:val="005033D6"/>
    <w:rsid w:val="005313E4"/>
    <w:rsid w:val="005612C0"/>
    <w:rsid w:val="005703DE"/>
    <w:rsid w:val="00596FCD"/>
    <w:rsid w:val="005A40EC"/>
    <w:rsid w:val="005A4B46"/>
    <w:rsid w:val="00640BAA"/>
    <w:rsid w:val="00686FE8"/>
    <w:rsid w:val="00722479"/>
    <w:rsid w:val="0074369C"/>
    <w:rsid w:val="00790FB1"/>
    <w:rsid w:val="00826D39"/>
    <w:rsid w:val="008D1B75"/>
    <w:rsid w:val="008F4E7E"/>
    <w:rsid w:val="008F638C"/>
    <w:rsid w:val="0092689C"/>
    <w:rsid w:val="009E0C2C"/>
    <w:rsid w:val="009F77F7"/>
    <w:rsid w:val="00A36652"/>
    <w:rsid w:val="00AA7861"/>
    <w:rsid w:val="00B6256C"/>
    <w:rsid w:val="00C345C0"/>
    <w:rsid w:val="00C827EC"/>
    <w:rsid w:val="00CD3596"/>
    <w:rsid w:val="00CE4EE8"/>
    <w:rsid w:val="00D479C5"/>
    <w:rsid w:val="00D618D6"/>
    <w:rsid w:val="00DB26EB"/>
    <w:rsid w:val="00DE2231"/>
    <w:rsid w:val="00F87E9F"/>
    <w:rsid w:val="00FE1D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972E6"/>
  <w15:chartTrackingRefBased/>
  <w15:docId w15:val="{9C694319-2C20-4E03-9F64-586BACD1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479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79C5"/>
  </w:style>
  <w:style w:type="paragraph" w:styleId="AltBilgi">
    <w:name w:val="footer"/>
    <w:basedOn w:val="Normal"/>
    <w:link w:val="AltBilgiChar"/>
    <w:uiPriority w:val="99"/>
    <w:unhideWhenUsed/>
    <w:rsid w:val="00D479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79C5"/>
  </w:style>
  <w:style w:type="table" w:styleId="TabloKlavuzu">
    <w:name w:val="Table Grid"/>
    <w:basedOn w:val="NormalTablo"/>
    <w:uiPriority w:val="39"/>
    <w:rsid w:val="00D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6FC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31141">
      <w:bodyDiv w:val="1"/>
      <w:marLeft w:val="0"/>
      <w:marRight w:val="0"/>
      <w:marTop w:val="0"/>
      <w:marBottom w:val="0"/>
      <w:divBdr>
        <w:top w:val="none" w:sz="0" w:space="0" w:color="auto"/>
        <w:left w:val="none" w:sz="0" w:space="0" w:color="auto"/>
        <w:bottom w:val="none" w:sz="0" w:space="0" w:color="auto"/>
        <w:right w:val="none" w:sz="0" w:space="0" w:color="auto"/>
      </w:divBdr>
    </w:div>
    <w:div w:id="1397775592">
      <w:bodyDiv w:val="1"/>
      <w:marLeft w:val="0"/>
      <w:marRight w:val="0"/>
      <w:marTop w:val="0"/>
      <w:marBottom w:val="0"/>
      <w:divBdr>
        <w:top w:val="none" w:sz="0" w:space="0" w:color="auto"/>
        <w:left w:val="none" w:sz="0" w:space="0" w:color="auto"/>
        <w:bottom w:val="none" w:sz="0" w:space="0" w:color="auto"/>
        <w:right w:val="none" w:sz="0" w:space="0" w:color="auto"/>
      </w:divBdr>
    </w:div>
    <w:div w:id="21193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300</Words>
  <Characters>1712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11</cp:revision>
  <dcterms:created xsi:type="dcterms:W3CDTF">2023-10-12T06:35:00Z</dcterms:created>
  <dcterms:modified xsi:type="dcterms:W3CDTF">2023-10-13T08:15:00Z</dcterms:modified>
</cp:coreProperties>
</file>