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 xml:space="preserve">1. AMAÇ </w:t>
      </w:r>
    </w:p>
    <w:p w:rsidR="00352566" w:rsidRPr="00352566" w:rsidRDefault="00352566" w:rsidP="00352566">
      <w:pPr>
        <w:spacing w:after="0" w:line="240" w:lineRule="auto"/>
        <w:ind w:left="-284"/>
        <w:jc w:val="both"/>
        <w:rPr>
          <w:rFonts w:ascii="Times New Roman" w:eastAsia="Calibri" w:hAnsi="Times New Roman" w:cs="Times New Roman"/>
          <w:sz w:val="24"/>
          <w:szCs w:val="24"/>
        </w:rPr>
      </w:pPr>
      <w:r w:rsidRPr="00352566">
        <w:rPr>
          <w:rFonts w:ascii="Times New Roman" w:eastAsia="Calibri" w:hAnsi="Times New Roman" w:cs="Times New Roman"/>
          <w:sz w:val="24"/>
          <w:szCs w:val="24"/>
        </w:rPr>
        <w:t>Baş-boyun bölgesindeki yumuşak dokuların yüksek frekanslı ses dalgaları kullanılarak (iyonize radyasyon içermez) görüntülenmesi amacı ile çekilir.</w:t>
      </w:r>
    </w:p>
    <w:p w:rsidR="00352566" w:rsidRPr="00352566" w:rsidRDefault="00352566" w:rsidP="00352566">
      <w:pPr>
        <w:numPr>
          <w:ilvl w:val="0"/>
          <w:numId w:val="5"/>
        </w:numPr>
        <w:spacing w:after="0" w:line="240" w:lineRule="auto"/>
        <w:ind w:left="284"/>
        <w:jc w:val="both"/>
        <w:rPr>
          <w:rFonts w:ascii="Times New Roman" w:eastAsia="Calibri" w:hAnsi="Times New Roman" w:cs="Times New Roman"/>
          <w:sz w:val="24"/>
          <w:szCs w:val="24"/>
        </w:rPr>
      </w:pPr>
      <w:proofErr w:type="spellStart"/>
      <w:r w:rsidRPr="00352566">
        <w:rPr>
          <w:rFonts w:ascii="Times New Roman" w:eastAsia="Calibri" w:hAnsi="Times New Roman" w:cs="Times New Roman"/>
          <w:sz w:val="24"/>
          <w:szCs w:val="24"/>
        </w:rPr>
        <w:t>İntraoral</w:t>
      </w:r>
      <w:proofErr w:type="spellEnd"/>
      <w:r w:rsidRPr="00352566">
        <w:rPr>
          <w:rFonts w:ascii="Times New Roman" w:eastAsia="Calibri" w:hAnsi="Times New Roman" w:cs="Times New Roman"/>
          <w:sz w:val="24"/>
          <w:szCs w:val="24"/>
        </w:rPr>
        <w:t xml:space="preserve"> (dil, oral mukoza, dişeti, ağız tabanı, ağız tavanı vb.) ve </w:t>
      </w:r>
      <w:proofErr w:type="spellStart"/>
      <w:r w:rsidRPr="00352566">
        <w:rPr>
          <w:rFonts w:ascii="Times New Roman" w:eastAsia="Calibri" w:hAnsi="Times New Roman" w:cs="Times New Roman"/>
          <w:sz w:val="24"/>
          <w:szCs w:val="24"/>
        </w:rPr>
        <w:t>ekstraoral</w:t>
      </w:r>
      <w:proofErr w:type="spellEnd"/>
      <w:r w:rsidRPr="00352566">
        <w:rPr>
          <w:rFonts w:ascii="Times New Roman" w:eastAsia="Calibri" w:hAnsi="Times New Roman" w:cs="Times New Roman"/>
          <w:sz w:val="24"/>
          <w:szCs w:val="24"/>
        </w:rPr>
        <w:t xml:space="preserve"> (dudaklar, yanaklar, çene altı ve boyun bölgesi vb.) yumuşak dokuların değerlendirilmesinde,</w:t>
      </w:r>
    </w:p>
    <w:p w:rsidR="00352566" w:rsidRPr="00352566" w:rsidRDefault="00352566" w:rsidP="00352566">
      <w:pPr>
        <w:numPr>
          <w:ilvl w:val="0"/>
          <w:numId w:val="5"/>
        </w:numPr>
        <w:spacing w:after="0" w:line="240" w:lineRule="auto"/>
        <w:ind w:left="284"/>
        <w:jc w:val="both"/>
        <w:rPr>
          <w:rFonts w:ascii="Times New Roman" w:eastAsia="Calibri" w:hAnsi="Times New Roman" w:cs="Times New Roman"/>
          <w:sz w:val="24"/>
          <w:szCs w:val="24"/>
        </w:rPr>
      </w:pPr>
      <w:r w:rsidRPr="00352566">
        <w:rPr>
          <w:rFonts w:ascii="Times New Roman" w:eastAsia="Calibri" w:hAnsi="Times New Roman" w:cs="Times New Roman"/>
          <w:sz w:val="24"/>
          <w:szCs w:val="24"/>
        </w:rPr>
        <w:t xml:space="preserve">Baş-boyun kitlelerinin ve </w:t>
      </w:r>
      <w:proofErr w:type="spellStart"/>
      <w:r w:rsidRPr="00352566">
        <w:rPr>
          <w:rFonts w:ascii="Times New Roman" w:eastAsia="Calibri" w:hAnsi="Times New Roman" w:cs="Times New Roman"/>
          <w:sz w:val="24"/>
          <w:szCs w:val="24"/>
        </w:rPr>
        <w:t>lenfadenopatilerin</w:t>
      </w:r>
      <w:proofErr w:type="spellEnd"/>
      <w:r w:rsidRPr="00352566">
        <w:rPr>
          <w:rFonts w:ascii="Times New Roman" w:eastAsia="Calibri" w:hAnsi="Times New Roman" w:cs="Times New Roman"/>
          <w:sz w:val="24"/>
          <w:szCs w:val="24"/>
        </w:rPr>
        <w:t xml:space="preserve"> ayırıcı tanısında, </w:t>
      </w:r>
    </w:p>
    <w:p w:rsidR="00352566" w:rsidRPr="00352566" w:rsidRDefault="00352566" w:rsidP="00352566">
      <w:pPr>
        <w:numPr>
          <w:ilvl w:val="0"/>
          <w:numId w:val="5"/>
        </w:numPr>
        <w:spacing w:after="0" w:line="240" w:lineRule="auto"/>
        <w:ind w:left="284"/>
        <w:jc w:val="both"/>
        <w:rPr>
          <w:rFonts w:ascii="Times New Roman" w:eastAsia="Calibri" w:hAnsi="Times New Roman" w:cs="Times New Roman"/>
          <w:sz w:val="24"/>
          <w:szCs w:val="24"/>
        </w:rPr>
      </w:pPr>
      <w:proofErr w:type="spellStart"/>
      <w:r w:rsidRPr="00352566">
        <w:rPr>
          <w:rFonts w:ascii="Times New Roman" w:eastAsia="Calibri" w:hAnsi="Times New Roman" w:cs="Times New Roman"/>
          <w:sz w:val="24"/>
          <w:szCs w:val="24"/>
        </w:rPr>
        <w:t>Tükürük</w:t>
      </w:r>
      <w:proofErr w:type="spellEnd"/>
      <w:r w:rsidRPr="00352566">
        <w:rPr>
          <w:rFonts w:ascii="Times New Roman" w:eastAsia="Calibri" w:hAnsi="Times New Roman" w:cs="Times New Roman"/>
          <w:sz w:val="24"/>
          <w:szCs w:val="24"/>
        </w:rPr>
        <w:t xml:space="preserve"> bezi ve kanallarındaki patolojilerin veya </w:t>
      </w:r>
      <w:proofErr w:type="spellStart"/>
      <w:r w:rsidRPr="00352566">
        <w:rPr>
          <w:rFonts w:ascii="Times New Roman" w:eastAsia="Calibri" w:hAnsi="Times New Roman" w:cs="Times New Roman"/>
          <w:sz w:val="24"/>
          <w:szCs w:val="24"/>
        </w:rPr>
        <w:t>tükürük</w:t>
      </w:r>
      <w:proofErr w:type="spellEnd"/>
      <w:r w:rsidRPr="00352566">
        <w:rPr>
          <w:rFonts w:ascii="Times New Roman" w:eastAsia="Calibri" w:hAnsi="Times New Roman" w:cs="Times New Roman"/>
          <w:sz w:val="24"/>
          <w:szCs w:val="24"/>
        </w:rPr>
        <w:t xml:space="preserve"> bezi hastalıklarının teşhisinde,</w:t>
      </w:r>
    </w:p>
    <w:p w:rsidR="00352566" w:rsidRPr="00352566" w:rsidRDefault="00352566" w:rsidP="00352566">
      <w:pPr>
        <w:numPr>
          <w:ilvl w:val="0"/>
          <w:numId w:val="5"/>
        </w:numPr>
        <w:spacing w:after="0" w:line="240" w:lineRule="auto"/>
        <w:ind w:left="284"/>
        <w:jc w:val="both"/>
        <w:rPr>
          <w:rFonts w:ascii="Times New Roman" w:eastAsia="Calibri" w:hAnsi="Times New Roman" w:cs="Times New Roman"/>
          <w:sz w:val="24"/>
          <w:szCs w:val="24"/>
        </w:rPr>
      </w:pPr>
      <w:proofErr w:type="spellStart"/>
      <w:r w:rsidRPr="00352566">
        <w:rPr>
          <w:rFonts w:ascii="Times New Roman" w:eastAsia="Calibri" w:hAnsi="Times New Roman" w:cs="Times New Roman"/>
          <w:sz w:val="24"/>
          <w:szCs w:val="24"/>
        </w:rPr>
        <w:t>Periapikal</w:t>
      </w:r>
      <w:proofErr w:type="spellEnd"/>
      <w:r w:rsidRPr="00352566">
        <w:rPr>
          <w:rFonts w:ascii="Times New Roman" w:eastAsia="Calibri" w:hAnsi="Times New Roman" w:cs="Times New Roman"/>
          <w:sz w:val="24"/>
          <w:szCs w:val="24"/>
        </w:rPr>
        <w:t xml:space="preserve"> lezyonların, kist ve </w:t>
      </w:r>
      <w:proofErr w:type="spellStart"/>
      <w:r w:rsidRPr="00352566">
        <w:rPr>
          <w:rFonts w:ascii="Times New Roman" w:eastAsia="Calibri" w:hAnsi="Times New Roman" w:cs="Times New Roman"/>
          <w:sz w:val="24"/>
          <w:szCs w:val="24"/>
        </w:rPr>
        <w:t>tümör</w:t>
      </w:r>
      <w:proofErr w:type="spellEnd"/>
      <w:r w:rsidRPr="00352566">
        <w:rPr>
          <w:rFonts w:ascii="Times New Roman" w:eastAsia="Calibri" w:hAnsi="Times New Roman" w:cs="Times New Roman"/>
          <w:sz w:val="24"/>
          <w:szCs w:val="24"/>
        </w:rPr>
        <w:t xml:space="preserve"> gibi kemik içi patolojilerin, </w:t>
      </w:r>
      <w:proofErr w:type="spellStart"/>
      <w:r w:rsidRPr="00352566">
        <w:rPr>
          <w:rFonts w:ascii="Times New Roman" w:eastAsia="Calibri" w:hAnsi="Times New Roman" w:cs="Times New Roman"/>
          <w:sz w:val="24"/>
          <w:szCs w:val="24"/>
        </w:rPr>
        <w:t>periodontal</w:t>
      </w:r>
      <w:proofErr w:type="spellEnd"/>
      <w:r w:rsidRPr="00352566">
        <w:rPr>
          <w:rFonts w:ascii="Times New Roman" w:eastAsia="Calibri" w:hAnsi="Times New Roman" w:cs="Times New Roman"/>
          <w:sz w:val="24"/>
          <w:szCs w:val="24"/>
        </w:rPr>
        <w:t xml:space="preserve"> kemik </w:t>
      </w:r>
      <w:proofErr w:type="spellStart"/>
      <w:r w:rsidRPr="00352566">
        <w:rPr>
          <w:rFonts w:ascii="Times New Roman" w:eastAsia="Calibri" w:hAnsi="Times New Roman" w:cs="Times New Roman"/>
          <w:sz w:val="24"/>
          <w:szCs w:val="24"/>
        </w:rPr>
        <w:t>defektlerinin</w:t>
      </w:r>
      <w:proofErr w:type="spellEnd"/>
      <w:r w:rsidRPr="00352566">
        <w:rPr>
          <w:rFonts w:ascii="Times New Roman" w:eastAsia="Calibri" w:hAnsi="Times New Roman" w:cs="Times New Roman"/>
          <w:sz w:val="24"/>
          <w:szCs w:val="24"/>
        </w:rPr>
        <w:t xml:space="preserve"> incelenmesinde,</w:t>
      </w:r>
    </w:p>
    <w:p w:rsidR="00352566" w:rsidRPr="00352566" w:rsidRDefault="00352566" w:rsidP="00352566">
      <w:pPr>
        <w:numPr>
          <w:ilvl w:val="0"/>
          <w:numId w:val="5"/>
        </w:numPr>
        <w:spacing w:after="0" w:line="240" w:lineRule="auto"/>
        <w:ind w:left="284"/>
        <w:jc w:val="both"/>
        <w:rPr>
          <w:rFonts w:ascii="Times New Roman" w:eastAsia="Calibri" w:hAnsi="Times New Roman" w:cs="Times New Roman"/>
          <w:sz w:val="24"/>
          <w:szCs w:val="24"/>
        </w:rPr>
      </w:pPr>
      <w:r w:rsidRPr="00352566">
        <w:rPr>
          <w:rFonts w:ascii="Times New Roman" w:eastAsia="Calibri" w:hAnsi="Times New Roman" w:cs="Times New Roman"/>
          <w:sz w:val="24"/>
          <w:szCs w:val="24"/>
        </w:rPr>
        <w:t>TME hastalıklarının değerlendirilmesinde kullanılır.</w:t>
      </w:r>
    </w:p>
    <w:p w:rsidR="00BE5DB3" w:rsidRDefault="00BE5DB3" w:rsidP="00BE5DB3">
      <w:pPr>
        <w:spacing w:after="0" w:line="240" w:lineRule="auto"/>
        <w:ind w:left="-284"/>
        <w:jc w:val="both"/>
        <w:rPr>
          <w:rFonts w:ascii="Times New Roman" w:hAnsi="Times New Roman" w:cs="Times New Roman"/>
          <w:b/>
          <w:bCs/>
          <w:sz w:val="24"/>
          <w:szCs w:val="24"/>
        </w:rPr>
      </w:pPr>
      <w:r w:rsidRPr="00BE5DB3">
        <w:rPr>
          <w:rFonts w:ascii="Times New Roman" w:hAnsi="Times New Roman" w:cs="Times New Roman"/>
          <w:b/>
          <w:bCs/>
          <w:sz w:val="24"/>
          <w:szCs w:val="24"/>
        </w:rPr>
        <w:t>2. KAPSAM</w:t>
      </w:r>
    </w:p>
    <w:p w:rsidR="0035036E" w:rsidRDefault="0035036E" w:rsidP="00BE5DB3">
      <w:pPr>
        <w:spacing w:after="0" w:line="240" w:lineRule="auto"/>
        <w:ind w:left="-284"/>
        <w:jc w:val="both"/>
        <w:rPr>
          <w:rFonts w:ascii="Times New Roman" w:hAnsi="Times New Roman" w:cs="Times New Roman"/>
          <w:sz w:val="24"/>
          <w:szCs w:val="24"/>
        </w:rPr>
      </w:pPr>
      <w:r w:rsidRPr="0035036E">
        <w:rPr>
          <w:rFonts w:ascii="Times New Roman" w:hAnsi="Times New Roman" w:cs="Times New Roman"/>
          <w:sz w:val="24"/>
          <w:szCs w:val="24"/>
        </w:rPr>
        <w:t>Bu protokol fakültemize başvuran tüm hastaları ve tüm personelleri kapsar.</w:t>
      </w:r>
    </w:p>
    <w:p w:rsidR="003D2821" w:rsidRPr="003D2821" w:rsidRDefault="003D2821" w:rsidP="003D2821">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3.</w:t>
      </w:r>
      <w:r w:rsidRPr="003D2821">
        <w:rPr>
          <w:rFonts w:ascii="Times New Roman" w:hAnsi="Times New Roman" w:cs="Times New Roman"/>
          <w:b/>
          <w:sz w:val="24"/>
          <w:szCs w:val="24"/>
        </w:rPr>
        <w:t xml:space="preserve"> TANIMLAR</w:t>
      </w:r>
    </w:p>
    <w:p w:rsidR="003D2821" w:rsidRPr="003D2821" w:rsidRDefault="003D2821" w:rsidP="003D2821">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Denetimli Alanlar: </w:t>
      </w:r>
      <w:r w:rsidRPr="003D2821">
        <w:rPr>
          <w:rFonts w:ascii="Times New Roman" w:hAnsi="Times New Roman" w:cs="Times New Roman"/>
          <w:sz w:val="24"/>
          <w:szCs w:val="24"/>
        </w:rPr>
        <w:t>Radyasyon dozuna maruz kalınabilecek alanları</w:t>
      </w:r>
      <w:r w:rsidRPr="003D2821">
        <w:rPr>
          <w:rFonts w:ascii="Times New Roman" w:hAnsi="Times New Roman" w:cs="Times New Roman"/>
          <w:b/>
          <w:sz w:val="24"/>
          <w:szCs w:val="24"/>
        </w:rPr>
        <w:t xml:space="preserve"> </w:t>
      </w:r>
    </w:p>
    <w:p w:rsidR="003D2821" w:rsidRPr="003D2821" w:rsidRDefault="003D2821" w:rsidP="003D2821">
      <w:pPr>
        <w:spacing w:after="0" w:line="240" w:lineRule="auto"/>
        <w:ind w:left="-284"/>
        <w:jc w:val="both"/>
        <w:rPr>
          <w:rFonts w:ascii="Times New Roman" w:hAnsi="Times New Roman" w:cs="Times New Roman"/>
          <w:b/>
          <w:sz w:val="24"/>
          <w:szCs w:val="24"/>
        </w:rPr>
      </w:pPr>
      <w:r w:rsidRPr="003D2821">
        <w:rPr>
          <w:rFonts w:ascii="Times New Roman" w:hAnsi="Times New Roman" w:cs="Times New Roman"/>
          <w:b/>
          <w:sz w:val="24"/>
          <w:szCs w:val="24"/>
        </w:rPr>
        <w:t xml:space="preserve">Gözetimli Alanlar: </w:t>
      </w:r>
      <w:r w:rsidRPr="003D2821">
        <w:rPr>
          <w:rFonts w:ascii="Times New Roman" w:hAnsi="Times New Roman" w:cs="Times New Roman"/>
          <w:sz w:val="24"/>
          <w:szCs w:val="24"/>
        </w:rPr>
        <w:t>Direk olarak radyasyona maruz kalınamayacak olmasına rağmen çevresel radyasyonun izlenmesini gerektiren alanları</w:t>
      </w:r>
      <w:r w:rsidRPr="003D2821">
        <w:rPr>
          <w:rFonts w:ascii="Times New Roman" w:hAnsi="Times New Roman" w:cs="Times New Roman"/>
          <w:b/>
          <w:sz w:val="24"/>
          <w:szCs w:val="24"/>
        </w:rPr>
        <w:t xml:space="preserve">  </w:t>
      </w:r>
    </w:p>
    <w:p w:rsidR="003D2821" w:rsidRPr="003D2821" w:rsidRDefault="003D2821" w:rsidP="003D2821">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Radyasyon Kaynağı: </w:t>
      </w:r>
      <w:r w:rsidRPr="003D2821">
        <w:rPr>
          <w:rFonts w:ascii="Times New Roman" w:hAnsi="Times New Roman" w:cs="Times New Roman"/>
          <w:sz w:val="24"/>
          <w:szCs w:val="24"/>
        </w:rPr>
        <w:t xml:space="preserve">Radyasyon yayan tıbbi cihazlar, </w:t>
      </w:r>
      <w:proofErr w:type="spellStart"/>
      <w:r w:rsidRPr="003D2821">
        <w:rPr>
          <w:rFonts w:ascii="Times New Roman" w:hAnsi="Times New Roman" w:cs="Times New Roman"/>
          <w:sz w:val="24"/>
          <w:szCs w:val="24"/>
        </w:rPr>
        <w:t>radyofarmasötik</w:t>
      </w:r>
      <w:proofErr w:type="spellEnd"/>
      <w:r w:rsidRPr="003D2821">
        <w:rPr>
          <w:rFonts w:ascii="Times New Roman" w:hAnsi="Times New Roman" w:cs="Times New Roman"/>
          <w:sz w:val="24"/>
          <w:szCs w:val="24"/>
        </w:rPr>
        <w:t xml:space="preserve"> veya radyoaktif kaynakları</w:t>
      </w:r>
    </w:p>
    <w:p w:rsidR="003D2821" w:rsidRPr="003D2821" w:rsidRDefault="003D2821" w:rsidP="003D2821">
      <w:pPr>
        <w:spacing w:after="0" w:line="240" w:lineRule="auto"/>
        <w:ind w:left="-284"/>
        <w:jc w:val="both"/>
        <w:rPr>
          <w:rFonts w:ascii="Times New Roman" w:hAnsi="Times New Roman" w:cs="Times New Roman"/>
          <w:sz w:val="24"/>
          <w:szCs w:val="24"/>
        </w:rPr>
      </w:pPr>
      <w:r w:rsidRPr="003D2821">
        <w:rPr>
          <w:rFonts w:ascii="Times New Roman" w:hAnsi="Times New Roman" w:cs="Times New Roman"/>
          <w:b/>
          <w:sz w:val="24"/>
          <w:szCs w:val="24"/>
        </w:rPr>
        <w:t xml:space="preserve">İyonlaştırıcı Radyasyon: </w:t>
      </w:r>
      <w:r w:rsidRPr="003D2821">
        <w:rPr>
          <w:rFonts w:ascii="Times New Roman" w:hAnsi="Times New Roman" w:cs="Times New Roman"/>
          <w:sz w:val="24"/>
          <w:szCs w:val="24"/>
        </w:rPr>
        <w:t xml:space="preserve">100 </w:t>
      </w:r>
      <w:proofErr w:type="spellStart"/>
      <w:r w:rsidRPr="003D2821">
        <w:rPr>
          <w:rFonts w:ascii="Times New Roman" w:hAnsi="Times New Roman" w:cs="Times New Roman"/>
          <w:sz w:val="24"/>
          <w:szCs w:val="24"/>
        </w:rPr>
        <w:t>nm</w:t>
      </w:r>
      <w:proofErr w:type="spellEnd"/>
      <w:r w:rsidRPr="003D2821">
        <w:rPr>
          <w:rFonts w:ascii="Times New Roman" w:hAnsi="Times New Roman" w:cs="Times New Roman"/>
          <w:sz w:val="24"/>
          <w:szCs w:val="24"/>
        </w:rPr>
        <w:t xml:space="preserve"> ya da daha kısa dalga boyunda veya 3x1015 Hertz ya da daha yüksek frekansta elektromanyetik dalga veya parçacık şeklinde transfer edilen, doğrudan veya dolaylı olarak iyon oluşturma kapasitesine sahip enerjiyi</w:t>
      </w:r>
    </w:p>
    <w:p w:rsidR="005B1ED5" w:rsidRDefault="003D2821" w:rsidP="00BE5DB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4. </w:t>
      </w:r>
      <w:r w:rsidR="005B1ED5" w:rsidRPr="005B1ED5">
        <w:rPr>
          <w:rFonts w:ascii="Times New Roman" w:hAnsi="Times New Roman" w:cs="Times New Roman"/>
          <w:b/>
          <w:sz w:val="24"/>
          <w:szCs w:val="24"/>
        </w:rPr>
        <w:t>SORUMLULAR</w:t>
      </w:r>
    </w:p>
    <w:p w:rsidR="00352566" w:rsidRPr="00352566" w:rsidRDefault="00352566" w:rsidP="00352566">
      <w:pPr>
        <w:spacing w:after="0" w:line="240" w:lineRule="auto"/>
        <w:ind w:left="-284"/>
        <w:jc w:val="both"/>
        <w:rPr>
          <w:rFonts w:ascii="Times New Roman" w:hAnsi="Times New Roman" w:cs="Times New Roman"/>
          <w:sz w:val="24"/>
          <w:szCs w:val="24"/>
        </w:rPr>
      </w:pPr>
      <w:r w:rsidRPr="00352566">
        <w:rPr>
          <w:rFonts w:ascii="Times New Roman" w:hAnsi="Times New Roman" w:cs="Times New Roman"/>
          <w:sz w:val="24"/>
          <w:szCs w:val="24"/>
        </w:rPr>
        <w:t>Bu protokolün uygulanmasından radyoloji birim sorumlusu ve</w:t>
      </w:r>
      <w:r w:rsidRPr="00352566">
        <w:rPr>
          <w:rFonts w:ascii="Times New Roman" w:hAnsi="Times New Roman" w:cs="Times New Roman"/>
          <w:b/>
          <w:sz w:val="24"/>
          <w:szCs w:val="24"/>
        </w:rPr>
        <w:t xml:space="preserve"> </w:t>
      </w:r>
      <w:r w:rsidRPr="00352566">
        <w:rPr>
          <w:rFonts w:ascii="Times New Roman" w:hAnsi="Times New Roman" w:cs="Times New Roman"/>
          <w:sz w:val="24"/>
          <w:szCs w:val="24"/>
        </w:rPr>
        <w:t>radyoloji birimi hekimleri sorumludur.</w:t>
      </w:r>
    </w:p>
    <w:p w:rsidR="00352566" w:rsidRDefault="008B452D" w:rsidP="00352566">
      <w:pPr>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5</w:t>
      </w:r>
      <w:r w:rsidR="00BE5DB3" w:rsidRPr="00BE5DB3">
        <w:rPr>
          <w:rFonts w:ascii="Times New Roman" w:hAnsi="Times New Roman" w:cs="Times New Roman"/>
          <w:b/>
          <w:bCs/>
          <w:sz w:val="24"/>
          <w:szCs w:val="24"/>
        </w:rPr>
        <w:t xml:space="preserve">. </w:t>
      </w:r>
      <w:r w:rsidR="00740DA0" w:rsidRPr="00740DA0">
        <w:rPr>
          <w:rFonts w:ascii="Times New Roman" w:hAnsi="Times New Roman" w:cs="Times New Roman"/>
          <w:b/>
          <w:bCs/>
          <w:sz w:val="24"/>
          <w:szCs w:val="24"/>
        </w:rPr>
        <w:t>FAALİYET AKIŞI</w:t>
      </w:r>
    </w:p>
    <w:p w:rsidR="00352566" w:rsidRDefault="00740DA0" w:rsidP="00352566">
      <w:pPr>
        <w:spacing w:after="0" w:line="240" w:lineRule="auto"/>
        <w:ind w:left="-284"/>
        <w:jc w:val="both"/>
        <w:rPr>
          <w:rFonts w:ascii="Times New Roman" w:hAnsi="Times New Roman" w:cs="Times New Roman"/>
          <w:b/>
          <w:bCs/>
          <w:sz w:val="24"/>
          <w:szCs w:val="24"/>
        </w:rPr>
      </w:pPr>
      <w:r w:rsidRPr="0035036E">
        <w:rPr>
          <w:rFonts w:ascii="Times New Roman" w:hAnsi="Times New Roman" w:cs="Times New Roman"/>
          <w:b/>
          <w:bCs/>
        </w:rPr>
        <w:t xml:space="preserve">HASTA HAZIRLIĞI: </w:t>
      </w:r>
      <w:r w:rsidR="00352566" w:rsidRPr="00352566">
        <w:rPr>
          <w:rFonts w:ascii="Times New Roman" w:hAnsi="Times New Roman" w:cs="Times New Roman"/>
        </w:rPr>
        <w:t xml:space="preserve">Verilen randevu saatinde hasta, bekleme salonunda hekimin kendisini çağırmasını bekler. Randevu saati gelince hekim tarafından ismi okunan hasta, kimlik kontrolü yapılarak ultrasonografi çekim odasına alınır. Hekim tarafından hastaya çekilecek ultrasonografi ile ilgili bilgi verilir. Ultrasonografi çekimi öncesi, hastadan varsa ağızda takıp çıkartılabilen (hareketli) tüm protezlerini çıkarması ve çene altı, boyun bölgesindeki kıyafetlerini açarak çekime hazırlaması istenir. </w:t>
      </w:r>
    </w:p>
    <w:p w:rsidR="00352566" w:rsidRPr="00352566" w:rsidRDefault="00352566" w:rsidP="00352566">
      <w:pPr>
        <w:spacing w:after="0" w:line="240" w:lineRule="auto"/>
        <w:ind w:left="-284"/>
        <w:jc w:val="both"/>
        <w:rPr>
          <w:rFonts w:ascii="Times New Roman" w:hAnsi="Times New Roman" w:cs="Times New Roman"/>
          <w:b/>
          <w:bCs/>
          <w:sz w:val="24"/>
          <w:szCs w:val="24"/>
        </w:rPr>
      </w:pPr>
      <w:r w:rsidRPr="00352566">
        <w:rPr>
          <w:rFonts w:ascii="Times New Roman" w:hAnsi="Times New Roman" w:cs="Times New Roman"/>
          <w:b/>
          <w:bCs/>
        </w:rPr>
        <w:t>ÇEKİM TEKNİĞİ:</w:t>
      </w:r>
      <w:r w:rsidRPr="00352566">
        <w:rPr>
          <w:rFonts w:ascii="Times New Roman" w:hAnsi="Times New Roman" w:cs="Times New Roman"/>
        </w:rPr>
        <w:t xml:space="preserve"> </w:t>
      </w:r>
    </w:p>
    <w:p w:rsidR="00352566" w:rsidRPr="00352566" w:rsidRDefault="00352566" w:rsidP="00352566">
      <w:pPr>
        <w:numPr>
          <w:ilvl w:val="0"/>
          <w:numId w:val="1"/>
        </w:numPr>
        <w:spacing w:after="0" w:line="240" w:lineRule="auto"/>
        <w:ind w:left="284"/>
        <w:jc w:val="both"/>
        <w:rPr>
          <w:rFonts w:ascii="Times New Roman" w:hAnsi="Times New Roman" w:cs="Times New Roman"/>
        </w:rPr>
      </w:pPr>
      <w:r w:rsidRPr="00352566">
        <w:rPr>
          <w:rFonts w:ascii="Times New Roman" w:hAnsi="Times New Roman" w:cs="Times New Roman"/>
        </w:rPr>
        <w:t>Hastadan koltuğa dik oturması istenir.</w:t>
      </w:r>
    </w:p>
    <w:p w:rsidR="00352566" w:rsidRPr="00352566" w:rsidRDefault="00352566" w:rsidP="00352566">
      <w:pPr>
        <w:numPr>
          <w:ilvl w:val="0"/>
          <w:numId w:val="1"/>
        </w:numPr>
        <w:spacing w:after="0" w:line="240" w:lineRule="auto"/>
        <w:ind w:left="284"/>
        <w:jc w:val="both"/>
        <w:rPr>
          <w:rFonts w:ascii="Times New Roman" w:hAnsi="Times New Roman" w:cs="Times New Roman"/>
        </w:rPr>
      </w:pPr>
      <w:r w:rsidRPr="00352566">
        <w:rPr>
          <w:rFonts w:ascii="Times New Roman" w:hAnsi="Times New Roman" w:cs="Times New Roman"/>
        </w:rPr>
        <w:t xml:space="preserve">Hasta başı, </w:t>
      </w:r>
      <w:proofErr w:type="spellStart"/>
      <w:r w:rsidRPr="00352566">
        <w:rPr>
          <w:rFonts w:ascii="Times New Roman" w:hAnsi="Times New Roman" w:cs="Times New Roman"/>
        </w:rPr>
        <w:t>sagital</w:t>
      </w:r>
      <w:proofErr w:type="spellEnd"/>
      <w:r w:rsidRPr="00352566">
        <w:rPr>
          <w:rFonts w:ascii="Times New Roman" w:hAnsi="Times New Roman" w:cs="Times New Roman"/>
        </w:rPr>
        <w:t xml:space="preserve"> düzlem yere dik ve </w:t>
      </w:r>
      <w:proofErr w:type="spellStart"/>
      <w:r w:rsidRPr="00352566">
        <w:rPr>
          <w:rFonts w:ascii="Times New Roman" w:hAnsi="Times New Roman" w:cs="Times New Roman"/>
        </w:rPr>
        <w:t>okluzal</w:t>
      </w:r>
      <w:proofErr w:type="spellEnd"/>
      <w:r w:rsidRPr="00352566">
        <w:rPr>
          <w:rFonts w:ascii="Times New Roman" w:hAnsi="Times New Roman" w:cs="Times New Roman"/>
        </w:rPr>
        <w:t xml:space="preserve"> düzlem yere paralel olacak şekilde pozisyonlandırılır.</w:t>
      </w:r>
    </w:p>
    <w:p w:rsidR="00352566" w:rsidRPr="00352566" w:rsidRDefault="00352566" w:rsidP="00352566">
      <w:pPr>
        <w:numPr>
          <w:ilvl w:val="0"/>
          <w:numId w:val="1"/>
        </w:numPr>
        <w:spacing w:after="0" w:line="240" w:lineRule="auto"/>
        <w:ind w:left="284"/>
        <w:jc w:val="both"/>
        <w:rPr>
          <w:rFonts w:ascii="Times New Roman" w:hAnsi="Times New Roman" w:cs="Times New Roman"/>
        </w:rPr>
      </w:pPr>
      <w:r w:rsidRPr="00352566">
        <w:rPr>
          <w:rFonts w:ascii="Times New Roman" w:hAnsi="Times New Roman" w:cs="Times New Roman"/>
        </w:rPr>
        <w:t>Ultrasonografi çekimi ve değerlendirmesi radyoloji hekimi tarafından yapılır.</w:t>
      </w:r>
    </w:p>
    <w:p w:rsidR="00352566" w:rsidRPr="00352566" w:rsidRDefault="00352566" w:rsidP="00352566">
      <w:pPr>
        <w:numPr>
          <w:ilvl w:val="0"/>
          <w:numId w:val="1"/>
        </w:numPr>
        <w:spacing w:after="0" w:line="240" w:lineRule="auto"/>
        <w:ind w:left="284"/>
        <w:jc w:val="both"/>
        <w:rPr>
          <w:rFonts w:ascii="Times New Roman" w:hAnsi="Times New Roman" w:cs="Times New Roman"/>
        </w:rPr>
      </w:pPr>
      <w:r w:rsidRPr="00352566">
        <w:rPr>
          <w:rFonts w:ascii="Times New Roman" w:hAnsi="Times New Roman" w:cs="Times New Roman"/>
        </w:rPr>
        <w:t xml:space="preserve">Hastanın fiziki yapısı ve görüntülenmesi istenen bölge dikkate alınarak cihazdan uygun </w:t>
      </w:r>
      <w:proofErr w:type="spellStart"/>
      <w:r w:rsidRPr="00352566">
        <w:rPr>
          <w:rFonts w:ascii="Times New Roman" w:hAnsi="Times New Roman" w:cs="Times New Roman"/>
        </w:rPr>
        <w:t>prob</w:t>
      </w:r>
      <w:proofErr w:type="spellEnd"/>
      <w:r w:rsidRPr="00352566">
        <w:rPr>
          <w:rFonts w:ascii="Times New Roman" w:hAnsi="Times New Roman" w:cs="Times New Roman"/>
        </w:rPr>
        <w:t xml:space="preserve"> ve uygun görüntüleme seçenekleri seçilir.</w:t>
      </w:r>
    </w:p>
    <w:p w:rsidR="00352566" w:rsidRPr="00352566" w:rsidRDefault="00352566" w:rsidP="00352566">
      <w:pPr>
        <w:numPr>
          <w:ilvl w:val="0"/>
          <w:numId w:val="1"/>
        </w:numPr>
        <w:spacing w:after="0" w:line="240" w:lineRule="auto"/>
        <w:ind w:left="284"/>
        <w:jc w:val="both"/>
        <w:rPr>
          <w:rFonts w:ascii="Times New Roman" w:hAnsi="Times New Roman" w:cs="Times New Roman"/>
        </w:rPr>
      </w:pPr>
      <w:r w:rsidRPr="00352566">
        <w:rPr>
          <w:rFonts w:ascii="Times New Roman" w:hAnsi="Times New Roman" w:cs="Times New Roman"/>
        </w:rPr>
        <w:t xml:space="preserve">Görüntülenmesi istenen bölgeye ultrason jeli sürülür ve görüntüleme işlemi bu bölgede </w:t>
      </w:r>
      <w:proofErr w:type="spellStart"/>
      <w:r w:rsidRPr="00352566">
        <w:rPr>
          <w:rFonts w:ascii="Times New Roman" w:hAnsi="Times New Roman" w:cs="Times New Roman"/>
        </w:rPr>
        <w:t>prob</w:t>
      </w:r>
      <w:proofErr w:type="spellEnd"/>
      <w:r w:rsidRPr="00352566">
        <w:rPr>
          <w:rFonts w:ascii="Times New Roman" w:hAnsi="Times New Roman" w:cs="Times New Roman"/>
        </w:rPr>
        <w:t xml:space="preserve"> hareket ettirilerek yapılır.</w:t>
      </w:r>
    </w:p>
    <w:p w:rsidR="00352566" w:rsidRPr="00352566" w:rsidRDefault="00352566" w:rsidP="00352566">
      <w:pPr>
        <w:numPr>
          <w:ilvl w:val="0"/>
          <w:numId w:val="1"/>
        </w:numPr>
        <w:spacing w:after="0" w:line="240" w:lineRule="auto"/>
        <w:ind w:left="284"/>
        <w:jc w:val="both"/>
        <w:rPr>
          <w:rFonts w:ascii="Times New Roman" w:hAnsi="Times New Roman" w:cs="Times New Roman"/>
        </w:rPr>
      </w:pPr>
      <w:r w:rsidRPr="00352566">
        <w:rPr>
          <w:rFonts w:ascii="Times New Roman" w:hAnsi="Times New Roman" w:cs="Times New Roman"/>
        </w:rPr>
        <w:t>Görüntülenmesi istenen bölge ağız içi (</w:t>
      </w:r>
      <w:proofErr w:type="spellStart"/>
      <w:r w:rsidRPr="00352566">
        <w:rPr>
          <w:rFonts w:ascii="Times New Roman" w:hAnsi="Times New Roman" w:cs="Times New Roman"/>
        </w:rPr>
        <w:t>intraoral</w:t>
      </w:r>
      <w:proofErr w:type="spellEnd"/>
      <w:r w:rsidRPr="00352566">
        <w:rPr>
          <w:rFonts w:ascii="Times New Roman" w:hAnsi="Times New Roman" w:cs="Times New Roman"/>
        </w:rPr>
        <w:t>), ağız dışı (</w:t>
      </w:r>
      <w:proofErr w:type="spellStart"/>
      <w:r w:rsidRPr="00352566">
        <w:rPr>
          <w:rFonts w:ascii="Times New Roman" w:hAnsi="Times New Roman" w:cs="Times New Roman"/>
        </w:rPr>
        <w:t>ekstraoral</w:t>
      </w:r>
      <w:proofErr w:type="spellEnd"/>
      <w:r w:rsidRPr="00352566">
        <w:rPr>
          <w:rFonts w:ascii="Times New Roman" w:hAnsi="Times New Roman" w:cs="Times New Roman"/>
        </w:rPr>
        <w:t>) ve çift taraflı (</w:t>
      </w:r>
      <w:proofErr w:type="spellStart"/>
      <w:r w:rsidRPr="00352566">
        <w:rPr>
          <w:rFonts w:ascii="Times New Roman" w:hAnsi="Times New Roman" w:cs="Times New Roman"/>
        </w:rPr>
        <w:t>bilateral</w:t>
      </w:r>
      <w:proofErr w:type="spellEnd"/>
      <w:r w:rsidRPr="00352566">
        <w:rPr>
          <w:rFonts w:ascii="Times New Roman" w:hAnsi="Times New Roman" w:cs="Times New Roman"/>
        </w:rPr>
        <w:t>) karşılaştırmalı olarak değerlendirilebilir.</w:t>
      </w:r>
    </w:p>
    <w:p w:rsidR="00352566" w:rsidRPr="00352566" w:rsidRDefault="00352566" w:rsidP="00352566">
      <w:pPr>
        <w:numPr>
          <w:ilvl w:val="0"/>
          <w:numId w:val="3"/>
        </w:numPr>
        <w:spacing w:after="0" w:line="240" w:lineRule="auto"/>
        <w:ind w:left="284"/>
        <w:jc w:val="both"/>
        <w:rPr>
          <w:rFonts w:ascii="Times New Roman" w:hAnsi="Times New Roman" w:cs="Times New Roman"/>
        </w:rPr>
      </w:pPr>
      <w:r w:rsidRPr="00352566">
        <w:rPr>
          <w:rFonts w:ascii="Times New Roman" w:hAnsi="Times New Roman" w:cs="Times New Roman"/>
        </w:rPr>
        <w:t xml:space="preserve">Değerlendirmenin bitiminden sonra hastaya ultrason jelini temizlemesi söylenir ve ultrasonografi işlemi sonlandırılır. </w:t>
      </w:r>
    </w:p>
    <w:p w:rsidR="00352566" w:rsidRPr="00352566" w:rsidRDefault="00352566" w:rsidP="00352566">
      <w:pPr>
        <w:numPr>
          <w:ilvl w:val="0"/>
          <w:numId w:val="3"/>
        </w:numPr>
        <w:spacing w:after="0" w:line="240" w:lineRule="auto"/>
        <w:ind w:left="284"/>
        <w:jc w:val="both"/>
        <w:rPr>
          <w:rFonts w:ascii="Times New Roman" w:hAnsi="Times New Roman" w:cs="Times New Roman"/>
        </w:rPr>
      </w:pPr>
      <w:r w:rsidRPr="00352566">
        <w:rPr>
          <w:rFonts w:ascii="Times New Roman" w:hAnsi="Times New Roman" w:cs="Times New Roman"/>
        </w:rPr>
        <w:t xml:space="preserve">Çekilen ultrasonografinin </w:t>
      </w:r>
      <w:proofErr w:type="gramStart"/>
      <w:r w:rsidRPr="00352566">
        <w:rPr>
          <w:rFonts w:ascii="Times New Roman" w:hAnsi="Times New Roman" w:cs="Times New Roman"/>
        </w:rPr>
        <w:t>kağıt</w:t>
      </w:r>
      <w:proofErr w:type="gramEnd"/>
      <w:r w:rsidRPr="00352566">
        <w:rPr>
          <w:rFonts w:ascii="Times New Roman" w:hAnsi="Times New Roman" w:cs="Times New Roman"/>
        </w:rPr>
        <w:t xml:space="preserve"> çıktısı ve raporu radyoloji hekimi tarafından hazırlanır. </w:t>
      </w:r>
    </w:p>
    <w:p w:rsidR="00815692" w:rsidRDefault="00352566" w:rsidP="00815692">
      <w:pPr>
        <w:numPr>
          <w:ilvl w:val="0"/>
          <w:numId w:val="3"/>
        </w:numPr>
        <w:spacing w:after="0" w:line="240" w:lineRule="auto"/>
        <w:ind w:left="284"/>
        <w:jc w:val="both"/>
        <w:rPr>
          <w:rFonts w:ascii="Times New Roman" w:hAnsi="Times New Roman" w:cs="Times New Roman"/>
        </w:rPr>
      </w:pPr>
      <w:r w:rsidRPr="00352566">
        <w:rPr>
          <w:rFonts w:ascii="Times New Roman" w:hAnsi="Times New Roman" w:cs="Times New Roman"/>
        </w:rPr>
        <w:t>Hasta sonucunu söylenen zamanda Ağız, Diş ve Çene Radyolojisi sekreterliğinden alır.</w:t>
      </w:r>
    </w:p>
    <w:p w:rsidR="00352566" w:rsidRPr="00815692" w:rsidRDefault="00352566" w:rsidP="00815692">
      <w:pPr>
        <w:spacing w:after="0" w:line="240" w:lineRule="auto"/>
        <w:ind w:left="-284"/>
        <w:jc w:val="both"/>
        <w:rPr>
          <w:rFonts w:ascii="Times New Roman" w:hAnsi="Times New Roman" w:cs="Times New Roman"/>
        </w:rPr>
      </w:pPr>
      <w:r w:rsidRPr="00815692">
        <w:rPr>
          <w:rFonts w:ascii="Times New Roman" w:hAnsi="Times New Roman" w:cs="Times New Roman"/>
          <w:b/>
          <w:bCs/>
        </w:rPr>
        <w:t>ÖZEL UYARILAR:</w:t>
      </w:r>
    </w:p>
    <w:p w:rsidR="00352566" w:rsidRPr="00352566" w:rsidRDefault="00352566" w:rsidP="00352566">
      <w:pPr>
        <w:numPr>
          <w:ilvl w:val="0"/>
          <w:numId w:val="4"/>
        </w:numPr>
        <w:spacing w:after="0" w:line="240" w:lineRule="auto"/>
        <w:ind w:left="284"/>
        <w:jc w:val="both"/>
        <w:rPr>
          <w:rFonts w:ascii="Times New Roman" w:hAnsi="Times New Roman" w:cs="Times New Roman"/>
        </w:rPr>
      </w:pPr>
      <w:r w:rsidRPr="00352566">
        <w:rPr>
          <w:rFonts w:ascii="Times New Roman" w:hAnsi="Times New Roman" w:cs="Times New Roman"/>
        </w:rPr>
        <w:t>Ultrasonografi iyonize radyasyon içermediği için tüm hastalar için güvenli bir görüntüleme</w:t>
      </w:r>
      <w:r w:rsidR="00827C24">
        <w:rPr>
          <w:rFonts w:ascii="Times New Roman" w:hAnsi="Times New Roman" w:cs="Times New Roman"/>
        </w:rPr>
        <w:t xml:space="preserve"> </w:t>
      </w:r>
      <w:r w:rsidRPr="00352566">
        <w:rPr>
          <w:rFonts w:ascii="Times New Roman" w:hAnsi="Times New Roman" w:cs="Times New Roman"/>
        </w:rPr>
        <w:t>yöntemidir.</w:t>
      </w:r>
    </w:p>
    <w:p w:rsidR="003D2821" w:rsidRDefault="00352566" w:rsidP="003D2821">
      <w:pPr>
        <w:numPr>
          <w:ilvl w:val="0"/>
          <w:numId w:val="4"/>
        </w:numPr>
        <w:spacing w:after="0" w:line="240" w:lineRule="auto"/>
        <w:ind w:left="284"/>
        <w:jc w:val="both"/>
        <w:rPr>
          <w:rFonts w:ascii="Times New Roman" w:hAnsi="Times New Roman" w:cs="Times New Roman"/>
        </w:rPr>
      </w:pPr>
      <w:r w:rsidRPr="00352566">
        <w:rPr>
          <w:rFonts w:ascii="Times New Roman" w:hAnsi="Times New Roman" w:cs="Times New Roman"/>
        </w:rPr>
        <w:t>Radyoloji ünitesindeki donanım ve malzeme ile ilgili ortaya çıkabilecek aksaklıklar karşısında hastalar kayıt anında bildirdikleri telefon numaraları ile bizzat kendilerine bilgi verilerek uyarılır.</w:t>
      </w:r>
    </w:p>
    <w:p w:rsidR="00844484" w:rsidRDefault="00844484" w:rsidP="003D2821">
      <w:pPr>
        <w:spacing w:after="0" w:line="240" w:lineRule="auto"/>
        <w:ind w:left="-340"/>
        <w:jc w:val="both"/>
        <w:rPr>
          <w:rFonts w:ascii="Times New Roman" w:hAnsi="Times New Roman" w:cs="Times New Roman"/>
          <w:b/>
          <w:sz w:val="24"/>
          <w:szCs w:val="24"/>
        </w:rPr>
      </w:pPr>
    </w:p>
    <w:p w:rsidR="00844484" w:rsidRDefault="00844484" w:rsidP="003D2821">
      <w:pPr>
        <w:spacing w:after="0" w:line="240" w:lineRule="auto"/>
        <w:ind w:left="-340"/>
        <w:jc w:val="both"/>
        <w:rPr>
          <w:rFonts w:ascii="Times New Roman" w:hAnsi="Times New Roman" w:cs="Times New Roman"/>
          <w:b/>
          <w:sz w:val="24"/>
          <w:szCs w:val="24"/>
        </w:rPr>
      </w:pPr>
    </w:p>
    <w:p w:rsidR="003D2821" w:rsidRPr="003D2821" w:rsidRDefault="008B452D" w:rsidP="00844484">
      <w:pPr>
        <w:spacing w:after="0" w:line="240" w:lineRule="auto"/>
        <w:ind w:left="-283"/>
        <w:jc w:val="both"/>
        <w:rPr>
          <w:rFonts w:ascii="Times New Roman" w:hAnsi="Times New Roman" w:cs="Times New Roman"/>
        </w:rPr>
      </w:pPr>
      <w:r>
        <w:rPr>
          <w:rFonts w:ascii="Times New Roman" w:hAnsi="Times New Roman" w:cs="Times New Roman"/>
          <w:b/>
          <w:sz w:val="24"/>
          <w:szCs w:val="24"/>
        </w:rPr>
        <w:lastRenderedPageBreak/>
        <w:t>6</w:t>
      </w:r>
      <w:r w:rsidR="003D2821" w:rsidRPr="003D2821">
        <w:rPr>
          <w:rFonts w:ascii="Times New Roman" w:hAnsi="Times New Roman" w:cs="Times New Roman"/>
          <w:b/>
          <w:sz w:val="24"/>
          <w:szCs w:val="24"/>
        </w:rPr>
        <w:t>. CİHAZ BAKIMI</w:t>
      </w:r>
    </w:p>
    <w:p w:rsidR="00844484" w:rsidRDefault="003D2821" w:rsidP="00844484">
      <w:pPr>
        <w:pStyle w:val="ListeParagraf"/>
        <w:numPr>
          <w:ilvl w:val="0"/>
          <w:numId w:val="7"/>
        </w:numPr>
        <w:ind w:left="530"/>
        <w:jc w:val="both"/>
        <w:rPr>
          <w:rFonts w:ascii="Times New Roman" w:hAnsi="Times New Roman" w:cs="Times New Roman"/>
        </w:rPr>
      </w:pPr>
      <w:r w:rsidRPr="006B573C">
        <w:rPr>
          <w:rFonts w:ascii="Times New Roman" w:hAnsi="Times New Roman" w:cs="Times New Roman"/>
        </w:rPr>
        <w:t xml:space="preserve">Her hastadan sonra cihazın hasta ile temas eden plastik aksamları dezenfektan ile silinir ve dezenfekte edilir.  </w:t>
      </w:r>
    </w:p>
    <w:p w:rsidR="00844484" w:rsidRDefault="003D2821" w:rsidP="00844484">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 en az haftada 2 defa temiz, yumuşak ve nemli bezle silinir ve dezenfekte edilir.</w:t>
      </w:r>
    </w:p>
    <w:p w:rsidR="00844484" w:rsidRDefault="003D2821" w:rsidP="00844484">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Cihazların hata kodu vermesi durumunda fakülte içi teknik servis bilgilendirilir.</w:t>
      </w:r>
    </w:p>
    <w:p w:rsidR="00844484" w:rsidRPr="00844484" w:rsidRDefault="003D2821" w:rsidP="00844484">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Cihazların bakım ve onarımlarının yapılması sağlanır.</w:t>
      </w:r>
      <w:r w:rsidRPr="00844484">
        <w:rPr>
          <w:rFonts w:ascii="Times New Roman" w:hAnsi="Times New Roman" w:cs="Times New Roman"/>
          <w:b/>
        </w:rPr>
        <w:t xml:space="preserve">  </w:t>
      </w:r>
    </w:p>
    <w:p w:rsidR="00844484" w:rsidRDefault="003D2821" w:rsidP="00844484">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 xml:space="preserve">Cihaz ile ilgili eğitim görmemiş personel tarafından kullanılmamalıdır. </w:t>
      </w:r>
    </w:p>
    <w:p w:rsidR="00844484" w:rsidRDefault="003D2821" w:rsidP="00844484">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Kullanım kılavuzundaki çalıştırma, bakım ve koruma bilgilerine dikkat edilmelidir.</w:t>
      </w:r>
    </w:p>
    <w:p w:rsidR="003D2821" w:rsidRDefault="003D2821" w:rsidP="00844484">
      <w:pPr>
        <w:pStyle w:val="ListeParagraf"/>
        <w:numPr>
          <w:ilvl w:val="0"/>
          <w:numId w:val="7"/>
        </w:numPr>
        <w:ind w:left="530"/>
        <w:jc w:val="both"/>
        <w:rPr>
          <w:rFonts w:ascii="Times New Roman" w:hAnsi="Times New Roman" w:cs="Times New Roman"/>
        </w:rPr>
      </w:pPr>
      <w:r w:rsidRPr="00844484">
        <w:rPr>
          <w:rFonts w:ascii="Times New Roman" w:hAnsi="Times New Roman" w:cs="Times New Roman"/>
        </w:rPr>
        <w:t xml:space="preserve">Cihazın stajyer öğrenciler tarafından kullanılmasına ilgili röntgen teknikeri nezaret eder. </w:t>
      </w: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bookmarkStart w:id="0" w:name="_GoBack"/>
      <w:bookmarkEnd w:id="0"/>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Default="00844484" w:rsidP="00844484">
      <w:pPr>
        <w:jc w:val="both"/>
        <w:rPr>
          <w:rFonts w:ascii="Times New Roman" w:hAnsi="Times New Roman" w:cs="Times New Roman"/>
        </w:rPr>
      </w:pPr>
    </w:p>
    <w:p w:rsidR="00844484" w:rsidRPr="00844484" w:rsidRDefault="00844484" w:rsidP="00844484">
      <w:pPr>
        <w:jc w:val="both"/>
        <w:rPr>
          <w:rFonts w:ascii="Times New Roman" w:hAnsi="Times New Roman" w:cs="Times New Roman"/>
        </w:rPr>
      </w:pPr>
    </w:p>
    <w:p w:rsidR="003D2821" w:rsidRPr="00352566" w:rsidRDefault="003D2821" w:rsidP="003D2821">
      <w:pPr>
        <w:spacing w:after="0" w:line="240" w:lineRule="auto"/>
        <w:ind w:left="-76"/>
        <w:jc w:val="both"/>
        <w:rPr>
          <w:rFonts w:ascii="Times New Roman" w:hAnsi="Times New Roman" w:cs="Times New Roman"/>
        </w:rPr>
      </w:pPr>
    </w:p>
    <w:sectPr w:rsidR="003D2821" w:rsidRPr="00352566" w:rsidSect="00352D7F">
      <w:headerReference w:type="even" r:id="rId7"/>
      <w:headerReference w:type="default" r:id="rId8"/>
      <w:headerReference w:type="first" r:id="rId9"/>
      <w:pgSz w:w="11906" w:h="16838"/>
      <w:pgMar w:top="1417" w:right="1417" w:bottom="709" w:left="1417" w:header="708"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D19" w:rsidRDefault="00EB0D19" w:rsidP="00BE5DB3">
      <w:pPr>
        <w:spacing w:after="0" w:line="240" w:lineRule="auto"/>
      </w:pPr>
      <w:r>
        <w:separator/>
      </w:r>
    </w:p>
  </w:endnote>
  <w:endnote w:type="continuationSeparator" w:id="0">
    <w:p w:rsidR="00EB0D19" w:rsidRDefault="00EB0D19"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D19" w:rsidRDefault="00EB0D19" w:rsidP="00BE5DB3">
      <w:pPr>
        <w:spacing w:after="0" w:line="240" w:lineRule="auto"/>
      </w:pPr>
      <w:r>
        <w:separator/>
      </w:r>
    </w:p>
  </w:footnote>
  <w:footnote w:type="continuationSeparator" w:id="0">
    <w:p w:rsidR="00EB0D19" w:rsidRDefault="00EB0D19" w:rsidP="00BE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352566" w:rsidTr="00B40C4B">
      <w:trPr>
        <w:trHeight w:val="841"/>
      </w:trPr>
      <w:tc>
        <w:tcPr>
          <w:tcW w:w="1702" w:type="dxa"/>
          <w:vMerge w:val="restart"/>
        </w:tcPr>
        <w:p w:rsidR="00352566" w:rsidRDefault="00352566" w:rsidP="00352566">
          <w:r w:rsidRPr="005D4629">
            <w:rPr>
              <w:noProof/>
              <w:sz w:val="20"/>
              <w:szCs w:val="20"/>
              <w:lang w:eastAsia="tr-TR"/>
            </w:rPr>
            <w:drawing>
              <wp:anchor distT="0" distB="0" distL="114300" distR="114300" simplePos="0" relativeHeight="251672576" behindDoc="1" locked="0" layoutInCell="1" allowOverlap="1" wp14:anchorId="6CDA982D" wp14:editId="190CD5BC">
                <wp:simplePos x="0" y="0"/>
                <wp:positionH relativeFrom="column">
                  <wp:posOffset>66675</wp:posOffset>
                </wp:positionH>
                <wp:positionV relativeFrom="paragraph">
                  <wp:posOffset>62865</wp:posOffset>
                </wp:positionV>
                <wp:extent cx="870585" cy="870585"/>
                <wp:effectExtent l="0" t="0" r="5715" b="5715"/>
                <wp:wrapNone/>
                <wp:docPr id="197" name="Resim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352566" w:rsidRPr="00435B9D" w:rsidRDefault="00A55DDF" w:rsidP="00352566">
          <w:pPr>
            <w:spacing w:after="120" w:line="276" w:lineRule="auto"/>
            <w:jc w:val="center"/>
            <w:rPr>
              <w:rFonts w:ascii="Times New Roman" w:hAnsi="Times New Roman" w:cs="Times New Roman"/>
              <w:b/>
              <w:bCs/>
            </w:rPr>
          </w:pPr>
          <w:r>
            <w:rPr>
              <w:rFonts w:ascii="Times New Roman" w:hAnsi="Times New Roman" w:cs="Times New Roman"/>
              <w:b/>
              <w:bCs/>
            </w:rPr>
            <w:t>ULTRASONOGRAFİ</w:t>
          </w:r>
          <w:r w:rsidRPr="00BB37B4">
            <w:rPr>
              <w:rFonts w:ascii="Times New Roman" w:hAnsi="Times New Roman" w:cs="Times New Roman"/>
              <w:b/>
              <w:bCs/>
            </w:rPr>
            <w:t xml:space="preserve"> ÇEKİM PROTOKOLÜ</w:t>
          </w:r>
          <w:r>
            <w:rPr>
              <w:rFonts w:ascii="Times New Roman" w:hAnsi="Times New Roman" w:cs="Times New Roman"/>
              <w:b/>
              <w:bCs/>
            </w:rPr>
            <w:t xml:space="preserve"> TALİMATI</w:t>
          </w:r>
        </w:p>
      </w:tc>
      <w:tc>
        <w:tcPr>
          <w:tcW w:w="1701" w:type="dxa"/>
          <w:vMerge w:val="restart"/>
        </w:tcPr>
        <w:p w:rsidR="00352566" w:rsidRDefault="00352566" w:rsidP="00352566">
          <w:r w:rsidRPr="005D4629">
            <w:rPr>
              <w:noProof/>
              <w:sz w:val="20"/>
              <w:szCs w:val="20"/>
              <w:lang w:eastAsia="tr-TR"/>
            </w:rPr>
            <w:drawing>
              <wp:anchor distT="0" distB="0" distL="114300" distR="114300" simplePos="0" relativeHeight="251671552" behindDoc="1" locked="0" layoutInCell="1" allowOverlap="1" wp14:anchorId="1C70499E" wp14:editId="1AC4EE58">
                <wp:simplePos x="0" y="0"/>
                <wp:positionH relativeFrom="column">
                  <wp:posOffset>-36830</wp:posOffset>
                </wp:positionH>
                <wp:positionV relativeFrom="paragraph">
                  <wp:posOffset>60325</wp:posOffset>
                </wp:positionV>
                <wp:extent cx="998220" cy="906145"/>
                <wp:effectExtent l="0" t="0" r="0" b="8255"/>
                <wp:wrapNone/>
                <wp:docPr id="19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40DA0" w:rsidTr="00B40C4B">
      <w:trPr>
        <w:trHeight w:val="430"/>
      </w:trPr>
      <w:tc>
        <w:tcPr>
          <w:tcW w:w="1702" w:type="dxa"/>
          <w:vMerge/>
        </w:tcPr>
        <w:p w:rsidR="00740DA0" w:rsidRDefault="00740DA0" w:rsidP="00740DA0"/>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740DA0" w:rsidRPr="006F4BC6" w:rsidRDefault="00740DA0" w:rsidP="00740DA0">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740DA0" w:rsidRPr="006F4BC6" w:rsidRDefault="00740DA0" w:rsidP="00740DA0">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740DA0" w:rsidRDefault="00740DA0" w:rsidP="00740DA0"/>
      </w:tc>
    </w:tr>
    <w:tr w:rsidR="00A55DDF" w:rsidTr="00B40C4B">
      <w:trPr>
        <w:trHeight w:val="58"/>
      </w:trPr>
      <w:tc>
        <w:tcPr>
          <w:tcW w:w="1702" w:type="dxa"/>
          <w:vMerge/>
        </w:tcPr>
        <w:p w:rsidR="00A55DDF" w:rsidRDefault="00A55DDF" w:rsidP="00A55DDF"/>
      </w:tc>
      <w:tc>
        <w:tcPr>
          <w:tcW w:w="1417" w:type="dxa"/>
          <w:vAlign w:val="center"/>
        </w:tcPr>
        <w:p w:rsidR="00A55DDF" w:rsidRPr="006F4BC6" w:rsidRDefault="00A55DDF" w:rsidP="00A55DDF">
          <w:pPr>
            <w:jc w:val="center"/>
            <w:rPr>
              <w:rFonts w:ascii="Times New Roman" w:hAnsi="Times New Roman" w:cs="Times New Roman"/>
              <w:sz w:val="20"/>
              <w:szCs w:val="20"/>
            </w:rPr>
          </w:pPr>
          <w:r>
            <w:rPr>
              <w:rFonts w:ascii="Times New Roman" w:hAnsi="Times New Roman" w:cs="Times New Roman"/>
              <w:sz w:val="20"/>
              <w:szCs w:val="20"/>
            </w:rPr>
            <w:t>SRG.TL.25</w:t>
          </w:r>
        </w:p>
      </w:tc>
      <w:tc>
        <w:tcPr>
          <w:tcW w:w="1276" w:type="dxa"/>
          <w:vAlign w:val="center"/>
        </w:tcPr>
        <w:p w:rsidR="00A55DDF" w:rsidRPr="006F4BC6" w:rsidRDefault="00A55DDF" w:rsidP="00A55DDF">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A55DDF" w:rsidRPr="00A55DDF" w:rsidRDefault="00A55DDF" w:rsidP="00A55DDF">
          <w:pPr>
            <w:jc w:val="center"/>
            <w:rPr>
              <w:rFonts w:ascii="Times New Roman" w:hAnsi="Times New Roman" w:cs="Times New Roman"/>
              <w:sz w:val="20"/>
              <w:szCs w:val="20"/>
            </w:rPr>
          </w:pPr>
          <w:r w:rsidRPr="00A55DDF">
            <w:rPr>
              <w:rFonts w:ascii="Times New Roman" w:hAnsi="Times New Roman" w:cs="Times New Roman"/>
              <w:sz w:val="20"/>
              <w:szCs w:val="20"/>
            </w:rPr>
            <w:t>12.06.2025</w:t>
          </w:r>
        </w:p>
      </w:tc>
      <w:tc>
        <w:tcPr>
          <w:tcW w:w="1417" w:type="dxa"/>
        </w:tcPr>
        <w:p w:rsidR="00A55DDF" w:rsidRPr="00A55DDF" w:rsidRDefault="00A55DDF" w:rsidP="00A55DDF">
          <w:pPr>
            <w:jc w:val="center"/>
            <w:rPr>
              <w:rFonts w:ascii="Times New Roman" w:hAnsi="Times New Roman" w:cs="Times New Roman"/>
              <w:sz w:val="20"/>
              <w:szCs w:val="20"/>
            </w:rPr>
          </w:pPr>
          <w:r w:rsidRPr="00A55DDF">
            <w:rPr>
              <w:rFonts w:ascii="Times New Roman" w:hAnsi="Times New Roman" w:cs="Times New Roman"/>
              <w:sz w:val="20"/>
              <w:szCs w:val="20"/>
            </w:rPr>
            <w:t>01</w:t>
          </w:r>
        </w:p>
      </w:tc>
      <w:tc>
        <w:tcPr>
          <w:tcW w:w="992" w:type="dxa"/>
          <w:vAlign w:val="center"/>
        </w:tcPr>
        <w:p w:rsidR="00A55DDF" w:rsidRPr="006F4BC6" w:rsidRDefault="00A55DDF" w:rsidP="00A55DDF">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A55DDF" w:rsidRDefault="00A55DDF" w:rsidP="00A55DDF"/>
      </w:tc>
    </w:tr>
  </w:tbl>
  <w:p w:rsidR="006F5ED4" w:rsidRDefault="006F5ED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BE5DB3" w:rsidTr="00B40C4B">
      <w:trPr>
        <w:trHeight w:val="841"/>
      </w:trPr>
      <w:tc>
        <w:tcPr>
          <w:tcW w:w="1702" w:type="dxa"/>
          <w:vMerge w:val="restart"/>
        </w:tcPr>
        <w:p w:rsidR="00BE5DB3" w:rsidRDefault="00BE5DB3" w:rsidP="00BE5DB3">
          <w:r w:rsidRPr="005D4629">
            <w:rPr>
              <w:noProof/>
              <w:sz w:val="20"/>
              <w:szCs w:val="20"/>
              <w:lang w:eastAsia="tr-TR"/>
            </w:rPr>
            <w:drawing>
              <wp:anchor distT="0" distB="0" distL="114300" distR="114300" simplePos="0" relativeHeight="251660288" behindDoc="1" locked="0" layoutInCell="1" allowOverlap="1" wp14:anchorId="43F51292" wp14:editId="2BD644BB">
                <wp:simplePos x="0" y="0"/>
                <wp:positionH relativeFrom="column">
                  <wp:posOffset>66675</wp:posOffset>
                </wp:positionH>
                <wp:positionV relativeFrom="paragraph">
                  <wp:posOffset>62865</wp:posOffset>
                </wp:positionV>
                <wp:extent cx="870585" cy="870585"/>
                <wp:effectExtent l="0" t="0" r="5715" b="5715"/>
                <wp:wrapNone/>
                <wp:docPr id="199" name="Resim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BE5DB3" w:rsidRPr="00CB06F2" w:rsidRDefault="00A55DDF" w:rsidP="00BE5DB3">
          <w:pPr>
            <w:jc w:val="center"/>
            <w:rPr>
              <w:rFonts w:ascii="Times New Roman" w:hAnsi="Times New Roman" w:cs="Times New Roman"/>
              <w:b/>
              <w:sz w:val="24"/>
              <w:szCs w:val="24"/>
            </w:rPr>
          </w:pPr>
          <w:r>
            <w:rPr>
              <w:rFonts w:ascii="Times New Roman" w:hAnsi="Times New Roman" w:cs="Times New Roman"/>
              <w:b/>
              <w:bCs/>
            </w:rPr>
            <w:t>ULTRASONOGRAFİ</w:t>
          </w:r>
          <w:r w:rsidRPr="00BB37B4">
            <w:rPr>
              <w:rFonts w:ascii="Times New Roman" w:hAnsi="Times New Roman" w:cs="Times New Roman"/>
              <w:b/>
              <w:bCs/>
            </w:rPr>
            <w:t xml:space="preserve"> ÇEKİM PROTOKOLÜ</w:t>
          </w:r>
          <w:r>
            <w:rPr>
              <w:rFonts w:ascii="Times New Roman" w:hAnsi="Times New Roman" w:cs="Times New Roman"/>
              <w:b/>
              <w:bCs/>
            </w:rPr>
            <w:t xml:space="preserve"> TALİMATI</w:t>
          </w:r>
        </w:p>
      </w:tc>
      <w:tc>
        <w:tcPr>
          <w:tcW w:w="1701" w:type="dxa"/>
          <w:vMerge w:val="restart"/>
        </w:tcPr>
        <w:p w:rsidR="00BE5DB3" w:rsidRDefault="00BE5DB3" w:rsidP="00BE5DB3">
          <w:r w:rsidRPr="005D4629">
            <w:rPr>
              <w:noProof/>
              <w:sz w:val="20"/>
              <w:szCs w:val="20"/>
              <w:lang w:eastAsia="tr-TR"/>
            </w:rPr>
            <w:drawing>
              <wp:anchor distT="0" distB="0" distL="114300" distR="114300" simplePos="0" relativeHeight="251659264" behindDoc="1" locked="0" layoutInCell="1" allowOverlap="1" wp14:anchorId="56177DAB" wp14:editId="5E3CEAC0">
                <wp:simplePos x="0" y="0"/>
                <wp:positionH relativeFrom="column">
                  <wp:posOffset>-36830</wp:posOffset>
                </wp:positionH>
                <wp:positionV relativeFrom="paragraph">
                  <wp:posOffset>60325</wp:posOffset>
                </wp:positionV>
                <wp:extent cx="998220" cy="906145"/>
                <wp:effectExtent l="0" t="0" r="0" b="8255"/>
                <wp:wrapNone/>
                <wp:docPr id="20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BE5DB3" w:rsidTr="00B40C4B">
      <w:trPr>
        <w:trHeight w:val="430"/>
      </w:trPr>
      <w:tc>
        <w:tcPr>
          <w:tcW w:w="1702" w:type="dxa"/>
          <w:vMerge/>
        </w:tcPr>
        <w:p w:rsidR="00BE5DB3" w:rsidRDefault="00BE5DB3" w:rsidP="00BE5DB3"/>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BE5DB3" w:rsidRPr="006F4BC6" w:rsidRDefault="00BE5DB3" w:rsidP="00BE5DB3">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BE5DB3" w:rsidRPr="006F4BC6" w:rsidRDefault="00BE5DB3" w:rsidP="00BE5DB3">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BE5DB3" w:rsidRDefault="00BE5DB3" w:rsidP="00BE5DB3"/>
      </w:tc>
    </w:tr>
    <w:tr w:rsidR="00A55DDF" w:rsidTr="00B40C4B">
      <w:trPr>
        <w:trHeight w:val="58"/>
      </w:trPr>
      <w:tc>
        <w:tcPr>
          <w:tcW w:w="1702" w:type="dxa"/>
          <w:vMerge/>
        </w:tcPr>
        <w:p w:rsidR="00A55DDF" w:rsidRDefault="00A55DDF" w:rsidP="00A55DDF"/>
      </w:tc>
      <w:tc>
        <w:tcPr>
          <w:tcW w:w="1417" w:type="dxa"/>
          <w:vAlign w:val="center"/>
        </w:tcPr>
        <w:p w:rsidR="00A55DDF" w:rsidRPr="006F4BC6" w:rsidRDefault="00A55DDF" w:rsidP="00A55DDF">
          <w:pPr>
            <w:jc w:val="center"/>
            <w:rPr>
              <w:rFonts w:ascii="Times New Roman" w:hAnsi="Times New Roman" w:cs="Times New Roman"/>
              <w:sz w:val="20"/>
              <w:szCs w:val="20"/>
            </w:rPr>
          </w:pPr>
          <w:r>
            <w:rPr>
              <w:rFonts w:ascii="Times New Roman" w:hAnsi="Times New Roman" w:cs="Times New Roman"/>
              <w:sz w:val="20"/>
              <w:szCs w:val="20"/>
            </w:rPr>
            <w:t>SRG.TL.25</w:t>
          </w:r>
        </w:p>
      </w:tc>
      <w:tc>
        <w:tcPr>
          <w:tcW w:w="1276" w:type="dxa"/>
          <w:vAlign w:val="center"/>
        </w:tcPr>
        <w:p w:rsidR="00A55DDF" w:rsidRPr="006F4BC6" w:rsidRDefault="00A55DDF" w:rsidP="00A55DDF">
          <w:pPr>
            <w:jc w:val="center"/>
            <w:rPr>
              <w:rFonts w:ascii="Times New Roman" w:hAnsi="Times New Roman" w:cs="Times New Roman"/>
              <w:sz w:val="20"/>
              <w:szCs w:val="20"/>
            </w:rPr>
          </w:pPr>
          <w:r>
            <w:rPr>
              <w:rFonts w:ascii="Times New Roman" w:hAnsi="Times New Roman" w:cs="Times New Roman"/>
              <w:sz w:val="20"/>
              <w:szCs w:val="20"/>
            </w:rPr>
            <w:t>19.12.2019</w:t>
          </w:r>
        </w:p>
      </w:tc>
      <w:tc>
        <w:tcPr>
          <w:tcW w:w="1418" w:type="dxa"/>
        </w:tcPr>
        <w:p w:rsidR="00A55DDF" w:rsidRPr="00A55DDF" w:rsidRDefault="00A55DDF" w:rsidP="00A55DDF">
          <w:pPr>
            <w:jc w:val="center"/>
            <w:rPr>
              <w:rFonts w:ascii="Times New Roman" w:hAnsi="Times New Roman" w:cs="Times New Roman"/>
              <w:sz w:val="20"/>
              <w:szCs w:val="20"/>
            </w:rPr>
          </w:pPr>
          <w:r w:rsidRPr="00A55DDF">
            <w:rPr>
              <w:rFonts w:ascii="Times New Roman" w:hAnsi="Times New Roman" w:cs="Times New Roman"/>
              <w:sz w:val="20"/>
              <w:szCs w:val="20"/>
            </w:rPr>
            <w:t>12.06.2025</w:t>
          </w:r>
        </w:p>
      </w:tc>
      <w:tc>
        <w:tcPr>
          <w:tcW w:w="1417" w:type="dxa"/>
        </w:tcPr>
        <w:p w:rsidR="00A55DDF" w:rsidRPr="00A55DDF" w:rsidRDefault="00A55DDF" w:rsidP="00A55DDF">
          <w:pPr>
            <w:jc w:val="center"/>
            <w:rPr>
              <w:rFonts w:ascii="Times New Roman" w:hAnsi="Times New Roman" w:cs="Times New Roman"/>
              <w:sz w:val="20"/>
              <w:szCs w:val="20"/>
            </w:rPr>
          </w:pPr>
          <w:r w:rsidRPr="00A55DDF">
            <w:rPr>
              <w:rFonts w:ascii="Times New Roman" w:hAnsi="Times New Roman" w:cs="Times New Roman"/>
              <w:sz w:val="20"/>
              <w:szCs w:val="20"/>
            </w:rPr>
            <w:t>01</w:t>
          </w:r>
        </w:p>
      </w:tc>
      <w:tc>
        <w:tcPr>
          <w:tcW w:w="992" w:type="dxa"/>
          <w:vAlign w:val="center"/>
        </w:tcPr>
        <w:p w:rsidR="00A55DDF" w:rsidRPr="006F4BC6" w:rsidRDefault="00A55DDF" w:rsidP="00A55DDF">
          <w:pPr>
            <w:jc w:val="center"/>
            <w:rPr>
              <w:rFonts w:ascii="Times New Roman" w:hAnsi="Times New Roman" w:cs="Times New Roman"/>
              <w:sz w:val="20"/>
              <w:szCs w:val="20"/>
            </w:rPr>
          </w:pPr>
          <w:r>
            <w:rPr>
              <w:rFonts w:ascii="Times New Roman" w:hAnsi="Times New Roman" w:cs="Times New Roman"/>
              <w:sz w:val="20"/>
              <w:szCs w:val="20"/>
            </w:rPr>
            <w:t>02</w:t>
          </w:r>
        </w:p>
      </w:tc>
      <w:tc>
        <w:tcPr>
          <w:tcW w:w="1701" w:type="dxa"/>
          <w:vMerge/>
        </w:tcPr>
        <w:p w:rsidR="00A55DDF" w:rsidRDefault="00A55DDF" w:rsidP="00A55DDF"/>
      </w:tc>
    </w:tr>
  </w:tbl>
  <w:p w:rsidR="00BE5DB3" w:rsidRDefault="00BE5DB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6F5ED4" w:rsidTr="00B40C4B">
      <w:trPr>
        <w:trHeight w:val="841"/>
      </w:trPr>
      <w:tc>
        <w:tcPr>
          <w:tcW w:w="1702" w:type="dxa"/>
          <w:vMerge w:val="restart"/>
        </w:tcPr>
        <w:p w:rsidR="006F5ED4" w:rsidRDefault="006F5ED4" w:rsidP="006F5ED4">
          <w:r w:rsidRPr="005D4629">
            <w:rPr>
              <w:noProof/>
              <w:sz w:val="20"/>
              <w:szCs w:val="20"/>
              <w:lang w:eastAsia="tr-TR"/>
            </w:rPr>
            <w:drawing>
              <wp:anchor distT="0" distB="0" distL="114300" distR="114300" simplePos="0" relativeHeight="251666432" behindDoc="1" locked="0" layoutInCell="1" allowOverlap="1" wp14:anchorId="224528AA" wp14:editId="5235C019">
                <wp:simplePos x="0" y="0"/>
                <wp:positionH relativeFrom="column">
                  <wp:posOffset>66675</wp:posOffset>
                </wp:positionH>
                <wp:positionV relativeFrom="paragraph">
                  <wp:posOffset>62865</wp:posOffset>
                </wp:positionV>
                <wp:extent cx="870585" cy="870585"/>
                <wp:effectExtent l="0" t="0" r="5715" b="5715"/>
                <wp:wrapNone/>
                <wp:docPr id="201" name="Resim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6F5ED4" w:rsidRPr="00435B9D" w:rsidRDefault="00352566" w:rsidP="00435B9D">
          <w:pPr>
            <w:spacing w:after="120" w:line="276" w:lineRule="auto"/>
            <w:jc w:val="center"/>
            <w:rPr>
              <w:rFonts w:ascii="Times New Roman" w:hAnsi="Times New Roman" w:cs="Times New Roman"/>
              <w:b/>
              <w:bCs/>
            </w:rPr>
          </w:pPr>
          <w:r>
            <w:rPr>
              <w:rFonts w:ascii="Times New Roman" w:hAnsi="Times New Roman" w:cs="Times New Roman"/>
              <w:b/>
              <w:bCs/>
            </w:rPr>
            <w:t>ULTRASONOGRAFİ</w:t>
          </w:r>
          <w:r w:rsidR="00435B9D" w:rsidRPr="00BB37B4">
            <w:rPr>
              <w:rFonts w:ascii="Times New Roman" w:hAnsi="Times New Roman" w:cs="Times New Roman"/>
              <w:b/>
              <w:bCs/>
            </w:rPr>
            <w:t xml:space="preserve"> ÇEKİM PROTOKOLÜ</w:t>
          </w:r>
          <w:r w:rsidR="009F7BD6">
            <w:rPr>
              <w:rFonts w:ascii="Times New Roman" w:hAnsi="Times New Roman" w:cs="Times New Roman"/>
              <w:b/>
              <w:bCs/>
            </w:rPr>
            <w:t xml:space="preserve"> TALİMATI</w:t>
          </w:r>
        </w:p>
      </w:tc>
      <w:tc>
        <w:tcPr>
          <w:tcW w:w="1701" w:type="dxa"/>
          <w:vMerge w:val="restart"/>
        </w:tcPr>
        <w:p w:rsidR="006F5ED4" w:rsidRDefault="006F5ED4" w:rsidP="006F5ED4">
          <w:r w:rsidRPr="005D4629">
            <w:rPr>
              <w:noProof/>
              <w:sz w:val="20"/>
              <w:szCs w:val="20"/>
              <w:lang w:eastAsia="tr-TR"/>
            </w:rPr>
            <w:drawing>
              <wp:anchor distT="0" distB="0" distL="114300" distR="114300" simplePos="0" relativeHeight="251665408" behindDoc="1" locked="0" layoutInCell="1" allowOverlap="1" wp14:anchorId="73175DB7" wp14:editId="62731F21">
                <wp:simplePos x="0" y="0"/>
                <wp:positionH relativeFrom="column">
                  <wp:posOffset>-36830</wp:posOffset>
                </wp:positionH>
                <wp:positionV relativeFrom="paragraph">
                  <wp:posOffset>60325</wp:posOffset>
                </wp:positionV>
                <wp:extent cx="998220" cy="906145"/>
                <wp:effectExtent l="0" t="0" r="0" b="8255"/>
                <wp:wrapNone/>
                <wp:docPr id="20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F5ED4" w:rsidTr="00B40C4B">
      <w:trPr>
        <w:trHeight w:val="430"/>
      </w:trPr>
      <w:tc>
        <w:tcPr>
          <w:tcW w:w="1702" w:type="dxa"/>
          <w:vMerge/>
        </w:tcPr>
        <w:p w:rsidR="006F5ED4" w:rsidRDefault="006F5ED4" w:rsidP="006F5ED4"/>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6F5ED4" w:rsidRPr="006F4BC6" w:rsidRDefault="006F5ED4" w:rsidP="006F5ED4">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6F5ED4" w:rsidRPr="006F4BC6" w:rsidRDefault="006F5ED4" w:rsidP="006F5ED4">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6F5ED4" w:rsidRDefault="006F5ED4" w:rsidP="006F5ED4"/>
      </w:tc>
    </w:tr>
    <w:tr w:rsidR="006F5ED4" w:rsidTr="00B40C4B">
      <w:trPr>
        <w:trHeight w:val="58"/>
      </w:trPr>
      <w:tc>
        <w:tcPr>
          <w:tcW w:w="1702" w:type="dxa"/>
          <w:vMerge/>
        </w:tcPr>
        <w:p w:rsidR="006F5ED4" w:rsidRDefault="006F5ED4" w:rsidP="006F5ED4"/>
      </w:tc>
      <w:tc>
        <w:tcPr>
          <w:tcW w:w="1417" w:type="dxa"/>
          <w:vAlign w:val="center"/>
        </w:tcPr>
        <w:p w:rsidR="006F5ED4" w:rsidRPr="006F4BC6" w:rsidRDefault="007633C4" w:rsidP="006F5ED4">
          <w:pPr>
            <w:jc w:val="center"/>
            <w:rPr>
              <w:rFonts w:ascii="Times New Roman" w:hAnsi="Times New Roman" w:cs="Times New Roman"/>
              <w:sz w:val="20"/>
              <w:szCs w:val="20"/>
            </w:rPr>
          </w:pPr>
          <w:r>
            <w:rPr>
              <w:rFonts w:ascii="Times New Roman" w:hAnsi="Times New Roman" w:cs="Times New Roman"/>
              <w:sz w:val="20"/>
              <w:szCs w:val="20"/>
            </w:rPr>
            <w:t>SRG.TL.25</w:t>
          </w:r>
        </w:p>
      </w:tc>
      <w:tc>
        <w:tcPr>
          <w:tcW w:w="1276" w:type="dxa"/>
          <w:vAlign w:val="center"/>
        </w:tcPr>
        <w:p w:rsidR="006F5ED4" w:rsidRPr="006F4BC6" w:rsidRDefault="00C90BA0" w:rsidP="006F5ED4">
          <w:pPr>
            <w:jc w:val="center"/>
            <w:rPr>
              <w:rFonts w:ascii="Times New Roman" w:hAnsi="Times New Roman" w:cs="Times New Roman"/>
              <w:sz w:val="20"/>
              <w:szCs w:val="20"/>
            </w:rPr>
          </w:pPr>
          <w:r>
            <w:rPr>
              <w:rFonts w:ascii="Times New Roman" w:hAnsi="Times New Roman" w:cs="Times New Roman"/>
              <w:sz w:val="20"/>
              <w:szCs w:val="20"/>
            </w:rPr>
            <w:t>1</w:t>
          </w:r>
          <w:r w:rsidR="00740DA0">
            <w:rPr>
              <w:rFonts w:ascii="Times New Roman" w:hAnsi="Times New Roman" w:cs="Times New Roman"/>
              <w:sz w:val="20"/>
              <w:szCs w:val="20"/>
            </w:rPr>
            <w:t>9</w:t>
          </w:r>
          <w:r w:rsidR="006F5ED4">
            <w:rPr>
              <w:rFonts w:ascii="Times New Roman" w:hAnsi="Times New Roman" w:cs="Times New Roman"/>
              <w:sz w:val="20"/>
              <w:szCs w:val="20"/>
            </w:rPr>
            <w:t>.</w:t>
          </w:r>
          <w:r>
            <w:rPr>
              <w:rFonts w:ascii="Times New Roman" w:hAnsi="Times New Roman" w:cs="Times New Roman"/>
              <w:sz w:val="20"/>
              <w:szCs w:val="20"/>
            </w:rPr>
            <w:t>12</w:t>
          </w:r>
          <w:r w:rsidR="006F5ED4">
            <w:rPr>
              <w:rFonts w:ascii="Times New Roman" w:hAnsi="Times New Roman" w:cs="Times New Roman"/>
              <w:sz w:val="20"/>
              <w:szCs w:val="20"/>
            </w:rPr>
            <w:t>.2019</w:t>
          </w:r>
        </w:p>
      </w:tc>
      <w:tc>
        <w:tcPr>
          <w:tcW w:w="1418" w:type="dxa"/>
        </w:tcPr>
        <w:p w:rsidR="006F5ED4" w:rsidRPr="00A55DDF" w:rsidRDefault="00A55DDF" w:rsidP="00A55DDF">
          <w:pPr>
            <w:jc w:val="center"/>
            <w:rPr>
              <w:rFonts w:ascii="Times New Roman" w:hAnsi="Times New Roman" w:cs="Times New Roman"/>
              <w:sz w:val="20"/>
              <w:szCs w:val="20"/>
            </w:rPr>
          </w:pPr>
          <w:r w:rsidRPr="00A55DDF">
            <w:rPr>
              <w:rFonts w:ascii="Times New Roman" w:hAnsi="Times New Roman" w:cs="Times New Roman"/>
              <w:sz w:val="20"/>
              <w:szCs w:val="20"/>
            </w:rPr>
            <w:t>12.06.2025</w:t>
          </w:r>
        </w:p>
      </w:tc>
      <w:tc>
        <w:tcPr>
          <w:tcW w:w="1417" w:type="dxa"/>
        </w:tcPr>
        <w:p w:rsidR="006F5ED4" w:rsidRPr="00A55DDF" w:rsidRDefault="00A55DDF" w:rsidP="00A55DDF">
          <w:pPr>
            <w:jc w:val="center"/>
            <w:rPr>
              <w:rFonts w:ascii="Times New Roman" w:hAnsi="Times New Roman" w:cs="Times New Roman"/>
              <w:sz w:val="20"/>
              <w:szCs w:val="20"/>
            </w:rPr>
          </w:pPr>
          <w:r w:rsidRPr="00A55DDF">
            <w:rPr>
              <w:rFonts w:ascii="Times New Roman" w:hAnsi="Times New Roman" w:cs="Times New Roman"/>
              <w:sz w:val="20"/>
              <w:szCs w:val="20"/>
            </w:rPr>
            <w:t>01</w:t>
          </w:r>
        </w:p>
      </w:tc>
      <w:tc>
        <w:tcPr>
          <w:tcW w:w="992" w:type="dxa"/>
          <w:vAlign w:val="center"/>
        </w:tcPr>
        <w:p w:rsidR="006F5ED4" w:rsidRPr="006F4BC6" w:rsidRDefault="006F5ED4" w:rsidP="006F5ED4">
          <w:pPr>
            <w:jc w:val="center"/>
            <w:rPr>
              <w:rFonts w:ascii="Times New Roman" w:hAnsi="Times New Roman" w:cs="Times New Roman"/>
              <w:sz w:val="20"/>
              <w:szCs w:val="20"/>
            </w:rPr>
          </w:pPr>
          <w:r>
            <w:rPr>
              <w:rFonts w:ascii="Times New Roman" w:hAnsi="Times New Roman" w:cs="Times New Roman"/>
              <w:sz w:val="20"/>
              <w:szCs w:val="20"/>
            </w:rPr>
            <w:t>0</w:t>
          </w:r>
          <w:r w:rsidR="00A55DDF">
            <w:rPr>
              <w:rFonts w:ascii="Times New Roman" w:hAnsi="Times New Roman" w:cs="Times New Roman"/>
              <w:sz w:val="20"/>
              <w:szCs w:val="20"/>
            </w:rPr>
            <w:t>2</w:t>
          </w:r>
        </w:p>
      </w:tc>
      <w:tc>
        <w:tcPr>
          <w:tcW w:w="1701" w:type="dxa"/>
          <w:vMerge/>
        </w:tcPr>
        <w:p w:rsidR="006F5ED4" w:rsidRDefault="006F5ED4" w:rsidP="006F5ED4"/>
      </w:tc>
    </w:tr>
  </w:tbl>
  <w:p w:rsidR="006F5ED4" w:rsidRDefault="006F5ED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D64"/>
    <w:multiLevelType w:val="hybridMultilevel"/>
    <w:tmpl w:val="B750EE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684BD8"/>
    <w:multiLevelType w:val="hybridMultilevel"/>
    <w:tmpl w:val="B36A96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E38F5"/>
    <w:multiLevelType w:val="hybridMultilevel"/>
    <w:tmpl w:val="B036921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5754584"/>
    <w:multiLevelType w:val="hybridMultilevel"/>
    <w:tmpl w:val="30904C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380E3A04"/>
    <w:multiLevelType w:val="hybridMultilevel"/>
    <w:tmpl w:val="B9128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FC401F"/>
    <w:multiLevelType w:val="hybridMultilevel"/>
    <w:tmpl w:val="147887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E42E2F"/>
    <w:multiLevelType w:val="hybridMultilevel"/>
    <w:tmpl w:val="D3DE85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B1"/>
    <w:rsid w:val="000A3CF1"/>
    <w:rsid w:val="00166520"/>
    <w:rsid w:val="001E7830"/>
    <w:rsid w:val="001F0744"/>
    <w:rsid w:val="002015B1"/>
    <w:rsid w:val="00266074"/>
    <w:rsid w:val="002A2044"/>
    <w:rsid w:val="002A54CD"/>
    <w:rsid w:val="0035036E"/>
    <w:rsid w:val="00352566"/>
    <w:rsid w:val="00352D7F"/>
    <w:rsid w:val="003A20AD"/>
    <w:rsid w:val="003B6181"/>
    <w:rsid w:val="003D2821"/>
    <w:rsid w:val="00412A47"/>
    <w:rsid w:val="00435B9D"/>
    <w:rsid w:val="00460927"/>
    <w:rsid w:val="00526583"/>
    <w:rsid w:val="00595484"/>
    <w:rsid w:val="005B1ED5"/>
    <w:rsid w:val="005F4E92"/>
    <w:rsid w:val="00653BF7"/>
    <w:rsid w:val="006F5ED4"/>
    <w:rsid w:val="00740DA0"/>
    <w:rsid w:val="007424E7"/>
    <w:rsid w:val="00752B45"/>
    <w:rsid w:val="007633C4"/>
    <w:rsid w:val="00771ECD"/>
    <w:rsid w:val="007D00B8"/>
    <w:rsid w:val="00815692"/>
    <w:rsid w:val="00817923"/>
    <w:rsid w:val="00822C10"/>
    <w:rsid w:val="00827C24"/>
    <w:rsid w:val="00844484"/>
    <w:rsid w:val="0086530B"/>
    <w:rsid w:val="008B452D"/>
    <w:rsid w:val="008C3958"/>
    <w:rsid w:val="009B7665"/>
    <w:rsid w:val="009C4C6F"/>
    <w:rsid w:val="009E03C6"/>
    <w:rsid w:val="009F7BD6"/>
    <w:rsid w:val="00A55DDF"/>
    <w:rsid w:val="00BE5DB3"/>
    <w:rsid w:val="00BE6B77"/>
    <w:rsid w:val="00C5796D"/>
    <w:rsid w:val="00C90BA0"/>
    <w:rsid w:val="00CB69AB"/>
    <w:rsid w:val="00D72737"/>
    <w:rsid w:val="00DE514C"/>
    <w:rsid w:val="00E023EF"/>
    <w:rsid w:val="00E07BC9"/>
    <w:rsid w:val="00E32D37"/>
    <w:rsid w:val="00EB0D19"/>
    <w:rsid w:val="00F20DE3"/>
    <w:rsid w:val="00F76517"/>
    <w:rsid w:val="00FB19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2AC2A-C47E-487E-A578-E6150F85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5D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5DB3"/>
  </w:style>
  <w:style w:type="paragraph" w:styleId="AltBilgi">
    <w:name w:val="footer"/>
    <w:basedOn w:val="Normal"/>
    <w:link w:val="AltBilgiChar"/>
    <w:uiPriority w:val="99"/>
    <w:unhideWhenUsed/>
    <w:rsid w:val="00BE5D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5DB3"/>
  </w:style>
  <w:style w:type="table" w:styleId="TabloKlavuzu">
    <w:name w:val="Table Grid"/>
    <w:basedOn w:val="NormalTablo"/>
    <w:uiPriority w:val="59"/>
    <w:rsid w:val="00BE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424E7"/>
    <w:rPr>
      <w:color w:val="0000FF"/>
      <w:u w:val="single"/>
    </w:rPr>
  </w:style>
  <w:style w:type="table" w:customStyle="1" w:styleId="TabloKlavuzu2">
    <w:name w:val="Tablo Kılavuzu2"/>
    <w:basedOn w:val="NormalTablo"/>
    <w:next w:val="TabloKlavuzu"/>
    <w:uiPriority w:val="39"/>
    <w:rsid w:val="006F5ED4"/>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40DA0"/>
    <w:pPr>
      <w:spacing w:after="0" w:line="240" w:lineRule="auto"/>
      <w:ind w:left="720"/>
      <w:contextualSpacing/>
    </w:pPr>
    <w:rPr>
      <w:rFonts w:ascii="Calibri" w:eastAsia="Times New Roman" w:hAnsi="Calibri" w:cs="Arial"/>
      <w:sz w:val="24"/>
      <w:szCs w:val="24"/>
      <w:lang w:eastAsia="tr-TR"/>
    </w:rPr>
  </w:style>
  <w:style w:type="table" w:customStyle="1" w:styleId="TabloKlavuzu11">
    <w:name w:val="Tablo Kılavuzu11"/>
    <w:basedOn w:val="NormalTablo"/>
    <w:uiPriority w:val="39"/>
    <w:rsid w:val="00844484"/>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1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567</Words>
  <Characters>3238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cp:lastPrinted>2019-12-19T08:56:00Z</cp:lastPrinted>
  <dcterms:created xsi:type="dcterms:W3CDTF">2025-06-12T12:49:00Z</dcterms:created>
  <dcterms:modified xsi:type="dcterms:W3CDTF">2025-08-07T11:41:00Z</dcterms:modified>
</cp:coreProperties>
</file>