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2025/14</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30.06.2025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Kat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İç ve Dış Paydaş Toplantı raporlarının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PUKÖ yapılması</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KAVDEM tarafından yapılan değerlendirme anketlerinin incelenmesi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4. KIDR 2025 taslağına güncellemelerin eklenmesi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5. Birim Eğitim Komisyonundan gelen formların incelenmesi</w:t>
                  </w:r>
                  <w:r>
                    <w:rPr>
                      <w:rFonts w:ascii="Arial" w:hAnsi="Arial" w:eastAsia="Arial"/>
                      <w:color w:val="000000"/>
                      <w:sz w:val="18"/>
                    </w:rPr>
                    <w:br/>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5</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Ölçme Değerlendirme El Kitabı değerlendirilmiştir. PAÜ SBF web sayfasında Kalite güvencesi sekmesi içerisinde yer alan akreditasyon sekmesi altına yerleştirilmesi uygun görülmüştür.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5</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Akademik Danışman Görevlendirme Usul ve Esasları değerlendirilmiş olup PAÜ SBF web sayfasında Yönetim sekmesinde yer alan Kurul ve Komisyonlar sekmesi altına bir sekme açılarak konulması uygun görülmüştür.</w:t>
                  </w:r>
                  <w:r>
                    <w:rPr>
                      <w:rFonts w:ascii="Arial" w:hAnsi="Arial" w:eastAsia="Arial"/>
                      <w:color w:val="000000"/>
                      <w:sz w:val="20"/>
                    </w:rPr>
                    <w:br/>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5</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-Öğretim Elemanı Performans Değerlendirme İş Akış Şeması </w:t>
                  </w:r>
                  <w:r>
                    <w:rPr>
                      <w:rFonts w:ascii="Arial" w:hAnsi="Arial" w:eastAsia="Arial"/>
                      <w:color w:val="000000"/>
                      <w:sz w:val="20"/>
                    </w:rPr>
                    <w:br/>
                    <w:t xml:space="preserve">-Öğretim Elemanı Performans Değerlendirme Talimatı </w:t>
                  </w:r>
                  <w:r>
                    <w:rPr>
                      <w:rFonts w:ascii="Arial" w:hAnsi="Arial" w:eastAsia="Arial"/>
                      <w:color w:val="000000"/>
                      <w:sz w:val="20"/>
                    </w:rPr>
                    <w:br/>
                    <w:t xml:space="preserve">-Hemşirelik Lisans Eğitim Programı</w:t>
                  </w:r>
                  <w:r>
                    <w:rPr>
                      <w:rFonts w:ascii="Arial" w:hAnsi="Arial" w:eastAsia="Arial"/>
                      <w:color w:val="000000"/>
                      <w:sz w:val="20"/>
                    </w:rPr>
                    <w:br/>
                    <w:t xml:space="preserve">Değerlendirme Formu (Akademik ve İdari) </w:t>
                  </w:r>
                  <w:r>
                    <w:rPr>
                      <w:rFonts w:ascii="Arial" w:hAnsi="Arial" w:eastAsia="Arial"/>
                      <w:color w:val="000000"/>
                      <w:sz w:val="20"/>
                    </w:rPr>
                    <w:br/>
                    <w:t xml:space="preserve">-Dış Paydaşlar Hemşirelik Lisans Eğitim Programı</w:t>
                  </w:r>
                  <w:r>
                    <w:rPr>
                      <w:rFonts w:ascii="Arial" w:hAnsi="Arial" w:eastAsia="Arial"/>
                      <w:color w:val="000000"/>
                      <w:sz w:val="20"/>
                    </w:rPr>
                    <w:br/>
                    <w:t xml:space="preserve">Değerlendirme Formu)</w:t>
                  </w:r>
                  <w:r>
                    <w:rPr>
                      <w:rFonts w:ascii="Arial" w:hAnsi="Arial" w:eastAsia="Arial"/>
                      <w:color w:val="000000"/>
                      <w:sz w:val="20"/>
                    </w:rPr>
                    <w:br/>
                    <w:t xml:space="preserve">değerlendirilmiş olup sayı numara verilmesine karar verildi.</w:t>
                  </w:r>
                  <w:r>
                    <w:rPr>
                      <w:rFonts w:ascii="Arial" w:hAnsi="Arial" w:eastAsia="Arial"/>
                      <w:color w:val="000000"/>
                      <w:sz w:val="20"/>
                    </w:rPr>
                    <w:br/>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5</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-Yönetici Performans Değerlendirme Formu </w:t>
                  </w:r>
                  <w:r>
                    <w:rPr>
                      <w:rFonts w:ascii="Arial" w:hAnsi="Arial" w:eastAsia="Arial"/>
                      <w:color w:val="000000"/>
                      <w:sz w:val="20"/>
                    </w:rPr>
                    <w:br/>
                    <w:t xml:space="preserve">-Öğretim Elemanı Performans Değerlendirme Formu revize edildi, revizyon tarihi ve numarası eklenmesine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Tüm usul ve esasların olduğu belgenin son sayfasına alt bilgi olarak fakülte kurulundan geçme tarihi ve numarası eklenmesine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4</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Akreditasyon çalışmaları doğrultusunda güncellemelerin yapılması ve KİDR taslağına eklenmesine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Akreditasyon kapsamında yapılmış PUKÖ' ların kalite süreçlerine ilişkin olanlarının pusula bilgi sistemindeki kalite yönetim sistemi sekmesinden sisteme yüklenmesine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İç paydaş, dış paydaş ve danışma kurulu geri bildirimleri gözden geçirildi.</w:t>
                  </w:r>
                  <w:r>
                    <w:rPr>
                      <w:rFonts w:ascii="Arial" w:hAnsi="Arial" w:eastAsia="Arial"/>
                      <w:color w:val="000000"/>
                      <w:sz w:val="20"/>
                    </w:rPr>
                    <w:br/>
                    <w:t xml:space="preserve">1.İntern öğrencilerin değerlendirilmesine ilişkin dönem başlangıcında internlük eğitimini yürüten anabilim dalı tarafından sorumlu hemşireye bilgilendirme yapılması kararlaştırıldı.</w:t>
                  </w:r>
                  <w:r>
                    <w:rPr>
                      <w:rFonts w:ascii="Arial" w:hAnsi="Arial" w:eastAsia="Arial"/>
                      <w:color w:val="000000"/>
                      <w:sz w:val="20"/>
                    </w:rPr>
                    <w:br/>
                    <w:t xml:space="preserve">2.Dış paydaş ve danışman kurulu toplantılarında genel olarak öğrenci uygulama, performans ve çalışma memnuniyetleri ve fakültenin eğitimi ve öğretimi geliştirmek için yaptığı çalışmalar ile ilgili memnuniyeti ifade ettikleri belirlendi.</w:t>
                  </w:r>
                  <w:r>
                    <w:rPr>
                      <w:rFonts w:ascii="Arial" w:hAnsi="Arial" w:eastAsia="Arial"/>
                      <w:color w:val="000000"/>
                      <w:sz w:val="20"/>
                    </w:rPr>
                    <w:br/>
                    <w:t xml:space="preserve">3.Program çıktı ve amaçların değerlendirilmesine ilişkin geri bildirim formları doldurtuldu.</w:t>
                  </w:r>
                  <w:r>
                    <w:rPr>
                      <w:rFonts w:ascii="Arial" w:hAnsi="Arial" w:eastAsia="Arial"/>
                      <w:color w:val="000000"/>
                      <w:sz w:val="20"/>
                    </w:rPr>
                    <w:br/>
                    <w:t xml:space="preserve">4.İç paydaşlarla yapılan toplantı raporunda çöplerin her gün toplanmasına ilişkin geri bildirim görüldü. Fakülte sekreteri tarafından personelin bilgilendirilmesi, iş planı yapılması ve PUKÖ yapılması kararlaştırıldı. </w:t>
                  </w:r>
                  <w:r>
                    <w:rPr>
                      <w:rFonts w:ascii="Arial" w:hAnsi="Arial" w:eastAsia="Arial"/>
                      <w:color w:val="000000"/>
                      <w:sz w:val="20"/>
                    </w:rPr>
                    <w:br/>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 KAVDEM tarafından yapılan ölçme değerlendirme anket sonuçları incelendi.</w:t>
                  </w:r>
                  <w:r>
                    <w:rPr>
                      <w:rFonts w:ascii="Arial" w:hAnsi="Arial" w:eastAsia="Arial"/>
                      <w:color w:val="000000"/>
                      <w:sz w:val="20"/>
                    </w:rPr>
                    <w:br/>
                    <w:t xml:space="preserve">1.Genel memnuniyet anketi öğrenci sonuç raporunda “Öğrencilere sunulan yabancı dil eğitim olanakları yeterlidir.” ifadesine verilen puan ortalaması %3'ün altındadır. Fakültemizde 2024-2025 eğitim-öğretim döneminde isteğe bağlı hazırlık eğitimi başlatıldı.</w:t>
                  </w:r>
                  <w:r>
                    <w:rPr>
                      <w:rFonts w:ascii="Arial" w:hAnsi="Arial" w:eastAsia="Arial"/>
                      <w:color w:val="000000"/>
                      <w:sz w:val="20"/>
                    </w:rPr>
                    <w:br/>
                    <w:t xml:space="preserve">2.İdari ve destek süreçleri başlığı altında “Yerleşkemizin kullanım alanlarındaki hijyen şartları </w:t>
                  </w:r>
                  <w:r>
                    <w:rPr>
                      <w:rFonts w:ascii="Arial" w:hAnsi="Arial" w:eastAsia="Arial"/>
                      <w:color w:val="000000"/>
                      <w:sz w:val="20"/>
                    </w:rPr>
                    <w:br/>
                    <w:t xml:space="preserve">yeterlidir.” ifadesine verilen puan ortalaması %3'ün altındadır. Bu konuda öğrenci toplulukları ile çevresel hijyene yönelik etkinliklerin devam ettirilmesi önerildi.</w:t>
                  </w:r>
                  <w:r>
                    <w:rPr>
                      <w:rFonts w:ascii="Arial" w:hAnsi="Arial" w:eastAsia="Arial"/>
                      <w:color w:val="000000"/>
                      <w:sz w:val="20"/>
                    </w:rPr>
                    <w:br/>
                    <w:t xml:space="preserve">3.Fakültenin öğrenci genel memnuniyet anket ortalamasının 3,66 olduğu ve diğer fakülte öğrencilerine göre ortalamanın yüksek olduğu görüldü.</w:t>
                  </w:r>
                  <w:r>
                    <w:rPr>
                      <w:rFonts w:ascii="Arial" w:hAnsi="Arial" w:eastAsia="Arial"/>
                      <w:color w:val="000000"/>
                      <w:sz w:val="20"/>
                    </w:rPr>
                    <w:br/>
                    <w:t xml:space="preserve">4.Genel akademik personel memnuniyet ortalamasının 3,71; genel idari personel memnuniyet ortalamasının 3,68 olduğu görüldü. </w:t>
                  </w:r>
                  <w:r>
                    <w:rPr>
                      <w:rFonts w:ascii="Arial" w:hAnsi="Arial" w:eastAsia="Arial"/>
                      <w:color w:val="000000"/>
                      <w:sz w:val="20"/>
                    </w:rPr>
                    <w:br/>
                    <w:t xml:space="preserve">5.2024-2025 güz yarıyılında (https://app.pusula.pau.edu.tr/kdm/OgrenciVerileri/OgrenciBasariOranlari.aspx) program başarı oranı 0,97; fakülte başarı oranının 0,97 olduğu görülmüştür.</w:t>
                  </w:r>
                  <w:r>
                    <w:rPr>
                      <w:rFonts w:ascii="Arial" w:hAnsi="Arial" w:eastAsia="Arial"/>
                      <w:color w:val="000000"/>
                      <w:sz w:val="20"/>
                    </w:rPr>
                    <w:br/>
                    <w:t xml:space="preserve">6.Bahar yarıyılında 2024-2025 ders başarı katsayılar listesinde 2’nin altında başarı ortalaması görülmemiştir.</w:t>
                  </w:r>
                  <w:r>
                    <w:rPr>
                      <w:rFonts w:ascii="Arial" w:hAnsi="Arial" w:eastAsia="Arial"/>
                      <w:color w:val="000000"/>
                      <w:sz w:val="20"/>
                    </w:rPr>
                    <w:br/>
                    <w:t xml:space="preserve">7.2024- 2025 derslerine göre öğretim elemanı değerlendirmesinde (https://obis.pusula.pau.edu.tr/DegerlendirmeAnketi/OgretimElemaniGenelSonuc.aspx) fakültemiz güz yarıyılı genel ortalaması 4,18 (PAÜ: 4,03);  bahar yarıyılı genel ortalaması 3,98 (PAÜ: 4,07) olarak yüksek bulunmuştur.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 Sağlık Bilimleri Fakültesi-OneDrive - Talimatlar klasörü güncellendi.</w:t>
                  </w:r>
                  <w:r>
                    <w:rPr>
                      <w:rFonts w:ascii="Arial" w:hAnsi="Arial" w:eastAsia="Arial"/>
                      <w:color w:val="000000"/>
                      <w:sz w:val="20"/>
                    </w:rPr>
                    <w:br/>
                    <w:t xml:space="preserve">Aşağıdaki formların ilgili birimler tarafından incelenerek revize edilmesine karar verilmiştir.</w:t>
                  </w:r>
                  <w:r>
                    <w:rPr>
                      <w:rFonts w:ascii="Arial" w:hAnsi="Arial" w:eastAsia="Arial"/>
                      <w:color w:val="000000"/>
                      <w:sz w:val="20"/>
                    </w:rPr>
                    <w:br/>
                    <w:t xml:space="preserve">1. KGT.02. Anabilim Dalı Kurulu Toplantı Talimatı,</w:t>
                  </w:r>
                  <w:r>
                    <w:rPr>
                      <w:rFonts w:ascii="Arial" w:hAnsi="Arial" w:eastAsia="Arial"/>
                      <w:color w:val="000000"/>
                      <w:sz w:val="20"/>
                    </w:rPr>
                    <w:br/>
                    <w:t xml:space="preserve">KGT.03. Bölüm Kurulu Toplantı Talimatı, Eğitim Öğretim talimatları bölüm başkanlığına</w:t>
                  </w:r>
                  <w:r>
                    <w:rPr>
                      <w:rFonts w:ascii="Arial" w:hAnsi="Arial" w:eastAsia="Arial"/>
                      <w:color w:val="000000"/>
                      <w:sz w:val="20"/>
                    </w:rPr>
                    <w:br/>
                    <w:t xml:space="preserve">2. KGT.04. Yönetim Kurulu Toplantı Talimatı,</w:t>
                  </w:r>
                  <w:r>
                    <w:rPr>
                      <w:rFonts w:ascii="Arial" w:hAnsi="Arial" w:eastAsia="Arial"/>
                      <w:color w:val="000000"/>
                      <w:sz w:val="20"/>
                    </w:rPr>
                    <w:br/>
                    <w:t xml:space="preserve">ÖİT.01. Sınav Evrakı Teslim Etme-Alma ve Saklama Talimatı,</w:t>
                  </w:r>
                  <w:r>
                    <w:rPr>
                      <w:rFonts w:ascii="Arial" w:hAnsi="Arial" w:eastAsia="Arial"/>
                      <w:color w:val="000000"/>
                      <w:sz w:val="20"/>
                    </w:rPr>
                    <w:br/>
                    <w:t xml:space="preserve">ÖİT.02. Sınav Sonucuna İtiraz İşlemleri Talimatı,</w:t>
                  </w:r>
                  <w:r>
                    <w:rPr>
                      <w:rFonts w:ascii="Arial" w:hAnsi="Arial" w:eastAsia="Arial"/>
                      <w:color w:val="000000"/>
                      <w:sz w:val="20"/>
                    </w:rPr>
                    <w:br/>
                    <w:t xml:space="preserve">ÖİT.08.Mesleki Beceri Laboratuvarı Talimatı,</w:t>
                  </w:r>
                  <w:r>
                    <w:rPr>
                      <w:rFonts w:ascii="Arial" w:hAnsi="Arial" w:eastAsia="Arial"/>
                      <w:color w:val="000000"/>
                      <w:sz w:val="20"/>
                    </w:rPr>
                    <w:br/>
                    <w:t xml:space="preserve">Personel işleri, satın alma, temizlik, tahakkuk, yazı işleri ve sekreterya talimatları fakülte sekreterliğine güncellenmesi için iletilmesine karar verilmiştir.</w:t>
                  </w:r>
                  <w:r>
                    <w:rPr>
                      <w:rFonts w:ascii="Arial" w:hAnsi="Arial" w:eastAsia="Arial"/>
                      <w:color w:val="000000"/>
                      <w:sz w:val="20"/>
                    </w:rPr>
                    <w:br/>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 Kalite dökümanları komisyon tarafından incelenerek, usul ve esasların hazırlandığı talimatlar kaldırılmış, talimatlara lişkin başlıklar güncellenmiştir. Standart formlar içinde güncel olmayan formlar kaldırılmıştır. Yapılan bu değişikliklere ilişkin genel bilgilendirmenin Fakülte whatsapp grubundan bilgi verilmesi kararlaştırılmıştır.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