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B3" w:rsidRDefault="00BE5DB3" w:rsidP="00BE5DB3">
      <w:pPr>
        <w:spacing w:after="0" w:line="240" w:lineRule="auto"/>
        <w:ind w:left="-284"/>
        <w:jc w:val="both"/>
        <w:rPr>
          <w:rFonts w:ascii="Times New Roman" w:hAnsi="Times New Roman" w:cs="Times New Roman"/>
          <w:b/>
          <w:bCs/>
          <w:sz w:val="24"/>
          <w:szCs w:val="24"/>
        </w:rPr>
      </w:pPr>
      <w:r w:rsidRPr="00BE5DB3">
        <w:rPr>
          <w:rFonts w:ascii="Times New Roman" w:hAnsi="Times New Roman" w:cs="Times New Roman"/>
          <w:b/>
          <w:bCs/>
          <w:sz w:val="24"/>
          <w:szCs w:val="24"/>
        </w:rPr>
        <w:t xml:space="preserve">1. AMAÇ </w:t>
      </w:r>
    </w:p>
    <w:p w:rsidR="0035036E" w:rsidRPr="0035036E" w:rsidRDefault="0035036E" w:rsidP="0035036E">
      <w:pPr>
        <w:spacing w:after="0" w:line="240" w:lineRule="auto"/>
        <w:ind w:left="-284"/>
        <w:jc w:val="both"/>
        <w:rPr>
          <w:rFonts w:ascii="Times New Roman" w:eastAsia="Calibri" w:hAnsi="Times New Roman" w:cs="Times New Roman"/>
          <w:sz w:val="24"/>
          <w:szCs w:val="24"/>
        </w:rPr>
      </w:pPr>
      <w:r w:rsidRPr="0035036E">
        <w:rPr>
          <w:rFonts w:ascii="Times New Roman" w:eastAsia="Calibri" w:hAnsi="Times New Roman" w:cs="Times New Roman"/>
          <w:sz w:val="24"/>
          <w:szCs w:val="24"/>
        </w:rPr>
        <w:t xml:space="preserve">Tüm </w:t>
      </w:r>
      <w:proofErr w:type="spellStart"/>
      <w:r w:rsidRPr="0035036E">
        <w:rPr>
          <w:rFonts w:ascii="Times New Roman" w:eastAsia="Calibri" w:hAnsi="Times New Roman" w:cs="Times New Roman"/>
          <w:sz w:val="24"/>
          <w:szCs w:val="24"/>
        </w:rPr>
        <w:t>dentoalveolar</w:t>
      </w:r>
      <w:proofErr w:type="spellEnd"/>
      <w:r w:rsidRPr="0035036E">
        <w:rPr>
          <w:rFonts w:ascii="Times New Roman" w:eastAsia="Calibri" w:hAnsi="Times New Roman" w:cs="Times New Roman"/>
          <w:sz w:val="24"/>
          <w:szCs w:val="24"/>
        </w:rPr>
        <w:t xml:space="preserve"> dokuların tek bir film üzerinde görüntülenmesi ve tedavi planlaması amacı için çekilir.</w:t>
      </w:r>
    </w:p>
    <w:p w:rsidR="0035036E" w:rsidRPr="0035036E" w:rsidRDefault="0035036E" w:rsidP="00CD3654">
      <w:pPr>
        <w:numPr>
          <w:ilvl w:val="0"/>
          <w:numId w:val="5"/>
        </w:numPr>
        <w:spacing w:after="0" w:line="240" w:lineRule="auto"/>
        <w:ind w:left="426"/>
        <w:jc w:val="both"/>
        <w:rPr>
          <w:rFonts w:ascii="Times New Roman" w:eastAsia="Calibri" w:hAnsi="Times New Roman" w:cs="Times New Roman"/>
          <w:sz w:val="24"/>
          <w:szCs w:val="24"/>
        </w:rPr>
      </w:pPr>
      <w:r w:rsidRPr="0035036E">
        <w:rPr>
          <w:rFonts w:ascii="Times New Roman" w:eastAsia="Calibri" w:hAnsi="Times New Roman" w:cs="Times New Roman"/>
          <w:sz w:val="24"/>
          <w:szCs w:val="24"/>
        </w:rPr>
        <w:t xml:space="preserve">Çeneler ve dişlerin, </w:t>
      </w:r>
    </w:p>
    <w:p w:rsidR="0035036E" w:rsidRPr="0035036E" w:rsidRDefault="0035036E" w:rsidP="00CD3654">
      <w:pPr>
        <w:numPr>
          <w:ilvl w:val="0"/>
          <w:numId w:val="5"/>
        </w:numPr>
        <w:spacing w:after="0" w:line="240" w:lineRule="auto"/>
        <w:ind w:left="426"/>
        <w:jc w:val="both"/>
        <w:rPr>
          <w:rFonts w:ascii="Times New Roman" w:eastAsia="Calibri" w:hAnsi="Times New Roman" w:cs="Times New Roman"/>
          <w:sz w:val="24"/>
          <w:szCs w:val="24"/>
        </w:rPr>
      </w:pPr>
      <w:proofErr w:type="spellStart"/>
      <w:r w:rsidRPr="0035036E">
        <w:rPr>
          <w:rFonts w:ascii="Times New Roman" w:eastAsia="Calibri" w:hAnsi="Times New Roman" w:cs="Times New Roman"/>
          <w:sz w:val="24"/>
          <w:szCs w:val="24"/>
        </w:rPr>
        <w:t>Temporomandibuler</w:t>
      </w:r>
      <w:proofErr w:type="spellEnd"/>
      <w:r w:rsidRPr="0035036E">
        <w:rPr>
          <w:rFonts w:ascii="Times New Roman" w:eastAsia="Calibri" w:hAnsi="Times New Roman" w:cs="Times New Roman"/>
          <w:sz w:val="24"/>
          <w:szCs w:val="24"/>
        </w:rPr>
        <w:t xml:space="preserve"> eklemlerin,</w:t>
      </w:r>
    </w:p>
    <w:p w:rsidR="0035036E" w:rsidRPr="0035036E" w:rsidRDefault="0035036E" w:rsidP="00CD3654">
      <w:pPr>
        <w:numPr>
          <w:ilvl w:val="0"/>
          <w:numId w:val="5"/>
        </w:numPr>
        <w:spacing w:after="0" w:line="240" w:lineRule="auto"/>
        <w:ind w:left="426"/>
        <w:jc w:val="both"/>
        <w:rPr>
          <w:rFonts w:ascii="Times New Roman" w:eastAsia="Calibri" w:hAnsi="Times New Roman" w:cs="Times New Roman"/>
          <w:sz w:val="24"/>
          <w:szCs w:val="24"/>
        </w:rPr>
      </w:pPr>
      <w:proofErr w:type="spellStart"/>
      <w:r w:rsidRPr="0035036E">
        <w:rPr>
          <w:rFonts w:ascii="Times New Roman" w:eastAsia="Calibri" w:hAnsi="Times New Roman" w:cs="Times New Roman"/>
          <w:sz w:val="24"/>
          <w:szCs w:val="24"/>
        </w:rPr>
        <w:t>Maksiller</w:t>
      </w:r>
      <w:proofErr w:type="spellEnd"/>
      <w:r w:rsidRPr="0035036E">
        <w:rPr>
          <w:rFonts w:ascii="Times New Roman" w:eastAsia="Calibri" w:hAnsi="Times New Roman" w:cs="Times New Roman"/>
          <w:sz w:val="24"/>
          <w:szCs w:val="24"/>
        </w:rPr>
        <w:t xml:space="preserve"> sinüslerin, burun </w:t>
      </w:r>
      <w:proofErr w:type="spellStart"/>
      <w:r w:rsidRPr="0035036E">
        <w:rPr>
          <w:rFonts w:ascii="Times New Roman" w:eastAsia="Calibri" w:hAnsi="Times New Roman" w:cs="Times New Roman"/>
          <w:sz w:val="24"/>
          <w:szCs w:val="24"/>
        </w:rPr>
        <w:t>septumunun</w:t>
      </w:r>
      <w:proofErr w:type="spellEnd"/>
      <w:r w:rsidRPr="0035036E">
        <w:rPr>
          <w:rFonts w:ascii="Times New Roman" w:eastAsia="Calibri" w:hAnsi="Times New Roman" w:cs="Times New Roman"/>
          <w:sz w:val="24"/>
          <w:szCs w:val="24"/>
        </w:rPr>
        <w:t xml:space="preserve"> ve nazal </w:t>
      </w:r>
      <w:proofErr w:type="spellStart"/>
      <w:r w:rsidRPr="0035036E">
        <w:rPr>
          <w:rFonts w:ascii="Times New Roman" w:eastAsia="Calibri" w:hAnsi="Times New Roman" w:cs="Times New Roman"/>
          <w:sz w:val="24"/>
          <w:szCs w:val="24"/>
        </w:rPr>
        <w:t>konkaların</w:t>
      </w:r>
      <w:proofErr w:type="spellEnd"/>
      <w:r w:rsidRPr="0035036E">
        <w:rPr>
          <w:rFonts w:ascii="Times New Roman" w:eastAsia="Calibri" w:hAnsi="Times New Roman" w:cs="Times New Roman"/>
          <w:sz w:val="24"/>
          <w:szCs w:val="24"/>
        </w:rPr>
        <w:t xml:space="preserve">, </w:t>
      </w:r>
    </w:p>
    <w:p w:rsidR="0035036E" w:rsidRPr="0035036E" w:rsidRDefault="0035036E" w:rsidP="00CD3654">
      <w:pPr>
        <w:numPr>
          <w:ilvl w:val="0"/>
          <w:numId w:val="5"/>
        </w:numPr>
        <w:spacing w:after="0" w:line="240" w:lineRule="auto"/>
        <w:ind w:left="426"/>
        <w:jc w:val="both"/>
        <w:rPr>
          <w:rFonts w:ascii="Times New Roman" w:eastAsia="Calibri" w:hAnsi="Times New Roman" w:cs="Times New Roman"/>
          <w:sz w:val="24"/>
          <w:szCs w:val="24"/>
        </w:rPr>
      </w:pPr>
      <w:r w:rsidRPr="0035036E">
        <w:rPr>
          <w:rFonts w:ascii="Times New Roman" w:eastAsia="Calibri" w:hAnsi="Times New Roman" w:cs="Times New Roman"/>
          <w:sz w:val="24"/>
          <w:szCs w:val="24"/>
        </w:rPr>
        <w:t xml:space="preserve">Karma </w:t>
      </w:r>
      <w:proofErr w:type="spellStart"/>
      <w:r w:rsidRPr="0035036E">
        <w:rPr>
          <w:rFonts w:ascii="Times New Roman" w:eastAsia="Calibri" w:hAnsi="Times New Roman" w:cs="Times New Roman"/>
          <w:sz w:val="24"/>
          <w:szCs w:val="24"/>
        </w:rPr>
        <w:t>dentisyon</w:t>
      </w:r>
      <w:proofErr w:type="spellEnd"/>
      <w:r w:rsidRPr="0035036E">
        <w:rPr>
          <w:rFonts w:ascii="Times New Roman" w:eastAsia="Calibri" w:hAnsi="Times New Roman" w:cs="Times New Roman"/>
          <w:sz w:val="24"/>
          <w:szCs w:val="24"/>
        </w:rPr>
        <w:t xml:space="preserve"> döneminde dişlerin gelişiminin değerlendirmesinde, </w:t>
      </w:r>
    </w:p>
    <w:p w:rsidR="0035036E" w:rsidRPr="0035036E" w:rsidRDefault="0035036E" w:rsidP="00CD3654">
      <w:pPr>
        <w:numPr>
          <w:ilvl w:val="0"/>
          <w:numId w:val="5"/>
        </w:numPr>
        <w:spacing w:after="0" w:line="240" w:lineRule="auto"/>
        <w:ind w:left="426"/>
        <w:jc w:val="both"/>
        <w:rPr>
          <w:rFonts w:ascii="Times New Roman" w:eastAsia="Calibri" w:hAnsi="Times New Roman" w:cs="Times New Roman"/>
          <w:sz w:val="24"/>
          <w:szCs w:val="24"/>
        </w:rPr>
      </w:pPr>
      <w:proofErr w:type="spellStart"/>
      <w:r w:rsidRPr="0035036E">
        <w:rPr>
          <w:rFonts w:ascii="Times New Roman" w:eastAsia="Calibri" w:hAnsi="Times New Roman" w:cs="Times New Roman"/>
          <w:sz w:val="24"/>
          <w:szCs w:val="24"/>
        </w:rPr>
        <w:t>Ortodontik</w:t>
      </w:r>
      <w:proofErr w:type="spellEnd"/>
      <w:r w:rsidRPr="0035036E">
        <w:rPr>
          <w:rFonts w:ascii="Times New Roman" w:eastAsia="Calibri" w:hAnsi="Times New Roman" w:cs="Times New Roman"/>
          <w:sz w:val="24"/>
          <w:szCs w:val="24"/>
        </w:rPr>
        <w:t xml:space="preserve"> değerlendirmede,</w:t>
      </w:r>
    </w:p>
    <w:p w:rsidR="0035036E" w:rsidRPr="0035036E" w:rsidRDefault="0035036E" w:rsidP="00CD3654">
      <w:pPr>
        <w:numPr>
          <w:ilvl w:val="0"/>
          <w:numId w:val="5"/>
        </w:numPr>
        <w:spacing w:after="0" w:line="240" w:lineRule="auto"/>
        <w:ind w:left="426"/>
        <w:jc w:val="both"/>
        <w:rPr>
          <w:rFonts w:ascii="Times New Roman" w:eastAsia="Calibri" w:hAnsi="Times New Roman" w:cs="Times New Roman"/>
          <w:sz w:val="24"/>
          <w:szCs w:val="24"/>
        </w:rPr>
      </w:pPr>
      <w:proofErr w:type="spellStart"/>
      <w:r w:rsidRPr="0035036E">
        <w:rPr>
          <w:rFonts w:ascii="Times New Roman" w:eastAsia="Calibri" w:hAnsi="Times New Roman" w:cs="Times New Roman"/>
          <w:sz w:val="24"/>
          <w:szCs w:val="24"/>
        </w:rPr>
        <w:t>İmplant</w:t>
      </w:r>
      <w:proofErr w:type="spellEnd"/>
      <w:r w:rsidRPr="0035036E">
        <w:rPr>
          <w:rFonts w:ascii="Times New Roman" w:eastAsia="Calibri" w:hAnsi="Times New Roman" w:cs="Times New Roman"/>
          <w:sz w:val="24"/>
          <w:szCs w:val="24"/>
        </w:rPr>
        <w:t xml:space="preserve"> planlamasında ve takibinde,</w:t>
      </w:r>
    </w:p>
    <w:p w:rsidR="0035036E" w:rsidRPr="0035036E" w:rsidRDefault="0035036E" w:rsidP="00CD3654">
      <w:pPr>
        <w:numPr>
          <w:ilvl w:val="0"/>
          <w:numId w:val="5"/>
        </w:numPr>
        <w:spacing w:after="0" w:line="240" w:lineRule="auto"/>
        <w:ind w:left="426"/>
        <w:jc w:val="both"/>
        <w:rPr>
          <w:rFonts w:ascii="Times New Roman" w:eastAsia="Calibri" w:hAnsi="Times New Roman" w:cs="Times New Roman"/>
          <w:sz w:val="24"/>
          <w:szCs w:val="24"/>
        </w:rPr>
      </w:pPr>
      <w:r w:rsidRPr="0035036E">
        <w:rPr>
          <w:rFonts w:ascii="Times New Roman" w:eastAsia="Calibri" w:hAnsi="Times New Roman" w:cs="Times New Roman"/>
          <w:sz w:val="24"/>
          <w:szCs w:val="24"/>
        </w:rPr>
        <w:t>Gelişimsel anomalilerin,</w:t>
      </w:r>
    </w:p>
    <w:p w:rsidR="0035036E" w:rsidRPr="0035036E" w:rsidRDefault="0035036E" w:rsidP="00CD3654">
      <w:pPr>
        <w:numPr>
          <w:ilvl w:val="0"/>
          <w:numId w:val="5"/>
        </w:numPr>
        <w:spacing w:after="0" w:line="240" w:lineRule="auto"/>
        <w:ind w:left="426"/>
        <w:jc w:val="both"/>
        <w:rPr>
          <w:rFonts w:ascii="Times New Roman" w:eastAsia="Calibri" w:hAnsi="Times New Roman" w:cs="Times New Roman"/>
          <w:sz w:val="24"/>
          <w:szCs w:val="24"/>
        </w:rPr>
      </w:pPr>
      <w:proofErr w:type="spellStart"/>
      <w:r w:rsidRPr="0035036E">
        <w:rPr>
          <w:rFonts w:ascii="Times New Roman" w:eastAsia="Calibri" w:hAnsi="Times New Roman" w:cs="Times New Roman"/>
          <w:sz w:val="24"/>
          <w:szCs w:val="24"/>
        </w:rPr>
        <w:t>Dentoalveolar</w:t>
      </w:r>
      <w:proofErr w:type="spellEnd"/>
      <w:r w:rsidRPr="0035036E">
        <w:rPr>
          <w:rFonts w:ascii="Times New Roman" w:eastAsia="Calibri" w:hAnsi="Times New Roman" w:cs="Times New Roman"/>
          <w:sz w:val="24"/>
          <w:szCs w:val="24"/>
        </w:rPr>
        <w:t xml:space="preserve"> </w:t>
      </w:r>
      <w:proofErr w:type="spellStart"/>
      <w:r w:rsidRPr="0035036E">
        <w:rPr>
          <w:rFonts w:ascii="Times New Roman" w:eastAsia="Calibri" w:hAnsi="Times New Roman" w:cs="Times New Roman"/>
          <w:sz w:val="24"/>
          <w:szCs w:val="24"/>
        </w:rPr>
        <w:t>fraktürlerin</w:t>
      </w:r>
      <w:proofErr w:type="spellEnd"/>
      <w:r w:rsidRPr="0035036E">
        <w:rPr>
          <w:rFonts w:ascii="Times New Roman" w:eastAsia="Calibri" w:hAnsi="Times New Roman" w:cs="Times New Roman"/>
          <w:sz w:val="24"/>
          <w:szCs w:val="24"/>
        </w:rPr>
        <w:t>,</w:t>
      </w:r>
    </w:p>
    <w:p w:rsidR="00A133A3" w:rsidRDefault="0035036E" w:rsidP="00A133A3">
      <w:pPr>
        <w:numPr>
          <w:ilvl w:val="0"/>
          <w:numId w:val="5"/>
        </w:numPr>
        <w:spacing w:after="0" w:line="240" w:lineRule="auto"/>
        <w:ind w:left="426"/>
        <w:jc w:val="both"/>
        <w:rPr>
          <w:rFonts w:ascii="Times New Roman" w:eastAsia="Calibri" w:hAnsi="Times New Roman" w:cs="Times New Roman"/>
          <w:sz w:val="24"/>
          <w:szCs w:val="24"/>
        </w:rPr>
      </w:pPr>
      <w:r w:rsidRPr="0035036E">
        <w:rPr>
          <w:rFonts w:ascii="Times New Roman" w:eastAsia="Calibri" w:hAnsi="Times New Roman" w:cs="Times New Roman"/>
          <w:sz w:val="24"/>
          <w:szCs w:val="24"/>
        </w:rPr>
        <w:t>Çenelerin kist, tümör vb. patolojilerinin teşhisinde kullanılır.</w:t>
      </w:r>
    </w:p>
    <w:p w:rsidR="00BE5DB3" w:rsidRPr="00A133A3" w:rsidRDefault="00BE5DB3" w:rsidP="00A133A3">
      <w:pPr>
        <w:spacing w:after="0" w:line="240" w:lineRule="auto"/>
        <w:ind w:left="-284"/>
        <w:jc w:val="both"/>
        <w:rPr>
          <w:rFonts w:ascii="Times New Roman" w:eastAsia="Calibri" w:hAnsi="Times New Roman" w:cs="Times New Roman"/>
          <w:sz w:val="24"/>
          <w:szCs w:val="24"/>
        </w:rPr>
      </w:pPr>
      <w:r w:rsidRPr="00A133A3">
        <w:rPr>
          <w:rFonts w:ascii="Times New Roman" w:hAnsi="Times New Roman" w:cs="Times New Roman"/>
          <w:b/>
          <w:bCs/>
          <w:sz w:val="24"/>
          <w:szCs w:val="24"/>
        </w:rPr>
        <w:t>2. KAPSAM</w:t>
      </w:r>
    </w:p>
    <w:p w:rsidR="0035036E" w:rsidRDefault="0035036E" w:rsidP="00BE5DB3">
      <w:pPr>
        <w:spacing w:after="0" w:line="240" w:lineRule="auto"/>
        <w:ind w:left="-284"/>
        <w:jc w:val="both"/>
        <w:rPr>
          <w:rFonts w:ascii="Times New Roman" w:hAnsi="Times New Roman" w:cs="Times New Roman"/>
          <w:sz w:val="24"/>
          <w:szCs w:val="24"/>
        </w:rPr>
      </w:pPr>
      <w:r w:rsidRPr="0035036E">
        <w:rPr>
          <w:rFonts w:ascii="Times New Roman" w:hAnsi="Times New Roman" w:cs="Times New Roman"/>
          <w:sz w:val="24"/>
          <w:szCs w:val="24"/>
        </w:rPr>
        <w:t>Bu protokol fakültemize başvuran tüm hastaları ve tüm personelleri kapsar.</w:t>
      </w:r>
    </w:p>
    <w:p w:rsidR="00971206" w:rsidRPr="003D2821" w:rsidRDefault="00971206" w:rsidP="00971206">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3.</w:t>
      </w:r>
      <w:r w:rsidRPr="003D2821">
        <w:rPr>
          <w:rFonts w:ascii="Times New Roman" w:hAnsi="Times New Roman" w:cs="Times New Roman"/>
          <w:b/>
          <w:sz w:val="24"/>
          <w:szCs w:val="24"/>
        </w:rPr>
        <w:t xml:space="preserve"> TANIMLAR</w:t>
      </w:r>
    </w:p>
    <w:p w:rsidR="00971206" w:rsidRPr="003D2821" w:rsidRDefault="00971206" w:rsidP="00971206">
      <w:pPr>
        <w:spacing w:after="0" w:line="240" w:lineRule="auto"/>
        <w:ind w:left="-284"/>
        <w:jc w:val="both"/>
        <w:rPr>
          <w:rFonts w:ascii="Times New Roman" w:hAnsi="Times New Roman" w:cs="Times New Roman"/>
          <w:b/>
          <w:sz w:val="24"/>
          <w:szCs w:val="24"/>
        </w:rPr>
      </w:pPr>
      <w:r w:rsidRPr="003D2821">
        <w:rPr>
          <w:rFonts w:ascii="Times New Roman" w:hAnsi="Times New Roman" w:cs="Times New Roman"/>
          <w:b/>
          <w:sz w:val="24"/>
          <w:szCs w:val="24"/>
        </w:rPr>
        <w:t xml:space="preserve">Denetimli Alanlar: </w:t>
      </w:r>
      <w:r w:rsidRPr="003D2821">
        <w:rPr>
          <w:rFonts w:ascii="Times New Roman" w:hAnsi="Times New Roman" w:cs="Times New Roman"/>
          <w:sz w:val="24"/>
          <w:szCs w:val="24"/>
        </w:rPr>
        <w:t>Radyasyon dozuna maruz kalınabilecek alanları</w:t>
      </w:r>
      <w:r w:rsidRPr="003D2821">
        <w:rPr>
          <w:rFonts w:ascii="Times New Roman" w:hAnsi="Times New Roman" w:cs="Times New Roman"/>
          <w:b/>
          <w:sz w:val="24"/>
          <w:szCs w:val="24"/>
        </w:rPr>
        <w:t xml:space="preserve"> </w:t>
      </w:r>
    </w:p>
    <w:p w:rsidR="00971206" w:rsidRPr="003D2821" w:rsidRDefault="00971206" w:rsidP="00971206">
      <w:pPr>
        <w:spacing w:after="0" w:line="240" w:lineRule="auto"/>
        <w:ind w:left="-284"/>
        <w:jc w:val="both"/>
        <w:rPr>
          <w:rFonts w:ascii="Times New Roman" w:hAnsi="Times New Roman" w:cs="Times New Roman"/>
          <w:b/>
          <w:sz w:val="24"/>
          <w:szCs w:val="24"/>
        </w:rPr>
      </w:pPr>
      <w:r w:rsidRPr="003D2821">
        <w:rPr>
          <w:rFonts w:ascii="Times New Roman" w:hAnsi="Times New Roman" w:cs="Times New Roman"/>
          <w:b/>
          <w:sz w:val="24"/>
          <w:szCs w:val="24"/>
        </w:rPr>
        <w:t xml:space="preserve">Gözetimli Alanlar: </w:t>
      </w:r>
      <w:r w:rsidRPr="003D2821">
        <w:rPr>
          <w:rFonts w:ascii="Times New Roman" w:hAnsi="Times New Roman" w:cs="Times New Roman"/>
          <w:sz w:val="24"/>
          <w:szCs w:val="24"/>
        </w:rPr>
        <w:t>Direk olarak radyasyona maruz kalınamayacak olmasına rağmen çevresel radyasyonun izlenmesini gerektiren alanları</w:t>
      </w:r>
      <w:r w:rsidRPr="003D2821">
        <w:rPr>
          <w:rFonts w:ascii="Times New Roman" w:hAnsi="Times New Roman" w:cs="Times New Roman"/>
          <w:b/>
          <w:sz w:val="24"/>
          <w:szCs w:val="24"/>
        </w:rPr>
        <w:t xml:space="preserve">  </w:t>
      </w:r>
    </w:p>
    <w:p w:rsidR="00971206" w:rsidRPr="003D2821" w:rsidRDefault="00971206" w:rsidP="00971206">
      <w:pPr>
        <w:spacing w:after="0" w:line="240" w:lineRule="auto"/>
        <w:ind w:left="-284"/>
        <w:jc w:val="both"/>
        <w:rPr>
          <w:rFonts w:ascii="Times New Roman" w:hAnsi="Times New Roman" w:cs="Times New Roman"/>
          <w:sz w:val="24"/>
          <w:szCs w:val="24"/>
        </w:rPr>
      </w:pPr>
      <w:r w:rsidRPr="003D2821">
        <w:rPr>
          <w:rFonts w:ascii="Times New Roman" w:hAnsi="Times New Roman" w:cs="Times New Roman"/>
          <w:b/>
          <w:sz w:val="24"/>
          <w:szCs w:val="24"/>
        </w:rPr>
        <w:t xml:space="preserve">Radyasyon Kaynağı: </w:t>
      </w:r>
      <w:r w:rsidRPr="003D2821">
        <w:rPr>
          <w:rFonts w:ascii="Times New Roman" w:hAnsi="Times New Roman" w:cs="Times New Roman"/>
          <w:sz w:val="24"/>
          <w:szCs w:val="24"/>
        </w:rPr>
        <w:t xml:space="preserve">Radyasyon yayan tıbbi cihazlar, </w:t>
      </w:r>
      <w:proofErr w:type="spellStart"/>
      <w:r w:rsidRPr="003D2821">
        <w:rPr>
          <w:rFonts w:ascii="Times New Roman" w:hAnsi="Times New Roman" w:cs="Times New Roman"/>
          <w:sz w:val="24"/>
          <w:szCs w:val="24"/>
        </w:rPr>
        <w:t>radyofarmasötik</w:t>
      </w:r>
      <w:proofErr w:type="spellEnd"/>
      <w:r w:rsidRPr="003D2821">
        <w:rPr>
          <w:rFonts w:ascii="Times New Roman" w:hAnsi="Times New Roman" w:cs="Times New Roman"/>
          <w:sz w:val="24"/>
          <w:szCs w:val="24"/>
        </w:rPr>
        <w:t xml:space="preserve"> veya radyoaktif kaynakları</w:t>
      </w:r>
    </w:p>
    <w:p w:rsidR="00971206" w:rsidRPr="00971206" w:rsidRDefault="00971206" w:rsidP="00971206">
      <w:pPr>
        <w:spacing w:after="0" w:line="240" w:lineRule="auto"/>
        <w:ind w:left="-284"/>
        <w:jc w:val="both"/>
        <w:rPr>
          <w:rFonts w:ascii="Times New Roman" w:hAnsi="Times New Roman" w:cs="Times New Roman"/>
          <w:sz w:val="24"/>
          <w:szCs w:val="24"/>
        </w:rPr>
      </w:pPr>
      <w:r w:rsidRPr="003D2821">
        <w:rPr>
          <w:rFonts w:ascii="Times New Roman" w:hAnsi="Times New Roman" w:cs="Times New Roman"/>
          <w:b/>
          <w:sz w:val="24"/>
          <w:szCs w:val="24"/>
        </w:rPr>
        <w:t xml:space="preserve">İyonlaştırıcı Radyasyon: </w:t>
      </w:r>
      <w:r w:rsidRPr="003D2821">
        <w:rPr>
          <w:rFonts w:ascii="Times New Roman" w:hAnsi="Times New Roman" w:cs="Times New Roman"/>
          <w:sz w:val="24"/>
          <w:szCs w:val="24"/>
        </w:rPr>
        <w:t xml:space="preserve">100 </w:t>
      </w:r>
      <w:proofErr w:type="spellStart"/>
      <w:r w:rsidRPr="003D2821">
        <w:rPr>
          <w:rFonts w:ascii="Times New Roman" w:hAnsi="Times New Roman" w:cs="Times New Roman"/>
          <w:sz w:val="24"/>
          <w:szCs w:val="24"/>
        </w:rPr>
        <w:t>nm</w:t>
      </w:r>
      <w:proofErr w:type="spellEnd"/>
      <w:r w:rsidRPr="003D2821">
        <w:rPr>
          <w:rFonts w:ascii="Times New Roman" w:hAnsi="Times New Roman" w:cs="Times New Roman"/>
          <w:sz w:val="24"/>
          <w:szCs w:val="24"/>
        </w:rPr>
        <w:t xml:space="preserve"> ya da daha kısa dalga boyunda veya 3x1015 Hertz ya da daha yüksek frekansta elektromanyetik dalga veya parçacık şeklinde transfer edilen, doğrudan veya dolaylı olarak iyon oluşturma kapasitesine sahip enerjiyi</w:t>
      </w:r>
    </w:p>
    <w:p w:rsidR="005B1ED5" w:rsidRDefault="00971206" w:rsidP="00BE5DB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4. </w:t>
      </w:r>
      <w:r w:rsidR="005B1ED5" w:rsidRPr="005B1ED5">
        <w:rPr>
          <w:rFonts w:ascii="Times New Roman" w:hAnsi="Times New Roman" w:cs="Times New Roman"/>
          <w:b/>
          <w:sz w:val="24"/>
          <w:szCs w:val="24"/>
        </w:rPr>
        <w:t>SORUMLULAR</w:t>
      </w:r>
    </w:p>
    <w:p w:rsidR="0035036E" w:rsidRPr="0035036E" w:rsidRDefault="0035036E" w:rsidP="0035036E">
      <w:pPr>
        <w:spacing w:after="0" w:line="240" w:lineRule="auto"/>
        <w:ind w:left="-284"/>
        <w:jc w:val="both"/>
        <w:rPr>
          <w:rFonts w:ascii="Times New Roman" w:hAnsi="Times New Roman" w:cs="Times New Roman"/>
          <w:sz w:val="24"/>
          <w:szCs w:val="24"/>
        </w:rPr>
      </w:pPr>
      <w:r w:rsidRPr="0035036E">
        <w:rPr>
          <w:rFonts w:ascii="Times New Roman" w:hAnsi="Times New Roman" w:cs="Times New Roman"/>
          <w:sz w:val="24"/>
          <w:szCs w:val="24"/>
        </w:rPr>
        <w:t>Bu protokolün uygulanmasından radyoloji birim sorumlusu ve</w:t>
      </w:r>
      <w:r w:rsidRPr="0035036E">
        <w:rPr>
          <w:rFonts w:ascii="Times New Roman" w:hAnsi="Times New Roman" w:cs="Times New Roman"/>
          <w:b/>
          <w:sz w:val="24"/>
          <w:szCs w:val="24"/>
        </w:rPr>
        <w:t xml:space="preserve"> </w:t>
      </w:r>
      <w:r w:rsidRPr="0035036E">
        <w:rPr>
          <w:rFonts w:ascii="Times New Roman" w:hAnsi="Times New Roman" w:cs="Times New Roman"/>
          <w:sz w:val="24"/>
          <w:szCs w:val="24"/>
        </w:rPr>
        <w:t>radyoloji birimi çalışanları (radyoloji teknisyenleri) sorumludur.</w:t>
      </w:r>
    </w:p>
    <w:p w:rsidR="0035036E" w:rsidRDefault="00971206" w:rsidP="0035036E">
      <w:pPr>
        <w:spacing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5</w:t>
      </w:r>
      <w:r w:rsidR="00BE5DB3" w:rsidRPr="00BE5DB3">
        <w:rPr>
          <w:rFonts w:ascii="Times New Roman" w:hAnsi="Times New Roman" w:cs="Times New Roman"/>
          <w:b/>
          <w:bCs/>
          <w:sz w:val="24"/>
          <w:szCs w:val="24"/>
        </w:rPr>
        <w:t xml:space="preserve">. </w:t>
      </w:r>
      <w:r w:rsidR="00740DA0" w:rsidRPr="00740DA0">
        <w:rPr>
          <w:rFonts w:ascii="Times New Roman" w:hAnsi="Times New Roman" w:cs="Times New Roman"/>
          <w:b/>
          <w:bCs/>
          <w:sz w:val="24"/>
          <w:szCs w:val="24"/>
        </w:rPr>
        <w:t>FAALİYET AKIŞI</w:t>
      </w:r>
    </w:p>
    <w:p w:rsidR="0035036E" w:rsidRDefault="00740DA0" w:rsidP="0035036E">
      <w:pPr>
        <w:spacing w:after="0" w:line="240" w:lineRule="auto"/>
        <w:ind w:left="-284"/>
        <w:jc w:val="both"/>
        <w:rPr>
          <w:rFonts w:ascii="Times New Roman" w:hAnsi="Times New Roman" w:cs="Times New Roman"/>
        </w:rPr>
      </w:pPr>
      <w:r w:rsidRPr="0035036E">
        <w:rPr>
          <w:rFonts w:ascii="Times New Roman" w:hAnsi="Times New Roman" w:cs="Times New Roman"/>
          <w:b/>
          <w:bCs/>
        </w:rPr>
        <w:t xml:space="preserve">HASTA HAZIRLIĞI: </w:t>
      </w:r>
      <w:r w:rsidR="0035036E" w:rsidRPr="0035036E">
        <w:rPr>
          <w:rFonts w:ascii="Times New Roman" w:hAnsi="Times New Roman" w:cs="Times New Roman"/>
        </w:rPr>
        <w:t>Bekleme salonunda sırasını takip eden hasta, ismini bekleme salonundaki ekranda görünce röntgen kapısına gider ve radyoloji teknisyeni tarafından kimlik kontrolü yapılarak radyografi çekim odasına alınır. Kadın hastalarda hamilelik durumu kayıt esnasında öğrenilse de bu durumun söz konusu olup olmadığı tekrar araştırılır. Radyografi çekimi öncesi, hastadan baş-boyun bölgesindeki görüntüyü bozabilecek metal eşyalarını ve varsa ağızda takıp çıkartılabilen (hareketli) tüm protezlerini çıkarması istenir. Çekilecek radyografiyle ilgili bilgi verilir. Radyasyondan koruyucu önlemler alınır.</w:t>
      </w:r>
    </w:p>
    <w:p w:rsidR="0035036E" w:rsidRPr="0035036E" w:rsidRDefault="0035036E" w:rsidP="0035036E">
      <w:pPr>
        <w:spacing w:after="0" w:line="240" w:lineRule="auto"/>
        <w:ind w:left="-284"/>
        <w:jc w:val="both"/>
        <w:rPr>
          <w:rFonts w:ascii="Times New Roman" w:hAnsi="Times New Roman" w:cs="Times New Roman"/>
          <w:b/>
          <w:bCs/>
          <w:sz w:val="24"/>
          <w:szCs w:val="24"/>
        </w:rPr>
      </w:pPr>
      <w:r w:rsidRPr="0035036E">
        <w:rPr>
          <w:rFonts w:ascii="Times New Roman" w:eastAsia="Times New Roman" w:hAnsi="Times New Roman" w:cs="Times New Roman"/>
          <w:b/>
          <w:bCs/>
          <w:sz w:val="24"/>
          <w:szCs w:val="24"/>
          <w:lang w:eastAsia="tr-TR"/>
        </w:rPr>
        <w:t>ÇEKİM TEKNİĞİ:</w:t>
      </w:r>
      <w:r w:rsidRPr="0035036E">
        <w:rPr>
          <w:rFonts w:ascii="Times New Roman" w:eastAsia="Times New Roman" w:hAnsi="Times New Roman" w:cs="Times New Roman"/>
          <w:sz w:val="24"/>
          <w:szCs w:val="24"/>
          <w:lang w:eastAsia="tr-TR"/>
        </w:rPr>
        <w:t xml:space="preserve"> </w:t>
      </w:r>
    </w:p>
    <w:p w:rsidR="0035036E" w:rsidRPr="0035036E" w:rsidRDefault="0035036E" w:rsidP="00CD3654">
      <w:pPr>
        <w:pStyle w:val="ListeParagraf"/>
        <w:numPr>
          <w:ilvl w:val="0"/>
          <w:numId w:val="6"/>
        </w:numPr>
        <w:ind w:left="426"/>
        <w:rPr>
          <w:rFonts w:ascii="Times New Roman" w:hAnsi="Times New Roman" w:cs="Times New Roman"/>
          <w:b/>
          <w:bCs/>
        </w:rPr>
      </w:pPr>
      <w:r w:rsidRPr="0035036E">
        <w:rPr>
          <w:rFonts w:ascii="Times New Roman" w:hAnsi="Times New Roman" w:cs="Times New Roman"/>
        </w:rPr>
        <w:t xml:space="preserve">Hasta, </w:t>
      </w:r>
      <w:proofErr w:type="spellStart"/>
      <w:r w:rsidRPr="0035036E">
        <w:rPr>
          <w:rFonts w:ascii="Times New Roman" w:hAnsi="Times New Roman" w:cs="Times New Roman"/>
        </w:rPr>
        <w:t>sagital</w:t>
      </w:r>
      <w:proofErr w:type="spellEnd"/>
      <w:r w:rsidRPr="0035036E">
        <w:rPr>
          <w:rFonts w:ascii="Times New Roman" w:hAnsi="Times New Roman" w:cs="Times New Roman"/>
        </w:rPr>
        <w:t xml:space="preserve"> düzleme göre dik pozisyonlandırılır.</w:t>
      </w:r>
    </w:p>
    <w:p w:rsidR="0035036E" w:rsidRPr="0035036E" w:rsidRDefault="0035036E" w:rsidP="00CD3654">
      <w:pPr>
        <w:pStyle w:val="ListeParagraf"/>
        <w:numPr>
          <w:ilvl w:val="0"/>
          <w:numId w:val="6"/>
        </w:numPr>
        <w:ind w:left="426"/>
        <w:rPr>
          <w:rFonts w:ascii="Times New Roman" w:hAnsi="Times New Roman" w:cs="Times New Roman"/>
          <w:b/>
          <w:bCs/>
        </w:rPr>
      </w:pPr>
      <w:r w:rsidRPr="0035036E">
        <w:rPr>
          <w:rFonts w:ascii="Times New Roman" w:hAnsi="Times New Roman" w:cs="Times New Roman"/>
        </w:rPr>
        <w:t xml:space="preserve">Panoramik radyografi çekilirken ısırma çubuğu ve çene desteği kullanılarak hastanın </w:t>
      </w:r>
      <w:proofErr w:type="spellStart"/>
      <w:r w:rsidRPr="0035036E">
        <w:rPr>
          <w:rFonts w:ascii="Times New Roman" w:hAnsi="Times New Roman" w:cs="Times New Roman"/>
        </w:rPr>
        <w:t>anteroposterior</w:t>
      </w:r>
      <w:proofErr w:type="spellEnd"/>
      <w:r w:rsidRPr="0035036E">
        <w:rPr>
          <w:rFonts w:ascii="Times New Roman" w:hAnsi="Times New Roman" w:cs="Times New Roman"/>
        </w:rPr>
        <w:t xml:space="preserve"> yöndeki konumu ayarlanır.</w:t>
      </w:r>
    </w:p>
    <w:p w:rsidR="0035036E" w:rsidRPr="0035036E" w:rsidRDefault="0035036E" w:rsidP="00CD3654">
      <w:pPr>
        <w:pStyle w:val="ListeParagraf"/>
        <w:numPr>
          <w:ilvl w:val="0"/>
          <w:numId w:val="6"/>
        </w:numPr>
        <w:ind w:left="426"/>
        <w:rPr>
          <w:rFonts w:ascii="Times New Roman" w:hAnsi="Times New Roman" w:cs="Times New Roman"/>
        </w:rPr>
      </w:pPr>
      <w:r w:rsidRPr="0035036E">
        <w:rPr>
          <w:rFonts w:ascii="Times New Roman" w:hAnsi="Times New Roman" w:cs="Times New Roman"/>
        </w:rPr>
        <w:t>Hastanın ısırma çubuğu üzerindeki çentiği alt ve üst ön dişlerin tam ortasıyla (orta hat) ısırması istenir.</w:t>
      </w:r>
    </w:p>
    <w:p w:rsidR="0035036E" w:rsidRPr="0035036E" w:rsidRDefault="0035036E" w:rsidP="00CD3654">
      <w:pPr>
        <w:pStyle w:val="ListeParagraf"/>
        <w:numPr>
          <w:ilvl w:val="0"/>
          <w:numId w:val="1"/>
        </w:numPr>
        <w:ind w:left="426"/>
        <w:rPr>
          <w:rFonts w:ascii="Times New Roman" w:hAnsi="Times New Roman" w:cs="Times New Roman"/>
        </w:rPr>
      </w:pPr>
      <w:r w:rsidRPr="0035036E">
        <w:rPr>
          <w:rFonts w:ascii="Times New Roman" w:hAnsi="Times New Roman" w:cs="Times New Roman"/>
        </w:rPr>
        <w:t xml:space="preserve">Hastanın Frankfurt </w:t>
      </w:r>
      <w:proofErr w:type="spellStart"/>
      <w:r w:rsidRPr="0035036E">
        <w:rPr>
          <w:rFonts w:ascii="Times New Roman" w:hAnsi="Times New Roman" w:cs="Times New Roman"/>
        </w:rPr>
        <w:t>Horizontal</w:t>
      </w:r>
      <w:proofErr w:type="spellEnd"/>
      <w:r w:rsidRPr="0035036E">
        <w:rPr>
          <w:rFonts w:ascii="Times New Roman" w:hAnsi="Times New Roman" w:cs="Times New Roman"/>
        </w:rPr>
        <w:t xml:space="preserve"> düzlemi (dış kulak yolu ile göz çukurunu birleştiren hayali çizgi) yere paralel olarak ayarlanır.</w:t>
      </w:r>
    </w:p>
    <w:p w:rsidR="0035036E" w:rsidRPr="0035036E" w:rsidRDefault="0035036E" w:rsidP="00CD3654">
      <w:pPr>
        <w:pStyle w:val="ListeParagraf"/>
        <w:numPr>
          <w:ilvl w:val="0"/>
          <w:numId w:val="1"/>
        </w:numPr>
        <w:ind w:left="426"/>
        <w:rPr>
          <w:rFonts w:ascii="Times New Roman" w:hAnsi="Times New Roman" w:cs="Times New Roman"/>
        </w:rPr>
      </w:pPr>
      <w:r w:rsidRPr="0035036E">
        <w:rPr>
          <w:rFonts w:ascii="Times New Roman" w:hAnsi="Times New Roman" w:cs="Times New Roman"/>
        </w:rPr>
        <w:t>Hastanın başı bu şekilde yerleştirildikten sonra hastanın cihazın tutunma kollarından destek alarak ayaklarını 20 cm kadar (1 adım) ileri doğru getirmesi istenir.</w:t>
      </w:r>
    </w:p>
    <w:p w:rsidR="0035036E" w:rsidRPr="0035036E" w:rsidRDefault="0035036E" w:rsidP="00CD3654">
      <w:pPr>
        <w:pStyle w:val="ListeParagraf"/>
        <w:numPr>
          <w:ilvl w:val="0"/>
          <w:numId w:val="1"/>
        </w:numPr>
        <w:ind w:left="426"/>
        <w:rPr>
          <w:rFonts w:ascii="Times New Roman" w:hAnsi="Times New Roman" w:cs="Times New Roman"/>
        </w:rPr>
      </w:pPr>
      <w:r w:rsidRPr="0035036E">
        <w:rPr>
          <w:rFonts w:ascii="Times New Roman" w:hAnsi="Times New Roman" w:cs="Times New Roman"/>
        </w:rPr>
        <w:t>Hastadan çekimden önce son kez yutkunması, dilini ağız tavanına (üst damağa) değdirecek şekilde tutması ve dudaklarını kapatması istenir.</w:t>
      </w:r>
    </w:p>
    <w:p w:rsidR="0035036E" w:rsidRPr="0035036E" w:rsidRDefault="0035036E" w:rsidP="00CD3654">
      <w:pPr>
        <w:pStyle w:val="ListeParagraf"/>
        <w:numPr>
          <w:ilvl w:val="0"/>
          <w:numId w:val="1"/>
        </w:numPr>
        <w:ind w:left="426"/>
        <w:rPr>
          <w:rFonts w:ascii="Times New Roman" w:hAnsi="Times New Roman" w:cs="Times New Roman"/>
        </w:rPr>
      </w:pPr>
      <w:r w:rsidRPr="0035036E">
        <w:rPr>
          <w:rFonts w:ascii="Times New Roman" w:hAnsi="Times New Roman" w:cs="Times New Roman"/>
        </w:rPr>
        <w:t xml:space="preserve">Hastanın yaşı ve fiziki yapısı dikkate alınarak uygun </w:t>
      </w:r>
      <w:proofErr w:type="spellStart"/>
      <w:r w:rsidRPr="0035036E">
        <w:rPr>
          <w:rFonts w:ascii="Times New Roman" w:hAnsi="Times New Roman" w:cs="Times New Roman"/>
        </w:rPr>
        <w:t>ekspojur</w:t>
      </w:r>
      <w:proofErr w:type="spellEnd"/>
      <w:r w:rsidRPr="0035036E">
        <w:rPr>
          <w:rFonts w:ascii="Times New Roman" w:hAnsi="Times New Roman" w:cs="Times New Roman"/>
        </w:rPr>
        <w:t xml:space="preserve"> faktörleri ayarlanır. </w:t>
      </w:r>
    </w:p>
    <w:p w:rsidR="0035036E" w:rsidRPr="0035036E" w:rsidRDefault="0035036E" w:rsidP="00CD3654">
      <w:pPr>
        <w:pStyle w:val="ListeParagraf"/>
        <w:numPr>
          <w:ilvl w:val="0"/>
          <w:numId w:val="3"/>
        </w:numPr>
        <w:ind w:left="426"/>
        <w:rPr>
          <w:rFonts w:ascii="Times New Roman" w:hAnsi="Times New Roman" w:cs="Times New Roman"/>
        </w:rPr>
      </w:pPr>
      <w:r w:rsidRPr="0035036E">
        <w:rPr>
          <w:rFonts w:ascii="Times New Roman" w:hAnsi="Times New Roman" w:cs="Times New Roman"/>
        </w:rPr>
        <w:t xml:space="preserve">Hastanın konumu son bir kez daha kontrol edilir. Hastaya ‘hareket etmeme’ komutu verilir ve ışınlama işlemi yapılır. İşlemin bitiminden hemen sonra hastaya ‘rahat nefes’ alması komutu verilip, radyografi işlemi sonlandırılır. </w:t>
      </w:r>
    </w:p>
    <w:p w:rsidR="003F11F8" w:rsidRDefault="0035036E" w:rsidP="003F11F8">
      <w:pPr>
        <w:pStyle w:val="ListeParagraf"/>
        <w:numPr>
          <w:ilvl w:val="0"/>
          <w:numId w:val="3"/>
        </w:numPr>
        <w:ind w:left="426"/>
        <w:rPr>
          <w:rFonts w:ascii="Times New Roman" w:hAnsi="Times New Roman" w:cs="Times New Roman"/>
        </w:rPr>
      </w:pPr>
      <w:r w:rsidRPr="0035036E">
        <w:rPr>
          <w:rFonts w:ascii="Times New Roman" w:hAnsi="Times New Roman" w:cs="Times New Roman"/>
        </w:rPr>
        <w:lastRenderedPageBreak/>
        <w:t>Ekrana gelen radyografi görüntüsü, kontrast ayarları yapıldıktan sonra</w:t>
      </w:r>
      <w:r w:rsidR="00286EAC">
        <w:rPr>
          <w:rFonts w:ascii="Times New Roman" w:hAnsi="Times New Roman" w:cs="Times New Roman"/>
        </w:rPr>
        <w:t xml:space="preserve"> </w:t>
      </w:r>
      <w:proofErr w:type="spellStart"/>
      <w:r w:rsidR="001374F5" w:rsidRPr="00286EAC">
        <w:rPr>
          <w:rFonts w:ascii="Times New Roman" w:hAnsi="Times New Roman" w:cs="Times New Roman"/>
        </w:rPr>
        <w:t>TRtek</w:t>
      </w:r>
      <w:proofErr w:type="spellEnd"/>
      <w:r w:rsidR="001374F5" w:rsidRPr="00286EAC">
        <w:rPr>
          <w:rFonts w:ascii="Times New Roman" w:hAnsi="Times New Roman" w:cs="Times New Roman"/>
        </w:rPr>
        <w:t>-PACS</w:t>
      </w:r>
      <w:r w:rsidR="001374F5">
        <w:rPr>
          <w:rFonts w:ascii="Times New Roman" w:hAnsi="Times New Roman" w:cs="Times New Roman"/>
        </w:rPr>
        <w:t xml:space="preserve"> </w:t>
      </w:r>
      <w:r w:rsidRPr="0035036E">
        <w:rPr>
          <w:rFonts w:ascii="Times New Roman" w:hAnsi="Times New Roman" w:cs="Times New Roman"/>
        </w:rPr>
        <w:t>sistemi üzerinden polikliniklere gönderilir.</w:t>
      </w:r>
    </w:p>
    <w:p w:rsidR="0035036E" w:rsidRPr="003F11F8" w:rsidRDefault="0035036E" w:rsidP="003F11F8">
      <w:pPr>
        <w:pStyle w:val="ListeParagraf"/>
        <w:ind w:left="-284"/>
        <w:rPr>
          <w:rFonts w:ascii="Times New Roman" w:hAnsi="Times New Roman" w:cs="Times New Roman"/>
        </w:rPr>
      </w:pPr>
      <w:r w:rsidRPr="003F11F8">
        <w:rPr>
          <w:rFonts w:ascii="Times New Roman" w:hAnsi="Times New Roman" w:cs="Times New Roman"/>
          <w:b/>
          <w:bCs/>
        </w:rPr>
        <w:t>ÖZEL UYARILAR:</w:t>
      </w:r>
    </w:p>
    <w:p w:rsidR="0035036E" w:rsidRPr="0035036E" w:rsidRDefault="0035036E" w:rsidP="00CD3654">
      <w:pPr>
        <w:pStyle w:val="ListeParagraf"/>
        <w:numPr>
          <w:ilvl w:val="0"/>
          <w:numId w:val="4"/>
        </w:numPr>
        <w:ind w:left="426"/>
        <w:rPr>
          <w:rFonts w:ascii="Times New Roman" w:hAnsi="Times New Roman" w:cs="Times New Roman"/>
        </w:rPr>
      </w:pPr>
      <w:r w:rsidRPr="0035036E">
        <w:rPr>
          <w:rFonts w:ascii="Times New Roman" w:hAnsi="Times New Roman" w:cs="Times New Roman"/>
        </w:rPr>
        <w:t xml:space="preserve">Radyoloji ünitesinin görünür yerlerinde hamileler ile ilgili uyarılar asılıdır. Hamilelik ve hamilelik şüphesine yönelik sorgulamalar istem sürecinde ve uygulama sürecinde olmak üzere ayrı ayrı yapılır. Hamile veya hamilelik şüphesi olan hastalar için panoramik radyografi istemi yapılmaz ve hasta kayıt sürecinden sonra ilgili hekime yönlendirilir. Ancak hamile veya hamilelik şüphesi olan hastalar için hekim tarafından kişinin sağlık durumuna rağmen radyografi çekimi gerektiği düşünülürse, </w:t>
      </w:r>
      <w:proofErr w:type="spellStart"/>
      <w:r w:rsidRPr="0035036E">
        <w:rPr>
          <w:rFonts w:ascii="Times New Roman" w:hAnsi="Times New Roman" w:cs="Times New Roman"/>
        </w:rPr>
        <w:t>periapikal</w:t>
      </w:r>
      <w:proofErr w:type="spellEnd"/>
      <w:r w:rsidRPr="0035036E">
        <w:rPr>
          <w:rFonts w:ascii="Times New Roman" w:hAnsi="Times New Roman" w:cs="Times New Roman"/>
        </w:rPr>
        <w:t xml:space="preserve"> veya </w:t>
      </w:r>
      <w:proofErr w:type="spellStart"/>
      <w:r w:rsidRPr="0035036E">
        <w:rPr>
          <w:rFonts w:ascii="Times New Roman" w:hAnsi="Times New Roman" w:cs="Times New Roman"/>
        </w:rPr>
        <w:t>bitewing</w:t>
      </w:r>
      <w:proofErr w:type="spellEnd"/>
      <w:r w:rsidRPr="0035036E">
        <w:rPr>
          <w:rFonts w:ascii="Times New Roman" w:hAnsi="Times New Roman" w:cs="Times New Roman"/>
        </w:rPr>
        <w:t xml:space="preserve"> radyografi çekimi için istem yapılabilir.</w:t>
      </w:r>
    </w:p>
    <w:p w:rsidR="0035036E" w:rsidRPr="0035036E" w:rsidRDefault="0035036E" w:rsidP="00CD3654">
      <w:pPr>
        <w:pStyle w:val="ListeParagraf"/>
        <w:numPr>
          <w:ilvl w:val="0"/>
          <w:numId w:val="4"/>
        </w:numPr>
        <w:ind w:left="426"/>
        <w:rPr>
          <w:rFonts w:ascii="Times New Roman" w:hAnsi="Times New Roman" w:cs="Times New Roman"/>
        </w:rPr>
      </w:pPr>
      <w:r w:rsidRPr="0035036E">
        <w:rPr>
          <w:rFonts w:ascii="Times New Roman" w:hAnsi="Times New Roman" w:cs="Times New Roman"/>
        </w:rPr>
        <w:t xml:space="preserve">Çocuk hastalarda uyum problemi nedeniyle panoramik radyografi çekilemezse hasta </w:t>
      </w:r>
      <w:proofErr w:type="spellStart"/>
      <w:r w:rsidRPr="0035036E">
        <w:rPr>
          <w:rFonts w:ascii="Times New Roman" w:hAnsi="Times New Roman" w:cs="Times New Roman"/>
        </w:rPr>
        <w:t>periapikal</w:t>
      </w:r>
      <w:proofErr w:type="spellEnd"/>
      <w:r w:rsidRPr="0035036E">
        <w:rPr>
          <w:rFonts w:ascii="Times New Roman" w:hAnsi="Times New Roman" w:cs="Times New Roman"/>
        </w:rPr>
        <w:t xml:space="preserve"> veya </w:t>
      </w:r>
      <w:proofErr w:type="spellStart"/>
      <w:r w:rsidRPr="0035036E">
        <w:rPr>
          <w:rFonts w:ascii="Times New Roman" w:hAnsi="Times New Roman" w:cs="Times New Roman"/>
        </w:rPr>
        <w:t>bitewing</w:t>
      </w:r>
      <w:proofErr w:type="spellEnd"/>
      <w:r w:rsidRPr="0035036E">
        <w:rPr>
          <w:rFonts w:ascii="Times New Roman" w:hAnsi="Times New Roman" w:cs="Times New Roman"/>
        </w:rPr>
        <w:t xml:space="preserve"> istemi için hekime yönlendirilir.</w:t>
      </w:r>
    </w:p>
    <w:p w:rsidR="006F5ED4" w:rsidRDefault="0035036E" w:rsidP="00CD3654">
      <w:pPr>
        <w:pStyle w:val="ListeParagraf"/>
        <w:numPr>
          <w:ilvl w:val="0"/>
          <w:numId w:val="4"/>
        </w:numPr>
        <w:ind w:left="426"/>
        <w:rPr>
          <w:rFonts w:ascii="Times New Roman" w:hAnsi="Times New Roman" w:cs="Times New Roman"/>
        </w:rPr>
      </w:pPr>
      <w:r w:rsidRPr="0035036E">
        <w:rPr>
          <w:rFonts w:ascii="Times New Roman" w:hAnsi="Times New Roman" w:cs="Times New Roman"/>
        </w:rPr>
        <w:t>Radyoloji ünitesindeki donanım ve malzeme ile ilgili ortaya çıkabilecek aksaklıklar karşısında hastalar kayıt anında bildirdikleri telefon numaraları ile bizzat kendilerine bilgi verilerek uyarılır.</w:t>
      </w:r>
    </w:p>
    <w:p w:rsidR="00971206" w:rsidRPr="003D2821" w:rsidRDefault="00971206" w:rsidP="00971206">
      <w:pPr>
        <w:spacing w:after="0" w:line="240" w:lineRule="auto"/>
        <w:ind w:left="-283"/>
        <w:jc w:val="both"/>
        <w:rPr>
          <w:rFonts w:ascii="Times New Roman" w:hAnsi="Times New Roman" w:cs="Times New Roman"/>
        </w:rPr>
      </w:pPr>
      <w:r>
        <w:rPr>
          <w:rFonts w:ascii="Times New Roman" w:hAnsi="Times New Roman" w:cs="Times New Roman"/>
          <w:b/>
          <w:sz w:val="24"/>
          <w:szCs w:val="24"/>
        </w:rPr>
        <w:t>6</w:t>
      </w:r>
      <w:r w:rsidRPr="003D2821">
        <w:rPr>
          <w:rFonts w:ascii="Times New Roman" w:hAnsi="Times New Roman" w:cs="Times New Roman"/>
          <w:b/>
          <w:sz w:val="24"/>
          <w:szCs w:val="24"/>
        </w:rPr>
        <w:t>. CİHAZ BAKIMI</w:t>
      </w:r>
    </w:p>
    <w:p w:rsidR="00971206" w:rsidRDefault="00971206" w:rsidP="00971206">
      <w:pPr>
        <w:pStyle w:val="ListeParagraf"/>
        <w:numPr>
          <w:ilvl w:val="0"/>
          <w:numId w:val="7"/>
        </w:numPr>
        <w:ind w:left="530"/>
        <w:jc w:val="both"/>
        <w:rPr>
          <w:rFonts w:ascii="Times New Roman" w:hAnsi="Times New Roman" w:cs="Times New Roman"/>
        </w:rPr>
      </w:pPr>
      <w:r w:rsidRPr="006B573C">
        <w:rPr>
          <w:rFonts w:ascii="Times New Roman" w:hAnsi="Times New Roman" w:cs="Times New Roman"/>
        </w:rPr>
        <w:t xml:space="preserve">Her hastadan sonra cihazın hasta ile temas eden plastik aksamları dezenfektan ile silinir ve dezenfekte edilir.  </w:t>
      </w:r>
    </w:p>
    <w:p w:rsidR="00971206" w:rsidRDefault="00971206" w:rsidP="00971206">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Cihazlar en az haftada 2 defa temiz, yumuşak ve nemli bezle silinir ve dezenfekte edilir.</w:t>
      </w:r>
    </w:p>
    <w:p w:rsidR="00971206" w:rsidRDefault="00971206" w:rsidP="00971206">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Cihazların hata kodu vermesi durumunda fakülte içi teknik servis bilgilendirilir.</w:t>
      </w:r>
    </w:p>
    <w:p w:rsidR="00971206" w:rsidRPr="00844484" w:rsidRDefault="00971206" w:rsidP="00971206">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Cihazların bakım ve onarımlarının yapılması sağlanır.</w:t>
      </w:r>
      <w:r w:rsidRPr="00844484">
        <w:rPr>
          <w:rFonts w:ascii="Times New Roman" w:hAnsi="Times New Roman" w:cs="Times New Roman"/>
          <w:b/>
        </w:rPr>
        <w:t xml:space="preserve">  </w:t>
      </w:r>
    </w:p>
    <w:p w:rsidR="00971206" w:rsidRDefault="00971206" w:rsidP="00971206">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 xml:space="preserve">Cihaz ile ilgili eğitim görmemiş personel tarafından kullanılmamalıdır. </w:t>
      </w:r>
    </w:p>
    <w:p w:rsidR="00971206" w:rsidRDefault="00971206" w:rsidP="00971206">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Kullanım kılavuzundaki çalıştırma, bakım ve koruma bilgilerine dikkat edilmelidir.</w:t>
      </w:r>
    </w:p>
    <w:p w:rsidR="00971206" w:rsidRDefault="00971206" w:rsidP="00971206">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 xml:space="preserve">Cihazın stajyer öğrenciler tarafından kullanılmasına ilgili röntgen teknikeri nezaret eder. </w:t>
      </w:r>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bookmarkStart w:id="0" w:name="_GoBack"/>
      <w:bookmarkEnd w:id="0"/>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p>
    <w:p w:rsidR="00971206" w:rsidRDefault="00971206" w:rsidP="00971206">
      <w:pPr>
        <w:ind w:left="66"/>
        <w:rPr>
          <w:rFonts w:ascii="Times New Roman" w:hAnsi="Times New Roman" w:cs="Times New Roman"/>
        </w:rPr>
      </w:pPr>
    </w:p>
    <w:p w:rsidR="00971206" w:rsidRPr="00971206" w:rsidRDefault="00971206" w:rsidP="00971206">
      <w:pPr>
        <w:ind w:left="66"/>
        <w:rPr>
          <w:rFonts w:ascii="Times New Roman" w:hAnsi="Times New Roman" w:cs="Times New Roman"/>
        </w:rPr>
      </w:pPr>
    </w:p>
    <w:sectPr w:rsidR="00971206" w:rsidRPr="00971206" w:rsidSect="006F5ED4">
      <w:headerReference w:type="even" r:id="rId7"/>
      <w:headerReference w:type="default" r:id="rId8"/>
      <w:headerReference w:type="first" r:id="rId9"/>
      <w:pgSz w:w="11906" w:h="16838"/>
      <w:pgMar w:top="1417" w:right="1417" w:bottom="709" w:left="1417" w:header="708" w:footer="12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EC0" w:rsidRDefault="008F1EC0" w:rsidP="00BE5DB3">
      <w:pPr>
        <w:spacing w:after="0" w:line="240" w:lineRule="auto"/>
      </w:pPr>
      <w:r>
        <w:separator/>
      </w:r>
    </w:p>
  </w:endnote>
  <w:endnote w:type="continuationSeparator" w:id="0">
    <w:p w:rsidR="008F1EC0" w:rsidRDefault="008F1EC0" w:rsidP="00BE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EC0" w:rsidRDefault="008F1EC0" w:rsidP="00BE5DB3">
      <w:pPr>
        <w:spacing w:after="0" w:line="240" w:lineRule="auto"/>
      </w:pPr>
      <w:r>
        <w:separator/>
      </w:r>
    </w:p>
  </w:footnote>
  <w:footnote w:type="continuationSeparator" w:id="0">
    <w:p w:rsidR="008F1EC0" w:rsidRDefault="008F1EC0" w:rsidP="00BE5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740DA0" w:rsidTr="00B40C4B">
      <w:trPr>
        <w:trHeight w:val="841"/>
      </w:trPr>
      <w:tc>
        <w:tcPr>
          <w:tcW w:w="1702" w:type="dxa"/>
          <w:vMerge w:val="restart"/>
        </w:tcPr>
        <w:p w:rsidR="00740DA0" w:rsidRDefault="00740DA0" w:rsidP="00740DA0">
          <w:r w:rsidRPr="005D4629">
            <w:rPr>
              <w:noProof/>
              <w:sz w:val="20"/>
              <w:szCs w:val="20"/>
              <w:lang w:eastAsia="tr-TR"/>
            </w:rPr>
            <w:drawing>
              <wp:anchor distT="0" distB="0" distL="114300" distR="114300" simplePos="0" relativeHeight="251669504" behindDoc="1" locked="0" layoutInCell="1" allowOverlap="1" wp14:anchorId="034CCEA5" wp14:editId="34A0309C">
                <wp:simplePos x="0" y="0"/>
                <wp:positionH relativeFrom="column">
                  <wp:posOffset>66675</wp:posOffset>
                </wp:positionH>
                <wp:positionV relativeFrom="paragraph">
                  <wp:posOffset>62865</wp:posOffset>
                </wp:positionV>
                <wp:extent cx="870585" cy="870585"/>
                <wp:effectExtent l="0" t="0" r="5715" b="5715"/>
                <wp:wrapNone/>
                <wp:docPr id="189" name="Resim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740DA0" w:rsidRPr="00435B9D" w:rsidRDefault="0035036E" w:rsidP="00740DA0">
          <w:pPr>
            <w:spacing w:after="120" w:line="276" w:lineRule="auto"/>
            <w:jc w:val="center"/>
            <w:rPr>
              <w:rFonts w:ascii="Times New Roman" w:hAnsi="Times New Roman" w:cs="Times New Roman"/>
              <w:b/>
              <w:bCs/>
            </w:rPr>
          </w:pPr>
          <w:r>
            <w:rPr>
              <w:rFonts w:ascii="Times New Roman" w:hAnsi="Times New Roman" w:cs="Times New Roman"/>
              <w:b/>
              <w:bCs/>
            </w:rPr>
            <w:t>PANORAMİK</w:t>
          </w:r>
          <w:r w:rsidR="00740DA0" w:rsidRPr="00BB37B4">
            <w:rPr>
              <w:rFonts w:ascii="Times New Roman" w:hAnsi="Times New Roman" w:cs="Times New Roman"/>
              <w:b/>
              <w:bCs/>
            </w:rPr>
            <w:t xml:space="preserve"> RADYOGRAFİ ÇEKİM PROTOKOLÜ</w:t>
          </w:r>
          <w:r w:rsidR="003C571F">
            <w:rPr>
              <w:rFonts w:ascii="Times New Roman" w:hAnsi="Times New Roman" w:cs="Times New Roman"/>
              <w:b/>
              <w:bCs/>
            </w:rPr>
            <w:t xml:space="preserve"> TALİMATI</w:t>
          </w:r>
        </w:p>
      </w:tc>
      <w:tc>
        <w:tcPr>
          <w:tcW w:w="1701" w:type="dxa"/>
          <w:vMerge w:val="restart"/>
        </w:tcPr>
        <w:p w:rsidR="00740DA0" w:rsidRDefault="00740DA0" w:rsidP="00740DA0">
          <w:r w:rsidRPr="005D4629">
            <w:rPr>
              <w:noProof/>
              <w:sz w:val="20"/>
              <w:szCs w:val="20"/>
              <w:lang w:eastAsia="tr-TR"/>
            </w:rPr>
            <w:drawing>
              <wp:anchor distT="0" distB="0" distL="114300" distR="114300" simplePos="0" relativeHeight="251668480" behindDoc="1" locked="0" layoutInCell="1" allowOverlap="1" wp14:anchorId="0075B203" wp14:editId="3E3ABF55">
                <wp:simplePos x="0" y="0"/>
                <wp:positionH relativeFrom="column">
                  <wp:posOffset>-36830</wp:posOffset>
                </wp:positionH>
                <wp:positionV relativeFrom="paragraph">
                  <wp:posOffset>60325</wp:posOffset>
                </wp:positionV>
                <wp:extent cx="998220" cy="906145"/>
                <wp:effectExtent l="0" t="0" r="0" b="8255"/>
                <wp:wrapNone/>
                <wp:docPr id="19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40DA0" w:rsidTr="00B40C4B">
      <w:trPr>
        <w:trHeight w:val="430"/>
      </w:trPr>
      <w:tc>
        <w:tcPr>
          <w:tcW w:w="1702" w:type="dxa"/>
          <w:vMerge/>
        </w:tcPr>
        <w:p w:rsidR="00740DA0" w:rsidRDefault="00740DA0" w:rsidP="00740DA0"/>
      </w:tc>
      <w:tc>
        <w:tcPr>
          <w:tcW w:w="1417"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740DA0" w:rsidRPr="006F4BC6" w:rsidRDefault="00740DA0" w:rsidP="00740DA0">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740DA0" w:rsidRDefault="00740DA0" w:rsidP="00740DA0"/>
      </w:tc>
    </w:tr>
    <w:tr w:rsidR="00971206" w:rsidTr="00B40C4B">
      <w:trPr>
        <w:trHeight w:val="58"/>
      </w:trPr>
      <w:tc>
        <w:tcPr>
          <w:tcW w:w="1702" w:type="dxa"/>
          <w:vMerge/>
        </w:tcPr>
        <w:p w:rsidR="00971206" w:rsidRDefault="00971206" w:rsidP="00971206"/>
      </w:tc>
      <w:tc>
        <w:tcPr>
          <w:tcW w:w="1417" w:type="dxa"/>
          <w:vAlign w:val="center"/>
        </w:tcPr>
        <w:p w:rsidR="00971206" w:rsidRPr="006F4BC6" w:rsidRDefault="00971206" w:rsidP="00971206">
          <w:pPr>
            <w:jc w:val="center"/>
            <w:rPr>
              <w:rFonts w:ascii="Times New Roman" w:hAnsi="Times New Roman" w:cs="Times New Roman"/>
              <w:sz w:val="20"/>
              <w:szCs w:val="20"/>
            </w:rPr>
          </w:pPr>
          <w:r>
            <w:rPr>
              <w:rFonts w:ascii="Times New Roman" w:hAnsi="Times New Roman" w:cs="Times New Roman"/>
              <w:sz w:val="20"/>
              <w:szCs w:val="20"/>
            </w:rPr>
            <w:t>SRG.TL.23</w:t>
          </w:r>
        </w:p>
      </w:tc>
      <w:tc>
        <w:tcPr>
          <w:tcW w:w="1276" w:type="dxa"/>
          <w:vAlign w:val="center"/>
        </w:tcPr>
        <w:p w:rsidR="00971206" w:rsidRPr="006F4BC6" w:rsidRDefault="00971206" w:rsidP="00971206">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971206" w:rsidRPr="00971206" w:rsidRDefault="00971206" w:rsidP="00971206">
          <w:pPr>
            <w:jc w:val="center"/>
            <w:rPr>
              <w:rFonts w:ascii="Times New Roman" w:hAnsi="Times New Roman" w:cs="Times New Roman"/>
              <w:sz w:val="20"/>
              <w:szCs w:val="20"/>
            </w:rPr>
          </w:pPr>
          <w:r w:rsidRPr="00971206">
            <w:rPr>
              <w:rFonts w:ascii="Times New Roman" w:hAnsi="Times New Roman" w:cs="Times New Roman"/>
              <w:sz w:val="20"/>
              <w:szCs w:val="20"/>
            </w:rPr>
            <w:t>12.06.2025</w:t>
          </w:r>
        </w:p>
      </w:tc>
      <w:tc>
        <w:tcPr>
          <w:tcW w:w="1417" w:type="dxa"/>
        </w:tcPr>
        <w:p w:rsidR="00971206" w:rsidRPr="00971206" w:rsidRDefault="00971206" w:rsidP="00971206">
          <w:pPr>
            <w:jc w:val="center"/>
            <w:rPr>
              <w:rFonts w:ascii="Times New Roman" w:hAnsi="Times New Roman" w:cs="Times New Roman"/>
              <w:sz w:val="20"/>
              <w:szCs w:val="20"/>
            </w:rPr>
          </w:pPr>
          <w:r w:rsidRPr="00971206">
            <w:rPr>
              <w:rFonts w:ascii="Times New Roman" w:hAnsi="Times New Roman" w:cs="Times New Roman"/>
              <w:sz w:val="20"/>
              <w:szCs w:val="20"/>
            </w:rPr>
            <w:t>01</w:t>
          </w:r>
        </w:p>
      </w:tc>
      <w:tc>
        <w:tcPr>
          <w:tcW w:w="992" w:type="dxa"/>
          <w:vAlign w:val="center"/>
        </w:tcPr>
        <w:p w:rsidR="00971206" w:rsidRPr="006F4BC6" w:rsidRDefault="00971206" w:rsidP="00971206">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971206" w:rsidRDefault="00971206" w:rsidP="00971206"/>
      </w:tc>
    </w:tr>
  </w:tbl>
  <w:p w:rsidR="006F5ED4" w:rsidRDefault="006F5ED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BE5DB3" w:rsidTr="00B40C4B">
      <w:trPr>
        <w:trHeight w:val="841"/>
      </w:trPr>
      <w:tc>
        <w:tcPr>
          <w:tcW w:w="1702" w:type="dxa"/>
          <w:vMerge w:val="restart"/>
        </w:tcPr>
        <w:p w:rsidR="00BE5DB3" w:rsidRDefault="00BE5DB3" w:rsidP="00BE5DB3">
          <w:r w:rsidRPr="005D4629">
            <w:rPr>
              <w:noProof/>
              <w:sz w:val="20"/>
              <w:szCs w:val="20"/>
              <w:lang w:eastAsia="tr-TR"/>
            </w:rPr>
            <w:drawing>
              <wp:anchor distT="0" distB="0" distL="114300" distR="114300" simplePos="0" relativeHeight="251660288" behindDoc="1" locked="0" layoutInCell="1" allowOverlap="1" wp14:anchorId="43F51292" wp14:editId="2BD644BB">
                <wp:simplePos x="0" y="0"/>
                <wp:positionH relativeFrom="column">
                  <wp:posOffset>66675</wp:posOffset>
                </wp:positionH>
                <wp:positionV relativeFrom="paragraph">
                  <wp:posOffset>62865</wp:posOffset>
                </wp:positionV>
                <wp:extent cx="870585" cy="870585"/>
                <wp:effectExtent l="0" t="0" r="5715" b="5715"/>
                <wp:wrapNone/>
                <wp:docPr id="191" name="Resim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BE5DB3" w:rsidRPr="00CB06F2" w:rsidRDefault="00F62790" w:rsidP="00BE5DB3">
          <w:pPr>
            <w:jc w:val="center"/>
            <w:rPr>
              <w:rFonts w:ascii="Times New Roman" w:hAnsi="Times New Roman" w:cs="Times New Roman"/>
              <w:b/>
              <w:sz w:val="24"/>
              <w:szCs w:val="24"/>
            </w:rPr>
          </w:pPr>
          <w:r>
            <w:rPr>
              <w:rFonts w:ascii="Times New Roman" w:hAnsi="Times New Roman" w:cs="Times New Roman"/>
              <w:b/>
              <w:bCs/>
            </w:rPr>
            <w:t>PANORAMİK</w:t>
          </w:r>
          <w:r w:rsidRPr="00BB37B4">
            <w:rPr>
              <w:rFonts w:ascii="Times New Roman" w:hAnsi="Times New Roman" w:cs="Times New Roman"/>
              <w:b/>
              <w:bCs/>
            </w:rPr>
            <w:t xml:space="preserve"> RADYOGRAFİ ÇEKİM PROTOKOLÜ</w:t>
          </w:r>
          <w:r>
            <w:rPr>
              <w:rFonts w:ascii="Times New Roman" w:hAnsi="Times New Roman" w:cs="Times New Roman"/>
              <w:b/>
              <w:bCs/>
            </w:rPr>
            <w:t xml:space="preserve"> TALİMATI</w:t>
          </w:r>
        </w:p>
      </w:tc>
      <w:tc>
        <w:tcPr>
          <w:tcW w:w="1701" w:type="dxa"/>
          <w:vMerge w:val="restart"/>
        </w:tcPr>
        <w:p w:rsidR="00BE5DB3" w:rsidRDefault="00BE5DB3" w:rsidP="00BE5DB3">
          <w:r w:rsidRPr="005D4629">
            <w:rPr>
              <w:noProof/>
              <w:sz w:val="20"/>
              <w:szCs w:val="20"/>
              <w:lang w:eastAsia="tr-TR"/>
            </w:rPr>
            <w:drawing>
              <wp:anchor distT="0" distB="0" distL="114300" distR="114300" simplePos="0" relativeHeight="251659264" behindDoc="1" locked="0" layoutInCell="1" allowOverlap="1" wp14:anchorId="56177DAB" wp14:editId="5E3CEAC0">
                <wp:simplePos x="0" y="0"/>
                <wp:positionH relativeFrom="column">
                  <wp:posOffset>-36830</wp:posOffset>
                </wp:positionH>
                <wp:positionV relativeFrom="paragraph">
                  <wp:posOffset>60325</wp:posOffset>
                </wp:positionV>
                <wp:extent cx="998220" cy="906145"/>
                <wp:effectExtent l="0" t="0" r="0" b="8255"/>
                <wp:wrapNone/>
                <wp:docPr id="19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BE5DB3" w:rsidTr="00B40C4B">
      <w:trPr>
        <w:trHeight w:val="430"/>
      </w:trPr>
      <w:tc>
        <w:tcPr>
          <w:tcW w:w="1702" w:type="dxa"/>
          <w:vMerge/>
        </w:tcPr>
        <w:p w:rsidR="00BE5DB3" w:rsidRDefault="00BE5DB3" w:rsidP="00BE5DB3"/>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BE5DB3" w:rsidRPr="006F4BC6" w:rsidRDefault="00BE5DB3" w:rsidP="00BE5DB3">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BE5DB3" w:rsidRDefault="00BE5DB3" w:rsidP="00BE5DB3"/>
      </w:tc>
    </w:tr>
    <w:tr w:rsidR="00F62790" w:rsidTr="00B40C4B">
      <w:trPr>
        <w:trHeight w:val="58"/>
      </w:trPr>
      <w:tc>
        <w:tcPr>
          <w:tcW w:w="1702" w:type="dxa"/>
          <w:vMerge/>
        </w:tcPr>
        <w:p w:rsidR="00F62790" w:rsidRDefault="00F62790" w:rsidP="00F62790"/>
      </w:tc>
      <w:tc>
        <w:tcPr>
          <w:tcW w:w="1417" w:type="dxa"/>
          <w:vAlign w:val="center"/>
        </w:tcPr>
        <w:p w:rsidR="00F62790" w:rsidRPr="006F4BC6" w:rsidRDefault="00F62790" w:rsidP="00F62790">
          <w:pPr>
            <w:jc w:val="center"/>
            <w:rPr>
              <w:rFonts w:ascii="Times New Roman" w:hAnsi="Times New Roman" w:cs="Times New Roman"/>
              <w:sz w:val="20"/>
              <w:szCs w:val="20"/>
            </w:rPr>
          </w:pPr>
          <w:r>
            <w:rPr>
              <w:rFonts w:ascii="Times New Roman" w:hAnsi="Times New Roman" w:cs="Times New Roman"/>
              <w:sz w:val="20"/>
              <w:szCs w:val="20"/>
            </w:rPr>
            <w:t>SRG.TL.23</w:t>
          </w:r>
        </w:p>
      </w:tc>
      <w:tc>
        <w:tcPr>
          <w:tcW w:w="1276" w:type="dxa"/>
          <w:vAlign w:val="center"/>
        </w:tcPr>
        <w:p w:rsidR="00F62790" w:rsidRPr="006F4BC6" w:rsidRDefault="00F62790" w:rsidP="00F62790">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F62790" w:rsidRPr="00971206" w:rsidRDefault="00F62790" w:rsidP="00F62790">
          <w:pPr>
            <w:jc w:val="center"/>
            <w:rPr>
              <w:rFonts w:ascii="Times New Roman" w:hAnsi="Times New Roman" w:cs="Times New Roman"/>
              <w:sz w:val="20"/>
              <w:szCs w:val="20"/>
            </w:rPr>
          </w:pPr>
          <w:r w:rsidRPr="00971206">
            <w:rPr>
              <w:rFonts w:ascii="Times New Roman" w:hAnsi="Times New Roman" w:cs="Times New Roman"/>
              <w:sz w:val="20"/>
              <w:szCs w:val="20"/>
            </w:rPr>
            <w:t>12.06.2025</w:t>
          </w:r>
        </w:p>
      </w:tc>
      <w:tc>
        <w:tcPr>
          <w:tcW w:w="1417" w:type="dxa"/>
        </w:tcPr>
        <w:p w:rsidR="00F62790" w:rsidRPr="00971206" w:rsidRDefault="00F62790" w:rsidP="00F62790">
          <w:pPr>
            <w:jc w:val="center"/>
            <w:rPr>
              <w:rFonts w:ascii="Times New Roman" w:hAnsi="Times New Roman" w:cs="Times New Roman"/>
              <w:sz w:val="20"/>
              <w:szCs w:val="20"/>
            </w:rPr>
          </w:pPr>
          <w:r w:rsidRPr="00971206">
            <w:rPr>
              <w:rFonts w:ascii="Times New Roman" w:hAnsi="Times New Roman" w:cs="Times New Roman"/>
              <w:sz w:val="20"/>
              <w:szCs w:val="20"/>
            </w:rPr>
            <w:t>01</w:t>
          </w:r>
        </w:p>
      </w:tc>
      <w:tc>
        <w:tcPr>
          <w:tcW w:w="992" w:type="dxa"/>
          <w:vAlign w:val="center"/>
        </w:tcPr>
        <w:p w:rsidR="00F62790" w:rsidRPr="006F4BC6" w:rsidRDefault="00F62790" w:rsidP="00F62790">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F62790" w:rsidRDefault="00F62790" w:rsidP="00F62790"/>
      </w:tc>
    </w:tr>
  </w:tbl>
  <w:p w:rsidR="00BE5DB3" w:rsidRDefault="00BE5DB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6F5ED4" w:rsidTr="00B40C4B">
      <w:trPr>
        <w:trHeight w:val="841"/>
      </w:trPr>
      <w:tc>
        <w:tcPr>
          <w:tcW w:w="1702" w:type="dxa"/>
          <w:vMerge w:val="restart"/>
        </w:tcPr>
        <w:p w:rsidR="006F5ED4" w:rsidRDefault="006F5ED4" w:rsidP="006F5ED4">
          <w:r w:rsidRPr="005D4629">
            <w:rPr>
              <w:noProof/>
              <w:sz w:val="20"/>
              <w:szCs w:val="20"/>
              <w:lang w:eastAsia="tr-TR"/>
            </w:rPr>
            <w:drawing>
              <wp:anchor distT="0" distB="0" distL="114300" distR="114300" simplePos="0" relativeHeight="251666432" behindDoc="1" locked="0" layoutInCell="1" allowOverlap="1" wp14:anchorId="224528AA" wp14:editId="5235C019">
                <wp:simplePos x="0" y="0"/>
                <wp:positionH relativeFrom="column">
                  <wp:posOffset>66675</wp:posOffset>
                </wp:positionH>
                <wp:positionV relativeFrom="paragraph">
                  <wp:posOffset>62865</wp:posOffset>
                </wp:positionV>
                <wp:extent cx="870585" cy="870585"/>
                <wp:effectExtent l="0" t="0" r="5715" b="5715"/>
                <wp:wrapNone/>
                <wp:docPr id="193" name="Resim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6F5ED4" w:rsidRPr="00435B9D" w:rsidRDefault="0035036E" w:rsidP="00435B9D">
          <w:pPr>
            <w:spacing w:after="120" w:line="276" w:lineRule="auto"/>
            <w:jc w:val="center"/>
            <w:rPr>
              <w:rFonts w:ascii="Times New Roman" w:hAnsi="Times New Roman" w:cs="Times New Roman"/>
              <w:b/>
              <w:bCs/>
            </w:rPr>
          </w:pPr>
          <w:r>
            <w:rPr>
              <w:rFonts w:ascii="Times New Roman" w:hAnsi="Times New Roman" w:cs="Times New Roman"/>
              <w:b/>
              <w:bCs/>
            </w:rPr>
            <w:t>PANORAMİK</w:t>
          </w:r>
          <w:r w:rsidR="00435B9D" w:rsidRPr="00BB37B4">
            <w:rPr>
              <w:rFonts w:ascii="Times New Roman" w:hAnsi="Times New Roman" w:cs="Times New Roman"/>
              <w:b/>
              <w:bCs/>
            </w:rPr>
            <w:t xml:space="preserve"> RADYOGRAFİ ÇEKİM PROTOKOLÜ</w:t>
          </w:r>
          <w:r w:rsidR="00260E6C">
            <w:rPr>
              <w:rFonts w:ascii="Times New Roman" w:hAnsi="Times New Roman" w:cs="Times New Roman"/>
              <w:b/>
              <w:bCs/>
            </w:rPr>
            <w:t xml:space="preserve"> TALİMATI</w:t>
          </w:r>
        </w:p>
      </w:tc>
      <w:tc>
        <w:tcPr>
          <w:tcW w:w="1701" w:type="dxa"/>
          <w:vMerge w:val="restart"/>
        </w:tcPr>
        <w:p w:rsidR="006F5ED4" w:rsidRDefault="006F5ED4" w:rsidP="006F5ED4">
          <w:r w:rsidRPr="005D4629">
            <w:rPr>
              <w:noProof/>
              <w:sz w:val="20"/>
              <w:szCs w:val="20"/>
              <w:lang w:eastAsia="tr-TR"/>
            </w:rPr>
            <w:drawing>
              <wp:anchor distT="0" distB="0" distL="114300" distR="114300" simplePos="0" relativeHeight="251665408" behindDoc="1" locked="0" layoutInCell="1" allowOverlap="1" wp14:anchorId="73175DB7" wp14:editId="62731F21">
                <wp:simplePos x="0" y="0"/>
                <wp:positionH relativeFrom="column">
                  <wp:posOffset>-36830</wp:posOffset>
                </wp:positionH>
                <wp:positionV relativeFrom="paragraph">
                  <wp:posOffset>60325</wp:posOffset>
                </wp:positionV>
                <wp:extent cx="998220" cy="906145"/>
                <wp:effectExtent l="0" t="0" r="0" b="8255"/>
                <wp:wrapNone/>
                <wp:docPr id="19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F5ED4" w:rsidTr="00B40C4B">
      <w:trPr>
        <w:trHeight w:val="430"/>
      </w:trPr>
      <w:tc>
        <w:tcPr>
          <w:tcW w:w="1702" w:type="dxa"/>
          <w:vMerge/>
        </w:tcPr>
        <w:p w:rsidR="006F5ED4" w:rsidRDefault="006F5ED4" w:rsidP="006F5ED4"/>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6F5ED4" w:rsidRPr="006F4BC6" w:rsidRDefault="006F5ED4" w:rsidP="006F5ED4">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6F5ED4" w:rsidRDefault="006F5ED4" w:rsidP="006F5ED4"/>
      </w:tc>
    </w:tr>
    <w:tr w:rsidR="006F5ED4" w:rsidTr="00B40C4B">
      <w:trPr>
        <w:trHeight w:val="58"/>
      </w:trPr>
      <w:tc>
        <w:tcPr>
          <w:tcW w:w="1702" w:type="dxa"/>
          <w:vMerge/>
        </w:tcPr>
        <w:p w:rsidR="006F5ED4" w:rsidRDefault="006F5ED4" w:rsidP="006F5ED4"/>
      </w:tc>
      <w:tc>
        <w:tcPr>
          <w:tcW w:w="1417" w:type="dxa"/>
          <w:vAlign w:val="center"/>
        </w:tcPr>
        <w:p w:rsidR="006F5ED4" w:rsidRPr="006F4BC6" w:rsidRDefault="00260E6C" w:rsidP="006F5ED4">
          <w:pPr>
            <w:jc w:val="center"/>
            <w:rPr>
              <w:rFonts w:ascii="Times New Roman" w:hAnsi="Times New Roman" w:cs="Times New Roman"/>
              <w:sz w:val="20"/>
              <w:szCs w:val="20"/>
            </w:rPr>
          </w:pPr>
          <w:r>
            <w:rPr>
              <w:rFonts w:ascii="Times New Roman" w:hAnsi="Times New Roman" w:cs="Times New Roman"/>
              <w:sz w:val="20"/>
              <w:szCs w:val="20"/>
            </w:rPr>
            <w:t>SRG.TL.23</w:t>
          </w:r>
        </w:p>
      </w:tc>
      <w:tc>
        <w:tcPr>
          <w:tcW w:w="1276" w:type="dxa"/>
          <w:vAlign w:val="center"/>
        </w:tcPr>
        <w:p w:rsidR="006F5ED4" w:rsidRPr="006F4BC6" w:rsidRDefault="00C90BA0" w:rsidP="006F5ED4">
          <w:pPr>
            <w:jc w:val="center"/>
            <w:rPr>
              <w:rFonts w:ascii="Times New Roman" w:hAnsi="Times New Roman" w:cs="Times New Roman"/>
              <w:sz w:val="20"/>
              <w:szCs w:val="20"/>
            </w:rPr>
          </w:pPr>
          <w:r>
            <w:rPr>
              <w:rFonts w:ascii="Times New Roman" w:hAnsi="Times New Roman" w:cs="Times New Roman"/>
              <w:sz w:val="20"/>
              <w:szCs w:val="20"/>
            </w:rPr>
            <w:t>1</w:t>
          </w:r>
          <w:r w:rsidR="00740DA0">
            <w:rPr>
              <w:rFonts w:ascii="Times New Roman" w:hAnsi="Times New Roman" w:cs="Times New Roman"/>
              <w:sz w:val="20"/>
              <w:szCs w:val="20"/>
            </w:rPr>
            <w:t>9</w:t>
          </w:r>
          <w:r w:rsidR="006F5ED4">
            <w:rPr>
              <w:rFonts w:ascii="Times New Roman" w:hAnsi="Times New Roman" w:cs="Times New Roman"/>
              <w:sz w:val="20"/>
              <w:szCs w:val="20"/>
            </w:rPr>
            <w:t>.</w:t>
          </w:r>
          <w:r>
            <w:rPr>
              <w:rFonts w:ascii="Times New Roman" w:hAnsi="Times New Roman" w:cs="Times New Roman"/>
              <w:sz w:val="20"/>
              <w:szCs w:val="20"/>
            </w:rPr>
            <w:t>12</w:t>
          </w:r>
          <w:r w:rsidR="006F5ED4">
            <w:rPr>
              <w:rFonts w:ascii="Times New Roman" w:hAnsi="Times New Roman" w:cs="Times New Roman"/>
              <w:sz w:val="20"/>
              <w:szCs w:val="20"/>
            </w:rPr>
            <w:t>.2019</w:t>
          </w:r>
        </w:p>
      </w:tc>
      <w:tc>
        <w:tcPr>
          <w:tcW w:w="1418" w:type="dxa"/>
        </w:tcPr>
        <w:p w:rsidR="006F5ED4" w:rsidRPr="00971206" w:rsidRDefault="00971206" w:rsidP="00971206">
          <w:pPr>
            <w:jc w:val="center"/>
            <w:rPr>
              <w:rFonts w:ascii="Times New Roman" w:hAnsi="Times New Roman" w:cs="Times New Roman"/>
              <w:sz w:val="20"/>
              <w:szCs w:val="20"/>
            </w:rPr>
          </w:pPr>
          <w:r w:rsidRPr="00971206">
            <w:rPr>
              <w:rFonts w:ascii="Times New Roman" w:hAnsi="Times New Roman" w:cs="Times New Roman"/>
              <w:sz w:val="20"/>
              <w:szCs w:val="20"/>
            </w:rPr>
            <w:t>12.06.2025</w:t>
          </w:r>
        </w:p>
      </w:tc>
      <w:tc>
        <w:tcPr>
          <w:tcW w:w="1417" w:type="dxa"/>
        </w:tcPr>
        <w:p w:rsidR="006F5ED4" w:rsidRPr="00971206" w:rsidRDefault="00971206" w:rsidP="00971206">
          <w:pPr>
            <w:jc w:val="center"/>
            <w:rPr>
              <w:rFonts w:ascii="Times New Roman" w:hAnsi="Times New Roman" w:cs="Times New Roman"/>
              <w:sz w:val="20"/>
              <w:szCs w:val="20"/>
            </w:rPr>
          </w:pPr>
          <w:r w:rsidRPr="00971206">
            <w:rPr>
              <w:rFonts w:ascii="Times New Roman" w:hAnsi="Times New Roman" w:cs="Times New Roman"/>
              <w:sz w:val="20"/>
              <w:szCs w:val="20"/>
            </w:rPr>
            <w:t>01</w:t>
          </w:r>
        </w:p>
      </w:tc>
      <w:tc>
        <w:tcPr>
          <w:tcW w:w="992" w:type="dxa"/>
          <w:vAlign w:val="center"/>
        </w:tcPr>
        <w:p w:rsidR="006F5ED4" w:rsidRPr="006F4BC6" w:rsidRDefault="006F5ED4" w:rsidP="006F5ED4">
          <w:pPr>
            <w:jc w:val="center"/>
            <w:rPr>
              <w:rFonts w:ascii="Times New Roman" w:hAnsi="Times New Roman" w:cs="Times New Roman"/>
              <w:sz w:val="20"/>
              <w:szCs w:val="20"/>
            </w:rPr>
          </w:pPr>
          <w:r>
            <w:rPr>
              <w:rFonts w:ascii="Times New Roman" w:hAnsi="Times New Roman" w:cs="Times New Roman"/>
              <w:sz w:val="20"/>
              <w:szCs w:val="20"/>
            </w:rPr>
            <w:t>0</w:t>
          </w:r>
          <w:r w:rsidR="00740DA0">
            <w:rPr>
              <w:rFonts w:ascii="Times New Roman" w:hAnsi="Times New Roman" w:cs="Times New Roman"/>
              <w:sz w:val="20"/>
              <w:szCs w:val="20"/>
            </w:rPr>
            <w:t>2</w:t>
          </w:r>
        </w:p>
      </w:tc>
      <w:tc>
        <w:tcPr>
          <w:tcW w:w="1701" w:type="dxa"/>
          <w:vMerge/>
        </w:tcPr>
        <w:p w:rsidR="006F5ED4" w:rsidRDefault="006F5ED4" w:rsidP="006F5ED4"/>
      </w:tc>
    </w:tr>
  </w:tbl>
  <w:p w:rsidR="006F5ED4" w:rsidRDefault="006F5ED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D64"/>
    <w:multiLevelType w:val="hybridMultilevel"/>
    <w:tmpl w:val="B750EE2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684BD8"/>
    <w:multiLevelType w:val="hybridMultilevel"/>
    <w:tmpl w:val="B36A96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4CE38F5"/>
    <w:multiLevelType w:val="hybridMultilevel"/>
    <w:tmpl w:val="B036921A"/>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25754584"/>
    <w:multiLevelType w:val="hybridMultilevel"/>
    <w:tmpl w:val="30904C16"/>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15:restartNumberingAfterBreak="0">
    <w:nsid w:val="380E3A04"/>
    <w:multiLevelType w:val="hybridMultilevel"/>
    <w:tmpl w:val="B9128B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3FC401F"/>
    <w:multiLevelType w:val="hybridMultilevel"/>
    <w:tmpl w:val="1478878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E42E2F"/>
    <w:multiLevelType w:val="hybridMultilevel"/>
    <w:tmpl w:val="D3DE854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5B1"/>
    <w:rsid w:val="00043F9E"/>
    <w:rsid w:val="000A3CF1"/>
    <w:rsid w:val="001374F5"/>
    <w:rsid w:val="00166520"/>
    <w:rsid w:val="001F20B1"/>
    <w:rsid w:val="002015B1"/>
    <w:rsid w:val="00260E6C"/>
    <w:rsid w:val="00286EAC"/>
    <w:rsid w:val="002A54CD"/>
    <w:rsid w:val="002E2791"/>
    <w:rsid w:val="0035036E"/>
    <w:rsid w:val="003B6181"/>
    <w:rsid w:val="003C571F"/>
    <w:rsid w:val="003E076A"/>
    <w:rsid w:val="003F11F8"/>
    <w:rsid w:val="00400181"/>
    <w:rsid w:val="00435B9D"/>
    <w:rsid w:val="00526583"/>
    <w:rsid w:val="005B1ED5"/>
    <w:rsid w:val="005F4E92"/>
    <w:rsid w:val="00653BF7"/>
    <w:rsid w:val="006F5ED4"/>
    <w:rsid w:val="007267F6"/>
    <w:rsid w:val="00740DA0"/>
    <w:rsid w:val="007424E7"/>
    <w:rsid w:val="00752B45"/>
    <w:rsid w:val="00771ECD"/>
    <w:rsid w:val="00772B71"/>
    <w:rsid w:val="0079252F"/>
    <w:rsid w:val="007D00B8"/>
    <w:rsid w:val="00822C10"/>
    <w:rsid w:val="0086530B"/>
    <w:rsid w:val="008C3958"/>
    <w:rsid w:val="008F1EC0"/>
    <w:rsid w:val="00971206"/>
    <w:rsid w:val="00984F33"/>
    <w:rsid w:val="009B7665"/>
    <w:rsid w:val="009C4C6F"/>
    <w:rsid w:val="009E03C6"/>
    <w:rsid w:val="00A133A3"/>
    <w:rsid w:val="00AB57C5"/>
    <w:rsid w:val="00BE5DB3"/>
    <w:rsid w:val="00C5796D"/>
    <w:rsid w:val="00C90BA0"/>
    <w:rsid w:val="00CB4B31"/>
    <w:rsid w:val="00CB69AB"/>
    <w:rsid w:val="00CD3654"/>
    <w:rsid w:val="00D15BC0"/>
    <w:rsid w:val="00E023EF"/>
    <w:rsid w:val="00E07BC9"/>
    <w:rsid w:val="00E32D37"/>
    <w:rsid w:val="00E92BDD"/>
    <w:rsid w:val="00F62790"/>
    <w:rsid w:val="00FB1916"/>
    <w:rsid w:val="00FF42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22AC2A-C47E-487E-A578-E6150F85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E5D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5DB3"/>
  </w:style>
  <w:style w:type="paragraph" w:styleId="AltBilgi">
    <w:name w:val="footer"/>
    <w:basedOn w:val="Normal"/>
    <w:link w:val="AltBilgiChar"/>
    <w:uiPriority w:val="99"/>
    <w:unhideWhenUsed/>
    <w:rsid w:val="00BE5D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5DB3"/>
  </w:style>
  <w:style w:type="table" w:styleId="TabloKlavuzu">
    <w:name w:val="Table Grid"/>
    <w:basedOn w:val="NormalTablo"/>
    <w:uiPriority w:val="59"/>
    <w:rsid w:val="00BE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424E7"/>
    <w:rPr>
      <w:color w:val="0000FF"/>
      <w:u w:val="single"/>
    </w:rPr>
  </w:style>
  <w:style w:type="table" w:customStyle="1" w:styleId="TabloKlavuzu2">
    <w:name w:val="Tablo Kılavuzu2"/>
    <w:basedOn w:val="NormalTablo"/>
    <w:next w:val="TabloKlavuzu"/>
    <w:uiPriority w:val="39"/>
    <w:rsid w:val="006F5ED4"/>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40DA0"/>
    <w:pPr>
      <w:spacing w:after="0" w:line="240" w:lineRule="auto"/>
      <w:ind w:left="720"/>
      <w:contextualSpacing/>
    </w:pPr>
    <w:rPr>
      <w:rFonts w:ascii="Calibri" w:eastAsia="Times New Roman" w:hAnsi="Calibri" w:cs="Arial"/>
      <w:sz w:val="24"/>
      <w:szCs w:val="24"/>
      <w:lang w:eastAsia="tr-TR"/>
    </w:rPr>
  </w:style>
  <w:style w:type="table" w:customStyle="1" w:styleId="TabloKlavuzu11">
    <w:name w:val="Tablo Kılavuzu11"/>
    <w:basedOn w:val="NormalTablo"/>
    <w:uiPriority w:val="39"/>
    <w:rsid w:val="00971206"/>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25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3899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cp:lastPrinted>2019-12-17T12:28:00Z</cp:lastPrinted>
  <dcterms:created xsi:type="dcterms:W3CDTF">2025-06-12T13:01:00Z</dcterms:created>
  <dcterms:modified xsi:type="dcterms:W3CDTF">2025-08-07T11:40:00Z</dcterms:modified>
</cp:coreProperties>
</file>