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95AF0" w14:textId="77777777" w:rsidR="00C63F6A" w:rsidRDefault="00647D56" w:rsidP="00B73C27">
      <w:pPr>
        <w:pStyle w:val="Gvde"/>
        <w:spacing w:line="360" w:lineRule="auto"/>
        <w:jc w:val="center"/>
        <w:rPr>
          <w:rFonts w:ascii="Times New Roman" w:eastAsia="Times New Roman" w:hAnsi="Times New Roman" w:cs="Times New Roman"/>
          <w:b/>
          <w:bCs/>
          <w:sz w:val="32"/>
          <w:szCs w:val="32"/>
          <w:lang w:val="en-GB"/>
        </w:rPr>
      </w:pPr>
      <w:r w:rsidRPr="00585E69">
        <w:rPr>
          <w:rFonts w:ascii="Times New Roman" w:eastAsia="Times New Roman" w:hAnsi="Times New Roman" w:cs="Times New Roman"/>
          <w:b/>
          <w:bCs/>
          <w:sz w:val="32"/>
          <w:szCs w:val="32"/>
          <w:lang w:val="en-GB"/>
        </w:rPr>
        <w:t xml:space="preserve">10th PACES (PAMUKKALE CONFERENCE OF ENGLISH STUDIES FOR UNDERGRADUATE STUDENTS) </w:t>
      </w:r>
    </w:p>
    <w:p w14:paraId="0F1B4160" w14:textId="127E421D" w:rsidR="00C63F6A" w:rsidRDefault="00C63F6A" w:rsidP="00B73C27">
      <w:pPr>
        <w:pStyle w:val="Gvde"/>
        <w:spacing w:line="360" w:lineRule="auto"/>
        <w:jc w:val="center"/>
        <w:rPr>
          <w:rFonts w:ascii="Times New Roman" w:eastAsia="Times New Roman" w:hAnsi="Times New Roman" w:cs="Times New Roman"/>
          <w:b/>
          <w:bCs/>
          <w:sz w:val="32"/>
          <w:szCs w:val="32"/>
          <w:lang w:val="en-GB"/>
        </w:rPr>
      </w:pPr>
      <w:r>
        <w:rPr>
          <w:rFonts w:ascii="Times New Roman" w:eastAsia="Times New Roman" w:hAnsi="Times New Roman" w:cs="Times New Roman"/>
          <w:b/>
          <w:bCs/>
          <w:sz w:val="32"/>
          <w:szCs w:val="32"/>
          <w:lang w:val="en-GB"/>
        </w:rPr>
        <w:t>FANTASY</w:t>
      </w:r>
    </w:p>
    <w:p w14:paraId="7543ABD5" w14:textId="486F6993" w:rsidR="00C63F6A" w:rsidRDefault="00C63F6A" w:rsidP="00B73C27">
      <w:pPr>
        <w:pStyle w:val="Gvde"/>
        <w:spacing w:line="360" w:lineRule="auto"/>
        <w:jc w:val="center"/>
        <w:rPr>
          <w:rFonts w:ascii="Times New Roman" w:eastAsia="Times New Roman" w:hAnsi="Times New Roman" w:cs="Times New Roman"/>
          <w:b/>
          <w:bCs/>
          <w:sz w:val="32"/>
          <w:szCs w:val="32"/>
          <w:lang w:val="en-GB"/>
        </w:rPr>
      </w:pPr>
      <w:r>
        <w:rPr>
          <w:rFonts w:ascii="Times New Roman" w:eastAsia="Times New Roman" w:hAnsi="Times New Roman" w:cs="Times New Roman"/>
          <w:b/>
          <w:bCs/>
          <w:sz w:val="32"/>
          <w:szCs w:val="32"/>
          <w:lang w:val="en-GB"/>
        </w:rPr>
        <w:t>11 MAY 2026</w:t>
      </w:r>
    </w:p>
    <w:p w14:paraId="7B519DA1" w14:textId="23A7B6A6" w:rsidR="00647D56" w:rsidRDefault="00647D56" w:rsidP="00B73C27">
      <w:pPr>
        <w:pStyle w:val="Gvde"/>
        <w:spacing w:line="360" w:lineRule="auto"/>
        <w:jc w:val="center"/>
        <w:rPr>
          <w:rFonts w:ascii="Times New Roman" w:eastAsia="Times New Roman" w:hAnsi="Times New Roman" w:cs="Times New Roman"/>
          <w:b/>
          <w:bCs/>
          <w:sz w:val="32"/>
          <w:szCs w:val="32"/>
          <w:lang w:val="en-GB"/>
        </w:rPr>
      </w:pPr>
      <w:r w:rsidRPr="00585E69">
        <w:rPr>
          <w:rFonts w:ascii="Times New Roman" w:eastAsia="Times New Roman" w:hAnsi="Times New Roman" w:cs="Times New Roman"/>
          <w:b/>
          <w:bCs/>
          <w:sz w:val="32"/>
          <w:szCs w:val="32"/>
          <w:lang w:val="en-GB"/>
        </w:rPr>
        <w:t>ABSTRACT BOOK</w:t>
      </w:r>
    </w:p>
    <w:p w14:paraId="61C104DC" w14:textId="77777777" w:rsidR="00B73C27" w:rsidRPr="00B73C27" w:rsidRDefault="00B73C27" w:rsidP="00B73C27">
      <w:pPr>
        <w:pStyle w:val="Gvde"/>
        <w:spacing w:line="360" w:lineRule="auto"/>
        <w:jc w:val="center"/>
        <w:rPr>
          <w:rFonts w:ascii="Times New Roman" w:eastAsia="Times New Roman" w:hAnsi="Times New Roman" w:cs="Times New Roman"/>
          <w:b/>
          <w:bCs/>
          <w:sz w:val="32"/>
          <w:szCs w:val="32"/>
          <w:lang w:val="en-GB"/>
        </w:rPr>
      </w:pPr>
    </w:p>
    <w:p w14:paraId="05191DB5"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Selin AÇIKGÖZ</w:t>
      </w:r>
    </w:p>
    <w:p w14:paraId="2F9551BE"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Ankara University</w:t>
      </w:r>
    </w:p>
    <w:p w14:paraId="0E6DA737"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Language and History-Geography</w:t>
      </w:r>
    </w:p>
    <w:p w14:paraId="1FB49D82"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American Culture and Literature</w:t>
      </w:r>
    </w:p>
    <w:p w14:paraId="6F0B445D"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Ankara / TURKEY</w:t>
      </w:r>
    </w:p>
    <w:p w14:paraId="1E4A9035"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selnacikgoz@gmail.com</w:t>
      </w:r>
    </w:p>
    <w:p w14:paraId="2D8B14CD" w14:textId="77777777" w:rsidR="00647D56" w:rsidRPr="00585E69" w:rsidRDefault="00647D56">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FROM THE CATASTROPHIC TO THE  INTIMATE: THE PARADIGM SHIFT TOWARDS  “COZY FANTASY” IN THE POLYCRISIS ERA</w:t>
      </w:r>
    </w:p>
    <w:p w14:paraId="4BA9C441" w14:textId="77777777" w:rsidR="00647D56" w:rsidRPr="00585E69" w:rsidRDefault="00647D56">
      <w:pPr>
        <w:pStyle w:val="Gvde"/>
        <w:spacing w:after="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Historically, the genres of fantasy fiction and interactive media have been essentially anchored in high-stakes, catastrophic paradigms, exemplified by foundational texts such as </w:t>
      </w:r>
      <w:r w:rsidRPr="00585E69">
        <w:rPr>
          <w:rFonts w:ascii="Times New Roman" w:eastAsia="Times New Roman" w:hAnsi="Times New Roman" w:cs="Times New Roman"/>
          <w:i/>
          <w:iCs/>
          <w:sz w:val="24"/>
          <w:szCs w:val="24"/>
          <w:lang w:val="en-GB"/>
        </w:rPr>
        <w:t>The Lord of the Rings</w:t>
      </w:r>
      <w:r w:rsidRPr="00585E69">
        <w:rPr>
          <w:rFonts w:ascii="Times New Roman" w:eastAsia="Times New Roman" w:hAnsi="Times New Roman" w:cs="Times New Roman"/>
          <w:sz w:val="24"/>
          <w:szCs w:val="24"/>
          <w:lang w:val="en-GB"/>
        </w:rPr>
        <w:t xml:space="preserve"> and </w:t>
      </w:r>
      <w:r w:rsidRPr="00585E69">
        <w:rPr>
          <w:rFonts w:ascii="Times New Roman" w:eastAsia="Times New Roman" w:hAnsi="Times New Roman" w:cs="Times New Roman"/>
          <w:i/>
          <w:iCs/>
          <w:sz w:val="24"/>
          <w:szCs w:val="24"/>
          <w:lang w:val="en-GB"/>
        </w:rPr>
        <w:t xml:space="preserve">A Song of Ice and Fire. </w:t>
      </w:r>
      <w:r w:rsidRPr="00585E69">
        <w:rPr>
          <w:rFonts w:ascii="Times New Roman" w:eastAsia="Times New Roman" w:hAnsi="Times New Roman" w:cs="Times New Roman"/>
          <w:sz w:val="24"/>
          <w:szCs w:val="24"/>
          <w:lang w:val="en-GB"/>
        </w:rPr>
        <w:t xml:space="preserve">These narratives are typically characterized by epic battles, macro-level conflicts, and existential threats that determine the fate of the world, and traumatic struggles for survival. However, contemporary speculative fiction and digital media are currently undergoing a radical narrative subversion, manifesting in the blossoming subgenre of “Cozy Fantasy.” This study examines the socio-psychological underpinnings through the lens of burnout syndrome, which has been exacerbated by the </w:t>
      </w:r>
    </w:p>
    <w:p w14:paraId="4ADACBE7" w14:textId="77777777" w:rsidR="00647D56" w:rsidRPr="00585E69" w:rsidRDefault="00647D56" w:rsidP="7F520DFF">
      <w:pPr>
        <w:pStyle w:val="Gvde"/>
        <w:spacing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sz w:val="24"/>
          <w:szCs w:val="24"/>
          <w:lang w:val="en-GB"/>
        </w:rPr>
        <w:t xml:space="preserve">“polycrisis” era of global pandemics, geopolitical conflicts, and severe economic instability. As a reaction to the constant state of war and economic anxiety in the real world, as well as the bleak “Grimdark” aesthetic in media, audiences increasingly demand “healing,” emotional repair, and a “safe space” rather than stressful, high-stakes struggles within fantasy realms. Within the scope of this study, Travis Baldree’s novel </w:t>
      </w:r>
      <w:r w:rsidRPr="00585E69">
        <w:rPr>
          <w:rFonts w:ascii="Times New Roman" w:eastAsia="Times New Roman" w:hAnsi="Times New Roman" w:cs="Times New Roman"/>
          <w:i/>
          <w:iCs/>
          <w:sz w:val="24"/>
          <w:szCs w:val="24"/>
          <w:lang w:val="en-GB"/>
        </w:rPr>
        <w:t xml:space="preserve">Legends &amp; Lattes, </w:t>
      </w:r>
      <w:r w:rsidRPr="00585E69">
        <w:rPr>
          <w:rFonts w:ascii="Times New Roman" w:eastAsia="Times New Roman" w:hAnsi="Times New Roman" w:cs="Times New Roman"/>
          <w:sz w:val="24"/>
          <w:szCs w:val="24"/>
          <w:lang w:val="en-GB"/>
        </w:rPr>
        <w:t xml:space="preserve">which offers a direct antithesis of war fatigue and epic conflict, and the video game </w:t>
      </w:r>
      <w:r w:rsidRPr="00585E69">
        <w:rPr>
          <w:rFonts w:ascii="Times New Roman" w:eastAsia="Times New Roman" w:hAnsi="Times New Roman" w:cs="Times New Roman"/>
          <w:i/>
          <w:iCs/>
          <w:sz w:val="24"/>
          <w:szCs w:val="24"/>
          <w:lang w:val="en-GB"/>
        </w:rPr>
        <w:t xml:space="preserve">Stardew Valley, </w:t>
      </w:r>
      <w:r w:rsidRPr="00585E69">
        <w:rPr>
          <w:rFonts w:ascii="Times New Roman" w:eastAsia="Times New Roman" w:hAnsi="Times New Roman" w:cs="Times New Roman"/>
          <w:sz w:val="24"/>
          <w:szCs w:val="24"/>
          <w:lang w:val="en-GB"/>
        </w:rPr>
        <w:t xml:space="preserve">which symbolizes an escape from modern corporate exhaustion and economic alienation to a rural sanctuary, will </w:t>
      </w:r>
      <w:r w:rsidRPr="00585E69">
        <w:rPr>
          <w:rFonts w:ascii="Times New Roman" w:eastAsia="Times New Roman" w:hAnsi="Times New Roman" w:cs="Times New Roman"/>
          <w:sz w:val="24"/>
          <w:szCs w:val="24"/>
          <w:lang w:val="en-GB"/>
        </w:rPr>
        <w:lastRenderedPageBreak/>
        <w:t xml:space="preserve">be analyzed as primary case studies. In this context, the study will discuss how this new wave of micro-narratives, further supported TJ Klune’s </w:t>
      </w:r>
      <w:r w:rsidRPr="00585E69">
        <w:rPr>
          <w:rFonts w:ascii="Times New Roman" w:eastAsia="Times New Roman" w:hAnsi="Times New Roman" w:cs="Times New Roman"/>
          <w:i/>
          <w:iCs/>
          <w:sz w:val="24"/>
          <w:szCs w:val="24"/>
          <w:lang w:val="en-GB"/>
        </w:rPr>
        <w:t>The House in the Cerulean Sea</w:t>
      </w:r>
      <w:r w:rsidRPr="00585E69">
        <w:rPr>
          <w:rFonts w:ascii="Times New Roman" w:eastAsia="Times New Roman" w:hAnsi="Times New Roman" w:cs="Times New Roman"/>
          <w:sz w:val="24"/>
          <w:szCs w:val="24"/>
          <w:lang w:val="en-GB"/>
        </w:rPr>
        <w:t xml:space="preserve"> and the game </w:t>
      </w:r>
      <w:r w:rsidRPr="00585E69">
        <w:rPr>
          <w:rFonts w:ascii="Times New Roman" w:eastAsia="Times New Roman" w:hAnsi="Times New Roman" w:cs="Times New Roman"/>
          <w:i/>
          <w:iCs/>
          <w:sz w:val="24"/>
          <w:szCs w:val="24"/>
          <w:lang w:val="en-GB"/>
        </w:rPr>
        <w:t>Coffee Talk</w:t>
      </w:r>
      <w:r w:rsidRPr="00585E69">
        <w:rPr>
          <w:rFonts w:ascii="Times New Roman" w:eastAsia="Times New Roman" w:hAnsi="Times New Roman" w:cs="Times New Roman"/>
          <w:sz w:val="24"/>
          <w:szCs w:val="24"/>
          <w:lang w:val="en-GB"/>
        </w:rPr>
        <w:t xml:space="preserve">, transforms the traditional heroic myth from "saving the world" to "building a community and finding personal peace." </w:t>
      </w:r>
    </w:p>
    <w:p w14:paraId="46CD3209" w14:textId="77777777" w:rsidR="00647D56" w:rsidRDefault="00647D56" w:rsidP="00DF0D64">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Selin Açıkgöz</w:t>
      </w:r>
      <w:r w:rsidRPr="00585E69">
        <w:rPr>
          <w:rFonts w:ascii="Times New Roman" w:eastAsia="Times New Roman" w:hAnsi="Times New Roman" w:cs="Times New Roman"/>
          <w:sz w:val="24"/>
          <w:szCs w:val="24"/>
          <w:lang w:val="en-GB"/>
        </w:rPr>
        <w:t xml:space="preserve"> is a third-year undergraduate student in American Culture and Literature at Ankara University. Her research interests include postmodern fantasy literature and the intersection of literary studies and video game narratives. She is particularly interested in exploring how speculative fiction and interactive digital media reflect modern sociopsychological phenomena and cultural transformations. </w:t>
      </w:r>
    </w:p>
    <w:p w14:paraId="74BE3D59" w14:textId="77777777" w:rsidR="00B73C27" w:rsidRPr="00585E69" w:rsidRDefault="00B73C27" w:rsidP="00DF0D64">
      <w:pPr>
        <w:pStyle w:val="Gvde"/>
        <w:spacing w:line="360" w:lineRule="auto"/>
        <w:jc w:val="both"/>
        <w:rPr>
          <w:rFonts w:ascii="Times New Roman" w:eastAsia="Times New Roman" w:hAnsi="Times New Roman" w:cs="Times New Roman"/>
          <w:sz w:val="24"/>
          <w:szCs w:val="24"/>
          <w:lang w:val="en-GB"/>
        </w:rPr>
      </w:pPr>
    </w:p>
    <w:p w14:paraId="44E467A1" w14:textId="77777777" w:rsidR="00B73C27" w:rsidRPr="00585E69" w:rsidRDefault="00B73C27" w:rsidP="00B73C27">
      <w:pPr>
        <w:spacing w:after="120"/>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Nilay Naz AÇIKGÖZ</w:t>
      </w:r>
    </w:p>
    <w:p w14:paraId="0968610F" w14:textId="77777777" w:rsidR="00B73C27" w:rsidRPr="00585E69" w:rsidRDefault="00B73C27" w:rsidP="00B73C27">
      <w:pPr>
        <w:spacing w:after="120"/>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Pamukkale University</w:t>
      </w:r>
    </w:p>
    <w:p w14:paraId="04604090" w14:textId="77777777" w:rsidR="00B73C27" w:rsidRPr="00585E69" w:rsidRDefault="00B73C27" w:rsidP="00B73C27">
      <w:pPr>
        <w:spacing w:after="120"/>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 xml:space="preserve">Faculty of Humanities and Social Sciences </w:t>
      </w:r>
    </w:p>
    <w:p w14:paraId="7B998C0E" w14:textId="77777777" w:rsidR="00B73C27" w:rsidRPr="00585E69" w:rsidRDefault="00B73C27" w:rsidP="00B73C27">
      <w:pPr>
        <w:spacing w:after="120"/>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Departmant of English Language and Literature</w:t>
      </w:r>
    </w:p>
    <w:p w14:paraId="4C9EFAAF" w14:textId="77777777" w:rsidR="00B73C27" w:rsidRPr="00585E69" w:rsidRDefault="00B73C27" w:rsidP="00B73C27">
      <w:pPr>
        <w:spacing w:after="120"/>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Denizli/ TÜRKİYE</w:t>
      </w:r>
    </w:p>
    <w:p w14:paraId="0A03E052" w14:textId="77777777" w:rsidR="00B73C27" w:rsidRPr="00585E69" w:rsidRDefault="00B73C27" w:rsidP="00B73C27">
      <w:pPr>
        <w:spacing w:after="120"/>
        <w:jc w:val="center"/>
        <w:rPr>
          <w:rFonts w:ascii="Times New Roman" w:hAnsi="Times New Roman" w:cs="Times New Roman"/>
          <w:sz w:val="24"/>
          <w:szCs w:val="24"/>
          <w:lang w:val="en-GB"/>
        </w:rPr>
      </w:pPr>
      <w:hyperlink r:id="rId6" w:history="1">
        <w:r w:rsidRPr="00585E69">
          <w:rPr>
            <w:rStyle w:val="Kpr"/>
            <w:rFonts w:ascii="Times New Roman" w:hAnsi="Times New Roman" w:cs="Times New Roman"/>
            <w:b/>
            <w:bCs/>
            <w:sz w:val="24"/>
            <w:szCs w:val="24"/>
            <w:lang w:val="en-GB"/>
          </w:rPr>
          <w:t>nilaynazacikgoz7@gmail.com</w:t>
        </w:r>
      </w:hyperlink>
    </w:p>
    <w:p w14:paraId="51C16DF9" w14:textId="77777777" w:rsidR="00B73C27" w:rsidRPr="00585E69" w:rsidRDefault="00B73C27" w:rsidP="00B73C27">
      <w:pPr>
        <w:jc w:val="center"/>
        <w:rPr>
          <w:rFonts w:ascii="Times New Roman" w:hAnsi="Times New Roman" w:cs="Times New Roman"/>
          <w:b/>
          <w:bCs/>
          <w:sz w:val="24"/>
          <w:szCs w:val="24"/>
          <w:lang w:val="en-GB"/>
        </w:rPr>
      </w:pPr>
    </w:p>
    <w:p w14:paraId="04A4CE8A" w14:textId="77777777" w:rsidR="00B73C27" w:rsidRPr="00585E69" w:rsidRDefault="00B73C27" w:rsidP="00B73C27">
      <w:pPr>
        <w:spacing w:line="36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ALICE IN WONDERLAND AND ESCAPISM</w:t>
      </w:r>
    </w:p>
    <w:p w14:paraId="419438E2" w14:textId="77777777" w:rsidR="00B73C27" w:rsidRPr="00585E69" w:rsidRDefault="00B73C27" w:rsidP="00B73C27">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 xml:space="preserve"> This paper argues that, Alice's Adventures in Wonderland is a quintessential "Portal Fantasy" which is the escapism is literal. The protagonist leaves the gray, hopeless world for a whimsical, magical one. In Alice's case, her journey is more about escaping social expectations of childhood. Also from the strict rules of the Victorian Era. During this era, children were expected to be spend their time on memorization and moral lessons. However, they overlooked that what makes a child a child is their imagination and their endless, pure curiosity. </w:t>
      </w:r>
    </w:p>
    <w:p w14:paraId="6E570B25" w14:textId="77777777" w:rsidR="00B73C27" w:rsidRPr="00585E69" w:rsidRDefault="00B73C27" w:rsidP="00B73C27">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 xml:space="preserve"> Alice’s journey is not merely a flight from boredom, but a psychological and linguistic revolt against an era that prioritized adult logic over the innate curiosity and imagination of childhood. By analyzing characters like Cheshire Cat, Mad Hatter, Queen of Hearts, this study illustrates how Wonderland functions through "anti logic."</w:t>
      </w:r>
    </w:p>
    <w:p w14:paraId="1C536A81" w14:textId="77777777" w:rsidR="00B73C27" w:rsidRPr="00585E69" w:rsidRDefault="00B73C27" w:rsidP="00B73C27">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 xml:space="preserve"> The conclusion finds that, story subtly warns the reader to "be careful what you wish for." Because unlike many fantasy worlds Lewis Carroll's Wonderland is chaotic, peculiar, often stressful. Also, unpredictable and uncanny nature of the Wonderland, mirrors the anxieties of </w:t>
      </w:r>
      <w:r w:rsidRPr="00585E69">
        <w:rPr>
          <w:rFonts w:ascii="Times New Roman" w:hAnsi="Times New Roman" w:cs="Times New Roman"/>
          <w:sz w:val="24"/>
          <w:szCs w:val="24"/>
          <w:lang w:val="en-GB"/>
        </w:rPr>
        <w:lastRenderedPageBreak/>
        <w:t>growing up. These qualities make Alice's Adventures in Wonderland blueprint for literary escapism. This topic engages with the core of the Fantasy genre by examining the "Portal" trope; the transition from a mundane world to a magical realm. It explores how fantasy does not just offer "fairytales”, also show how complex and sometimes irrational the human imagination is.</w:t>
      </w:r>
    </w:p>
    <w:p w14:paraId="4729853E" w14:textId="77777777" w:rsidR="00B73C27" w:rsidRPr="00585E69" w:rsidRDefault="00B73C27" w:rsidP="00B73C27">
      <w:pPr>
        <w:spacing w:line="360" w:lineRule="auto"/>
        <w:jc w:val="both"/>
        <w:rPr>
          <w:rFonts w:ascii="Times New Roman" w:hAnsi="Times New Roman" w:cs="Times New Roman"/>
          <w:sz w:val="24"/>
          <w:szCs w:val="24"/>
          <w:lang w:val="en-GB"/>
        </w:rPr>
      </w:pPr>
      <w:r w:rsidRPr="00585E69">
        <w:rPr>
          <w:rFonts w:ascii="Times New Roman" w:hAnsi="Times New Roman" w:cs="Times New Roman"/>
          <w:b/>
          <w:bCs/>
          <w:sz w:val="24"/>
          <w:szCs w:val="24"/>
          <w:lang w:val="en-GB"/>
        </w:rPr>
        <w:t>Keywords:</w:t>
      </w:r>
      <w:r w:rsidRPr="00585E69">
        <w:rPr>
          <w:rFonts w:ascii="Times New Roman" w:hAnsi="Times New Roman" w:cs="Times New Roman"/>
          <w:sz w:val="24"/>
          <w:szCs w:val="24"/>
          <w:lang w:val="en-GB"/>
        </w:rPr>
        <w:t xml:space="preserve"> Rabbit Hole, Surreal, Riddles, Dreamscape, Wonderland, Peculiar, Portal Fantasy, Magical Realm, Escapism</w:t>
      </w:r>
    </w:p>
    <w:p w14:paraId="1EE98613" w14:textId="77777777" w:rsidR="00B73C27" w:rsidRPr="00585E69" w:rsidRDefault="00B73C27" w:rsidP="00B73C27">
      <w:pPr>
        <w:spacing w:line="360" w:lineRule="auto"/>
        <w:jc w:val="both"/>
        <w:rPr>
          <w:rFonts w:ascii="Times New Roman" w:hAnsi="Times New Roman" w:cs="Times New Roman"/>
          <w:sz w:val="24"/>
          <w:szCs w:val="24"/>
          <w:lang w:val="en-GB"/>
        </w:rPr>
      </w:pPr>
      <w:r w:rsidRPr="00585E69">
        <w:rPr>
          <w:rFonts w:ascii="Times New Roman" w:hAnsi="Times New Roman" w:cs="Times New Roman"/>
          <w:b/>
          <w:bCs/>
          <w:sz w:val="24"/>
          <w:szCs w:val="24"/>
          <w:lang w:val="en-GB"/>
        </w:rPr>
        <w:t>Nilay Naz Açıkgöz</w:t>
      </w:r>
      <w:r w:rsidRPr="00585E69">
        <w:rPr>
          <w:rFonts w:ascii="Times New Roman" w:hAnsi="Times New Roman" w:cs="Times New Roman"/>
          <w:sz w:val="24"/>
          <w:szCs w:val="24"/>
          <w:lang w:val="en-GB"/>
        </w:rPr>
        <w:t xml:space="preserve"> is a second year English Language and Literature student at Pamukkale University. Her research interests include Ancient History, Greek Mythology, Art History. She also possesses a deep fascination for literature that explores, fragile lines between reality and dream. She is passionate about visual arts and hopes to combine her literary and artistic interests in the future. Nilay is currently writes for Magazine Halo.</w:t>
      </w:r>
    </w:p>
    <w:p w14:paraId="676639AF" w14:textId="77777777" w:rsidR="00B73C27" w:rsidRPr="00585E69" w:rsidRDefault="00B73C27" w:rsidP="00B73C27">
      <w:pPr>
        <w:spacing w:line="360" w:lineRule="auto"/>
        <w:jc w:val="both"/>
        <w:rPr>
          <w:rFonts w:ascii="Times New Roman" w:hAnsi="Times New Roman" w:cs="Times New Roman"/>
          <w:sz w:val="24"/>
          <w:szCs w:val="24"/>
          <w:lang w:val="en-GB"/>
        </w:rPr>
      </w:pPr>
    </w:p>
    <w:p w14:paraId="57BFEC9A" w14:textId="77777777" w:rsidR="00B73C27" w:rsidRPr="0079298C" w:rsidRDefault="00B73C27" w:rsidP="00B73C27">
      <w:pPr>
        <w:spacing w:line="360" w:lineRule="auto"/>
        <w:jc w:val="both"/>
        <w:rPr>
          <w:rFonts w:ascii="Times New Roman" w:hAnsi="Times New Roman" w:cs="Times New Roman"/>
          <w:sz w:val="24"/>
          <w:szCs w:val="24"/>
          <w:lang w:val="en-GB"/>
        </w:rPr>
      </w:pPr>
    </w:p>
    <w:p w14:paraId="78E4BDB6" w14:textId="77777777" w:rsidR="00B73C27" w:rsidRPr="00B73C27" w:rsidRDefault="00B73C27" w:rsidP="00B73C27">
      <w:pPr>
        <w:pStyle w:val="letiimBilgileri"/>
        <w:spacing w:before="0" w:after="0"/>
        <w:jc w:val="center"/>
        <w:rPr>
          <w:rFonts w:ascii="Times New Roman" w:eastAsiaTheme="majorEastAsia" w:hAnsi="Times New Roman" w:cs="Times New Roman"/>
          <w:b/>
          <w:bCs/>
          <w:color w:val="auto"/>
          <w:spacing w:val="-10"/>
          <w:kern w:val="28"/>
          <w:sz w:val="24"/>
          <w:szCs w:val="24"/>
          <w:lang w:val="en-GB" w:bidi="tr-TR"/>
        </w:rPr>
      </w:pPr>
      <w:r w:rsidRPr="00B73C27">
        <w:rPr>
          <w:rFonts w:ascii="Times New Roman" w:eastAsiaTheme="majorEastAsia" w:hAnsi="Times New Roman" w:cs="Times New Roman"/>
          <w:b/>
          <w:bCs/>
          <w:color w:val="auto"/>
          <w:spacing w:val="-10"/>
          <w:kern w:val="28"/>
          <w:sz w:val="24"/>
          <w:szCs w:val="24"/>
          <w:lang w:val="en-GB" w:bidi="tr-TR"/>
        </w:rPr>
        <w:t>Naciye Nur ABBAN</w:t>
      </w:r>
    </w:p>
    <w:p w14:paraId="7A4EF34A" w14:textId="77777777" w:rsidR="00B73C27" w:rsidRPr="00B73C27" w:rsidRDefault="00B73C27" w:rsidP="00B73C27">
      <w:pPr>
        <w:pStyle w:val="letiimBilgileri"/>
        <w:spacing w:before="0" w:after="0"/>
        <w:jc w:val="center"/>
        <w:rPr>
          <w:rFonts w:ascii="Times New Roman" w:eastAsiaTheme="majorEastAsia" w:hAnsi="Times New Roman" w:cs="Times New Roman"/>
          <w:b/>
          <w:bCs/>
          <w:color w:val="auto"/>
          <w:spacing w:val="-10"/>
          <w:kern w:val="28"/>
          <w:sz w:val="24"/>
          <w:szCs w:val="24"/>
          <w:lang w:val="en-GB" w:bidi="tr-TR"/>
        </w:rPr>
      </w:pPr>
    </w:p>
    <w:p w14:paraId="41D8479B" w14:textId="77777777" w:rsidR="00B73C27" w:rsidRPr="00B73C27" w:rsidRDefault="00B73C27" w:rsidP="00B73C27">
      <w:pPr>
        <w:pStyle w:val="letiimBilgileri"/>
        <w:spacing w:before="0" w:after="0" w:line="276" w:lineRule="auto"/>
        <w:jc w:val="center"/>
        <w:rPr>
          <w:rFonts w:ascii="Times New Roman" w:eastAsiaTheme="majorEastAsia" w:hAnsi="Times New Roman" w:cs="Times New Roman"/>
          <w:b/>
          <w:bCs/>
          <w:color w:val="auto"/>
          <w:spacing w:val="-10"/>
          <w:kern w:val="28"/>
          <w:sz w:val="24"/>
          <w:szCs w:val="24"/>
          <w:lang w:val="en-GB" w:bidi="tr-TR"/>
        </w:rPr>
      </w:pPr>
      <w:r w:rsidRPr="00B73C27">
        <w:rPr>
          <w:rFonts w:ascii="Times New Roman" w:eastAsiaTheme="majorEastAsia" w:hAnsi="Times New Roman" w:cs="Times New Roman"/>
          <w:b/>
          <w:bCs/>
          <w:color w:val="auto"/>
          <w:spacing w:val="-10"/>
          <w:kern w:val="28"/>
          <w:sz w:val="24"/>
          <w:szCs w:val="24"/>
          <w:lang w:val="en-GB" w:bidi="tr-TR"/>
        </w:rPr>
        <w:t>Pamukkale University</w:t>
      </w:r>
    </w:p>
    <w:p w14:paraId="213FEA8A" w14:textId="77777777" w:rsidR="00B73C27" w:rsidRPr="00B73C27" w:rsidRDefault="00B73C27" w:rsidP="00B73C27">
      <w:pPr>
        <w:pStyle w:val="letiimBilgileri"/>
        <w:spacing w:before="0" w:after="0" w:line="276" w:lineRule="auto"/>
        <w:jc w:val="center"/>
        <w:rPr>
          <w:rFonts w:ascii="Times New Roman" w:eastAsiaTheme="majorEastAsia" w:hAnsi="Times New Roman" w:cs="Times New Roman"/>
          <w:b/>
          <w:bCs/>
          <w:color w:val="auto"/>
          <w:spacing w:val="-10"/>
          <w:kern w:val="28"/>
          <w:sz w:val="24"/>
          <w:szCs w:val="24"/>
          <w:lang w:val="en-GB" w:bidi="tr-TR"/>
        </w:rPr>
      </w:pPr>
      <w:r w:rsidRPr="00B73C27">
        <w:rPr>
          <w:rFonts w:ascii="Times New Roman" w:eastAsiaTheme="majorEastAsia" w:hAnsi="Times New Roman" w:cs="Times New Roman"/>
          <w:b/>
          <w:bCs/>
          <w:color w:val="auto"/>
          <w:spacing w:val="-10"/>
          <w:kern w:val="28"/>
          <w:sz w:val="24"/>
          <w:szCs w:val="24"/>
          <w:lang w:val="en-GB" w:bidi="tr-TR"/>
        </w:rPr>
        <w:t>Faculty of Humanities and Social Sciences</w:t>
      </w:r>
    </w:p>
    <w:p w14:paraId="2C1572D2" w14:textId="77777777" w:rsidR="00B73C27" w:rsidRPr="00B73C27" w:rsidRDefault="00B73C27" w:rsidP="00B73C27">
      <w:pPr>
        <w:pStyle w:val="letiimBilgileri"/>
        <w:spacing w:before="0" w:after="0" w:line="276" w:lineRule="auto"/>
        <w:jc w:val="center"/>
        <w:rPr>
          <w:rFonts w:ascii="Times New Roman" w:eastAsiaTheme="majorEastAsia" w:hAnsi="Times New Roman" w:cs="Times New Roman"/>
          <w:b/>
          <w:bCs/>
          <w:color w:val="auto"/>
          <w:spacing w:val="-10"/>
          <w:kern w:val="28"/>
          <w:sz w:val="24"/>
          <w:szCs w:val="24"/>
          <w:lang w:val="en-GB" w:bidi="tr-TR"/>
        </w:rPr>
      </w:pPr>
      <w:r w:rsidRPr="00B73C27">
        <w:rPr>
          <w:rFonts w:ascii="Times New Roman" w:eastAsiaTheme="majorEastAsia" w:hAnsi="Times New Roman" w:cs="Times New Roman"/>
          <w:b/>
          <w:bCs/>
          <w:color w:val="auto"/>
          <w:spacing w:val="-10"/>
          <w:kern w:val="28"/>
          <w:sz w:val="24"/>
          <w:szCs w:val="24"/>
          <w:lang w:val="en-GB" w:bidi="tr-TR"/>
        </w:rPr>
        <w:t>Department of English Language and Literature</w:t>
      </w:r>
    </w:p>
    <w:p w14:paraId="4DE2AF17" w14:textId="77777777" w:rsidR="00B73C27" w:rsidRPr="00B73C27" w:rsidRDefault="00B73C27" w:rsidP="00B73C27">
      <w:pPr>
        <w:pStyle w:val="letiimBilgileri"/>
        <w:spacing w:before="0" w:after="0" w:line="276" w:lineRule="auto"/>
        <w:jc w:val="center"/>
        <w:rPr>
          <w:rFonts w:ascii="Times New Roman" w:eastAsiaTheme="majorEastAsia" w:hAnsi="Times New Roman" w:cs="Times New Roman"/>
          <w:b/>
          <w:bCs/>
          <w:color w:val="auto"/>
          <w:spacing w:val="-10"/>
          <w:kern w:val="28"/>
          <w:sz w:val="24"/>
          <w:szCs w:val="24"/>
          <w:lang w:val="en-GB" w:bidi="tr-TR"/>
        </w:rPr>
      </w:pPr>
      <w:r w:rsidRPr="00B73C27">
        <w:rPr>
          <w:rFonts w:ascii="Times New Roman" w:eastAsiaTheme="majorEastAsia" w:hAnsi="Times New Roman" w:cs="Times New Roman"/>
          <w:b/>
          <w:bCs/>
          <w:color w:val="auto"/>
          <w:spacing w:val="-10"/>
          <w:kern w:val="28"/>
          <w:sz w:val="24"/>
          <w:szCs w:val="24"/>
          <w:lang w:val="en-GB" w:bidi="tr-TR"/>
        </w:rPr>
        <w:t>Denizli \ TÜRKİYE</w:t>
      </w:r>
    </w:p>
    <w:p w14:paraId="0C63E62B" w14:textId="77777777" w:rsidR="00B73C27" w:rsidRPr="00B73C27" w:rsidRDefault="00B73C27" w:rsidP="00B73C27">
      <w:pPr>
        <w:pStyle w:val="letiimBilgileri"/>
        <w:spacing w:before="0" w:after="0"/>
        <w:jc w:val="center"/>
        <w:rPr>
          <w:rFonts w:ascii="Times New Roman" w:eastAsiaTheme="majorEastAsia" w:hAnsi="Times New Roman" w:cs="Times New Roman"/>
          <w:b/>
          <w:bCs/>
          <w:color w:val="auto"/>
          <w:spacing w:val="-10"/>
          <w:kern w:val="28"/>
          <w:sz w:val="24"/>
          <w:szCs w:val="24"/>
          <w:lang w:val="en-GB" w:bidi="tr-TR"/>
        </w:rPr>
      </w:pPr>
    </w:p>
    <w:p w14:paraId="6F81A6CE" w14:textId="77777777" w:rsidR="00B73C27" w:rsidRPr="00B73C27" w:rsidRDefault="00B73C27" w:rsidP="00B73C27">
      <w:pPr>
        <w:pStyle w:val="letiimBilgileri"/>
        <w:spacing w:before="0" w:after="0"/>
        <w:jc w:val="center"/>
        <w:rPr>
          <w:rFonts w:ascii="Times New Roman" w:eastAsiaTheme="majorEastAsia" w:hAnsi="Times New Roman" w:cs="Times New Roman"/>
          <w:b/>
          <w:bCs/>
          <w:color w:val="auto"/>
          <w:spacing w:val="-10"/>
          <w:kern w:val="28"/>
          <w:sz w:val="24"/>
          <w:szCs w:val="24"/>
          <w:lang w:val="en-GB" w:bidi="tr-TR"/>
        </w:rPr>
      </w:pPr>
      <w:r w:rsidRPr="00B73C27">
        <w:rPr>
          <w:rFonts w:ascii="Times New Roman" w:eastAsiaTheme="majorEastAsia" w:hAnsi="Times New Roman" w:cs="Times New Roman"/>
          <w:b/>
          <w:bCs/>
          <w:color w:val="auto"/>
          <w:spacing w:val="-10"/>
          <w:kern w:val="28"/>
          <w:sz w:val="24"/>
          <w:szCs w:val="24"/>
          <w:lang w:val="en-GB" w:bidi="tr-TR"/>
        </w:rPr>
        <w:t>nurabban@icloud.com</w:t>
      </w:r>
    </w:p>
    <w:p w14:paraId="5BE92CF6" w14:textId="77777777" w:rsidR="00B73C27" w:rsidRPr="0079298C" w:rsidRDefault="00B73C27" w:rsidP="00B73C27">
      <w:pPr>
        <w:pStyle w:val="letiimBilgileri"/>
        <w:spacing w:before="0" w:after="0"/>
        <w:jc w:val="both"/>
        <w:rPr>
          <w:rFonts w:ascii="Times New Roman" w:eastAsiaTheme="majorEastAsia" w:hAnsi="Times New Roman" w:cs="Times New Roman"/>
          <w:color w:val="auto"/>
          <w:spacing w:val="-10"/>
          <w:kern w:val="28"/>
          <w:sz w:val="24"/>
          <w:szCs w:val="24"/>
          <w:lang w:val="en-GB" w:bidi="tr-TR"/>
        </w:rPr>
      </w:pPr>
    </w:p>
    <w:p w14:paraId="1B6ECA96" w14:textId="77777777" w:rsidR="00B73C27" w:rsidRPr="00B73C27" w:rsidRDefault="00B73C27" w:rsidP="00B73C27">
      <w:pPr>
        <w:pStyle w:val="letiimBilgileri"/>
        <w:spacing w:before="0" w:after="0"/>
        <w:jc w:val="both"/>
        <w:rPr>
          <w:rFonts w:ascii="Times New Roman" w:eastAsiaTheme="majorEastAsia" w:hAnsi="Times New Roman" w:cs="Times New Roman"/>
          <w:b/>
          <w:bCs/>
          <w:color w:val="auto"/>
          <w:spacing w:val="-10"/>
          <w:kern w:val="28"/>
          <w:sz w:val="24"/>
          <w:szCs w:val="24"/>
          <w:lang w:val="en-GB" w:bidi="tr-TR"/>
        </w:rPr>
      </w:pPr>
      <w:r w:rsidRPr="00B73C27">
        <w:rPr>
          <w:rFonts w:ascii="Times New Roman" w:eastAsiaTheme="majorEastAsia" w:hAnsi="Times New Roman" w:cs="Times New Roman"/>
          <w:b/>
          <w:bCs/>
          <w:color w:val="auto"/>
          <w:spacing w:val="-10"/>
          <w:kern w:val="28"/>
          <w:sz w:val="24"/>
          <w:szCs w:val="24"/>
          <w:lang w:val="en-GB" w:bidi="tr-TR"/>
        </w:rPr>
        <w:t>THE SIREN’S PARADOX: A COMPREHENSIVE ANALYSIS OF ICONOGRAPHIC EVOLUTION AND SUBVERSIVE FEMININITY</w:t>
      </w:r>
    </w:p>
    <w:p w14:paraId="045EA194" w14:textId="77777777" w:rsidR="00B73C27" w:rsidRPr="0079298C" w:rsidRDefault="00B73C27" w:rsidP="00B73C27">
      <w:pPr>
        <w:pStyle w:val="letiimBilgileri"/>
        <w:spacing w:before="0" w:after="0" w:line="360" w:lineRule="auto"/>
        <w:jc w:val="both"/>
        <w:rPr>
          <w:rFonts w:ascii="Times New Roman" w:eastAsiaTheme="majorEastAsia" w:hAnsi="Times New Roman" w:cs="Times New Roman"/>
          <w:color w:val="auto"/>
          <w:spacing w:val="-10"/>
          <w:kern w:val="28"/>
          <w:sz w:val="24"/>
          <w:szCs w:val="24"/>
          <w:lang w:val="en-GB" w:bidi="tr-TR"/>
        </w:rPr>
      </w:pPr>
    </w:p>
    <w:p w14:paraId="3D697060" w14:textId="77777777" w:rsidR="00B73C27" w:rsidRDefault="00B73C27" w:rsidP="00B73C27">
      <w:pPr>
        <w:pStyle w:val="letiimBilgileri"/>
        <w:spacing w:before="0" w:after="0" w:line="360" w:lineRule="auto"/>
        <w:jc w:val="both"/>
        <w:rPr>
          <w:rFonts w:ascii="Times New Roman" w:eastAsiaTheme="majorEastAsia" w:hAnsi="Times New Roman" w:cs="Times New Roman"/>
          <w:color w:val="auto"/>
          <w:spacing w:val="-10"/>
          <w:kern w:val="28"/>
          <w:sz w:val="24"/>
          <w:szCs w:val="24"/>
          <w:lang w:val="en-GB" w:bidi="tr-TR"/>
        </w:rPr>
      </w:pPr>
      <w:r w:rsidRPr="0079298C">
        <w:rPr>
          <w:rFonts w:ascii="Times New Roman" w:eastAsiaTheme="majorEastAsia" w:hAnsi="Times New Roman" w:cs="Times New Roman"/>
          <w:color w:val="auto"/>
          <w:spacing w:val="-10"/>
          <w:kern w:val="28"/>
          <w:sz w:val="24"/>
          <w:szCs w:val="24"/>
          <w:lang w:val="en-GB" w:bidi="tr-TR"/>
        </w:rPr>
        <w:t>The figure of the Siren has long occupied a liminal space in Western mythology, acting as a</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bridge between the physical world and the metaphysical unknown. This study aims to</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deconstruct the Siren archetype by examining it through two primary lenses: its systematic</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iconographic evolution and its role as a symbol of subversive femininity. By synthesizing</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these perspectives, the research explore how the Siren</w:t>
      </w:r>
      <w:r>
        <w:rPr>
          <w:rFonts w:ascii="Times New Roman" w:eastAsiaTheme="majorEastAsia" w:hAnsi="Times New Roman" w:cs="Times New Roman"/>
          <w:color w:val="auto"/>
          <w:spacing w:val="-10"/>
          <w:kern w:val="28"/>
          <w:sz w:val="24"/>
          <w:szCs w:val="24"/>
          <w:lang w:val="en-GB" w:bidi="tr-TR"/>
        </w:rPr>
        <w:t xml:space="preserve">’s </w:t>
      </w:r>
      <w:r w:rsidRPr="0079298C">
        <w:rPr>
          <w:rFonts w:ascii="Times New Roman" w:eastAsiaTheme="majorEastAsia" w:hAnsi="Times New Roman" w:cs="Times New Roman"/>
          <w:color w:val="auto"/>
          <w:spacing w:val="-10"/>
          <w:kern w:val="28"/>
          <w:sz w:val="24"/>
          <w:szCs w:val="24"/>
          <w:lang w:val="en-GB" w:bidi="tr-TR"/>
        </w:rPr>
        <w:t xml:space="preserve"> transition from a winged avian hybrid</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to a seafaring temptress is not merely a stylstic change, but a calculated reflection of evolving</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societal anxieties regarding knowledge, desire, and female agency.</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The first part of the analysis focuses on the Iconographic Transformation of the Siren.</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Drawing on the concept of mythological localization,</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 xml:space="preserve"> the paper argues that the Siren’s shift</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into the aquatic realm served to align the figure with the vast, untamable nature of the ocean.</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This evolution mirrors the</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translation</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 xml:space="preserve">of fear across </w:t>
      </w:r>
      <w:r w:rsidRPr="0079298C">
        <w:rPr>
          <w:rFonts w:ascii="Times New Roman" w:eastAsiaTheme="majorEastAsia" w:hAnsi="Times New Roman" w:cs="Times New Roman"/>
          <w:color w:val="auto"/>
          <w:spacing w:val="-10"/>
          <w:kern w:val="28"/>
          <w:sz w:val="24"/>
          <w:szCs w:val="24"/>
          <w:lang w:val="en-GB" w:bidi="tr-TR"/>
        </w:rPr>
        <w:lastRenderedPageBreak/>
        <w:t>centuries—from the celestial dangers</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of ancient bird-woman to the deep-sea horrors of the medieval and Renaissance periods. This</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section systematizes these shifts, illustrating how the Siren was fit the</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prevailing cultural consciousness of each era.</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The second part of the study adopts a Socio-Cultural Perspective, much like the analysis of</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fantastic elements as a in Victorian literature. It examines the not as a</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literal melody, but a metaphor for the forbidden pursuit of intellectual and sensory autonomy.</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In a patriarchal classical framework, the Siren represents the  of the female</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voice when it is decoupled from domesticity and placed in a position of power. By analyzing</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their portrayal in the Odyssey and subsequent folklore, this paper argues that the Siren</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 xml:space="preserve">functions as a </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archetype that challenge rigid gender dichotomies,</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Representing a potent intersection between eroticism and mortality.</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Ultimately, this research concludes that the Siren is a resilient cultural construct that blurs the</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boundaries between ancient folk horror and contemporary romanticism. By understanding the</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Siren as both an evolving image and a static symbol of temptation, we can gain deeper</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 xml:space="preserve">insights into how human societies conceptualize the </w:t>
      </w:r>
      <w:r>
        <w:rPr>
          <w:rFonts w:ascii="Times New Roman" w:eastAsiaTheme="majorEastAsia" w:hAnsi="Times New Roman" w:cs="Times New Roman"/>
          <w:color w:val="auto"/>
          <w:spacing w:val="-10"/>
          <w:kern w:val="28"/>
          <w:sz w:val="24"/>
          <w:szCs w:val="24"/>
          <w:lang w:val="en-GB" w:bidi="tr-TR"/>
        </w:rPr>
        <w:t xml:space="preserve"> </w:t>
      </w:r>
      <w:r w:rsidRPr="0079298C">
        <w:rPr>
          <w:rFonts w:ascii="Times New Roman" w:eastAsiaTheme="majorEastAsia" w:hAnsi="Times New Roman" w:cs="Times New Roman"/>
          <w:color w:val="auto"/>
          <w:spacing w:val="-10"/>
          <w:kern w:val="28"/>
          <w:sz w:val="24"/>
          <w:szCs w:val="24"/>
          <w:lang w:val="en-GB" w:bidi="tr-TR"/>
        </w:rPr>
        <w:t>of the unknown and the enduring power of the subversive voices.</w:t>
      </w:r>
      <w:r>
        <w:rPr>
          <w:rFonts w:ascii="Times New Roman" w:eastAsiaTheme="majorEastAsia" w:hAnsi="Times New Roman" w:cs="Times New Roman"/>
          <w:color w:val="auto"/>
          <w:spacing w:val="-10"/>
          <w:kern w:val="28"/>
          <w:sz w:val="24"/>
          <w:szCs w:val="24"/>
          <w:lang w:val="en-GB" w:bidi="tr-TR"/>
        </w:rPr>
        <w:t xml:space="preserve"> </w:t>
      </w:r>
    </w:p>
    <w:p w14:paraId="1108E2E7" w14:textId="77777777" w:rsidR="00B73C27" w:rsidRPr="00B73C27" w:rsidRDefault="00B73C27" w:rsidP="00B73C27">
      <w:pPr>
        <w:pStyle w:val="letiimBilgileri"/>
        <w:spacing w:before="0" w:after="0" w:line="360" w:lineRule="auto"/>
        <w:jc w:val="both"/>
        <w:rPr>
          <w:rFonts w:ascii="Times New Roman" w:eastAsiaTheme="majorEastAsia" w:hAnsi="Times New Roman" w:cs="Times New Roman"/>
          <w:color w:val="auto"/>
          <w:spacing w:val="-10"/>
          <w:kern w:val="28"/>
          <w:sz w:val="24"/>
          <w:szCs w:val="24"/>
          <w:lang w:val="en-GB" w:bidi="tr-TR"/>
        </w:rPr>
      </w:pPr>
    </w:p>
    <w:p w14:paraId="1CF56B19" w14:textId="77777777" w:rsidR="00B73C27" w:rsidRPr="0079298C" w:rsidRDefault="00B73C27" w:rsidP="00B73C27">
      <w:pPr>
        <w:pStyle w:val="letiimBilgileri"/>
        <w:spacing w:before="0" w:after="0" w:line="360" w:lineRule="auto"/>
        <w:jc w:val="both"/>
        <w:rPr>
          <w:rFonts w:ascii="Times New Roman" w:hAnsi="Times New Roman" w:cs="Times New Roman"/>
          <w:color w:val="1A1A1A" w:themeColor="background1" w:themeShade="1A"/>
          <w:sz w:val="24"/>
          <w:szCs w:val="24"/>
          <w:lang w:val="en-GB" w:bidi="tr-TR"/>
        </w:rPr>
      </w:pPr>
      <w:r w:rsidRPr="00B73C27">
        <w:rPr>
          <w:rFonts w:ascii="Times New Roman" w:hAnsi="Times New Roman" w:cs="Times New Roman"/>
          <w:b/>
          <w:bCs/>
          <w:color w:val="1A1A1A" w:themeColor="background1" w:themeShade="1A"/>
          <w:sz w:val="24"/>
          <w:szCs w:val="24"/>
          <w:lang w:val="en-GB" w:bidi="tr-TR"/>
        </w:rPr>
        <w:t>Keywords:</w:t>
      </w:r>
      <w:r w:rsidRPr="0079298C">
        <w:rPr>
          <w:rFonts w:ascii="Times New Roman" w:hAnsi="Times New Roman" w:cs="Times New Roman"/>
          <w:color w:val="1A1A1A" w:themeColor="background1" w:themeShade="1A"/>
          <w:sz w:val="24"/>
          <w:szCs w:val="24"/>
          <w:lang w:val="en-GB" w:bidi="tr-TR"/>
        </w:rPr>
        <w:t xml:space="preserve"> Greek Myths, Oddyseia, Homeros, English language and literature </w:t>
      </w:r>
    </w:p>
    <w:p w14:paraId="0E1A53E2" w14:textId="77777777" w:rsidR="00B73C27" w:rsidRPr="0079298C" w:rsidRDefault="00B73C27" w:rsidP="00B73C27">
      <w:pPr>
        <w:pStyle w:val="letiimBilgileri"/>
        <w:spacing w:before="0" w:after="0" w:line="360" w:lineRule="auto"/>
        <w:jc w:val="both"/>
        <w:rPr>
          <w:rFonts w:ascii="Times New Roman" w:hAnsi="Times New Roman" w:cs="Times New Roman"/>
          <w:color w:val="1A1A1A" w:themeColor="background1" w:themeShade="1A"/>
          <w:sz w:val="24"/>
          <w:szCs w:val="24"/>
          <w:lang w:val="en-GB" w:bidi="tr-TR"/>
        </w:rPr>
      </w:pPr>
      <w:r w:rsidRPr="00B73C27">
        <w:rPr>
          <w:rFonts w:ascii="Times New Roman" w:hAnsi="Times New Roman" w:cs="Times New Roman"/>
          <w:b/>
          <w:bCs/>
          <w:color w:val="1A1A1A" w:themeColor="background1" w:themeShade="1A"/>
          <w:sz w:val="24"/>
          <w:szCs w:val="24"/>
          <w:lang w:val="en-GB" w:bidi="tr-TR"/>
        </w:rPr>
        <w:t>Naciye Nur Abban</w:t>
      </w:r>
      <w:r w:rsidRPr="0079298C">
        <w:rPr>
          <w:rFonts w:ascii="Times New Roman" w:hAnsi="Times New Roman" w:cs="Times New Roman"/>
          <w:color w:val="1A1A1A" w:themeColor="background1" w:themeShade="1A"/>
          <w:sz w:val="24"/>
          <w:szCs w:val="24"/>
          <w:lang w:val="en-GB" w:bidi="tr-TR"/>
        </w:rPr>
        <w:t xml:space="preserve"> is a fourth-year undergraduate student in the Department of English Language and Literature at Pamukkale University. Her research focuses on Myths about sirens and their origin as mentioned in Oddyseia. </w:t>
      </w:r>
    </w:p>
    <w:p w14:paraId="49056A4C"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p>
    <w:p w14:paraId="6FCBB614" w14:textId="77777777" w:rsidR="00647D56" w:rsidRPr="00585E69" w:rsidRDefault="00647D56" w:rsidP="00A66DA0">
      <w:pPr>
        <w:pStyle w:val="Gvde"/>
        <w:spacing w:line="24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 </w:t>
      </w:r>
      <w:r w:rsidRPr="00585E69">
        <w:rPr>
          <w:rFonts w:ascii="Times New Roman" w:eastAsia="Times New Roman" w:hAnsi="Times New Roman" w:cs="Times New Roman"/>
          <w:b/>
          <w:bCs/>
          <w:sz w:val="24"/>
          <w:szCs w:val="24"/>
          <w:lang w:val="en-GB"/>
        </w:rPr>
        <w:t>Metehan ADIGÜZEL</w:t>
      </w:r>
    </w:p>
    <w:p w14:paraId="7515209D"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Pamukkale University</w:t>
      </w:r>
    </w:p>
    <w:p w14:paraId="469110E9"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Faculty of Humanities and Social Sciences </w:t>
      </w:r>
    </w:p>
    <w:p w14:paraId="46428772"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English Language and Literature</w:t>
      </w:r>
    </w:p>
    <w:p w14:paraId="0153013A"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Denizli / TURKEY</w:t>
      </w:r>
    </w:p>
    <w:p w14:paraId="6862B541"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madiguzel23@posta.pau.edu.tr</w:t>
      </w:r>
    </w:p>
    <w:p w14:paraId="2DD07EBE"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ATAVISTIC ANXIETIES IN CONTEMPORARY FANTASY LITERATURE</w:t>
      </w:r>
    </w:p>
    <w:p w14:paraId="18BFDD20" w14:textId="77777777" w:rsidR="00DE3138" w:rsidRDefault="00DE3138" w:rsidP="007B19DA">
      <w:pPr>
        <w:pStyle w:val="NormalWeb"/>
        <w:spacing w:line="360" w:lineRule="auto"/>
        <w:jc w:val="both"/>
      </w:pPr>
      <w:r>
        <w:t xml:space="preserve">The aim of this paper is to study the concept of atavism in fantasy literature through the film </w:t>
      </w:r>
      <w:r w:rsidRPr="00FB7AD8">
        <w:rPr>
          <w:i/>
          <w:iCs/>
        </w:rPr>
        <w:t>Avatar</w:t>
      </w:r>
      <w:r>
        <w:t xml:space="preserve"> by James Cameron. The term “</w:t>
      </w:r>
      <w:r w:rsidRPr="00405383">
        <w:rPr>
          <w:i/>
          <w:iCs/>
        </w:rPr>
        <w:t>atavism</w:t>
      </w:r>
      <w:r>
        <w:t xml:space="preserve">” was popularised with the rise of </w:t>
      </w:r>
      <w:r w:rsidRPr="005C2643">
        <w:rPr>
          <w:i/>
          <w:iCs/>
        </w:rPr>
        <w:t>Darwinian</w:t>
      </w:r>
      <w:r>
        <w:t xml:space="preserve"> </w:t>
      </w:r>
      <w:r w:rsidRPr="005C2643">
        <w:rPr>
          <w:i/>
          <w:iCs/>
        </w:rPr>
        <w:t>evolution</w:t>
      </w:r>
      <w:r>
        <w:t xml:space="preserve"> during the 19th century. It is used to describe regression, for example, the re-emergence of traits after generations, inherited from one’s ancestors. In this perspective, anxiety refers to the fear of becoming primitive again.</w:t>
      </w:r>
    </w:p>
    <w:p w14:paraId="1392D331" w14:textId="2647902A" w:rsidR="00DE3138" w:rsidRDefault="00DE3138" w:rsidP="007B19DA">
      <w:pPr>
        <w:pStyle w:val="NormalWeb"/>
        <w:spacing w:line="360" w:lineRule="auto"/>
        <w:jc w:val="both"/>
      </w:pPr>
      <w:r>
        <w:lastRenderedPageBreak/>
        <w:t>James Cameron introduces us to a brandnew world where the Na’vi live in spiritual and ecological harmony. They have their own clans, belief systems, and a deep connection with nature. However, human characters repeatedly label them as “primitive,” “wild,” “hostile,” and even “monkey-like.” Soldiers’ minds are shaped by false beliefs that portray the Na’vi as inferior, this constructs a primitiveness which they fear, ultimately justifies their exploitation. The initial motive for the invasion is economic, but the constructed fear takes over and brutalizes the invasion. This brutalization reveals that humans fear the primitiveness within themselves, and when such repressed fears resurface, they don’t accept but project it.</w:t>
      </w:r>
    </w:p>
    <w:p w14:paraId="02BCCBFB" w14:textId="77777777" w:rsidR="00DE3138" w:rsidRDefault="00DE3138" w:rsidP="007B19DA">
      <w:pPr>
        <w:pStyle w:val="NormalWeb"/>
        <w:spacing w:line="360" w:lineRule="auto"/>
        <w:jc w:val="both"/>
      </w:pPr>
      <w:r>
        <w:t xml:space="preserve">This study argues that </w:t>
      </w:r>
      <w:r>
        <w:rPr>
          <w:rStyle w:val="Vurgu"/>
        </w:rPr>
        <w:t>Avatar</w:t>
      </w:r>
      <w:r>
        <w:t xml:space="preserve"> reflects “primitiveness” and the atavistic anxiety towards it through various perspectives. Ultimately, the film demonstrates how prejudices about the past and the non-modern continue to shape contemporary narratives of otherness and invasion.</w:t>
      </w:r>
    </w:p>
    <w:p w14:paraId="1FEA131C" w14:textId="77777777" w:rsidR="00DE3138" w:rsidRDefault="00DE3138" w:rsidP="00DE3138">
      <w:pPr>
        <w:pStyle w:val="NormalWeb"/>
      </w:pPr>
      <w:r w:rsidRPr="00A604EB">
        <w:rPr>
          <w:b/>
          <w:bCs/>
        </w:rPr>
        <w:t>Keywords</w:t>
      </w:r>
      <w:r>
        <w:t>: Avatar, James Cameron, Regression, Fantasy, Anxiety, Modernity, Primitiveness.</w:t>
      </w:r>
    </w:p>
    <w:p w14:paraId="71EBD21E" w14:textId="4AB0B795" w:rsidR="00DE3138" w:rsidRPr="003352B1" w:rsidRDefault="00DE3138" w:rsidP="00DE3138">
      <w:pPr>
        <w:pStyle w:val="NormalWeb"/>
        <w:jc w:val="both"/>
      </w:pPr>
      <w:r w:rsidRPr="00A604EB">
        <w:rPr>
          <w:b/>
          <w:bCs/>
        </w:rPr>
        <w:t>Metehan</w:t>
      </w:r>
      <w:r>
        <w:t xml:space="preserve"> </w:t>
      </w:r>
      <w:r w:rsidRPr="00A604EB">
        <w:rPr>
          <w:b/>
          <w:bCs/>
        </w:rPr>
        <w:t>Adıgüzel</w:t>
      </w:r>
      <w:r>
        <w:t xml:space="preserve"> is a third year undergraduate student in the Department of English Language and Literature at Pamukkale University. His research interests include repressed, subconscious fears and how those fears Contemporary Fantasy Literature in the film industry. He is also writing for the HALO literature magazine, which is founded by the students of Pamukkale University.</w:t>
      </w:r>
    </w:p>
    <w:p w14:paraId="554B640B"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Egehan AKÇAY</w:t>
      </w:r>
    </w:p>
    <w:p w14:paraId="4849EF7C"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Yeditepe University </w:t>
      </w:r>
    </w:p>
    <w:p w14:paraId="57753AB1"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Humanities and Social Sciences</w:t>
      </w:r>
    </w:p>
    <w:p w14:paraId="47597F8D"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Translation and Interpreting Studies</w:t>
      </w:r>
    </w:p>
    <w:p w14:paraId="4F7F299A"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Istanbul / TURKEY</w:t>
      </w:r>
    </w:p>
    <w:p w14:paraId="5C6BC991" w14:textId="77777777" w:rsidR="00647D56" w:rsidRPr="00585E69" w:rsidRDefault="00647D56" w:rsidP="00D96215">
      <w:pPr>
        <w:pStyle w:val="Gvde"/>
        <w:spacing w:line="24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egehan.akcay@yeditepe.edu.tr</w:t>
      </w:r>
    </w:p>
    <w:p w14:paraId="2E20AA9A"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LOCALIZATION AS CULTURAL REWRITING: PLAYER PERCEPTION AND THE CONSTRUCTION OF A “LOCAL” FANTASY IN LEAGUE OF LEGENDS</w:t>
      </w:r>
    </w:p>
    <w:p w14:paraId="363D9124"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This study explores whether game localization can go beyond translation and actively reshape players’ perception of a fictional world’s cultural origin. Focusing on </w:t>
      </w:r>
      <w:r w:rsidRPr="00585E69">
        <w:rPr>
          <w:rFonts w:ascii="Times New Roman" w:eastAsia="Times New Roman" w:hAnsi="Times New Roman" w:cs="Times New Roman"/>
          <w:i/>
          <w:iCs/>
          <w:sz w:val="24"/>
          <w:szCs w:val="24"/>
          <w:lang w:val="en-GB"/>
        </w:rPr>
        <w:t>League of Legends</w:t>
      </w:r>
      <w:r w:rsidRPr="00585E69">
        <w:rPr>
          <w:rFonts w:ascii="Times New Roman" w:eastAsia="Times New Roman" w:hAnsi="Times New Roman" w:cs="Times New Roman"/>
          <w:sz w:val="24"/>
          <w:szCs w:val="24"/>
          <w:lang w:val="en-GB"/>
        </w:rPr>
        <w:t>, a globally popular online game known for its extensive Turkish localization, the paper investigates whether culturally adaptive localization strategies lead players to perceive the game as locally produced.</w:t>
      </w:r>
    </w:p>
    <w:p w14:paraId="72F5D895" w14:textId="77777777" w:rsidR="00647D56" w:rsidRPr="00585E69" w:rsidRDefault="00647D5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Rather than approaching localization solely as a linguistic process, this study frames it as a form of cultural rewriting. Drawing on concepts of domestication and transcreation, it examines how localized elements such as regional dialects, culturally specific expressions, and locally resonant references contribute to a sense of familiarity and cultural proximity. Examples include </w:t>
      </w:r>
      <w:r w:rsidRPr="00585E69">
        <w:rPr>
          <w:rFonts w:ascii="Times New Roman" w:eastAsia="Times New Roman" w:hAnsi="Times New Roman" w:cs="Times New Roman"/>
          <w:sz w:val="24"/>
          <w:szCs w:val="24"/>
          <w:lang w:val="en-GB"/>
        </w:rPr>
        <w:lastRenderedPageBreak/>
        <w:t>the use of Anatolian dialects in character voice lines, culturally adapted expressions, and localized visual content such as event-based imagery.</w:t>
      </w:r>
    </w:p>
    <w:p w14:paraId="5C82C968"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Methodologically, the study employs a survey-based design with undergraduate participants. Respondents are exposed to selected audiovisual materials from the Turkish version of the game and are then asked to identify the perceived country of origin of the game world. The study compares responses across participants with varying levels of familiarity with the game. Ethical approval will be obtained prior to data collection.</w:t>
      </w:r>
    </w:p>
    <w:p w14:paraId="20758F99"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It is hypothesized that a significant proportion of participants will attribute the game’s origin to Turkey. This suggests that localization may function as a mechanism of cultural domestication that extends beyond comprehension into perception. </w:t>
      </w:r>
    </w:p>
    <w:p w14:paraId="59129AE0" w14:textId="77777777" w:rsidR="00647D56" w:rsidRPr="00585E69" w:rsidRDefault="00647D56" w:rsidP="0A737B50">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The findings aim to contribute to discussions at the intersection of translation studies and game studies by questioning whether successful localization can blur the boundaries between global and local cultural production.</w:t>
      </w:r>
    </w:p>
    <w:p w14:paraId="39CC695A"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Game Localization, Cultural Adaptation, Transcreation, Fantasy, Domestication, Perception, League of Legends.</w:t>
      </w:r>
    </w:p>
    <w:p w14:paraId="71F283B3" w14:textId="77777777" w:rsidR="00647D56" w:rsidRPr="00585E69" w:rsidRDefault="00647D56" w:rsidP="00A66DA0">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Egehan Akçay</w:t>
      </w:r>
      <w:r w:rsidRPr="00585E69">
        <w:rPr>
          <w:rFonts w:ascii="Times New Roman" w:eastAsia="Times New Roman" w:hAnsi="Times New Roman" w:cs="Times New Roman"/>
          <w:sz w:val="24"/>
          <w:szCs w:val="24"/>
          <w:lang w:val="en-GB"/>
        </w:rPr>
        <w:t xml:space="preserve"> is a fourth-year undergraduate student in the Department of Translation and Interpreting Studies at Yeditepe University. He is a delegate of the Turkish Translation Student Association and serves as the Vice President of the Student Council. He is currently pursuing a minor in Political Science and International Relations and works part-time as a translator at Yeditepe University. His research interests include translation theory and criticism, translation and ideology, translation ethics, the social dimensions of translation, and simultaneous interpreting.</w:t>
      </w:r>
    </w:p>
    <w:p w14:paraId="68BC2C5E" w14:textId="77777777" w:rsidR="00197515" w:rsidRDefault="00652AC8" w:rsidP="00652AC8">
      <w:pPr>
        <w:spacing w:line="360" w:lineRule="auto"/>
        <w:ind w:left="3540"/>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 xml:space="preserve">       </w:t>
      </w:r>
    </w:p>
    <w:p w14:paraId="704593DB" w14:textId="77777777" w:rsidR="00197515" w:rsidRDefault="00197515" w:rsidP="00652AC8">
      <w:pPr>
        <w:spacing w:line="360" w:lineRule="auto"/>
        <w:ind w:left="3540"/>
        <w:rPr>
          <w:rFonts w:ascii="Times New Roman" w:hAnsi="Times New Roman" w:cs="Times New Roman"/>
          <w:b/>
          <w:bCs/>
          <w:sz w:val="24"/>
          <w:szCs w:val="24"/>
          <w:lang w:val="en-GB"/>
        </w:rPr>
      </w:pPr>
    </w:p>
    <w:p w14:paraId="758CCA28" w14:textId="77777777" w:rsidR="00197515" w:rsidRDefault="00197515" w:rsidP="00652AC8">
      <w:pPr>
        <w:spacing w:line="360" w:lineRule="auto"/>
        <w:ind w:left="3540"/>
        <w:rPr>
          <w:rFonts w:ascii="Times New Roman" w:hAnsi="Times New Roman" w:cs="Times New Roman"/>
          <w:b/>
          <w:bCs/>
          <w:sz w:val="24"/>
          <w:szCs w:val="24"/>
          <w:lang w:val="en-GB"/>
        </w:rPr>
      </w:pPr>
    </w:p>
    <w:p w14:paraId="35AC3B41" w14:textId="77777777" w:rsidR="00197515" w:rsidRDefault="00197515" w:rsidP="00652AC8">
      <w:pPr>
        <w:spacing w:line="360" w:lineRule="auto"/>
        <w:ind w:left="3540"/>
        <w:rPr>
          <w:rFonts w:ascii="Times New Roman" w:hAnsi="Times New Roman" w:cs="Times New Roman"/>
          <w:b/>
          <w:bCs/>
          <w:sz w:val="24"/>
          <w:szCs w:val="24"/>
          <w:lang w:val="en-GB"/>
        </w:rPr>
      </w:pPr>
    </w:p>
    <w:p w14:paraId="1BFC9388" w14:textId="77777777" w:rsidR="00197515" w:rsidRDefault="00197515" w:rsidP="00652AC8">
      <w:pPr>
        <w:spacing w:line="360" w:lineRule="auto"/>
        <w:ind w:left="3540"/>
        <w:rPr>
          <w:rFonts w:ascii="Times New Roman" w:hAnsi="Times New Roman" w:cs="Times New Roman"/>
          <w:b/>
          <w:bCs/>
          <w:sz w:val="24"/>
          <w:szCs w:val="24"/>
          <w:lang w:val="en-GB"/>
        </w:rPr>
      </w:pPr>
    </w:p>
    <w:p w14:paraId="020F1017" w14:textId="77777777" w:rsidR="00197515" w:rsidRDefault="00197515" w:rsidP="00652AC8">
      <w:pPr>
        <w:spacing w:line="360" w:lineRule="auto"/>
        <w:ind w:left="3540"/>
        <w:rPr>
          <w:rFonts w:ascii="Times New Roman" w:hAnsi="Times New Roman" w:cs="Times New Roman"/>
          <w:b/>
          <w:bCs/>
          <w:sz w:val="24"/>
          <w:szCs w:val="24"/>
          <w:lang w:val="en-GB"/>
        </w:rPr>
      </w:pPr>
    </w:p>
    <w:p w14:paraId="035F5038" w14:textId="77777777" w:rsidR="00197515" w:rsidRDefault="00197515" w:rsidP="00652AC8">
      <w:pPr>
        <w:spacing w:line="360" w:lineRule="auto"/>
        <w:ind w:left="3540"/>
        <w:rPr>
          <w:rFonts w:ascii="Times New Roman" w:hAnsi="Times New Roman" w:cs="Times New Roman"/>
          <w:b/>
          <w:bCs/>
          <w:sz w:val="24"/>
          <w:szCs w:val="24"/>
          <w:lang w:val="en-GB"/>
        </w:rPr>
      </w:pPr>
    </w:p>
    <w:p w14:paraId="1E9DC69A" w14:textId="16E8FDDA" w:rsidR="00647D56" w:rsidRPr="00652AC8" w:rsidRDefault="00652AC8" w:rsidP="00652AC8">
      <w:pPr>
        <w:spacing w:line="360" w:lineRule="auto"/>
        <w:ind w:left="3540"/>
        <w:rPr>
          <w:rFonts w:ascii="Times New Roman" w:hAnsi="Times New Roman" w:cs="Times New Roman"/>
          <w:sz w:val="24"/>
          <w:szCs w:val="24"/>
          <w:lang w:val="en-GB"/>
        </w:rPr>
      </w:pPr>
      <w:r w:rsidRPr="00652AC8">
        <w:rPr>
          <w:rFonts w:ascii="Times New Roman" w:hAnsi="Times New Roman" w:cs="Times New Roman"/>
          <w:b/>
          <w:bCs/>
          <w:sz w:val="24"/>
          <w:szCs w:val="24"/>
          <w:lang w:val="en-GB"/>
        </w:rPr>
        <w:lastRenderedPageBreak/>
        <w:t xml:space="preserve"> </w:t>
      </w:r>
      <w:r w:rsidR="00647D56" w:rsidRPr="00652AC8">
        <w:rPr>
          <w:rFonts w:ascii="Times New Roman" w:hAnsi="Times New Roman" w:cs="Times New Roman"/>
          <w:b/>
          <w:bCs/>
          <w:sz w:val="24"/>
          <w:szCs w:val="24"/>
          <w:lang w:val="en-GB"/>
        </w:rPr>
        <w:t>Ece AKSOY</w:t>
      </w:r>
    </w:p>
    <w:p w14:paraId="25D8B353" w14:textId="77777777" w:rsidR="00647D56" w:rsidRPr="00652AC8" w:rsidRDefault="00647D56" w:rsidP="00EC6142">
      <w:pPr>
        <w:spacing w:line="360" w:lineRule="auto"/>
        <w:jc w:val="center"/>
        <w:rPr>
          <w:rFonts w:ascii="Times New Roman" w:hAnsi="Times New Roman" w:cs="Times New Roman"/>
          <w:sz w:val="24"/>
          <w:szCs w:val="24"/>
          <w:lang w:val="en-GB"/>
        </w:rPr>
      </w:pPr>
      <w:r w:rsidRPr="00652AC8">
        <w:rPr>
          <w:rFonts w:ascii="Times New Roman" w:hAnsi="Times New Roman" w:cs="Times New Roman"/>
          <w:b/>
          <w:bCs/>
          <w:sz w:val="24"/>
          <w:szCs w:val="24"/>
          <w:lang w:val="en-GB"/>
        </w:rPr>
        <w:t>Pamukkale University</w:t>
      </w:r>
    </w:p>
    <w:p w14:paraId="05644588" w14:textId="77777777" w:rsidR="00647D56" w:rsidRPr="00652AC8" w:rsidRDefault="00647D56" w:rsidP="00EC6142">
      <w:pPr>
        <w:spacing w:line="360" w:lineRule="auto"/>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 xml:space="preserve">Faculty of Humanities and Social Sciences </w:t>
      </w:r>
    </w:p>
    <w:p w14:paraId="72CC25BB" w14:textId="77777777" w:rsidR="00647D56" w:rsidRPr="00652AC8" w:rsidRDefault="00647D56" w:rsidP="00EC6142">
      <w:pPr>
        <w:spacing w:line="360" w:lineRule="auto"/>
        <w:jc w:val="center"/>
        <w:rPr>
          <w:rFonts w:ascii="Times New Roman" w:hAnsi="Times New Roman" w:cs="Times New Roman"/>
          <w:sz w:val="24"/>
          <w:szCs w:val="24"/>
          <w:lang w:val="en-GB"/>
        </w:rPr>
      </w:pPr>
      <w:r w:rsidRPr="00652AC8">
        <w:rPr>
          <w:rFonts w:ascii="Times New Roman" w:hAnsi="Times New Roman" w:cs="Times New Roman"/>
          <w:b/>
          <w:bCs/>
          <w:sz w:val="24"/>
          <w:szCs w:val="24"/>
          <w:lang w:val="en-GB"/>
        </w:rPr>
        <w:t>Department of English Language and Literature</w:t>
      </w:r>
    </w:p>
    <w:p w14:paraId="1CD06109" w14:textId="77777777" w:rsidR="00647D56" w:rsidRPr="00652AC8" w:rsidRDefault="00647D56" w:rsidP="00EC6142">
      <w:pPr>
        <w:spacing w:line="360" w:lineRule="auto"/>
        <w:jc w:val="center"/>
        <w:rPr>
          <w:rFonts w:ascii="Times New Roman" w:hAnsi="Times New Roman" w:cs="Times New Roman"/>
          <w:sz w:val="24"/>
          <w:szCs w:val="24"/>
          <w:lang w:val="en-GB"/>
        </w:rPr>
      </w:pPr>
      <w:r w:rsidRPr="00652AC8">
        <w:rPr>
          <w:rFonts w:ascii="Times New Roman" w:hAnsi="Times New Roman" w:cs="Times New Roman"/>
          <w:b/>
          <w:bCs/>
          <w:sz w:val="24"/>
          <w:szCs w:val="24"/>
          <w:lang w:val="en-GB"/>
        </w:rPr>
        <w:t>Denizli/TURKEY</w:t>
      </w:r>
    </w:p>
    <w:p w14:paraId="0127518B" w14:textId="77777777" w:rsidR="00647D56" w:rsidRPr="00652AC8" w:rsidRDefault="00647D56" w:rsidP="00EC6142">
      <w:pPr>
        <w:spacing w:line="360" w:lineRule="auto"/>
        <w:jc w:val="center"/>
        <w:rPr>
          <w:rFonts w:ascii="Times New Roman" w:hAnsi="Times New Roman" w:cs="Times New Roman"/>
          <w:sz w:val="24"/>
          <w:szCs w:val="24"/>
          <w:lang w:val="en-GB"/>
        </w:rPr>
      </w:pPr>
      <w:r w:rsidRPr="00652AC8">
        <w:rPr>
          <w:rFonts w:ascii="Times New Roman" w:hAnsi="Times New Roman" w:cs="Times New Roman"/>
          <w:b/>
          <w:bCs/>
          <w:sz w:val="24"/>
          <w:szCs w:val="24"/>
          <w:lang w:val="en-GB"/>
        </w:rPr>
        <w:t>ecee.skl20@gmail.com</w:t>
      </w:r>
    </w:p>
    <w:p w14:paraId="5C6FE89B" w14:textId="77777777" w:rsidR="00647D56" w:rsidRPr="00652AC8" w:rsidRDefault="00647D56" w:rsidP="00EC6142">
      <w:pPr>
        <w:spacing w:line="360" w:lineRule="auto"/>
        <w:jc w:val="center"/>
        <w:rPr>
          <w:rFonts w:ascii="Times New Roman" w:hAnsi="Times New Roman" w:cs="Times New Roman"/>
          <w:sz w:val="24"/>
          <w:szCs w:val="24"/>
          <w:lang w:val="en-GB"/>
        </w:rPr>
      </w:pPr>
      <w:r w:rsidRPr="00652AC8">
        <w:rPr>
          <w:rFonts w:ascii="Times New Roman" w:hAnsi="Times New Roman" w:cs="Times New Roman"/>
          <w:b/>
          <w:bCs/>
          <w:sz w:val="24"/>
          <w:szCs w:val="24"/>
          <w:lang w:val="en-GB"/>
        </w:rPr>
        <w:t>FROM DARK LORDS TO BROKEN VILLAINS: THE EVOLUTION OF EVIL IN FANTASY LITERATURE</w:t>
      </w:r>
    </w:p>
    <w:p w14:paraId="4C3B7B78" w14:textId="77777777" w:rsidR="00647D56" w:rsidRPr="00652AC8" w:rsidRDefault="00647D56" w:rsidP="00EC6142">
      <w:pPr>
        <w:spacing w:line="360" w:lineRule="auto"/>
        <w:jc w:val="both"/>
        <w:rPr>
          <w:rFonts w:ascii="Times New Roman" w:hAnsi="Times New Roman" w:cs="Times New Roman"/>
          <w:sz w:val="24"/>
          <w:szCs w:val="24"/>
          <w:lang w:val="en-GB"/>
        </w:rPr>
      </w:pPr>
      <w:r w:rsidRPr="00652AC8">
        <w:rPr>
          <w:rFonts w:ascii="Times New Roman" w:hAnsi="Times New Roman" w:cs="Times New Roman"/>
          <w:sz w:val="24"/>
          <w:szCs w:val="24"/>
          <w:lang w:val="en-GB"/>
        </w:rPr>
        <w:t xml:space="preserve">This presentation explores the shifting paradigm of villainy in fantasy literature, tracing the transition from the "Dark Lord" archetype to the contemporary "Broken Villain”. Modern fantasy has seen a significant move toward moral ambiguity and psychological depth. </w:t>
      </w:r>
    </w:p>
    <w:p w14:paraId="20FC84E2" w14:textId="77777777" w:rsidR="00647D56" w:rsidRPr="00652AC8" w:rsidRDefault="00647D56" w:rsidP="00EC6142">
      <w:pPr>
        <w:spacing w:line="360" w:lineRule="auto"/>
        <w:jc w:val="both"/>
        <w:rPr>
          <w:rFonts w:ascii="Times New Roman" w:hAnsi="Times New Roman" w:cs="Times New Roman"/>
          <w:sz w:val="24"/>
          <w:szCs w:val="24"/>
          <w:lang w:val="en-GB"/>
        </w:rPr>
      </w:pPr>
      <w:r w:rsidRPr="00652AC8">
        <w:rPr>
          <w:rFonts w:ascii="Times New Roman" w:hAnsi="Times New Roman" w:cs="Times New Roman"/>
          <w:sz w:val="24"/>
          <w:szCs w:val="24"/>
          <w:lang w:val="en-GB"/>
        </w:rPr>
        <w:t xml:space="preserve">By analyzing key texts ranging from 20th-century classics to contemporary works, this study examines how the "Broken Villain" emerges not from innate malice, but from trauma, systemic failure, and tragic choices. This evolution reflects a broader cultural shift in storytelling, where the line between protagonist and antagonist is increasingly blurred. The presentation argues that this decentralization of "Pure Evil" allows for a more nuanced exploration of the human condition, shifting the focus from cosmic battles of good versus evil to internal, psychological struggles. Ultimately, this analysis highlights how the evolution of fantasy villains mirrors our changing societal understanding of morality and the origins of conflict. </w:t>
      </w:r>
    </w:p>
    <w:p w14:paraId="1282A739" w14:textId="77777777" w:rsidR="00647D56" w:rsidRPr="00652AC8" w:rsidRDefault="00647D56" w:rsidP="00EC6142">
      <w:pPr>
        <w:spacing w:line="360" w:lineRule="auto"/>
        <w:jc w:val="both"/>
        <w:rPr>
          <w:rFonts w:ascii="Times New Roman" w:hAnsi="Times New Roman" w:cs="Times New Roman"/>
          <w:sz w:val="24"/>
          <w:szCs w:val="24"/>
          <w:lang w:val="en-GB"/>
        </w:rPr>
      </w:pPr>
      <w:r w:rsidRPr="00652AC8">
        <w:rPr>
          <w:rFonts w:ascii="Times New Roman" w:hAnsi="Times New Roman" w:cs="Times New Roman"/>
          <w:b/>
          <w:bCs/>
          <w:sz w:val="24"/>
          <w:szCs w:val="24"/>
          <w:lang w:val="en-GB"/>
        </w:rPr>
        <w:t xml:space="preserve">Key Words: </w:t>
      </w:r>
      <w:r w:rsidRPr="00652AC8">
        <w:rPr>
          <w:rFonts w:ascii="Times New Roman" w:hAnsi="Times New Roman" w:cs="Times New Roman"/>
          <w:sz w:val="24"/>
          <w:szCs w:val="24"/>
          <w:lang w:val="en-GB"/>
        </w:rPr>
        <w:t xml:space="preserve">Fantasy Literature, Archetypes, The Evolution of Evil, Dark Lords, Moral Ambiguity, Contemporary Fiction, Villainy. </w:t>
      </w:r>
    </w:p>
    <w:p w14:paraId="3955F65F" w14:textId="77777777" w:rsidR="00647D56" w:rsidRPr="00652AC8" w:rsidRDefault="00647D56" w:rsidP="00A66DA0">
      <w:pPr>
        <w:spacing w:line="360" w:lineRule="auto"/>
        <w:jc w:val="both"/>
        <w:rPr>
          <w:rFonts w:ascii="Times New Roman" w:hAnsi="Times New Roman" w:cs="Times New Roman"/>
          <w:sz w:val="24"/>
          <w:szCs w:val="24"/>
          <w:lang w:val="en-GB"/>
        </w:rPr>
      </w:pPr>
      <w:r w:rsidRPr="00652AC8">
        <w:rPr>
          <w:rFonts w:ascii="Times New Roman" w:hAnsi="Times New Roman" w:cs="Times New Roman"/>
          <w:b/>
          <w:bCs/>
          <w:sz w:val="24"/>
          <w:szCs w:val="24"/>
          <w:lang w:val="en-GB"/>
        </w:rPr>
        <w:t xml:space="preserve">Ece Aksoy </w:t>
      </w:r>
      <w:r w:rsidRPr="00652AC8">
        <w:rPr>
          <w:rFonts w:ascii="Times New Roman" w:hAnsi="Times New Roman" w:cs="Times New Roman"/>
          <w:sz w:val="24"/>
          <w:szCs w:val="24"/>
          <w:lang w:val="en-GB"/>
        </w:rPr>
        <w:t>is a fourth-year undergraduate student in the Department of English Language and Literature at Pamukkale University. Her academic focus lies at the intersection of 19th-century prose and modern narrative structures, with a particular interest in the evolution of character archetypes and moral ambiguity in speculative fiction. Beyond her core studies in art history and literary theory, she explores how traditional motifs are reimagined in contemporary fantasy world-building. This presentation at the Paces Conference represents her ongoing research into the psychological depth of modern antagonists.</w:t>
      </w:r>
    </w:p>
    <w:p w14:paraId="31D96AFC" w14:textId="77777777" w:rsidR="00647D56" w:rsidRPr="00652AC8" w:rsidRDefault="00647D56" w:rsidP="00A66DA0">
      <w:pPr>
        <w:spacing w:line="360" w:lineRule="auto"/>
        <w:jc w:val="both"/>
        <w:rPr>
          <w:rFonts w:ascii="Times New Roman" w:eastAsia="Times New Roman" w:hAnsi="Times New Roman" w:cs="Times New Roman"/>
          <w:b/>
          <w:bCs/>
          <w:sz w:val="24"/>
          <w:szCs w:val="24"/>
          <w:lang w:val="en-GB"/>
        </w:rPr>
      </w:pPr>
    </w:p>
    <w:p w14:paraId="7CEA2288"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lastRenderedPageBreak/>
        <w:t>Tahsin ALADAĞ</w:t>
      </w:r>
    </w:p>
    <w:p w14:paraId="3D3BA535" w14:textId="77777777" w:rsidR="00647D56" w:rsidRPr="00585E69" w:rsidRDefault="00647D56" w:rsidP="00A66DA0">
      <w:pPr>
        <w:pStyle w:val="Gvde"/>
        <w:spacing w:line="240" w:lineRule="auto"/>
        <w:ind w:left="1416" w:hanging="1416"/>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İstanbul Bilgi University</w:t>
      </w:r>
    </w:p>
    <w:p w14:paraId="343DA803" w14:textId="77777777" w:rsidR="00647D56" w:rsidRPr="00585E69" w:rsidRDefault="00647D56" w:rsidP="00A66DA0">
      <w:pPr>
        <w:pStyle w:val="Gvde"/>
        <w:spacing w:line="240" w:lineRule="auto"/>
        <w:ind w:left="1416" w:hanging="1416"/>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Social Sciences</w:t>
      </w:r>
    </w:p>
    <w:p w14:paraId="3C63590D" w14:textId="77777777" w:rsidR="00647D56" w:rsidRPr="00585E69" w:rsidRDefault="00647D56" w:rsidP="00A66DA0">
      <w:pPr>
        <w:pStyle w:val="Gvde"/>
        <w:spacing w:line="240" w:lineRule="auto"/>
        <w:ind w:left="1416" w:hanging="1416"/>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English Language And Literature</w:t>
      </w:r>
    </w:p>
    <w:p w14:paraId="4A5C1905" w14:textId="77777777" w:rsidR="00647D56" w:rsidRPr="00585E69" w:rsidRDefault="00647D56" w:rsidP="00A66DA0">
      <w:pPr>
        <w:pStyle w:val="Gvde"/>
        <w:spacing w:line="240" w:lineRule="auto"/>
        <w:ind w:left="1416" w:hanging="1416"/>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Istanbul / TURKEY </w:t>
      </w:r>
    </w:p>
    <w:p w14:paraId="4A38B1BA" w14:textId="77777777" w:rsidR="00647D56" w:rsidRPr="00585E69" w:rsidRDefault="00647D56" w:rsidP="00A66DA0">
      <w:pPr>
        <w:pStyle w:val="Gvde"/>
        <w:spacing w:line="240" w:lineRule="auto"/>
        <w:ind w:left="1416" w:hanging="1416"/>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tahsin.aladag@bilgiedu.net</w:t>
      </w:r>
    </w:p>
    <w:p w14:paraId="7C070F66"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BILGE KARASU’S “AVINDAN EL ALAN” AS MODERN FOLK TALE</w:t>
      </w:r>
    </w:p>
    <w:p w14:paraId="35E6AC4C" w14:textId="77777777" w:rsidR="00647D56" w:rsidRPr="00585E69" w:rsidRDefault="00647D5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Bilge Karasu’s 1979 </w:t>
      </w:r>
      <w:r w:rsidRPr="00585E69">
        <w:rPr>
          <w:rFonts w:ascii="Times New Roman" w:eastAsia="Times New Roman" w:hAnsi="Times New Roman" w:cs="Times New Roman"/>
          <w:i/>
          <w:iCs/>
          <w:sz w:val="24"/>
          <w:szCs w:val="24"/>
          <w:lang w:val="en-GB"/>
        </w:rPr>
        <w:t xml:space="preserve">Göçmüş Kediler Bahçesi </w:t>
      </w:r>
      <w:r w:rsidRPr="00585E69">
        <w:rPr>
          <w:rFonts w:ascii="Times New Roman" w:eastAsia="Times New Roman" w:hAnsi="Times New Roman" w:cs="Times New Roman"/>
          <w:sz w:val="24"/>
          <w:szCs w:val="24"/>
          <w:lang w:val="en-GB"/>
        </w:rPr>
        <w:t>contains a series of short stories that along with their modernist approach to narrative contain elements that make them akin to folk tales. Karasu himself classifies his short stories as “fairy tales,” and the texts contain elements usually associated with fairy tales, such as supernatural motifs, a parable-like structure, and the personification of non-human beings. In 1928, Vladimir Propp, in his famous Morphology of the Folktale, attempted to devise a morphology of the folktale genre by examining 100 examples from the corpus of Alexander Fyodorovich Afanasyev in order to determine the general structure, or the grammar, of folktales. In this work, he proposes 31 structural elements he calls “functions,” which he argues occur in all fairy tales in an ascending order. In this paper, I will use Propp’s syntagmatic method to analyze Göçmüş Kediler Bahçesi—specifically the story “Avından El Alan” by Bilge Karasu—as a modern folktale and, through a close-reading process, attempt to determine whether Propp’s structural functions can be identified in this work. However, the modernist and experimental narrative devices employed in these stories render them logically and structurally complex, making a simple and direct application of Propp’s functions challenging. This paper seeks to navigate the multi-faceted narrative structure and unconventional formal devices in order to determine whether “Avından El Alan” follows the syntagmatic structure proposed by Propp and, if not, how it diverges from the traditional fairy-tale form.</w:t>
      </w:r>
    </w:p>
    <w:p w14:paraId="6D6CBD58" w14:textId="77777777" w:rsidR="00647D56" w:rsidRPr="00585E69" w:rsidRDefault="00647D56" w:rsidP="007DB986">
      <w:pPr>
        <w:pStyle w:val="Gvde"/>
        <w:spacing w:line="360" w:lineRule="auto"/>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Vladimir Propp, Morphology, Fairytale, Bilge Karasu, Structuralism.</w:t>
      </w:r>
    </w:p>
    <w:p w14:paraId="073691A3" w14:textId="7A952B6A" w:rsidR="00647D56" w:rsidRPr="00585E69" w:rsidRDefault="00647D56" w:rsidP="00197515">
      <w:pPr>
        <w:pStyle w:val="Gvde"/>
        <w:spacing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Tahsin Aladağ</w:t>
      </w:r>
      <w:r w:rsidRPr="00585E69">
        <w:rPr>
          <w:rFonts w:ascii="Times New Roman" w:eastAsia="Times New Roman" w:hAnsi="Times New Roman" w:cs="Times New Roman"/>
          <w:sz w:val="24"/>
          <w:szCs w:val="24"/>
          <w:lang w:val="en-GB"/>
        </w:rPr>
        <w:t xml:space="preserve"> is an undergraduate student in Bilgi University’s English Language and Literature program. His research focuses on modernist texts, mainly poetry, and is interested in formalist theories centered around the intersections of linguistics and poetics. His area of research draws from formalism, structuralism, stylistics and semiology. His work has been previous published in non-academic outlets such as: K24, Eleştirel Kültür, Doğu-Batı Dergi and others.</w:t>
      </w:r>
    </w:p>
    <w:p w14:paraId="537DBD35"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lastRenderedPageBreak/>
        <w:t>Suphiye Deniz ALTUĞ</w:t>
      </w:r>
    </w:p>
    <w:p w14:paraId="19D06D6D"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Aksaray University </w:t>
      </w:r>
    </w:p>
    <w:p w14:paraId="6C02B9E6"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Faculty of Science and Literature </w:t>
      </w:r>
    </w:p>
    <w:p w14:paraId="3FA29B73"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Western Language and Literature</w:t>
      </w:r>
    </w:p>
    <w:p w14:paraId="5C325E05"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Aksaray / TURKEY</w:t>
      </w:r>
    </w:p>
    <w:p w14:paraId="134DDE74"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deniz.altug@gmail.com</w:t>
      </w:r>
    </w:p>
    <w:p w14:paraId="2D5BCC8D"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THE SUBVERSION OF PATRIARCHAL FEMALE OBJECTIFICATION IN TRADITIONAL FANTASY FICTIONS THROUGH NEIL GAILMAN’S STARDUST</w:t>
      </w:r>
    </w:p>
    <w:p w14:paraId="35C310D8"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Fantasy fiction has been a part of the narrative tradition since the earliest periods of human history and has had multidimensional functions. From ancient times, people have told myths about gods, monsters, and the spectral realm to comprehend natural phenomenon, pass down cultural values, and convey moral messages to educate individuals. As it serves critical or educational purposes, traditional fairytales include stereotypical depictions especially for female characters. In fantasy fictions, women are often depicted as submissive, tamed, and obedient figures in keeping with the portrayal of “Damsel in Distress” who sits alone in a tower and wait to be rescued by a hero, to reflect cultural expectations regarding gender roles. Furthermore, female characters become perfect figures symbolizing beauty, purity, and grace to represent romantic ideals, and their sole role is to help unleash the hero’s strength. This paper aims to discuss how Neil Gaiman brings a new dimension to fantasy literature by transforming the portrayal of women, removing their objectification as romantic prizes, and giving them voice and psychological depth through the character Yvaine, who is highly cynical and sharp-tongued. The story takes place in an imaginary English village of Wall and revolves around adventures of a half-faerie boy named Tristran who promises to win the most beautiful young lady’s heart in Wall, Victoria Forester, by passing the barriers of the kingdom through a fallen star named Yvaine. However, she does not let anyone treat her like an object that needs to be acquired. This analysis demonstrates the way in which Neil Gaiman combines British fairytale tradition with modern fantasy elements to demonstrate gender dynamics that have changed over time. </w:t>
      </w:r>
    </w:p>
    <w:p w14:paraId="1769FD39"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Keywords: </w:t>
      </w:r>
      <w:r w:rsidRPr="00585E69">
        <w:rPr>
          <w:rFonts w:ascii="Times New Roman" w:eastAsia="Times New Roman" w:hAnsi="Times New Roman" w:cs="Times New Roman"/>
          <w:sz w:val="24"/>
          <w:szCs w:val="24"/>
          <w:lang w:val="en-GB"/>
        </w:rPr>
        <w:t xml:space="preserve">Fantasy, Neil Gaiman, Fairytale, Female Characters, </w:t>
      </w:r>
      <w:r w:rsidRPr="00585E69">
        <w:rPr>
          <w:rFonts w:ascii="Times New Roman" w:eastAsia="Times New Roman" w:hAnsi="Times New Roman" w:cs="Times New Roman"/>
          <w:i/>
          <w:iCs/>
          <w:sz w:val="24"/>
          <w:szCs w:val="24"/>
          <w:lang w:val="en-GB"/>
        </w:rPr>
        <w:t>Stardust.</w:t>
      </w:r>
    </w:p>
    <w:p w14:paraId="4ECB0C3B" w14:textId="7DFE41E7" w:rsidR="001B7C50" w:rsidRDefault="00647D56" w:rsidP="00197515">
      <w:pPr>
        <w:pStyle w:val="Gvde"/>
        <w:spacing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Suphiye Deniz Altuğ</w:t>
      </w:r>
      <w:r w:rsidRPr="00585E69">
        <w:rPr>
          <w:rFonts w:ascii="Times New Roman" w:eastAsia="Times New Roman" w:hAnsi="Times New Roman" w:cs="Times New Roman"/>
          <w:sz w:val="24"/>
          <w:szCs w:val="24"/>
          <w:lang w:val="en-GB"/>
        </w:rPr>
        <w:t xml:space="preserve"> is a senior student in the Department of English Language and Literature, Faculty of Science and Letters, at Aksaray University. Her B.A. started in 2021, and her academic interests include feminism and gender studies, as well as contemporary literature, </w:t>
      </w:r>
      <w:r w:rsidRPr="00585E69">
        <w:rPr>
          <w:rFonts w:ascii="Times New Roman" w:eastAsia="Times New Roman" w:hAnsi="Times New Roman" w:cs="Times New Roman"/>
          <w:sz w:val="24"/>
          <w:szCs w:val="24"/>
          <w:lang w:val="en-GB"/>
        </w:rPr>
        <w:lastRenderedPageBreak/>
        <w:t xml:space="preserve">with particular subjects such as discrimination toward marginalized communities, migration, and climate change in English and world literature. Especially, she aims to develop an exclusive focus on literary psychological approaches to concepts such as trauma, loss, and mental disorientation in postmodern literature for her graduate studies. </w:t>
      </w:r>
    </w:p>
    <w:p w14:paraId="6627A9D6" w14:textId="77777777" w:rsidR="001B7C50" w:rsidRDefault="001B7C50" w:rsidP="00A66DA0">
      <w:pPr>
        <w:pStyle w:val="Gvde"/>
        <w:spacing w:line="240" w:lineRule="auto"/>
        <w:jc w:val="center"/>
        <w:rPr>
          <w:rFonts w:ascii="Times New Roman" w:eastAsia="Times New Roman" w:hAnsi="Times New Roman" w:cs="Times New Roman"/>
          <w:b/>
          <w:bCs/>
          <w:sz w:val="24"/>
          <w:szCs w:val="24"/>
          <w:lang w:val="en-GB"/>
        </w:rPr>
      </w:pPr>
    </w:p>
    <w:p w14:paraId="46BBBF22" w14:textId="1AAB7141"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Ahmet Emre ASLAN</w:t>
      </w:r>
    </w:p>
    <w:p w14:paraId="2BA05D96"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Boğaziçi University </w:t>
      </w:r>
    </w:p>
    <w:p w14:paraId="4232FBFD"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Faculty of Humanities and Social Sciences </w:t>
      </w:r>
    </w:p>
    <w:p w14:paraId="38F9F11A"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Department of Translation and Interpreting Studies </w:t>
      </w:r>
    </w:p>
    <w:p w14:paraId="67A34444"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İstanbul / TURKEY </w:t>
      </w:r>
    </w:p>
    <w:p w14:paraId="7D7ECC07"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ahmetemreaslan.aea@gmail.com</w:t>
      </w:r>
    </w:p>
    <w:p w14:paraId="046614E5"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hyperlink r:id="rId7" w:history="1">
        <w:r w:rsidRPr="00585E69">
          <w:rPr>
            <w:rStyle w:val="Kpr"/>
            <w:rFonts w:ascii="Times New Roman" w:eastAsia="Times New Roman" w:hAnsi="Times New Roman" w:cs="Times New Roman"/>
            <w:b/>
            <w:bCs/>
            <w:sz w:val="24"/>
            <w:szCs w:val="24"/>
            <w:lang w:val="en-GB"/>
          </w:rPr>
          <w:t>ahmet.aslan@std.bogazici.edu.tr</w:t>
        </w:r>
      </w:hyperlink>
    </w:p>
    <w:p w14:paraId="5B3C3B7A"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p>
    <w:p w14:paraId="30C2B08E"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ADAPTATIONS SYSTEMATIZED: REVISITING FREE TRANSLATION TECHNIQUES THROUGH THE COMPARATIVE ANALYSIS OF NUTKU’S AND YÜCEL’S A MIDSUMMER NIGHT'S DREAM TRANSLATIONS INTO TURKISH </w:t>
      </w:r>
    </w:p>
    <w:p w14:paraId="37FC0D61" w14:textId="77777777" w:rsidR="00647D56" w:rsidRPr="00585E69" w:rsidRDefault="00647D5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Free translations, or adaptations, frequently occupy a marginal position within theoretical exploration, where their techniques are often generalized as impulsive and perceived as "treacherous" to the source text. Within the Turkish literary system, Can Yücel's adaptations of works deemed canonical, notably William Shakespeare’s plays, have earned him a controversial reputation, with both praise for his creative retellings and harsh criticism for his alleged disrespect for the originals. This project addresses this controversy by exploring the dynamics of free translation through a comparative and qualitative analysis of two distinct Turkish translations of Shakespeare's </w:t>
      </w:r>
      <w:r w:rsidRPr="00585E69">
        <w:rPr>
          <w:rFonts w:ascii="Times New Roman" w:eastAsia="Times New Roman" w:hAnsi="Times New Roman" w:cs="Times New Roman"/>
          <w:i/>
          <w:iCs/>
          <w:sz w:val="24"/>
          <w:szCs w:val="24"/>
          <w:lang w:val="en-GB"/>
        </w:rPr>
        <w:t>A Midsummer Night's Dream</w:t>
      </w:r>
      <w:r w:rsidRPr="00585E69">
        <w:rPr>
          <w:rFonts w:ascii="Times New Roman" w:eastAsia="Times New Roman" w:hAnsi="Times New Roman" w:cs="Times New Roman"/>
          <w:sz w:val="24"/>
          <w:szCs w:val="24"/>
          <w:lang w:val="en-GB"/>
        </w:rPr>
        <w:t xml:space="preserve">: Özdemir Nutku’s faithful rendering, </w:t>
      </w:r>
      <w:r w:rsidRPr="00585E69">
        <w:rPr>
          <w:rFonts w:ascii="Times New Roman" w:eastAsia="Times New Roman" w:hAnsi="Times New Roman" w:cs="Times New Roman"/>
          <w:i/>
          <w:iCs/>
          <w:sz w:val="24"/>
          <w:szCs w:val="24"/>
          <w:lang w:val="en-GB"/>
        </w:rPr>
        <w:t>Bir Yaz Gecesi Rüyası</w:t>
      </w:r>
      <w:r w:rsidRPr="00585E69">
        <w:rPr>
          <w:rFonts w:ascii="Times New Roman" w:eastAsia="Times New Roman" w:hAnsi="Times New Roman" w:cs="Times New Roman"/>
          <w:sz w:val="24"/>
          <w:szCs w:val="24"/>
          <w:lang w:val="en-GB"/>
        </w:rPr>
        <w:t xml:space="preserve">, and Can Yücel’s free translation, </w:t>
      </w:r>
      <w:r w:rsidRPr="00585E69">
        <w:rPr>
          <w:rFonts w:ascii="Times New Roman" w:eastAsia="Times New Roman" w:hAnsi="Times New Roman" w:cs="Times New Roman"/>
          <w:i/>
          <w:iCs/>
          <w:sz w:val="24"/>
          <w:szCs w:val="24"/>
          <w:lang w:val="en-GB"/>
        </w:rPr>
        <w:t>Bahar Noktası</w:t>
      </w:r>
      <w:r w:rsidRPr="00585E69">
        <w:rPr>
          <w:rFonts w:ascii="Times New Roman" w:eastAsia="Times New Roman" w:hAnsi="Times New Roman" w:cs="Times New Roman"/>
          <w:sz w:val="24"/>
          <w:szCs w:val="24"/>
          <w:lang w:val="en-GB"/>
        </w:rPr>
        <w:t xml:space="preserve">. The source text's reliance on fairies, magic, and dreamlike realms also provides an ideal setting for analyzing how fantastical elements are either rigidly translated or creatively localized across cultures. Limited to printed editions, the research employs Anton Popovič’s theoretical framework of "shifts of expression" to categorize visible cultural shifts and specific adaptation techniques. Furthermore, the study takes inspiration from Koş's (2007) paratextual analysis framework to examine elements such as cover designs, showing how they reflect contrasting translational </w:t>
      </w:r>
      <w:r w:rsidRPr="00585E69">
        <w:rPr>
          <w:rFonts w:ascii="Times New Roman" w:eastAsia="Times New Roman" w:hAnsi="Times New Roman" w:cs="Times New Roman"/>
          <w:sz w:val="24"/>
          <w:szCs w:val="24"/>
          <w:lang w:val="en-GB"/>
        </w:rPr>
        <w:lastRenderedPageBreak/>
        <w:t xml:space="preserve">norms. The project’s ultimate aim is to systematize free translation techniques and establish a solid theoretical foundation for critically revisiting the criticisms directed at Yücel. </w:t>
      </w:r>
    </w:p>
    <w:p w14:paraId="5B9A1B40"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By categorizing these shifts, the study concludes that Yücel's methodology is not an impulsive deviation but a calculated approach to cultural localization, effectively translating Renaissance fantasy into the Turkish cultural consciousness. </w:t>
      </w:r>
    </w:p>
    <w:p w14:paraId="42145E5C" w14:textId="77777777" w:rsidR="00647D56" w:rsidRPr="00585E69" w:rsidRDefault="00647D56" w:rsidP="7F520DFF">
      <w:pPr>
        <w:pStyle w:val="Gvde"/>
        <w:spacing w:after="136"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Free Translation, Adaptation, Shifts of Expression, Paratextual Analysis, William Shakespeare, Özdemir Nutku, Can Yücel. </w:t>
      </w:r>
    </w:p>
    <w:p w14:paraId="709238E4" w14:textId="30C73A4A" w:rsidR="00647D56" w:rsidRDefault="00647D56" w:rsidP="001B7C50">
      <w:pPr>
        <w:pStyle w:val="Gvde"/>
        <w:spacing w:after="136"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Ahmet Emre Aslan</w:t>
      </w:r>
      <w:r w:rsidRPr="00585E69">
        <w:rPr>
          <w:rFonts w:ascii="Times New Roman" w:eastAsia="Times New Roman" w:hAnsi="Times New Roman" w:cs="Times New Roman"/>
          <w:sz w:val="24"/>
          <w:szCs w:val="24"/>
          <w:lang w:val="en-GB"/>
        </w:rPr>
        <w:t xml:space="preserve"> is a senior undergraduate student in the Departments of Translation and Interpreting Studies and Linguistics at Boğaziçi University, and the student assistant for the latter. His research areas include poetry and fantasy translation, periodical studies, internationalization of higher education, language death and revitalization efforts, and the morphology of the Turkish Sign Language. He is yet to present his works outside the courses.</w:t>
      </w:r>
    </w:p>
    <w:p w14:paraId="29575DC5" w14:textId="77777777" w:rsidR="001B7C50" w:rsidRPr="00585E69" w:rsidRDefault="001B7C50" w:rsidP="001B7C50">
      <w:pPr>
        <w:pStyle w:val="Gvde"/>
        <w:spacing w:after="136" w:line="360" w:lineRule="auto"/>
        <w:jc w:val="both"/>
        <w:rPr>
          <w:rFonts w:ascii="Times New Roman" w:eastAsia="Times New Roman" w:hAnsi="Times New Roman" w:cs="Times New Roman"/>
          <w:b/>
          <w:bCs/>
          <w:sz w:val="24"/>
          <w:szCs w:val="24"/>
          <w:lang w:val="en-GB"/>
        </w:rPr>
      </w:pPr>
    </w:p>
    <w:p w14:paraId="349D6D3A"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Zeynep Hale ASLAN</w:t>
      </w:r>
    </w:p>
    <w:p w14:paraId="16742137"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Kocaeli University  </w:t>
      </w:r>
    </w:p>
    <w:p w14:paraId="002AF7FA"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Arts and Sciences</w:t>
      </w:r>
    </w:p>
    <w:p w14:paraId="0B77DFC1"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                   English Language and Literature                  </w:t>
      </w:r>
    </w:p>
    <w:p w14:paraId="10CFAFDB"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Kocaeli / TURKEY</w:t>
      </w:r>
    </w:p>
    <w:p w14:paraId="0A9A2404"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ashalezeynep@gmail.com </w:t>
      </w:r>
    </w:p>
    <w:p w14:paraId="56647246" w14:textId="77777777" w:rsidR="00647D56" w:rsidRPr="00585E69" w:rsidRDefault="00647D56" w:rsidP="00D96215">
      <w:pPr>
        <w:pStyle w:val="Gvde"/>
        <w:spacing w:line="240" w:lineRule="auto"/>
        <w:jc w:val="center"/>
        <w:rPr>
          <w:rFonts w:ascii="Times New Roman" w:eastAsia="Times New Roman" w:hAnsi="Times New Roman" w:cs="Times New Roman"/>
          <w:b/>
          <w:bCs/>
          <w:sz w:val="24"/>
          <w:szCs w:val="24"/>
          <w:lang w:val="en-GB"/>
        </w:rPr>
      </w:pPr>
    </w:p>
    <w:p w14:paraId="6680CE31"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UNSTABLE BODIES, UNSTABLE GENDERS: POSTMODERN LEGIBILITY IN </w:t>
      </w:r>
      <w:r w:rsidRPr="00585E69">
        <w:rPr>
          <w:rFonts w:ascii="Times New Roman" w:eastAsia="Times New Roman" w:hAnsi="Times New Roman" w:cs="Times New Roman"/>
          <w:b/>
          <w:bCs/>
          <w:i/>
          <w:iCs/>
          <w:sz w:val="24"/>
          <w:szCs w:val="24"/>
          <w:lang w:val="en-GB"/>
        </w:rPr>
        <w:t>THE LEFT HAND OF DARKNESS</w:t>
      </w:r>
    </w:p>
    <w:p w14:paraId="76731F64" w14:textId="77777777" w:rsidR="00647D56" w:rsidRPr="00585E69" w:rsidRDefault="00647D56" w:rsidP="58F10B98">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Stripping away the magical conventions often associated with traditional fantasy, Ursula K. Le Guin’s </w:t>
      </w:r>
      <w:r w:rsidRPr="00585E69">
        <w:rPr>
          <w:rFonts w:ascii="Times New Roman" w:eastAsia="Times New Roman" w:hAnsi="Times New Roman" w:cs="Times New Roman"/>
          <w:i/>
          <w:iCs/>
          <w:sz w:val="24"/>
          <w:szCs w:val="24"/>
          <w:lang w:val="en-GB"/>
        </w:rPr>
        <w:t>The Left Hand of Darkness</w:t>
      </w:r>
      <w:r w:rsidRPr="00585E69">
        <w:rPr>
          <w:rFonts w:ascii="Times New Roman" w:eastAsia="Times New Roman" w:hAnsi="Times New Roman" w:cs="Times New Roman"/>
          <w:sz w:val="24"/>
          <w:szCs w:val="24"/>
          <w:lang w:val="en-GB"/>
        </w:rPr>
        <w:t xml:space="preserve"> builds its speculative universe on a revolutionary premise of a world where gender is not permanently fixed. The inhabitants of the planet Gethen undergo a periodic sexual phase called </w:t>
      </w:r>
      <w:r w:rsidRPr="00585E69">
        <w:rPr>
          <w:rFonts w:ascii="Times New Roman" w:eastAsia="Times New Roman" w:hAnsi="Times New Roman" w:cs="Times New Roman"/>
          <w:i/>
          <w:iCs/>
          <w:sz w:val="24"/>
          <w:szCs w:val="24"/>
          <w:lang w:val="en-GB"/>
        </w:rPr>
        <w:t>kemmer</w:t>
      </w:r>
      <w:r w:rsidRPr="00585E69">
        <w:rPr>
          <w:rFonts w:ascii="Times New Roman" w:eastAsia="Times New Roman" w:hAnsi="Times New Roman" w:cs="Times New Roman"/>
          <w:sz w:val="24"/>
          <w:szCs w:val="24"/>
          <w:lang w:val="en-GB"/>
        </w:rPr>
        <w:t xml:space="preserve">. Because they do not identify exclusively as either male or female, the human body itself becomes a fluid concept, creating alternative conditions for embodiment. This fluidity invites a postmodern reading through Judith Butler’s theory of gender performativity, which reveals gender not as a fixed truth, but as an ongoing performance. Moreover, subverting rigid Western dualism, the Gethenian world operates according to a Taoist logic where oppositions are understood as interconnected rather than hierarchical. However, </w:t>
      </w:r>
      <w:r w:rsidRPr="00585E69">
        <w:rPr>
          <w:rFonts w:ascii="Times New Roman" w:eastAsia="Times New Roman" w:hAnsi="Times New Roman" w:cs="Times New Roman"/>
          <w:sz w:val="24"/>
          <w:szCs w:val="24"/>
          <w:lang w:val="en-GB"/>
        </w:rPr>
        <w:lastRenderedPageBreak/>
        <w:t xml:space="preserve">patriarchal norms do not simply disappear. This conflict becomes visible through the Earthling protagonist, Genly Ai, who constantly attempts to interpret Gethenian bodies according to his preconceived binary ideas of masculinity and femininity. Ultimately, this paper argues that by using fantasy as a critical space of deconstruction, Le Guin demonstrates how speculative fiction can challenge stable models of identity and present fluidity as a liberating possibility. </w:t>
      </w:r>
      <w:r w:rsidRPr="00585E69">
        <w:rPr>
          <w:rFonts w:ascii="Times New Roman" w:eastAsia="Times New Roman" w:hAnsi="Times New Roman" w:cs="Times New Roman"/>
          <w:i/>
          <w:iCs/>
          <w:sz w:val="24"/>
          <w:szCs w:val="24"/>
          <w:lang w:val="en-GB"/>
        </w:rPr>
        <w:t xml:space="preserve"> </w:t>
      </w:r>
    </w:p>
    <w:p w14:paraId="39882741" w14:textId="77777777" w:rsidR="00647D56" w:rsidRPr="00585E69" w:rsidRDefault="00647D56" w:rsidP="58F10B98">
      <w:pPr>
        <w:pStyle w:val="Gvde"/>
        <w:spacing w:after="320" w:line="360" w:lineRule="auto"/>
        <w:ind w:right="201"/>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The Left Hand of Darkness, Gender Performativity, Postmodern Embodiment,  Taoist Logic, Fantasy.</w:t>
      </w:r>
    </w:p>
    <w:p w14:paraId="3756C00E" w14:textId="77777777" w:rsidR="00647D56" w:rsidRPr="00585E69" w:rsidRDefault="00647D56" w:rsidP="00A66DA0">
      <w:pPr>
        <w:pStyle w:val="Gvde"/>
        <w:spacing w:after="320" w:line="360" w:lineRule="auto"/>
        <w:ind w:right="201"/>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Zeynep Hale Aslan</w:t>
      </w:r>
      <w:r w:rsidRPr="00585E69">
        <w:rPr>
          <w:rFonts w:ascii="Times New Roman" w:eastAsia="Times New Roman" w:hAnsi="Times New Roman" w:cs="Times New Roman"/>
          <w:sz w:val="24"/>
          <w:szCs w:val="24"/>
          <w:lang w:val="en-GB"/>
        </w:rPr>
        <w:t xml:space="preserve"> is a third-year undergraduate student of English Language and Literature at Kocaeli University. Her research focuses on identity and gender in 20th-century literature through postmodern and philosophical perspectives. She also examines human exploitation and class alienation in postcolonial and modern world drama, alongside the historical and cultural relations between Türkiye and Ireland.</w:t>
      </w:r>
    </w:p>
    <w:p w14:paraId="1612B1F4" w14:textId="77777777" w:rsidR="00647D56" w:rsidRPr="00585E69" w:rsidRDefault="00647D56" w:rsidP="00A66DA0">
      <w:pPr>
        <w:pStyle w:val="Gvde"/>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Şeyda ASUTAY</w:t>
      </w:r>
    </w:p>
    <w:p w14:paraId="6641A173" w14:textId="77777777" w:rsidR="00647D56" w:rsidRPr="00585E69" w:rsidRDefault="00647D56" w:rsidP="00A66DA0">
      <w:pPr>
        <w:pStyle w:val="Gvde"/>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Ankara University</w:t>
      </w:r>
    </w:p>
    <w:p w14:paraId="7EDBA160" w14:textId="77777777" w:rsidR="00647D56" w:rsidRPr="00585E69" w:rsidRDefault="00647D56" w:rsidP="00A66DA0">
      <w:pPr>
        <w:pStyle w:val="Gvde"/>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Language and History-Geography</w:t>
      </w:r>
    </w:p>
    <w:p w14:paraId="4ACACF98" w14:textId="77777777" w:rsidR="00647D56" w:rsidRPr="00585E69" w:rsidRDefault="00647D56" w:rsidP="00A66DA0">
      <w:pPr>
        <w:pStyle w:val="Gvde"/>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English Language and Literature</w:t>
      </w:r>
    </w:p>
    <w:p w14:paraId="618ACD76" w14:textId="77777777" w:rsidR="00647D56" w:rsidRPr="00585E69" w:rsidRDefault="00647D56" w:rsidP="00A66DA0">
      <w:pPr>
        <w:pStyle w:val="Gvde"/>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Ankara / TURKEY</w:t>
      </w:r>
    </w:p>
    <w:p w14:paraId="24F92081" w14:textId="77777777" w:rsidR="00647D56" w:rsidRPr="00585E69" w:rsidRDefault="00647D56" w:rsidP="00A66DA0">
      <w:pPr>
        <w:pStyle w:val="Gvde"/>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aseyda931@gmail.com</w:t>
      </w:r>
    </w:p>
    <w:p w14:paraId="0460B947" w14:textId="77777777" w:rsidR="00647D56" w:rsidRPr="00585E69" w:rsidRDefault="00647D56">
      <w:pPr>
        <w:pStyle w:val="Gvde"/>
        <w:spacing w:before="240" w:after="240"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MONSTROUS DESIRE AND CAPITALIST FANTASY IN LITTLE SHOP OF HORRORS</w:t>
      </w:r>
    </w:p>
    <w:p w14:paraId="0DB0860E" w14:textId="77777777" w:rsidR="00647D56" w:rsidRPr="00585E69" w:rsidRDefault="00647D56" w:rsidP="5F99F4C8">
      <w:pPr>
        <w:pStyle w:val="Gvde"/>
        <w:spacing w:before="240" w:after="24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Fantasy in </w:t>
      </w:r>
      <w:r w:rsidRPr="00585E69">
        <w:rPr>
          <w:rFonts w:ascii="Times New Roman" w:eastAsia="Times New Roman" w:hAnsi="Times New Roman" w:cs="Times New Roman"/>
          <w:i/>
          <w:iCs/>
          <w:sz w:val="24"/>
          <w:szCs w:val="24"/>
          <w:lang w:val="en-GB"/>
        </w:rPr>
        <w:t>Little Shop of Horrors</w:t>
      </w:r>
      <w:r w:rsidRPr="00585E69">
        <w:rPr>
          <w:rFonts w:ascii="Times New Roman" w:eastAsia="Times New Roman" w:hAnsi="Times New Roman" w:cs="Times New Roman"/>
          <w:sz w:val="24"/>
          <w:szCs w:val="24"/>
          <w:lang w:val="en-GB"/>
        </w:rPr>
        <w:t xml:space="preserve"> functions as a seductive and destabilizing structure through which capitalist desire is imagined, intensified, and ultimately exposed. The film constructs a speculative, exaggerated world in which the fantastic intrudes upon everyday life, transforming fantasy into a mechanism that both promises escape and enforces submission. Audrey II, the monstrous and conscious plant, emerges not merely as a supernatural creature but as a fantasy object in the psychoanalytic sense: an embodiment of desire that appears to offer fulfilment while generating endless demand. Within this fantastical economy, success, visibility, and romantic happiness are obtainable only through participation in an ascending logic of sacrifice, which reveals how fantasy nourishes capitalist ideology by masking exploitation as opportunity. Drawing on Marxist cultural theory, the plant’s unquenchable hunger mirrors the structural </w:t>
      </w:r>
      <w:r w:rsidRPr="00585E69">
        <w:rPr>
          <w:rFonts w:ascii="Times New Roman" w:eastAsia="Times New Roman" w:hAnsi="Times New Roman" w:cs="Times New Roman"/>
          <w:sz w:val="24"/>
          <w:szCs w:val="24"/>
          <w:lang w:val="en-GB"/>
        </w:rPr>
        <w:lastRenderedPageBreak/>
        <w:t xml:space="preserve">excess of capitalism itself: an endlessly expanding system that requires constant consumption, bodily price, and ethical compromise. Moreover, psychoanalytic frameworks illuminate how Seymour’s attachment to Audrey II exemplifies a form of cruel optimism, in which fantasy ties the subject to the very object that damages his well-being. The monstrous is thus not an external threat but an intimate force produced by and sustained within capitalist desire. The film’s camp aesthetics, musical form, and theatrical excess further heighten this dynamic, using exaggeration and humour to render ideology visible rather than naturalized. Fantasy here does not offer transcendence; instead, it strengthens contradiction, revealing how dreams of upward mobility and happiness are structured by violence, complicity, and loss. </w:t>
      </w:r>
    </w:p>
    <w:p w14:paraId="48136F79" w14:textId="77777777" w:rsidR="00647D56" w:rsidRPr="00585E69" w:rsidRDefault="00647D56" w:rsidP="7F520DFF">
      <w:pPr>
        <w:pStyle w:val="Gvde"/>
        <w:spacing w:before="240" w:after="24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By foregrounding monstrosity as a fantastical articulation of capitalist fantasy, </w:t>
      </w:r>
      <w:r w:rsidRPr="00585E69">
        <w:rPr>
          <w:rFonts w:ascii="Times New Roman" w:eastAsia="Times New Roman" w:hAnsi="Times New Roman" w:cs="Times New Roman"/>
          <w:i/>
          <w:iCs/>
          <w:sz w:val="24"/>
          <w:szCs w:val="24"/>
          <w:lang w:val="en-GB"/>
        </w:rPr>
        <w:t>Little Shop of Horrors</w:t>
      </w:r>
      <w:r w:rsidRPr="00585E69">
        <w:rPr>
          <w:rFonts w:ascii="Times New Roman" w:eastAsia="Times New Roman" w:hAnsi="Times New Roman" w:cs="Times New Roman"/>
          <w:sz w:val="24"/>
          <w:szCs w:val="24"/>
          <w:lang w:val="en-GB"/>
        </w:rPr>
        <w:t xml:space="preserve"> reimagines the fantastic as a critical mode that exposes the affective and material costs of desire, showing how fantasy functions less as an escape from reality than as one of its most powerful organizing forces.</w:t>
      </w:r>
    </w:p>
    <w:p w14:paraId="2CA84B20" w14:textId="77777777" w:rsidR="00647D56" w:rsidRPr="00585E69" w:rsidRDefault="00647D56" w:rsidP="007DB986">
      <w:pPr>
        <w:pStyle w:val="Gvde"/>
        <w:spacing w:before="240" w:after="240" w:line="360" w:lineRule="auto"/>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Capitalist Desire, Fantasy, Monstrosity, Psychoanalytic Theory, Marxist Criticism.</w:t>
      </w:r>
    </w:p>
    <w:p w14:paraId="4F56E01E" w14:textId="77777777" w:rsidR="00647D56" w:rsidRPr="00585E69" w:rsidRDefault="00647D56" w:rsidP="00A66DA0">
      <w:pPr>
        <w:pStyle w:val="Gvde"/>
        <w:spacing w:before="240" w:after="240" w:line="24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Şeyda Asutay</w:t>
      </w:r>
      <w:r w:rsidRPr="00585E69">
        <w:rPr>
          <w:rFonts w:ascii="Times New Roman" w:eastAsia="Times New Roman" w:hAnsi="Times New Roman" w:cs="Times New Roman"/>
          <w:sz w:val="24"/>
          <w:szCs w:val="24"/>
          <w:lang w:val="en-GB"/>
        </w:rPr>
        <w:t xml:space="preserve"> is a senior student in the Department of English Language and Literature at Ankara University, with academic interests in drama, gender studies, and theories of the body. Her works explore representations of desire, subjectivity, and non-normative bodies in literature and cinema, with particular attention to grotesque, monstrous, and fantastical figures that destabilize human coherence and identity. She is particularly interested in how literary and cinematic texts depict the redefinition of the body under extreme social conditions. She plans to pursue a master’s degree in English Literature, with a focus on drama and feminist theory. She aims to continue exploring critical approaches to embodiment, identity, and power in modern and contemporary texts.</w:t>
      </w:r>
    </w:p>
    <w:p w14:paraId="52E0C267" w14:textId="77777777" w:rsidR="00647D56" w:rsidRPr="00585E69" w:rsidRDefault="00647D56" w:rsidP="00A66DA0">
      <w:pPr>
        <w:pStyle w:val="Saptanm"/>
        <w:suppressAutoHyphens/>
        <w:spacing w:before="0" w:after="240" w:line="240" w:lineRule="auto"/>
        <w:jc w:val="center"/>
        <w:rPr>
          <w:rFonts w:ascii="Times New Roman" w:hAnsi="Times New Roman" w:cs="Times New Roman"/>
          <w:b/>
          <w:bCs/>
          <w:lang w:val="en-GB"/>
        </w:rPr>
      </w:pPr>
    </w:p>
    <w:p w14:paraId="138ECBA7" w14:textId="77777777" w:rsidR="00647D56" w:rsidRPr="00585E69" w:rsidRDefault="00647D56" w:rsidP="00A66DA0">
      <w:pPr>
        <w:pStyle w:val="Saptanm"/>
        <w:suppressAutoHyphens/>
        <w:spacing w:before="0" w:after="240" w:line="240" w:lineRule="auto"/>
        <w:jc w:val="center"/>
        <w:rPr>
          <w:rFonts w:ascii="Times New Roman" w:eastAsia="Times New Roman" w:hAnsi="Times New Roman" w:cs="Times New Roman"/>
          <w:b/>
          <w:bCs/>
          <w:lang w:val="en-GB"/>
        </w:rPr>
      </w:pPr>
      <w:r w:rsidRPr="00585E69">
        <w:rPr>
          <w:rFonts w:ascii="Times New Roman" w:hAnsi="Times New Roman" w:cs="Times New Roman"/>
          <w:b/>
          <w:bCs/>
          <w:lang w:val="en-GB"/>
        </w:rPr>
        <w:t>Nermin ATASEVER</w:t>
      </w:r>
    </w:p>
    <w:p w14:paraId="68277E29" w14:textId="77777777" w:rsidR="00647D56" w:rsidRPr="00585E69" w:rsidRDefault="00647D56" w:rsidP="00A66DA0">
      <w:pPr>
        <w:pStyle w:val="Saptanm"/>
        <w:suppressAutoHyphens/>
        <w:spacing w:before="0" w:after="240" w:line="240" w:lineRule="auto"/>
        <w:jc w:val="center"/>
        <w:rPr>
          <w:rFonts w:ascii="Times New Roman" w:eastAsia="Times New Roman" w:hAnsi="Times New Roman" w:cs="Times New Roman"/>
          <w:b/>
          <w:bCs/>
          <w:lang w:val="en-GB"/>
        </w:rPr>
      </w:pPr>
      <w:r w:rsidRPr="00585E69">
        <w:rPr>
          <w:rFonts w:ascii="Times New Roman" w:hAnsi="Times New Roman" w:cs="Times New Roman"/>
          <w:b/>
          <w:bCs/>
          <w:lang w:val="en-GB"/>
        </w:rPr>
        <w:t>Pamukkale University</w:t>
      </w:r>
    </w:p>
    <w:p w14:paraId="4E1FE973" w14:textId="77777777" w:rsidR="00647D56" w:rsidRPr="00585E69" w:rsidRDefault="00647D56" w:rsidP="00A66DA0">
      <w:pPr>
        <w:pStyle w:val="Saptanm"/>
        <w:suppressAutoHyphens/>
        <w:spacing w:before="0" w:after="240" w:line="240" w:lineRule="auto"/>
        <w:jc w:val="center"/>
        <w:rPr>
          <w:rFonts w:ascii="Times New Roman" w:hAnsi="Times New Roman" w:cs="Times New Roman"/>
          <w:b/>
          <w:bCs/>
          <w:lang w:val="en-GB"/>
        </w:rPr>
      </w:pPr>
      <w:r w:rsidRPr="00585E69">
        <w:rPr>
          <w:rFonts w:ascii="Times New Roman" w:hAnsi="Times New Roman" w:cs="Times New Roman"/>
          <w:b/>
          <w:bCs/>
          <w:lang w:val="en-GB"/>
        </w:rPr>
        <w:t xml:space="preserve">Faculty of Humanities and Social Sciences </w:t>
      </w:r>
    </w:p>
    <w:p w14:paraId="394BB29A" w14:textId="77777777" w:rsidR="00647D56" w:rsidRPr="00585E69" w:rsidRDefault="00647D56" w:rsidP="00A66DA0">
      <w:pPr>
        <w:pStyle w:val="Saptanm"/>
        <w:suppressAutoHyphens/>
        <w:spacing w:before="0" w:after="240" w:line="240" w:lineRule="auto"/>
        <w:jc w:val="center"/>
        <w:rPr>
          <w:rFonts w:ascii="Times New Roman" w:eastAsia="Times New Roman" w:hAnsi="Times New Roman" w:cs="Times New Roman"/>
          <w:b/>
          <w:bCs/>
          <w:lang w:val="en-GB"/>
        </w:rPr>
      </w:pPr>
      <w:r w:rsidRPr="00585E69">
        <w:rPr>
          <w:rFonts w:ascii="Times New Roman" w:hAnsi="Times New Roman" w:cs="Times New Roman"/>
          <w:b/>
          <w:bCs/>
          <w:lang w:val="en-GB"/>
        </w:rPr>
        <w:t>Department of English Language and Literature</w:t>
      </w:r>
    </w:p>
    <w:p w14:paraId="280F7EE9" w14:textId="77777777" w:rsidR="00647D56" w:rsidRPr="00585E69" w:rsidRDefault="00647D56" w:rsidP="00A66DA0">
      <w:pPr>
        <w:pStyle w:val="Saptanm"/>
        <w:suppressAutoHyphens/>
        <w:spacing w:before="0" w:after="240" w:line="240" w:lineRule="auto"/>
        <w:jc w:val="center"/>
        <w:rPr>
          <w:rFonts w:ascii="Times New Roman" w:eastAsia="Times New Roman" w:hAnsi="Times New Roman" w:cs="Times New Roman"/>
          <w:b/>
          <w:bCs/>
          <w:lang w:val="en-GB"/>
        </w:rPr>
      </w:pPr>
      <w:r w:rsidRPr="00585E69">
        <w:rPr>
          <w:rFonts w:ascii="Times New Roman" w:hAnsi="Times New Roman" w:cs="Times New Roman"/>
          <w:b/>
          <w:bCs/>
          <w:lang w:val="en-GB"/>
        </w:rPr>
        <w:t>Denizli / TURKEY</w:t>
      </w:r>
    </w:p>
    <w:p w14:paraId="758476A0" w14:textId="77777777" w:rsidR="00647D56" w:rsidRPr="00585E69" w:rsidRDefault="00647D56" w:rsidP="00A66DA0">
      <w:pPr>
        <w:pStyle w:val="Saptanm"/>
        <w:suppressAutoHyphens/>
        <w:spacing w:before="0" w:after="240" w:line="240" w:lineRule="auto"/>
        <w:jc w:val="center"/>
        <w:rPr>
          <w:rFonts w:ascii="Times New Roman" w:eastAsia="Times New Roman" w:hAnsi="Times New Roman" w:cs="Times New Roman"/>
          <w:b/>
          <w:bCs/>
          <w:lang w:val="en-GB"/>
        </w:rPr>
      </w:pPr>
      <w:r w:rsidRPr="00585E69">
        <w:rPr>
          <w:rFonts w:ascii="Times New Roman" w:hAnsi="Times New Roman" w:cs="Times New Roman"/>
          <w:b/>
          <w:bCs/>
          <w:lang w:val="en-GB"/>
        </w:rPr>
        <w:t>natasever22@posta.pau.edu.tr</w:t>
      </w:r>
    </w:p>
    <w:p w14:paraId="75C7CAFD" w14:textId="77777777" w:rsidR="00647D56" w:rsidRPr="00585E69" w:rsidRDefault="00647D56" w:rsidP="00A66DA0">
      <w:pPr>
        <w:pStyle w:val="Saptanm"/>
        <w:suppressAutoHyphens/>
        <w:spacing w:before="0" w:after="240" w:line="360" w:lineRule="auto"/>
        <w:jc w:val="center"/>
        <w:rPr>
          <w:rFonts w:ascii="Times New Roman" w:eastAsia="Times New Roman" w:hAnsi="Times New Roman" w:cs="Times New Roman"/>
          <w:b/>
          <w:bCs/>
          <w:lang w:val="en-GB"/>
        </w:rPr>
      </w:pPr>
      <w:r w:rsidRPr="00585E69">
        <w:rPr>
          <w:rFonts w:ascii="Times New Roman" w:hAnsi="Times New Roman" w:cs="Times New Roman"/>
          <w:b/>
          <w:bCs/>
          <w:lang w:val="en-GB"/>
        </w:rPr>
        <w:t>THE PUER AETERNUS: MYTH AND ETERNAL CHILDHOOD IN J. M. BARRIE</w:t>
      </w:r>
      <w:r w:rsidRPr="00585E69">
        <w:rPr>
          <w:rFonts w:ascii="Times New Roman" w:hAnsi="Times New Roman" w:cs="Times New Roman"/>
          <w:b/>
          <w:bCs/>
          <w:rtl/>
          <w:lang w:val="en-GB"/>
        </w:rPr>
        <w:t>’</w:t>
      </w:r>
      <w:r w:rsidRPr="00585E69">
        <w:rPr>
          <w:rFonts w:ascii="Times New Roman" w:hAnsi="Times New Roman" w:cs="Times New Roman"/>
          <w:b/>
          <w:bCs/>
          <w:lang w:val="en-GB"/>
        </w:rPr>
        <w:t xml:space="preserve">S </w:t>
      </w:r>
      <w:r w:rsidRPr="00585E69">
        <w:rPr>
          <w:rFonts w:ascii="Times New Roman" w:hAnsi="Times New Roman" w:cs="Times New Roman"/>
          <w:b/>
          <w:bCs/>
          <w:i/>
          <w:iCs/>
          <w:lang w:val="en-GB"/>
        </w:rPr>
        <w:t>PETER PAN</w:t>
      </w:r>
    </w:p>
    <w:p w14:paraId="0CC33749" w14:textId="77777777" w:rsidR="00647D56" w:rsidRPr="00585E69" w:rsidRDefault="00647D56" w:rsidP="00A66DA0">
      <w:pPr>
        <w:pStyle w:val="Saptanm"/>
        <w:suppressAutoHyphens/>
        <w:spacing w:before="0" w:after="240" w:line="360" w:lineRule="auto"/>
        <w:jc w:val="both"/>
        <w:rPr>
          <w:rFonts w:ascii="Times New Roman" w:eastAsia="Times New Roman" w:hAnsi="Times New Roman" w:cs="Times New Roman"/>
          <w:lang w:val="en-GB"/>
        </w:rPr>
      </w:pPr>
      <w:r w:rsidRPr="00585E69">
        <w:rPr>
          <w:rFonts w:ascii="Times New Roman" w:hAnsi="Times New Roman" w:cs="Times New Roman"/>
          <w:lang w:val="en-GB"/>
        </w:rPr>
        <w:lastRenderedPageBreak/>
        <w:t xml:space="preserve">Fantasy literature often draws on myth, folklore, and fairy-tale traditions. These narratives provide symbolic figures and patterns that help us understand human experiences such as identity, growth, and the fear of change. Modern fantasy frequently reuses mythic and folkloric structures to address cultural issues. Many fantasy tales thus feature characters and worlds that reflect older mythic forms. One recurring figure is the </w:t>
      </w:r>
      <w:r w:rsidRPr="00585E69">
        <w:rPr>
          <w:rFonts w:ascii="Times New Roman" w:hAnsi="Times New Roman" w:cs="Times New Roman"/>
          <w:rtl/>
          <w:lang w:val="en-GB"/>
        </w:rPr>
        <w:t>“</w:t>
      </w:r>
      <w:r w:rsidRPr="00585E69">
        <w:rPr>
          <w:rFonts w:ascii="Times New Roman" w:hAnsi="Times New Roman" w:cs="Times New Roman"/>
          <w:lang w:val="en-GB"/>
        </w:rPr>
        <w:t xml:space="preserve">eternal child,” or </w:t>
      </w:r>
      <w:r w:rsidRPr="00585E69">
        <w:rPr>
          <w:rFonts w:ascii="Times New Roman" w:hAnsi="Times New Roman" w:cs="Times New Roman"/>
          <w:i/>
          <w:iCs/>
          <w:lang w:val="en-GB"/>
        </w:rPr>
        <w:t>puer aeternus</w:t>
      </w:r>
      <w:r w:rsidRPr="00585E69">
        <w:rPr>
          <w:rFonts w:ascii="Times New Roman" w:hAnsi="Times New Roman" w:cs="Times New Roman"/>
          <w:lang w:val="en-GB"/>
        </w:rPr>
        <w:t>, an archetype in Jungian psychology. This figure represents the desire to remain in childhood and avoid adult responsibilities.</w:t>
      </w:r>
    </w:p>
    <w:p w14:paraId="382CAA3C" w14:textId="77777777" w:rsidR="00647D56" w:rsidRPr="00585E69" w:rsidRDefault="00647D56" w:rsidP="00A66DA0">
      <w:pPr>
        <w:pStyle w:val="Saptanm"/>
        <w:suppressAutoHyphens/>
        <w:spacing w:before="0" w:after="240" w:line="360" w:lineRule="auto"/>
        <w:jc w:val="both"/>
        <w:rPr>
          <w:rFonts w:ascii="Times New Roman" w:hAnsi="Times New Roman" w:cs="Times New Roman"/>
          <w:lang w:val="en-GB"/>
        </w:rPr>
      </w:pPr>
      <w:r w:rsidRPr="00585E69">
        <w:rPr>
          <w:rFonts w:ascii="Times New Roman" w:hAnsi="Times New Roman" w:cs="Times New Roman"/>
          <w:lang w:val="en-GB"/>
        </w:rPr>
        <w:t>This paper examines how J. M. Barrie</w:t>
      </w:r>
      <w:r w:rsidRPr="00585E69">
        <w:rPr>
          <w:rFonts w:ascii="Times New Roman" w:hAnsi="Times New Roman" w:cs="Times New Roman"/>
          <w:rtl/>
          <w:lang w:val="en-GB"/>
        </w:rPr>
        <w:t>’</w:t>
      </w:r>
      <w:r w:rsidRPr="00585E69">
        <w:rPr>
          <w:rFonts w:ascii="Times New Roman" w:hAnsi="Times New Roman" w:cs="Times New Roman"/>
          <w:lang w:val="en-GB"/>
        </w:rPr>
        <w:t xml:space="preserve">s </w:t>
      </w:r>
      <w:r w:rsidRPr="00585E69">
        <w:rPr>
          <w:rFonts w:ascii="Times New Roman" w:hAnsi="Times New Roman" w:cs="Times New Roman"/>
          <w:i/>
          <w:iCs/>
          <w:lang w:val="en-GB"/>
        </w:rPr>
        <w:t>Peter Pan</w:t>
      </w:r>
      <w:r w:rsidRPr="00585E69">
        <w:rPr>
          <w:rFonts w:ascii="Times New Roman" w:hAnsi="Times New Roman" w:cs="Times New Roman"/>
          <w:lang w:val="en-GB"/>
        </w:rPr>
        <w:t xml:space="preserve"> reflects the myth of eternal childhood through its main character and fantasy setting. Peter Pan embodies the eternal child who refuses to grow up and chooses to remain in the imaginative realm of childhood. The fantasy world of Neverland reinforces this idea by creating a space where time, growth, and social expectations are suspended. However, the story does not present eternal childhood solely as a positive form of freedom. Peter Pan</w:t>
      </w:r>
      <w:r w:rsidRPr="00585E69">
        <w:rPr>
          <w:rFonts w:ascii="Times New Roman" w:hAnsi="Times New Roman" w:cs="Times New Roman"/>
          <w:rtl/>
          <w:lang w:val="en-GB"/>
        </w:rPr>
        <w:t>’</w:t>
      </w:r>
      <w:r w:rsidRPr="00585E69">
        <w:rPr>
          <w:rFonts w:ascii="Times New Roman" w:hAnsi="Times New Roman" w:cs="Times New Roman"/>
          <w:lang w:val="en-GB"/>
        </w:rPr>
        <w:t>s refusal to mature also highlights the limitations of this state. He remains emotionally detached and struggles to fully understand responsibility, memory, or meaningful relationships.</w:t>
      </w:r>
    </w:p>
    <w:p w14:paraId="248B9AE9" w14:textId="77777777" w:rsidR="00647D56" w:rsidRPr="00585E69" w:rsidRDefault="00647D56" w:rsidP="00A66DA0">
      <w:pPr>
        <w:pStyle w:val="Saptanm"/>
        <w:suppressAutoHyphens/>
        <w:spacing w:before="0" w:after="240" w:line="360" w:lineRule="auto"/>
        <w:jc w:val="both"/>
        <w:rPr>
          <w:rFonts w:ascii="Times New Roman" w:eastAsia="Times New Roman" w:hAnsi="Times New Roman" w:cs="Times New Roman"/>
          <w:lang w:val="en-GB"/>
        </w:rPr>
      </w:pPr>
      <w:r w:rsidRPr="00585E69">
        <w:rPr>
          <w:rFonts w:ascii="Times New Roman" w:hAnsi="Times New Roman" w:cs="Times New Roman"/>
          <w:lang w:val="en-GB"/>
        </w:rPr>
        <w:t xml:space="preserve">By exploring the myth of eternal childhood within the context of myth, folklore, and fantasy, this paper argues that </w:t>
      </w:r>
      <w:r w:rsidRPr="00585E69">
        <w:rPr>
          <w:rFonts w:ascii="Times New Roman" w:hAnsi="Times New Roman" w:cs="Times New Roman"/>
          <w:i/>
          <w:iCs/>
          <w:lang w:val="en-GB"/>
        </w:rPr>
        <w:t>Peter Pan</w:t>
      </w:r>
      <w:r w:rsidRPr="00585E69">
        <w:rPr>
          <w:rFonts w:ascii="Times New Roman" w:hAnsi="Times New Roman" w:cs="Times New Roman"/>
          <w:lang w:val="en-GB"/>
        </w:rPr>
        <w:t xml:space="preserve"> uses mythic archetypes to explore both the attraction and the darker implications of remaining forever a child.</w:t>
      </w:r>
    </w:p>
    <w:p w14:paraId="1AC2B1B1" w14:textId="77777777" w:rsidR="00647D56" w:rsidRPr="00585E69" w:rsidRDefault="00647D56" w:rsidP="00A66DA0">
      <w:pPr>
        <w:pStyle w:val="Saptanm"/>
        <w:suppressAutoHyphens/>
        <w:spacing w:before="0" w:after="240" w:line="360" w:lineRule="auto"/>
        <w:jc w:val="both"/>
        <w:rPr>
          <w:rFonts w:ascii="Times New Roman" w:eastAsia="Times New Roman" w:hAnsi="Times New Roman" w:cs="Times New Roman"/>
          <w:lang w:val="en-GB"/>
        </w:rPr>
      </w:pPr>
      <w:r w:rsidRPr="00585E69">
        <w:rPr>
          <w:rFonts w:ascii="Times New Roman" w:hAnsi="Times New Roman" w:cs="Times New Roman"/>
          <w:b/>
          <w:bCs/>
          <w:lang w:val="en-GB"/>
        </w:rPr>
        <w:t>Keywords</w:t>
      </w:r>
      <w:r w:rsidRPr="00585E69">
        <w:rPr>
          <w:rFonts w:ascii="Times New Roman" w:hAnsi="Times New Roman" w:cs="Times New Roman"/>
          <w:lang w:val="en-GB"/>
        </w:rPr>
        <w:t xml:space="preserve">: Fantasy literature, myth and folklore, psychoanalytic criticism, </w:t>
      </w:r>
      <w:r w:rsidRPr="00585E69">
        <w:rPr>
          <w:rFonts w:ascii="Times New Roman" w:hAnsi="Times New Roman" w:cs="Times New Roman"/>
          <w:i/>
          <w:iCs/>
          <w:lang w:val="en-GB"/>
        </w:rPr>
        <w:t>puer aeternus</w:t>
      </w:r>
      <w:r w:rsidRPr="00585E69">
        <w:rPr>
          <w:rFonts w:ascii="Times New Roman" w:hAnsi="Times New Roman" w:cs="Times New Roman"/>
          <w:lang w:val="en-GB"/>
        </w:rPr>
        <w:t>, identity</w:t>
      </w:r>
    </w:p>
    <w:p w14:paraId="3A278CFF" w14:textId="77777777" w:rsidR="00647D56" w:rsidRPr="00585E69" w:rsidRDefault="00647D56" w:rsidP="00A66DA0">
      <w:pPr>
        <w:pStyle w:val="Saptanm"/>
        <w:suppressAutoHyphens/>
        <w:spacing w:before="0" w:after="240" w:line="360" w:lineRule="auto"/>
        <w:jc w:val="both"/>
        <w:rPr>
          <w:rFonts w:ascii="Times New Roman" w:hAnsi="Times New Roman" w:cs="Times New Roman"/>
          <w:lang w:val="en-GB"/>
        </w:rPr>
      </w:pPr>
      <w:r w:rsidRPr="00585E69">
        <w:rPr>
          <w:rFonts w:ascii="Times New Roman" w:hAnsi="Times New Roman" w:cs="Times New Roman"/>
          <w:b/>
          <w:bCs/>
          <w:lang w:val="en-GB"/>
        </w:rPr>
        <w:t>Nermin Atasever</w:t>
      </w:r>
      <w:r w:rsidRPr="00585E69">
        <w:rPr>
          <w:rFonts w:ascii="Times New Roman" w:hAnsi="Times New Roman" w:cs="Times New Roman"/>
          <w:lang w:val="en-GB"/>
        </w:rPr>
        <w:t xml:space="preserve"> is a third-year undergraduate student in the Department of English Language and Literature at Pamukkale University. Her research interests include fantasy literature, myth and folklore, and psychoanalytic criticism. This is her first academic conference presentation.</w:t>
      </w:r>
    </w:p>
    <w:p w14:paraId="2D089640" w14:textId="77777777" w:rsidR="00197515" w:rsidRDefault="00197515" w:rsidP="00A25215">
      <w:pPr>
        <w:spacing w:line="240" w:lineRule="auto"/>
        <w:jc w:val="center"/>
        <w:rPr>
          <w:rFonts w:ascii="Times New Roman" w:hAnsi="Times New Roman" w:cs="Times New Roman"/>
          <w:b/>
          <w:bCs/>
          <w:sz w:val="24"/>
          <w:szCs w:val="24"/>
          <w:lang w:val="en-GB"/>
        </w:rPr>
      </w:pPr>
    </w:p>
    <w:p w14:paraId="623445A4" w14:textId="77777777" w:rsidR="00197515" w:rsidRDefault="00197515" w:rsidP="00A25215">
      <w:pPr>
        <w:spacing w:line="240" w:lineRule="auto"/>
        <w:jc w:val="center"/>
        <w:rPr>
          <w:rFonts w:ascii="Times New Roman" w:hAnsi="Times New Roman" w:cs="Times New Roman"/>
          <w:b/>
          <w:bCs/>
          <w:sz w:val="24"/>
          <w:szCs w:val="24"/>
          <w:lang w:val="en-GB"/>
        </w:rPr>
      </w:pPr>
    </w:p>
    <w:p w14:paraId="33997823" w14:textId="77777777" w:rsidR="00197515" w:rsidRDefault="00197515" w:rsidP="00A25215">
      <w:pPr>
        <w:spacing w:line="240" w:lineRule="auto"/>
        <w:jc w:val="center"/>
        <w:rPr>
          <w:rFonts w:ascii="Times New Roman" w:hAnsi="Times New Roman" w:cs="Times New Roman"/>
          <w:b/>
          <w:bCs/>
          <w:sz w:val="24"/>
          <w:szCs w:val="24"/>
          <w:lang w:val="en-GB"/>
        </w:rPr>
      </w:pPr>
    </w:p>
    <w:p w14:paraId="7964A8DE" w14:textId="77777777" w:rsidR="00197515" w:rsidRDefault="00197515" w:rsidP="00A25215">
      <w:pPr>
        <w:spacing w:line="240" w:lineRule="auto"/>
        <w:jc w:val="center"/>
        <w:rPr>
          <w:rFonts w:ascii="Times New Roman" w:hAnsi="Times New Roman" w:cs="Times New Roman"/>
          <w:b/>
          <w:bCs/>
          <w:sz w:val="24"/>
          <w:szCs w:val="24"/>
          <w:lang w:val="en-GB"/>
        </w:rPr>
      </w:pPr>
    </w:p>
    <w:p w14:paraId="4F388EFB" w14:textId="77777777" w:rsidR="00197515" w:rsidRDefault="00197515" w:rsidP="00A25215">
      <w:pPr>
        <w:spacing w:line="240" w:lineRule="auto"/>
        <w:jc w:val="center"/>
        <w:rPr>
          <w:rFonts w:ascii="Times New Roman" w:hAnsi="Times New Roman" w:cs="Times New Roman"/>
          <w:b/>
          <w:bCs/>
          <w:sz w:val="24"/>
          <w:szCs w:val="24"/>
          <w:lang w:val="en-GB"/>
        </w:rPr>
      </w:pPr>
    </w:p>
    <w:p w14:paraId="6258792F" w14:textId="77777777" w:rsidR="00197515" w:rsidRDefault="00197515" w:rsidP="00A25215">
      <w:pPr>
        <w:spacing w:line="240" w:lineRule="auto"/>
        <w:jc w:val="center"/>
        <w:rPr>
          <w:rFonts w:ascii="Times New Roman" w:hAnsi="Times New Roman" w:cs="Times New Roman"/>
          <w:b/>
          <w:bCs/>
          <w:sz w:val="24"/>
          <w:szCs w:val="24"/>
          <w:lang w:val="en-GB"/>
        </w:rPr>
      </w:pPr>
    </w:p>
    <w:p w14:paraId="36F381D3" w14:textId="77777777" w:rsidR="00197515" w:rsidRDefault="00197515" w:rsidP="00A25215">
      <w:pPr>
        <w:spacing w:line="240" w:lineRule="auto"/>
        <w:jc w:val="center"/>
        <w:rPr>
          <w:rFonts w:ascii="Times New Roman" w:hAnsi="Times New Roman" w:cs="Times New Roman"/>
          <w:b/>
          <w:bCs/>
          <w:sz w:val="24"/>
          <w:szCs w:val="24"/>
          <w:lang w:val="en-GB"/>
        </w:rPr>
      </w:pPr>
    </w:p>
    <w:p w14:paraId="05823FD6" w14:textId="772DE693" w:rsidR="00A25215" w:rsidRPr="00585E69" w:rsidRDefault="00A25215" w:rsidP="00A25215">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lastRenderedPageBreak/>
        <w:t>Eren AYCAN</w:t>
      </w:r>
    </w:p>
    <w:p w14:paraId="70D7B5B4" w14:textId="77777777" w:rsidR="00A25215" w:rsidRPr="00585E69" w:rsidRDefault="00A25215" w:rsidP="00A25215">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Pamukkale University</w:t>
      </w:r>
    </w:p>
    <w:p w14:paraId="1E62A6BD" w14:textId="77777777" w:rsidR="00A25215" w:rsidRDefault="00A25215" w:rsidP="00A25215">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Faculty of Humanities and Social Sciences</w:t>
      </w:r>
    </w:p>
    <w:p w14:paraId="49A36D50" w14:textId="77777777" w:rsidR="00A25215" w:rsidRPr="00585E69" w:rsidRDefault="00A25215" w:rsidP="00A25215">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Department of English Language and Literature</w:t>
      </w:r>
    </w:p>
    <w:p w14:paraId="1DA568F0" w14:textId="77777777" w:rsidR="00A25215" w:rsidRPr="00585E69" w:rsidRDefault="00A25215" w:rsidP="00A25215">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Denizli / TÜRKİYE</w:t>
      </w:r>
    </w:p>
    <w:p w14:paraId="6DB76E9D" w14:textId="77777777" w:rsidR="00A25215" w:rsidRPr="00585E69" w:rsidRDefault="00A25215" w:rsidP="00A25215">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erenaycan02@hotmail.com</w:t>
      </w:r>
    </w:p>
    <w:p w14:paraId="311B7C6A" w14:textId="77777777" w:rsidR="00A25215" w:rsidRPr="00585E69" w:rsidRDefault="00A25215" w:rsidP="00A25215">
      <w:pPr>
        <w:spacing w:line="240" w:lineRule="auto"/>
        <w:jc w:val="center"/>
        <w:rPr>
          <w:rFonts w:ascii="Times New Roman" w:hAnsi="Times New Roman" w:cs="Times New Roman"/>
          <w:b/>
          <w:bCs/>
          <w:sz w:val="24"/>
          <w:szCs w:val="24"/>
          <w:lang w:val="en-GB"/>
        </w:rPr>
      </w:pPr>
    </w:p>
    <w:p w14:paraId="0680C042" w14:textId="77777777" w:rsidR="00A25215" w:rsidRPr="00585E69" w:rsidRDefault="00A25215" w:rsidP="00A25215">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THE RISE OF THE ANTI-WONDERLAND: A GOTHIC AND COGNITIVE DECONSTRUCTION OF TRAUMA IN ALICE: MADNESS RETURNS</w:t>
      </w:r>
    </w:p>
    <w:p w14:paraId="145C5DF9" w14:textId="77777777" w:rsidR="00A25215" w:rsidRPr="00585E69"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 xml:space="preserve">Lewis Carroll’s </w:t>
      </w:r>
      <w:r w:rsidRPr="00585E69">
        <w:rPr>
          <w:rFonts w:ascii="Times New Roman" w:hAnsi="Times New Roman" w:cs="Times New Roman"/>
          <w:i/>
          <w:iCs/>
          <w:sz w:val="24"/>
          <w:szCs w:val="24"/>
          <w:lang w:val="en-GB"/>
        </w:rPr>
        <w:t>Alice’s Adventures in Wonderland</w:t>
      </w:r>
      <w:r w:rsidRPr="00585E69">
        <w:rPr>
          <w:rFonts w:ascii="Times New Roman" w:hAnsi="Times New Roman" w:cs="Times New Roman"/>
          <w:sz w:val="24"/>
          <w:szCs w:val="24"/>
          <w:lang w:val="en-GB"/>
        </w:rPr>
        <w:t xml:space="preserve"> is historically defined by its dreamy subversion of logic and its role as a keystone of Victorian fantasy literature. However, American McGee’s </w:t>
      </w:r>
      <w:r w:rsidRPr="00585E69">
        <w:rPr>
          <w:rFonts w:ascii="Times New Roman" w:hAnsi="Times New Roman" w:cs="Times New Roman"/>
          <w:i/>
          <w:iCs/>
          <w:sz w:val="24"/>
          <w:szCs w:val="24"/>
          <w:lang w:val="en-GB"/>
        </w:rPr>
        <w:t>Alice: Madness Returns</w:t>
      </w:r>
      <w:r w:rsidRPr="00585E69">
        <w:rPr>
          <w:rFonts w:ascii="Times New Roman" w:hAnsi="Times New Roman" w:cs="Times New Roman"/>
          <w:sz w:val="24"/>
          <w:szCs w:val="24"/>
          <w:lang w:val="en-GB"/>
        </w:rPr>
        <w:t xml:space="preserve"> functions as a systematic deconstruction of this realm, transforming it into an "Anti-Wonderland." This research aims to analyze how the playful, liminal spaces of the original fantasy text are reimagined as a grotesque cognitive defense mechanism for a traumatized protagonist. By exploring the transition from a blonde, innocent Victorian ideal to a black-haired, ashamed survivor in Rutledge Asylum, this work analyzes the Anti-Wonderland as a psychological landscape fed by Post-Traumatic Stress Disorder (PTSD) and dissociation. The study focuses on the semiotic transformation of domestic objects into lethal weaponry—such as the Vorpal Blade and the Pepper Grinder—arguing that these shifts reflect the " hyperawareness " of a mind wounded by a fatal house fire. Through a comparative lens, the research highlights how the Anti-Wonderland serves not just as a setting for horror, but as a commentary on Victorian institutional abuse and the cognitive struggle to reconstruct a shattered identity. Ultimately, this study illustrates that in the realm of dark fantasy, the "rabbit hole" is no longer a passage to wonder but a fall into the fragmented architecture of a broken mind.</w:t>
      </w:r>
    </w:p>
    <w:p w14:paraId="368DE390" w14:textId="77777777" w:rsidR="00A25215" w:rsidRPr="00585E69" w:rsidRDefault="00A25215" w:rsidP="00A25215">
      <w:pPr>
        <w:spacing w:line="360" w:lineRule="auto"/>
        <w:jc w:val="both"/>
        <w:rPr>
          <w:rFonts w:ascii="Times New Roman" w:hAnsi="Times New Roman" w:cs="Times New Roman"/>
          <w:sz w:val="24"/>
          <w:szCs w:val="24"/>
          <w:lang w:val="en-GB"/>
        </w:rPr>
      </w:pPr>
    </w:p>
    <w:p w14:paraId="7C5FD770" w14:textId="77777777" w:rsidR="00A25215" w:rsidRPr="00585E69"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b/>
          <w:bCs/>
          <w:sz w:val="24"/>
          <w:szCs w:val="24"/>
          <w:lang w:val="en-GB"/>
        </w:rPr>
        <w:t xml:space="preserve">Keywords: </w:t>
      </w:r>
      <w:r w:rsidRPr="00585E69">
        <w:rPr>
          <w:rFonts w:ascii="Times New Roman" w:hAnsi="Times New Roman" w:cs="Times New Roman"/>
          <w:sz w:val="24"/>
          <w:szCs w:val="24"/>
          <w:lang w:val="en-GB"/>
        </w:rPr>
        <w:t>Dark Fantasy, Victorian Deconstruction, Lewis Carroll,  Alice’s Adventures in Wonderland, Gothic Trauma, Cognitive Metaphor, Nonsense Literature, Children Literature.</w:t>
      </w:r>
    </w:p>
    <w:p w14:paraId="03D8D283" w14:textId="77777777" w:rsidR="00A25215" w:rsidRPr="00585E69" w:rsidRDefault="00A25215" w:rsidP="00A25215">
      <w:pPr>
        <w:spacing w:line="360" w:lineRule="auto"/>
        <w:jc w:val="both"/>
        <w:rPr>
          <w:rFonts w:ascii="Times New Roman" w:hAnsi="Times New Roman" w:cs="Times New Roman"/>
          <w:sz w:val="24"/>
          <w:szCs w:val="24"/>
          <w:lang w:val="en-GB"/>
        </w:rPr>
      </w:pPr>
    </w:p>
    <w:p w14:paraId="59078FC3" w14:textId="06412193" w:rsidR="001B7C50" w:rsidRPr="00585E69" w:rsidRDefault="00A25215" w:rsidP="00197515">
      <w:pPr>
        <w:spacing w:line="360" w:lineRule="auto"/>
        <w:jc w:val="both"/>
        <w:rPr>
          <w:rFonts w:ascii="Times New Roman" w:eastAsia="Times New Roman" w:hAnsi="Times New Roman" w:cs="Times New Roman"/>
          <w:sz w:val="24"/>
          <w:szCs w:val="24"/>
          <w:lang w:val="en-GB"/>
        </w:rPr>
      </w:pPr>
      <w:r w:rsidRPr="00585E69">
        <w:rPr>
          <w:rFonts w:ascii="Times New Roman" w:hAnsi="Times New Roman" w:cs="Times New Roman"/>
          <w:b/>
          <w:bCs/>
          <w:sz w:val="24"/>
          <w:szCs w:val="24"/>
          <w:lang w:val="en-GB"/>
        </w:rPr>
        <w:t xml:space="preserve">Eren Aycan is </w:t>
      </w:r>
      <w:r w:rsidRPr="00585E69">
        <w:rPr>
          <w:rFonts w:ascii="Times New Roman" w:hAnsi="Times New Roman" w:cs="Times New Roman"/>
          <w:sz w:val="24"/>
          <w:szCs w:val="24"/>
          <w:lang w:val="en-GB"/>
        </w:rPr>
        <w:t xml:space="preserve">an undergraduate student in the Department of English Language and Literature at Pamukkale University. Their research interests focus on Gothic and horror literature, specifically exploring the evolution of these genres from the 19th century to contemporary </w:t>
      </w:r>
      <w:r w:rsidRPr="00585E69">
        <w:rPr>
          <w:rFonts w:ascii="Times New Roman" w:hAnsi="Times New Roman" w:cs="Times New Roman"/>
          <w:sz w:val="24"/>
          <w:szCs w:val="24"/>
          <w:lang w:val="en-GB"/>
        </w:rPr>
        <w:lastRenderedPageBreak/>
        <w:t>adaptations. Currently, the author is investigating the intersection of cognitive science and literary deconstruction in digital media. This presentation for PACES reflects their ongoing academic work on the psychological and metaphorical transformations of Victorian literary concepts such as Dark Fantasy.</w:t>
      </w:r>
    </w:p>
    <w:p w14:paraId="5FAB9F0B" w14:textId="77777777" w:rsidR="00647D56" w:rsidRPr="00585E69" w:rsidRDefault="00647D56" w:rsidP="00A66DA0">
      <w:pPr>
        <w:pStyle w:val="Gvde"/>
        <w:spacing w:after="18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Ece Bilge AYGÜL </w:t>
      </w:r>
    </w:p>
    <w:p w14:paraId="56015651" w14:textId="77777777" w:rsidR="00647D56" w:rsidRPr="00585E69" w:rsidRDefault="00647D56" w:rsidP="00A66DA0">
      <w:pPr>
        <w:pStyle w:val="Gvde"/>
        <w:spacing w:after="18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Ege University</w:t>
      </w:r>
    </w:p>
    <w:p w14:paraId="0C593BCB" w14:textId="77777777" w:rsidR="00647D56" w:rsidRPr="00585E69" w:rsidRDefault="00647D56" w:rsidP="00A66DA0">
      <w:pPr>
        <w:pStyle w:val="Gvde"/>
        <w:spacing w:after="18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Letters</w:t>
      </w:r>
    </w:p>
    <w:p w14:paraId="56579078" w14:textId="77777777" w:rsidR="00647D56" w:rsidRPr="00585E69" w:rsidRDefault="00647D56" w:rsidP="00A66DA0">
      <w:pPr>
        <w:pStyle w:val="Gvde"/>
        <w:spacing w:after="18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English Language and Literature</w:t>
      </w:r>
    </w:p>
    <w:p w14:paraId="784E2E7F" w14:textId="77777777" w:rsidR="00647D56" w:rsidRPr="00585E69" w:rsidRDefault="00647D56" w:rsidP="00A66DA0">
      <w:pPr>
        <w:pStyle w:val="Gvde"/>
        <w:spacing w:after="18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İzmir / TURKEY</w:t>
      </w:r>
    </w:p>
    <w:p w14:paraId="6A5AB558" w14:textId="77777777" w:rsidR="00647D56" w:rsidRPr="00585E69" w:rsidRDefault="00647D56" w:rsidP="00A66DA0">
      <w:pPr>
        <w:pStyle w:val="Gvde"/>
        <w:spacing w:after="180" w:line="240" w:lineRule="auto"/>
        <w:jc w:val="center"/>
        <w:rPr>
          <w:rFonts w:ascii="Times New Roman" w:eastAsia="Times New Roman" w:hAnsi="Times New Roman" w:cs="Times New Roman"/>
          <w:b/>
          <w:bCs/>
          <w:sz w:val="24"/>
          <w:szCs w:val="24"/>
          <w:lang w:val="en-GB"/>
        </w:rPr>
      </w:pPr>
      <w:hyperlink r:id="rId8" w:history="1">
        <w:r w:rsidRPr="00585E69">
          <w:rPr>
            <w:rStyle w:val="Kpr"/>
            <w:rFonts w:ascii="Times New Roman" w:eastAsia="Times New Roman" w:hAnsi="Times New Roman" w:cs="Times New Roman"/>
            <w:b/>
            <w:bCs/>
            <w:sz w:val="24"/>
            <w:szCs w:val="24"/>
            <w:lang w:val="en-GB"/>
          </w:rPr>
          <w:t>bilgeeceaygul@gmail.com</w:t>
        </w:r>
      </w:hyperlink>
    </w:p>
    <w:p w14:paraId="34EBF0DF" w14:textId="77777777" w:rsidR="00647D56" w:rsidRPr="00585E69" w:rsidRDefault="00647D56" w:rsidP="00A66DA0">
      <w:pPr>
        <w:pStyle w:val="Gvde"/>
        <w:spacing w:after="180" w:line="240" w:lineRule="auto"/>
        <w:jc w:val="center"/>
        <w:rPr>
          <w:rFonts w:ascii="Times New Roman" w:eastAsia="Times New Roman" w:hAnsi="Times New Roman" w:cs="Times New Roman"/>
          <w:sz w:val="24"/>
          <w:szCs w:val="24"/>
          <w:lang w:val="en-GB"/>
        </w:rPr>
      </w:pPr>
    </w:p>
    <w:p w14:paraId="5A84772C" w14:textId="77777777" w:rsidR="00647D56" w:rsidRPr="00585E69" w:rsidRDefault="00647D56">
      <w:pPr>
        <w:pStyle w:val="Gvde"/>
        <w:spacing w:after="180"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THE FANTASTIC THROUGH THE POST COLONIAL LENS: ORIGAMI CREATURES AND THEIR REFLECTIONS ON OPRESSED IDENTITY IN THE PAPER MENAGERIE</w:t>
      </w:r>
    </w:p>
    <w:p w14:paraId="26DCBCDC" w14:textId="77777777" w:rsidR="00647D56" w:rsidRPr="00585E69" w:rsidRDefault="00647D56" w:rsidP="7F520DFF">
      <w:pPr>
        <w:pStyle w:val="Gvde"/>
        <w:spacing w:after="281" w:line="360" w:lineRule="auto"/>
        <w:ind w:right="122"/>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The Nebula Award-winning short story, </w:t>
      </w:r>
      <w:r w:rsidRPr="00585E69">
        <w:rPr>
          <w:rFonts w:ascii="Times New Roman" w:eastAsia="Times New Roman" w:hAnsi="Times New Roman" w:cs="Times New Roman"/>
          <w:i/>
          <w:iCs/>
          <w:sz w:val="24"/>
          <w:szCs w:val="24"/>
          <w:lang w:val="en-GB"/>
        </w:rPr>
        <w:t>The Paper Menagerie</w:t>
      </w:r>
      <w:r w:rsidRPr="00585E69">
        <w:rPr>
          <w:rFonts w:ascii="Times New Roman" w:eastAsia="Times New Roman" w:hAnsi="Times New Roman" w:cs="Times New Roman"/>
          <w:sz w:val="24"/>
          <w:szCs w:val="24"/>
          <w:lang w:val="en-GB"/>
        </w:rPr>
        <w:t xml:space="preserve">, written by Ken Liu, includes the fantasy tropes in order to reflect the post-colonial identity and the psychological displacement. These fantasy tropes are seen in the narrative as origami animals gaining life through the mother's breath. According to the story, the mother of the narrator has an ability to make small animal figures by using paper and give them life through her existence. This ability of hers and the paper figures she created function as material memories and reminders of the ethnic heritage of characters. In this paper, it is examined how the relationship between origami papers, the mother, and the narrator becomes a bridge that connects different identities and psychological struggles. In order to build its argument, the paper also utilizes the postcolonial theory, drawing upon the concepts of mimicry and hybridity by Homi K. Bhabha. Initially, it is seen that in the narrative, the conflict lies between the mother and the narrator. They live in a house in Connecticut, a place where the immigrants are marginalized, and excluded from the social circle. Both characters, because of their Chinese identity, experience this marginalization. Jack, the narrator, since he is the child of an American man and a Chinese woman, is an example of a hybrid. As Bhabha also says, his identity is built in the third place. He is bullied by the American children in school, and his paper figures are looked down upon by his friend, Mark. At the same time, he talks with his mother in Chinese, learning about the culture, and plays with Laohu, the tiger origami. However, after a while, the marginalization </w:t>
      </w:r>
      <w:r w:rsidRPr="00585E69">
        <w:rPr>
          <w:rFonts w:ascii="Times New Roman" w:eastAsia="Times New Roman" w:hAnsi="Times New Roman" w:cs="Times New Roman"/>
          <w:sz w:val="24"/>
          <w:szCs w:val="24"/>
          <w:lang w:val="en-GB"/>
        </w:rPr>
        <w:lastRenderedPageBreak/>
        <w:t xml:space="preserve">leads to a resentment towards his heritage. Therefore, he performs mimicry and tries to be an American. He stops speaking Chinese and ignores her mother, choosing the Star Wars figures instead of Laohu and other origami animals. His relationship with his identity dissipates. </w:t>
      </w:r>
    </w:p>
    <w:p w14:paraId="7D4610A5" w14:textId="77777777" w:rsidR="00647D56" w:rsidRPr="00585E69" w:rsidRDefault="00647D56" w:rsidP="7F520DFF">
      <w:pPr>
        <w:pStyle w:val="Gvde"/>
        <w:spacing w:after="281" w:line="360" w:lineRule="auto"/>
        <w:ind w:right="122"/>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However, when he reads the important letter she has written for him before her death, he becomes connected with the figures again. Laohu comes back to life since the "magic" of the mother is remembered in Jack's memories. </w:t>
      </w:r>
    </w:p>
    <w:p w14:paraId="03F98A26" w14:textId="77777777" w:rsidR="00647D56" w:rsidRPr="00585E69" w:rsidRDefault="00647D56" w:rsidP="7F520DFF">
      <w:pPr>
        <w:pStyle w:val="Gvde"/>
        <w:spacing w:after="281" w:line="360" w:lineRule="auto"/>
        <w:ind w:right="122"/>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In that sense, the paper figures play the role of cultural archives, keeping the colonized identity until the narrator becomes ready to face it. </w:t>
      </w:r>
    </w:p>
    <w:p w14:paraId="17357F31" w14:textId="77777777" w:rsidR="00647D56" w:rsidRPr="00585E69" w:rsidRDefault="00647D56" w:rsidP="007DB986">
      <w:pPr>
        <w:pStyle w:val="Gvde"/>
        <w:spacing w:after="281" w:line="360" w:lineRule="auto"/>
        <w:ind w:right="122"/>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In conclusion, Liu's use of fantasy tropes gives an opportunity to observe how identities can live even in the smallest objects and be transferred through the silenced words of the subaltern. </w:t>
      </w:r>
    </w:p>
    <w:p w14:paraId="7A5D34CB" w14:textId="77777777" w:rsidR="00647D56" w:rsidRPr="00585E69" w:rsidRDefault="00647D56" w:rsidP="7F520DFF">
      <w:pPr>
        <w:pStyle w:val="Gvde"/>
        <w:spacing w:after="265"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Keywords: </w:t>
      </w:r>
      <w:r w:rsidRPr="00585E69">
        <w:rPr>
          <w:rFonts w:ascii="Times New Roman" w:eastAsia="Times New Roman" w:hAnsi="Times New Roman" w:cs="Times New Roman"/>
          <w:sz w:val="24"/>
          <w:szCs w:val="24"/>
          <w:lang w:val="en-GB"/>
        </w:rPr>
        <w:t>Memory, Origami, Culture, Opression, Heritage, Creature.</w:t>
      </w:r>
    </w:p>
    <w:p w14:paraId="2CEAFDCD" w14:textId="6CECB248" w:rsidR="00647D56" w:rsidRPr="00585E69" w:rsidRDefault="00647D56" w:rsidP="00652AC8">
      <w:pPr>
        <w:pStyle w:val="Gvde"/>
        <w:spacing w:after="120" w:line="360" w:lineRule="auto"/>
        <w:jc w:val="both"/>
        <w:rPr>
          <w:b/>
          <w:bCs/>
          <w:lang w:val="en-GB"/>
        </w:rPr>
      </w:pPr>
      <w:r w:rsidRPr="00585E69">
        <w:rPr>
          <w:rFonts w:ascii="Times New Roman" w:eastAsia="Times New Roman" w:hAnsi="Times New Roman" w:cs="Times New Roman"/>
          <w:b/>
          <w:bCs/>
          <w:sz w:val="24"/>
          <w:szCs w:val="24"/>
          <w:lang w:val="en-GB"/>
        </w:rPr>
        <w:t>Ece Bilge Aygül</w:t>
      </w:r>
      <w:r w:rsidRPr="00585E69">
        <w:rPr>
          <w:rFonts w:ascii="Times New Roman" w:eastAsia="Times New Roman" w:hAnsi="Times New Roman" w:cs="Times New Roman"/>
          <w:sz w:val="24"/>
          <w:szCs w:val="24"/>
          <w:lang w:val="en-GB"/>
        </w:rPr>
        <w:t xml:space="preserve"> is a senior student in the department of English Language and Literature, at Ege University. Her interests vary across psychoanalysis, posthumanism, ecocriticism, and philosophy. In her previous research, she presented a paper on Jack London’s </w:t>
      </w:r>
      <w:r w:rsidRPr="00585E69">
        <w:rPr>
          <w:rFonts w:ascii="Times New Roman" w:eastAsia="Times New Roman" w:hAnsi="Times New Roman" w:cs="Times New Roman"/>
          <w:i/>
          <w:iCs/>
          <w:sz w:val="24"/>
          <w:szCs w:val="24"/>
          <w:lang w:val="en-GB"/>
        </w:rPr>
        <w:t>To Build a Fire</w:t>
      </w:r>
      <w:r w:rsidRPr="00585E69">
        <w:rPr>
          <w:rFonts w:ascii="Times New Roman" w:eastAsia="Times New Roman" w:hAnsi="Times New Roman" w:cs="Times New Roman"/>
          <w:sz w:val="24"/>
          <w:szCs w:val="24"/>
          <w:lang w:val="en-GB"/>
        </w:rPr>
        <w:t xml:space="preserve"> through the view of ecocriticism; she is currently working on an article that explores the journey motifs in comparative literature.</w:t>
      </w:r>
      <w:r w:rsidRPr="00585E69">
        <w:rPr>
          <w:rFonts w:ascii="Times New Roman" w:eastAsia="Times New Roman" w:hAnsi="Times New Roman" w:cs="Times New Roman"/>
          <w:b/>
          <w:bCs/>
          <w:sz w:val="24"/>
          <w:szCs w:val="24"/>
          <w:lang w:val="en-GB"/>
        </w:rPr>
        <w:t xml:space="preserve"> </w:t>
      </w:r>
    </w:p>
    <w:p w14:paraId="4E1761FC" w14:textId="77777777" w:rsidR="00647D56" w:rsidRPr="00652AC8" w:rsidRDefault="00647D56" w:rsidP="00D96215">
      <w:pPr>
        <w:spacing w:after="120"/>
        <w:jc w:val="center"/>
        <w:rPr>
          <w:rFonts w:ascii="Times New Roman" w:hAnsi="Times New Roman" w:cs="Times New Roman"/>
          <w:b/>
          <w:bCs/>
          <w:sz w:val="24"/>
          <w:szCs w:val="24"/>
          <w:lang w:val="en-GB"/>
        </w:rPr>
      </w:pPr>
    </w:p>
    <w:p w14:paraId="7216E972" w14:textId="77777777" w:rsidR="00647D56" w:rsidRPr="00652AC8" w:rsidRDefault="00647D56" w:rsidP="00D96215">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Eylül BAKIR</w:t>
      </w:r>
    </w:p>
    <w:p w14:paraId="74069FA4" w14:textId="77777777" w:rsidR="00647D56" w:rsidRPr="00652AC8" w:rsidRDefault="00647D56" w:rsidP="00D96215">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Pamukkale University</w:t>
      </w:r>
    </w:p>
    <w:p w14:paraId="3D273FB4" w14:textId="77777777" w:rsidR="00647D56" w:rsidRPr="00652AC8" w:rsidRDefault="00647D56" w:rsidP="00D96215">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Faculty of Humanities and Social Sciences</w:t>
      </w:r>
    </w:p>
    <w:p w14:paraId="25C3B03D" w14:textId="77777777" w:rsidR="00647D56" w:rsidRPr="00652AC8" w:rsidRDefault="00647D56" w:rsidP="00D96215">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Department of English Language and Literature</w:t>
      </w:r>
    </w:p>
    <w:p w14:paraId="5F4CD173" w14:textId="77777777" w:rsidR="00647D56" w:rsidRPr="00652AC8" w:rsidRDefault="00647D56" w:rsidP="00D96215">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Denizli/ TÜRKİYE</w:t>
      </w:r>
    </w:p>
    <w:p w14:paraId="210C18F2" w14:textId="77777777" w:rsidR="00647D56" w:rsidRPr="00652AC8" w:rsidRDefault="00647D56" w:rsidP="00D96215">
      <w:pPr>
        <w:spacing w:after="120"/>
        <w:jc w:val="center"/>
        <w:rPr>
          <w:rFonts w:ascii="Times New Roman" w:hAnsi="Times New Roman" w:cs="Times New Roman"/>
          <w:sz w:val="24"/>
          <w:szCs w:val="24"/>
          <w:lang w:val="en-GB"/>
        </w:rPr>
      </w:pPr>
      <w:hyperlink r:id="rId9" w:history="1">
        <w:r w:rsidRPr="00652AC8">
          <w:rPr>
            <w:rStyle w:val="Kpr"/>
            <w:rFonts w:ascii="Times New Roman" w:hAnsi="Times New Roman" w:cs="Times New Roman"/>
            <w:b/>
            <w:bCs/>
            <w:sz w:val="24"/>
            <w:szCs w:val="24"/>
            <w:lang w:val="en-GB"/>
          </w:rPr>
          <w:t>ebakir24@posta.pau.edu.tr</w:t>
        </w:r>
      </w:hyperlink>
    </w:p>
    <w:p w14:paraId="6825D287" w14:textId="77777777" w:rsidR="00647D56" w:rsidRPr="00652AC8" w:rsidRDefault="00647D56" w:rsidP="00D96215">
      <w:pPr>
        <w:spacing w:after="120"/>
        <w:jc w:val="center"/>
        <w:rPr>
          <w:rFonts w:ascii="Times New Roman" w:hAnsi="Times New Roman" w:cs="Times New Roman"/>
          <w:b/>
          <w:bCs/>
          <w:sz w:val="24"/>
          <w:szCs w:val="24"/>
          <w:lang w:val="en-GB"/>
        </w:rPr>
      </w:pPr>
    </w:p>
    <w:p w14:paraId="0E0A8459" w14:textId="77777777" w:rsidR="00647D56" w:rsidRPr="00652AC8" w:rsidRDefault="00647D56" w:rsidP="00D96215">
      <w:pPr>
        <w:spacing w:line="360" w:lineRule="auto"/>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FANTASY, ESCAPISM AND IDENTITY IN PETER PAN BY J.M. BARRIE</w:t>
      </w:r>
    </w:p>
    <w:p w14:paraId="4484151C" w14:textId="77777777" w:rsidR="00647D56" w:rsidRPr="00652AC8" w:rsidRDefault="00647D56" w:rsidP="00D96215">
      <w:pPr>
        <w:spacing w:line="360" w:lineRule="auto"/>
        <w:jc w:val="both"/>
        <w:rPr>
          <w:rFonts w:ascii="Times New Roman" w:hAnsi="Times New Roman" w:cs="Times New Roman"/>
          <w:b/>
          <w:bCs/>
          <w:sz w:val="24"/>
          <w:szCs w:val="24"/>
          <w:lang w:val="en-GB"/>
        </w:rPr>
      </w:pPr>
    </w:p>
    <w:p w14:paraId="1A2AB7A7" w14:textId="77777777" w:rsidR="00647D56" w:rsidRPr="00652AC8" w:rsidRDefault="00647D56" w:rsidP="00D96215">
      <w:pPr>
        <w:spacing w:line="360" w:lineRule="auto"/>
        <w:jc w:val="both"/>
        <w:rPr>
          <w:rFonts w:ascii="Times New Roman" w:hAnsi="Times New Roman" w:cs="Times New Roman"/>
          <w:sz w:val="24"/>
          <w:szCs w:val="24"/>
          <w:lang w:val="en-GB"/>
        </w:rPr>
      </w:pPr>
      <w:r w:rsidRPr="00652AC8">
        <w:rPr>
          <w:rFonts w:ascii="Times New Roman" w:hAnsi="Times New Roman" w:cs="Times New Roman"/>
          <w:sz w:val="24"/>
          <w:szCs w:val="24"/>
          <w:lang w:val="en-GB"/>
        </w:rPr>
        <w:t xml:space="preserve">Escapism in Peter Pan is one of the topics of this study. Neverland is a fantastical location where characters can escape from the limitations of the real (adult) world. Flying, the use of fairy dust, fanciful landscapes create a world free from reality, which allows Peter Pan and his friends to </w:t>
      </w:r>
      <w:r w:rsidRPr="00652AC8">
        <w:rPr>
          <w:rFonts w:ascii="Times New Roman" w:hAnsi="Times New Roman" w:cs="Times New Roman"/>
          <w:sz w:val="24"/>
          <w:szCs w:val="24"/>
          <w:lang w:val="en-GB"/>
        </w:rPr>
        <w:lastRenderedPageBreak/>
        <w:t>explore freedom and play without limitations. Escapism in Neverland shows the human desire to escape everyday life and use the imagination.</w:t>
      </w:r>
    </w:p>
    <w:p w14:paraId="73D44B65" w14:textId="77777777" w:rsidR="00647D56" w:rsidRPr="00652AC8" w:rsidRDefault="00647D56" w:rsidP="00D96215">
      <w:pPr>
        <w:spacing w:line="360" w:lineRule="auto"/>
        <w:jc w:val="both"/>
        <w:rPr>
          <w:rFonts w:ascii="Times New Roman" w:hAnsi="Times New Roman" w:cs="Times New Roman"/>
          <w:sz w:val="24"/>
          <w:szCs w:val="24"/>
          <w:lang w:val="en-GB"/>
        </w:rPr>
      </w:pPr>
      <w:r w:rsidRPr="00652AC8">
        <w:rPr>
          <w:rFonts w:ascii="Times New Roman" w:hAnsi="Times New Roman" w:cs="Times New Roman"/>
          <w:sz w:val="24"/>
          <w:szCs w:val="24"/>
          <w:lang w:val="en-GB"/>
        </w:rPr>
        <w:t>The second focus of the study is childhood and imagination. Neverland shows the wonder and creativity of childhood where everything is shaped by the characters’ imagination. The atmosphere supports playful interaction and the exploration of possibilities beyond the real world emphasizing the importance of imagination in shaping perception and experience. Barrie creates a world where childhood shapes how people see reality.</w:t>
      </w:r>
    </w:p>
    <w:p w14:paraId="325D57B4" w14:textId="77777777" w:rsidR="00647D56" w:rsidRPr="00652AC8" w:rsidRDefault="00647D56" w:rsidP="00D96215">
      <w:pPr>
        <w:spacing w:line="360" w:lineRule="auto"/>
        <w:jc w:val="both"/>
        <w:rPr>
          <w:rFonts w:ascii="Times New Roman" w:hAnsi="Times New Roman" w:cs="Times New Roman"/>
          <w:sz w:val="24"/>
          <w:szCs w:val="24"/>
          <w:lang w:val="en-GB"/>
        </w:rPr>
      </w:pPr>
      <w:r w:rsidRPr="00652AC8">
        <w:rPr>
          <w:rFonts w:ascii="Times New Roman" w:hAnsi="Times New Roman" w:cs="Times New Roman"/>
          <w:sz w:val="24"/>
          <w:szCs w:val="24"/>
          <w:lang w:val="en-GB"/>
        </w:rPr>
        <w:t>Finally, this study deals with identity. Neverland is also a world where characters deal with their sense of self. Peter Pan does not want to grow up, showing a wish to stay the same, while Wendy and the others try to balance imagination and responsibility. Fantasy and identity provide an insight into the impact of imaginary worlds on personal growth and understanding one's self. In view of these concepts, Peter Pan demonstrates how literary fantasies can explore escapism, imagination, and identity at once.</w:t>
      </w:r>
    </w:p>
    <w:p w14:paraId="41FA7187" w14:textId="77777777" w:rsidR="00647D56" w:rsidRPr="00652AC8" w:rsidRDefault="00647D56" w:rsidP="00D96215">
      <w:pPr>
        <w:spacing w:line="360" w:lineRule="auto"/>
        <w:jc w:val="both"/>
        <w:rPr>
          <w:rFonts w:ascii="Times New Roman" w:hAnsi="Times New Roman" w:cs="Times New Roman"/>
          <w:sz w:val="24"/>
          <w:szCs w:val="24"/>
          <w:lang w:val="en-GB"/>
        </w:rPr>
      </w:pPr>
    </w:p>
    <w:p w14:paraId="5FF5DB63" w14:textId="08B25A50" w:rsidR="00647D56" w:rsidRPr="00652AC8" w:rsidRDefault="00647D56" w:rsidP="00D96215">
      <w:pPr>
        <w:spacing w:line="360" w:lineRule="auto"/>
        <w:jc w:val="both"/>
        <w:rPr>
          <w:rFonts w:ascii="Times New Roman" w:hAnsi="Times New Roman" w:cs="Times New Roman"/>
          <w:sz w:val="24"/>
          <w:szCs w:val="24"/>
          <w:lang w:val="en-GB"/>
        </w:rPr>
      </w:pPr>
      <w:r w:rsidRPr="00652AC8">
        <w:rPr>
          <w:rFonts w:ascii="Times New Roman" w:hAnsi="Times New Roman" w:cs="Times New Roman"/>
          <w:b/>
          <w:bCs/>
          <w:sz w:val="24"/>
          <w:szCs w:val="24"/>
          <w:lang w:val="en-GB"/>
        </w:rPr>
        <w:t xml:space="preserve">Key Words: </w:t>
      </w:r>
      <w:r w:rsidRPr="00652AC8">
        <w:rPr>
          <w:rFonts w:ascii="Times New Roman" w:hAnsi="Times New Roman" w:cs="Times New Roman"/>
          <w:sz w:val="24"/>
          <w:szCs w:val="24"/>
          <w:lang w:val="en-GB"/>
        </w:rPr>
        <w:t>Peter Pan, Fantasy, Escapism, Neverland, Childhood, Imagination, Identity</w:t>
      </w:r>
    </w:p>
    <w:p w14:paraId="75EE43AC" w14:textId="77777777" w:rsidR="00647D56" w:rsidRPr="00652AC8" w:rsidRDefault="00647D56" w:rsidP="0008621D">
      <w:pPr>
        <w:spacing w:line="360" w:lineRule="auto"/>
        <w:jc w:val="both"/>
        <w:rPr>
          <w:rFonts w:ascii="Times New Roman" w:hAnsi="Times New Roman" w:cs="Times New Roman"/>
          <w:sz w:val="24"/>
          <w:szCs w:val="24"/>
          <w:lang w:val="en-GB"/>
        </w:rPr>
      </w:pPr>
      <w:r w:rsidRPr="00652AC8">
        <w:rPr>
          <w:rFonts w:ascii="Times New Roman" w:hAnsi="Times New Roman" w:cs="Times New Roman"/>
          <w:b/>
          <w:bCs/>
          <w:sz w:val="24"/>
          <w:szCs w:val="24"/>
          <w:lang w:val="en-GB"/>
        </w:rPr>
        <w:t>Eylül Bakır</w:t>
      </w:r>
      <w:r w:rsidRPr="00652AC8">
        <w:rPr>
          <w:rFonts w:ascii="Times New Roman" w:hAnsi="Times New Roman" w:cs="Times New Roman"/>
          <w:sz w:val="24"/>
          <w:szCs w:val="24"/>
          <w:lang w:val="en-GB"/>
        </w:rPr>
        <w:t xml:space="preserve"> is a second-year undergraduate student in the Department of English Language and Literature at Pamukkale University. Her research interests include utopia in literature, psychological development, and fantasy elements. She previously worked in the organizing committee of PACES 2025, gaining experience in academic event coordination and student-led conference organization.</w:t>
      </w:r>
    </w:p>
    <w:p w14:paraId="50A70E1A" w14:textId="77777777" w:rsidR="00647D56" w:rsidRDefault="00647D56" w:rsidP="0008621D">
      <w:pPr>
        <w:spacing w:line="360" w:lineRule="auto"/>
        <w:jc w:val="both"/>
        <w:rPr>
          <w:rFonts w:ascii="Times New Roman" w:eastAsia="Times New Roman" w:hAnsi="Times New Roman" w:cs="Times New Roman"/>
          <w:b/>
          <w:bCs/>
          <w:sz w:val="24"/>
          <w:szCs w:val="24"/>
          <w:lang w:val="en-GB"/>
        </w:rPr>
      </w:pPr>
    </w:p>
    <w:p w14:paraId="3A80B494" w14:textId="77777777" w:rsidR="00197515" w:rsidRDefault="00197515" w:rsidP="0008621D">
      <w:pPr>
        <w:spacing w:line="360" w:lineRule="auto"/>
        <w:jc w:val="both"/>
        <w:rPr>
          <w:rFonts w:ascii="Times New Roman" w:eastAsia="Times New Roman" w:hAnsi="Times New Roman" w:cs="Times New Roman"/>
          <w:b/>
          <w:bCs/>
          <w:sz w:val="24"/>
          <w:szCs w:val="24"/>
          <w:lang w:val="en-GB"/>
        </w:rPr>
      </w:pPr>
    </w:p>
    <w:p w14:paraId="667D71A6" w14:textId="77777777" w:rsidR="00197515" w:rsidRDefault="00197515" w:rsidP="0008621D">
      <w:pPr>
        <w:spacing w:line="360" w:lineRule="auto"/>
        <w:jc w:val="both"/>
        <w:rPr>
          <w:rFonts w:ascii="Times New Roman" w:eastAsia="Times New Roman" w:hAnsi="Times New Roman" w:cs="Times New Roman"/>
          <w:b/>
          <w:bCs/>
          <w:sz w:val="24"/>
          <w:szCs w:val="24"/>
          <w:lang w:val="en-GB"/>
        </w:rPr>
      </w:pPr>
    </w:p>
    <w:p w14:paraId="75EEA0DE" w14:textId="77777777" w:rsidR="00197515" w:rsidRDefault="00197515" w:rsidP="0008621D">
      <w:pPr>
        <w:spacing w:line="360" w:lineRule="auto"/>
        <w:jc w:val="both"/>
        <w:rPr>
          <w:rFonts w:ascii="Times New Roman" w:eastAsia="Times New Roman" w:hAnsi="Times New Roman" w:cs="Times New Roman"/>
          <w:b/>
          <w:bCs/>
          <w:sz w:val="24"/>
          <w:szCs w:val="24"/>
          <w:lang w:val="en-GB"/>
        </w:rPr>
      </w:pPr>
    </w:p>
    <w:p w14:paraId="7D6D527E" w14:textId="77777777" w:rsidR="00197515" w:rsidRDefault="00197515" w:rsidP="0008621D">
      <w:pPr>
        <w:spacing w:line="360" w:lineRule="auto"/>
        <w:jc w:val="both"/>
        <w:rPr>
          <w:rFonts w:ascii="Times New Roman" w:eastAsia="Times New Roman" w:hAnsi="Times New Roman" w:cs="Times New Roman"/>
          <w:b/>
          <w:bCs/>
          <w:sz w:val="24"/>
          <w:szCs w:val="24"/>
          <w:lang w:val="en-GB"/>
        </w:rPr>
      </w:pPr>
    </w:p>
    <w:p w14:paraId="0C702B78" w14:textId="77777777" w:rsidR="00197515" w:rsidRDefault="00197515" w:rsidP="0008621D">
      <w:pPr>
        <w:spacing w:line="360" w:lineRule="auto"/>
        <w:jc w:val="both"/>
        <w:rPr>
          <w:rFonts w:ascii="Times New Roman" w:eastAsia="Times New Roman" w:hAnsi="Times New Roman" w:cs="Times New Roman"/>
          <w:b/>
          <w:bCs/>
          <w:sz w:val="24"/>
          <w:szCs w:val="24"/>
          <w:lang w:val="en-GB"/>
        </w:rPr>
      </w:pPr>
    </w:p>
    <w:p w14:paraId="2C9DF319" w14:textId="77777777" w:rsidR="00197515" w:rsidRDefault="00197515" w:rsidP="0008621D">
      <w:pPr>
        <w:spacing w:line="360" w:lineRule="auto"/>
        <w:jc w:val="both"/>
        <w:rPr>
          <w:rFonts w:ascii="Times New Roman" w:eastAsia="Times New Roman" w:hAnsi="Times New Roman" w:cs="Times New Roman"/>
          <w:b/>
          <w:bCs/>
          <w:sz w:val="24"/>
          <w:szCs w:val="24"/>
          <w:lang w:val="en-GB"/>
        </w:rPr>
      </w:pPr>
    </w:p>
    <w:p w14:paraId="58A80D1A" w14:textId="77777777" w:rsidR="00197515" w:rsidRPr="00652AC8" w:rsidRDefault="00197515" w:rsidP="0008621D">
      <w:pPr>
        <w:spacing w:line="360" w:lineRule="auto"/>
        <w:jc w:val="both"/>
        <w:rPr>
          <w:rFonts w:ascii="Times New Roman" w:eastAsia="Times New Roman" w:hAnsi="Times New Roman" w:cs="Times New Roman"/>
          <w:b/>
          <w:bCs/>
          <w:sz w:val="24"/>
          <w:szCs w:val="24"/>
          <w:lang w:val="en-GB"/>
        </w:rPr>
      </w:pPr>
    </w:p>
    <w:p w14:paraId="33D4D596"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lastRenderedPageBreak/>
        <w:t>Sacide BALTA</w:t>
      </w:r>
    </w:p>
    <w:p w14:paraId="0712A2AE"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Pamukkale University </w:t>
      </w:r>
    </w:p>
    <w:p w14:paraId="70F78FC0"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Humanities and Social Science</w:t>
      </w:r>
    </w:p>
    <w:p w14:paraId="6452AED6"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English Language and Literature </w:t>
      </w:r>
    </w:p>
    <w:p w14:paraId="530A2BC5"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Denizli / TURKEY </w:t>
      </w:r>
    </w:p>
    <w:p w14:paraId="483E1136"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hyperlink r:id="rId10" w:history="1">
        <w:r w:rsidRPr="00585E69">
          <w:rPr>
            <w:rStyle w:val="Kpr"/>
            <w:rFonts w:ascii="Times New Roman" w:eastAsia="Times New Roman" w:hAnsi="Times New Roman" w:cs="Times New Roman"/>
            <w:b/>
            <w:bCs/>
            <w:sz w:val="24"/>
            <w:szCs w:val="24"/>
            <w:lang w:val="en-GB"/>
          </w:rPr>
          <w:t>saciidebalta@gmail.com</w:t>
        </w:r>
      </w:hyperlink>
    </w:p>
    <w:p w14:paraId="10272CFF" w14:textId="77777777" w:rsidR="00647D56" w:rsidRPr="00585E69" w:rsidRDefault="00647D56" w:rsidP="00A66DA0">
      <w:pPr>
        <w:pStyle w:val="Gvde"/>
        <w:spacing w:line="240" w:lineRule="auto"/>
        <w:jc w:val="center"/>
        <w:rPr>
          <w:rFonts w:ascii="Times New Roman" w:eastAsia="Times New Roman" w:hAnsi="Times New Roman" w:cs="Times New Roman"/>
          <w:sz w:val="24"/>
          <w:szCs w:val="24"/>
          <w:lang w:val="en-GB"/>
        </w:rPr>
      </w:pPr>
    </w:p>
    <w:p w14:paraId="49F5E716"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BEING THE ‘‘OTHER’: WOMEN, RACIALIZED BODIES AND COLONIAL POWER IN R.F. KUANG’S BABEL </w:t>
      </w:r>
    </w:p>
    <w:p w14:paraId="79AF1686"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R. F. Kuang’s Babel (2022) presents a fantasy version of the British Empire where language is used as a medium of power and control. This study explores how the novel represents “the Other” through gender and race, and how women and non-white characters are placed in inferior positions within the imperial academic system. Using the theories of Edward Said, Simone de Beauvoir, and Gayatri Spivak, the paper shows how colonial and patriarchal ideas shape identity, silence oppressed voices and sustain systems of inequality.</w:t>
      </w:r>
    </w:p>
    <w:p w14:paraId="4D000339"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The analysis focuses on how female and racialized characters are excluded from real authority, even though their knowledge is essential for the empire. Language, which seems to represent education and progress, is shown to be a way to maintain racial power structures and male dominance. Through the characters of Robin and Letty, the novel reveals the tension between loyalty to the system and resistance against it.</w:t>
      </w:r>
    </w:p>
    <w:p w14:paraId="148874F5"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This paper argues that Babel uses fantasy not to escape from reality, but to criticize real-world colonial power structures. By centering those who are treated as “Others,” Kuang’s novel turns fantasy into a space of political and social critique.</w:t>
      </w:r>
    </w:p>
    <w:p w14:paraId="51FB86E9" w14:textId="77777777" w:rsidR="00647D56" w:rsidRPr="00585E69" w:rsidRDefault="00647D5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Keywords: </w:t>
      </w:r>
      <w:r w:rsidRPr="00585E69">
        <w:rPr>
          <w:rFonts w:ascii="Times New Roman" w:eastAsia="Times New Roman" w:hAnsi="Times New Roman" w:cs="Times New Roman"/>
          <w:sz w:val="24"/>
          <w:szCs w:val="24"/>
          <w:lang w:val="en-GB"/>
        </w:rPr>
        <w:t>Othering, Colonial Power, Gendered Subjectivity, Racialized Bodies.</w:t>
      </w:r>
    </w:p>
    <w:p w14:paraId="0C246A39" w14:textId="064284F1" w:rsidR="001B7C50" w:rsidRDefault="00647D56" w:rsidP="00197515">
      <w:pPr>
        <w:pStyle w:val="Gvde"/>
        <w:spacing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Sacide Balta</w:t>
      </w:r>
      <w:r w:rsidRPr="00585E69">
        <w:rPr>
          <w:rFonts w:ascii="Times New Roman" w:eastAsia="Times New Roman" w:hAnsi="Times New Roman" w:cs="Times New Roman"/>
          <w:sz w:val="24"/>
          <w:szCs w:val="24"/>
          <w:lang w:val="en-GB"/>
        </w:rPr>
        <w:t xml:space="preserve"> is a senior student in the Department of the English Language and Literature at Pamukkale University. She is one of the menagers and the social media coordinator of the department’s TÜBİTAK supported journal, HALO, and is a co-organizer of department’s TÜBİTAK supported conference, PACES. Her academic interests include women’s politics in genres such as fantasy and apocalyptic fiction. </w:t>
      </w:r>
    </w:p>
    <w:p w14:paraId="1BAA47CC" w14:textId="77777777" w:rsidR="001B7C50" w:rsidRDefault="001B7C50" w:rsidP="007DB986">
      <w:pPr>
        <w:pStyle w:val="Gvde"/>
        <w:spacing w:line="360" w:lineRule="auto"/>
        <w:jc w:val="center"/>
        <w:rPr>
          <w:rFonts w:ascii="Times New Roman" w:eastAsia="Times New Roman" w:hAnsi="Times New Roman" w:cs="Times New Roman"/>
          <w:b/>
          <w:bCs/>
          <w:sz w:val="24"/>
          <w:szCs w:val="24"/>
          <w:lang w:val="en-GB"/>
        </w:rPr>
      </w:pPr>
    </w:p>
    <w:p w14:paraId="5194755E" w14:textId="77777777" w:rsidR="001B7C50" w:rsidRPr="00585E69" w:rsidRDefault="001B7C50" w:rsidP="007DB986">
      <w:pPr>
        <w:pStyle w:val="Gvde"/>
        <w:spacing w:line="360" w:lineRule="auto"/>
        <w:jc w:val="center"/>
        <w:rPr>
          <w:rFonts w:ascii="Times New Roman" w:eastAsia="Times New Roman" w:hAnsi="Times New Roman" w:cs="Times New Roman"/>
          <w:b/>
          <w:bCs/>
          <w:sz w:val="24"/>
          <w:szCs w:val="24"/>
          <w:lang w:val="en-GB"/>
        </w:rPr>
      </w:pPr>
    </w:p>
    <w:p w14:paraId="3C7225D9"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lastRenderedPageBreak/>
        <w:t>Mert BAŞKADEM</w:t>
      </w:r>
    </w:p>
    <w:p w14:paraId="0222CB54"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Economics, Administrative and Social Sciences</w:t>
      </w:r>
    </w:p>
    <w:p w14:paraId="0BDF12A9"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English Language and Literature</w:t>
      </w:r>
    </w:p>
    <w:p w14:paraId="07DB9945"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Fenerbahçe University</w:t>
      </w:r>
    </w:p>
    <w:p w14:paraId="0E939532"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İstanbul / TURKEY</w:t>
      </w:r>
    </w:p>
    <w:p w14:paraId="4ECF5F08" w14:textId="77777777" w:rsidR="00647D56" w:rsidRPr="00585E69" w:rsidRDefault="00647D56" w:rsidP="00A66DA0">
      <w:pPr>
        <w:pStyle w:val="Gvde"/>
        <w:spacing w:line="240" w:lineRule="auto"/>
        <w:jc w:val="center"/>
        <w:rPr>
          <w:rFonts w:ascii="Times New Roman" w:eastAsia="Times New Roman" w:hAnsi="Times New Roman" w:cs="Times New Roman"/>
          <w:b/>
          <w:bCs/>
          <w:sz w:val="24"/>
          <w:szCs w:val="24"/>
          <w:lang w:val="en-GB"/>
        </w:rPr>
      </w:pPr>
      <w:hyperlink r:id="rId11" w:history="1">
        <w:r w:rsidRPr="00585E69">
          <w:rPr>
            <w:rStyle w:val="Kpr"/>
            <w:rFonts w:ascii="Times New Roman" w:eastAsia="Times New Roman" w:hAnsi="Times New Roman" w:cs="Times New Roman"/>
            <w:b/>
            <w:bCs/>
            <w:sz w:val="24"/>
            <w:szCs w:val="24"/>
            <w:lang w:val="en-GB"/>
          </w:rPr>
          <w:t>mertbaskadem@gmail.com</w:t>
        </w:r>
      </w:hyperlink>
    </w:p>
    <w:p w14:paraId="047D8DE0" w14:textId="77777777" w:rsidR="00647D56" w:rsidRPr="00585E69" w:rsidRDefault="00647D56" w:rsidP="00A66DA0">
      <w:pPr>
        <w:pStyle w:val="Gvde"/>
        <w:spacing w:line="240" w:lineRule="auto"/>
        <w:jc w:val="center"/>
        <w:rPr>
          <w:rFonts w:ascii="Times New Roman" w:eastAsia="Times New Roman" w:hAnsi="Times New Roman" w:cs="Times New Roman"/>
          <w:sz w:val="24"/>
          <w:szCs w:val="24"/>
          <w:lang w:val="en-GB"/>
        </w:rPr>
      </w:pPr>
    </w:p>
    <w:p w14:paraId="5FB8874A" w14:textId="77777777" w:rsidR="00647D56" w:rsidRPr="00585E69" w:rsidRDefault="00647D56" w:rsidP="007DB986">
      <w:pPr>
        <w:pStyle w:val="NormalWeb"/>
        <w:spacing w:line="360" w:lineRule="auto"/>
        <w:jc w:val="center"/>
        <w:rPr>
          <w:rFonts w:eastAsia="Times New Roman" w:cs="Times New Roman"/>
          <w:b/>
          <w:bCs/>
          <w:lang w:val="en-GB"/>
        </w:rPr>
      </w:pPr>
      <w:r w:rsidRPr="00585E69">
        <w:rPr>
          <w:rFonts w:eastAsia="Times New Roman" w:cs="Times New Roman"/>
          <w:b/>
          <w:bCs/>
          <w:lang w:val="en-GB"/>
        </w:rPr>
        <w:t xml:space="preserve">THE MOON’S MAGIC AND CURSED POTENTIAL IN ALEISTER CROWLEY’S NOVEL </w:t>
      </w:r>
      <w:r w:rsidRPr="00585E69">
        <w:rPr>
          <w:rFonts w:eastAsia="Times New Roman" w:cs="Times New Roman"/>
          <w:b/>
          <w:bCs/>
          <w:i/>
          <w:iCs/>
          <w:lang w:val="en-GB"/>
        </w:rPr>
        <w:t>MOONCHILD</w:t>
      </w:r>
      <w:r w:rsidRPr="00585E69">
        <w:rPr>
          <w:rFonts w:eastAsia="Times New Roman" w:cs="Times New Roman"/>
          <w:b/>
          <w:bCs/>
          <w:lang w:val="en-GB"/>
        </w:rPr>
        <w:t>: AN ANALYSIS FROM THE PERSPECTIVE OF FOUCAULT AND BACHELARD</w:t>
      </w:r>
    </w:p>
    <w:p w14:paraId="452B1592" w14:textId="77777777" w:rsidR="00647D56" w:rsidRPr="00585E69" w:rsidRDefault="00647D56" w:rsidP="007DB986">
      <w:pPr>
        <w:pStyle w:val="NormalWeb"/>
        <w:spacing w:line="360" w:lineRule="auto"/>
        <w:jc w:val="both"/>
        <w:rPr>
          <w:rFonts w:eastAsia="Times New Roman" w:cs="Times New Roman"/>
          <w:lang w:val="en-GB"/>
        </w:rPr>
      </w:pPr>
      <w:r w:rsidRPr="00585E69">
        <w:rPr>
          <w:rFonts w:eastAsia="Times New Roman" w:cs="Times New Roman"/>
          <w:lang w:val="en-GB"/>
        </w:rPr>
        <w:t xml:space="preserve">Aleister Crowley’s 1917 novel </w:t>
      </w:r>
      <w:r w:rsidRPr="00585E69">
        <w:rPr>
          <w:rFonts w:eastAsia="Times New Roman" w:cs="Times New Roman"/>
          <w:i/>
          <w:iCs/>
          <w:lang w:val="en-GB"/>
        </w:rPr>
        <w:t>Moonchild</w:t>
      </w:r>
      <w:r w:rsidRPr="00585E69">
        <w:rPr>
          <w:rFonts w:eastAsia="Times New Roman" w:cs="Times New Roman"/>
          <w:lang w:val="en-GB"/>
        </w:rPr>
        <w:t xml:space="preserve"> offers a mystical narrative that focuses on the moon as both a powerful force and a curse. The novel deals with the attempt to create a supranatural being called ’Moonchild’ using the energy of the moon, and the moral and metaphysical struggles faced by the mages in this process. In this paper, the role of the moon in the novel is analysed using Michel Foucault’s notions of power, discipline and knowledge, and in the context of Gaston Bachelard’s philosophy of phenomenology. Viewed from Foucault’s standpoint, the moon’s mystical and magical impact functions as an agency of power through the characters’ will and their connection to knowledge. The moon is a prominent symbol that drives the wizards’ actions and binds them to a certain ethical and disciplinary framework. Meanwhile, Bachelard’s phenomenology uncovers the metaphysical and fantasy-based dimensions of the moon; the moon, as an image that gives visibility to subconscious fears, wishes, and creativity, helps shape the novel’s mystic atmosphere. As such, the moon has a dual function: it is a curse that limits the magicians’ actions, as much as it is a magic tool that shapes the fantasy. This study reveals that Crowley did not only use the moon motif as an occult element, but also transformed it into a narrative device that tests the ethical, psychological and epistemological boundaries of his characters. The theoretical viewpoints of Foucault and Bachelard provide us with the means to fully understand how the moon’s magic and cursed potential functions in the context of both collective discipline and individual awareness and imagination. As a result, </w:t>
      </w:r>
      <w:r w:rsidRPr="00585E69">
        <w:rPr>
          <w:rFonts w:eastAsia="Times New Roman" w:cs="Times New Roman"/>
          <w:i/>
          <w:iCs/>
          <w:lang w:val="en-GB"/>
        </w:rPr>
        <w:t xml:space="preserve">Moonchild </w:t>
      </w:r>
      <w:r w:rsidRPr="00585E69">
        <w:rPr>
          <w:rFonts w:eastAsia="Times New Roman" w:cs="Times New Roman"/>
          <w:lang w:val="en-GB"/>
        </w:rPr>
        <w:t>can serve as a rich text for examining the moon’s symbolic function in fantasy literature.</w:t>
      </w:r>
    </w:p>
    <w:p w14:paraId="20E76D43" w14:textId="77777777" w:rsidR="00647D56" w:rsidRPr="00585E69" w:rsidRDefault="00647D56" w:rsidP="007DB986">
      <w:pPr>
        <w:pStyle w:val="NormalWeb"/>
        <w:spacing w:line="360" w:lineRule="auto"/>
        <w:jc w:val="both"/>
        <w:rPr>
          <w:rFonts w:eastAsia="Times New Roman" w:cs="Times New Roman"/>
          <w:lang w:val="en-GB"/>
        </w:rPr>
      </w:pPr>
      <w:r w:rsidRPr="00585E69">
        <w:rPr>
          <w:rFonts w:eastAsia="Times New Roman" w:cs="Times New Roman"/>
          <w:b/>
          <w:bCs/>
          <w:lang w:val="en-GB"/>
        </w:rPr>
        <w:t>Keywords:</w:t>
      </w:r>
      <w:r w:rsidRPr="00585E69">
        <w:rPr>
          <w:rFonts w:eastAsia="Times New Roman" w:cs="Times New Roman"/>
          <w:lang w:val="en-GB"/>
        </w:rPr>
        <w:t xml:space="preserve"> Moonchild, Fantasy, Aleister Crowley, Moon.</w:t>
      </w:r>
    </w:p>
    <w:p w14:paraId="69577A68" w14:textId="77777777" w:rsidR="00647D56" w:rsidRPr="00585E69" w:rsidRDefault="00647D56" w:rsidP="0058049E">
      <w:pPr>
        <w:pStyle w:val="Gvde"/>
        <w:spacing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Mert Başkadem</w:t>
      </w:r>
      <w:r w:rsidRPr="00585E69">
        <w:rPr>
          <w:rFonts w:ascii="Times New Roman" w:eastAsia="Times New Roman" w:hAnsi="Times New Roman" w:cs="Times New Roman"/>
          <w:sz w:val="24"/>
          <w:szCs w:val="24"/>
          <w:lang w:val="en-GB"/>
        </w:rPr>
        <w:t xml:space="preserve"> was born in 1996 in Kadikoy, Istanbul. He had his bachelor’s degree in the department of Bioengineering from Yildiz Technical University and he is currently a senior </w:t>
      </w:r>
      <w:r w:rsidRPr="00585E69">
        <w:rPr>
          <w:rFonts w:ascii="Times New Roman" w:eastAsia="Times New Roman" w:hAnsi="Times New Roman" w:cs="Times New Roman"/>
          <w:sz w:val="24"/>
          <w:szCs w:val="24"/>
          <w:lang w:val="en-GB"/>
        </w:rPr>
        <w:lastRenderedPageBreak/>
        <w:t xml:space="preserve">student in the department of English Language and Literature at Fenerbahçe University. He is eager to investigate and analyse the characters in literary works in the aspect of society and cultural backgrounds. </w:t>
      </w:r>
    </w:p>
    <w:p w14:paraId="5BFFC42B"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p>
    <w:p w14:paraId="7E157E08"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Hilal BİDERCİ</w:t>
      </w:r>
    </w:p>
    <w:p w14:paraId="19910600"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Niğde Ömer Halisdemir University</w:t>
      </w:r>
    </w:p>
    <w:p w14:paraId="6B9FE2AC"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Humanities and Social Sciences</w:t>
      </w:r>
    </w:p>
    <w:p w14:paraId="6FC7D4EC"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English Language and Literature</w:t>
      </w:r>
    </w:p>
    <w:p w14:paraId="60404610"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Niğde / TURKEY</w:t>
      </w:r>
    </w:p>
    <w:p w14:paraId="1CCCB60C" w14:textId="77777777" w:rsidR="00647D56" w:rsidRPr="00585E69" w:rsidRDefault="00647D56" w:rsidP="0058049E">
      <w:pPr>
        <w:pStyle w:val="Gvde"/>
        <w:spacing w:line="240" w:lineRule="auto"/>
        <w:jc w:val="center"/>
        <w:rPr>
          <w:rStyle w:val="Hyperlink0"/>
          <w:rFonts w:ascii="Times New Roman" w:eastAsia="Times New Roman" w:hAnsi="Times New Roman" w:cs="Times New Roman"/>
          <w:lang w:val="en-GB"/>
        </w:rPr>
      </w:pPr>
      <w:hyperlink r:id="rId12" w:history="1">
        <w:r w:rsidRPr="00585E69">
          <w:rPr>
            <w:rStyle w:val="Kpr"/>
            <w:rFonts w:ascii="Times New Roman" w:eastAsia="Times New Roman" w:hAnsi="Times New Roman" w:cs="Times New Roman"/>
            <w:b/>
            <w:bCs/>
            <w:sz w:val="24"/>
            <w:szCs w:val="24"/>
            <w:lang w:val="en-GB"/>
          </w:rPr>
          <w:t>hbrdci33@gmail.com</w:t>
        </w:r>
      </w:hyperlink>
    </w:p>
    <w:p w14:paraId="7470A2DA" w14:textId="77777777" w:rsidR="00647D56" w:rsidRPr="00585E69" w:rsidRDefault="00647D56" w:rsidP="7F520DFF">
      <w:pPr>
        <w:pStyle w:val="Gvde"/>
        <w:spacing w:line="360" w:lineRule="auto"/>
        <w:jc w:val="center"/>
        <w:rPr>
          <w:rStyle w:val="Hyperlink0"/>
          <w:rFonts w:ascii="Times New Roman" w:eastAsia="Times New Roman" w:hAnsi="Times New Roman" w:cs="Times New Roman"/>
          <w:lang w:val="en-GB"/>
        </w:rPr>
      </w:pPr>
    </w:p>
    <w:p w14:paraId="202483C0" w14:textId="77777777" w:rsidR="00647D56" w:rsidRPr="00585E69" w:rsidRDefault="00647D56" w:rsidP="0A737B50">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TIME AS MAGIC: FANTASY AND IMMORTALITY  IN MATT HAIG’S ‘HOW TO STOP TIME’</w:t>
      </w:r>
    </w:p>
    <w:p w14:paraId="33DF2EA6"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In ‘How to Stop Time’, Matt Haig creates a fantasy world where time is a flexible and magical element. The story follows a protagonist who ages much slower than ordinary humans, living in a universe where history, memory, and magic are deeply connected. This presentation explores how Haig uses the manipulation of time as a central fantasy tool, allowing readers to experience immortality and historical events through a highly imaginative lens.</w:t>
      </w:r>
    </w:p>
    <w:p w14:paraId="140D5E3D"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​Haig’s narrative blends magical realism with historical fiction, building a world where centuries-old relationships and secret societies exist alongside everyday life. The fantasy of slowed aging does more than just define the character’s journey; it shapes the entire story, turning ordinary moments into extraordinary experiences. By looking at how time is felt and narrated, this study shows how Haig uses fantasy to push the limits of reality and engage the reader’s imagination.</w:t>
      </w:r>
    </w:p>
    <w:p w14:paraId="5FE50C05"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​Ultimately, ‘How to Stop Time’ shows how modern fantasy can make the impossible feel real. Through concepts like shifting time and hidden realms, Haig invites readers to explore the complexity of the human experience through the unique perspective of fantasy.</w:t>
      </w:r>
    </w:p>
    <w:p w14:paraId="710B0F0E" w14:textId="77777777" w:rsidR="00647D56" w:rsidRPr="00585E69" w:rsidRDefault="00647D56" w:rsidP="007DB986">
      <w:pPr>
        <w:pStyle w:val="Gvde"/>
        <w:spacing w:before="240" w:after="24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Keywords: </w:t>
      </w:r>
      <w:r w:rsidRPr="00585E69">
        <w:rPr>
          <w:rFonts w:ascii="Times New Roman" w:eastAsia="Times New Roman" w:hAnsi="Times New Roman" w:cs="Times New Roman"/>
          <w:sz w:val="24"/>
          <w:szCs w:val="24"/>
          <w:lang w:val="en-GB"/>
        </w:rPr>
        <w:t>Matt Haig, How to Stop Time, Fantasy, Time, Magic.</w:t>
      </w:r>
    </w:p>
    <w:p w14:paraId="504D73DC" w14:textId="77777777" w:rsidR="00647D56" w:rsidRPr="00585E69" w:rsidRDefault="00647D56" w:rsidP="7F520DFF">
      <w:pPr>
        <w:pStyle w:val="Gvde"/>
        <w:spacing w:before="240" w:after="24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Hilal Biderci</w:t>
      </w:r>
      <w:r w:rsidRPr="00585E69">
        <w:rPr>
          <w:rFonts w:ascii="Times New Roman" w:eastAsia="Times New Roman" w:hAnsi="Times New Roman" w:cs="Times New Roman"/>
          <w:sz w:val="24"/>
          <w:szCs w:val="24"/>
          <w:lang w:val="en-GB"/>
        </w:rPr>
        <w:t xml:space="preserve"> is a fourth-year undergraduate student in the Department of English Language and Literature at Niğde Ömer Halisdemir University. Her academic interests include poetry, </w:t>
      </w:r>
      <w:r w:rsidRPr="00585E69">
        <w:rPr>
          <w:rFonts w:ascii="Times New Roman" w:eastAsia="Times New Roman" w:hAnsi="Times New Roman" w:cs="Times New Roman"/>
          <w:sz w:val="24"/>
          <w:szCs w:val="24"/>
          <w:lang w:val="en-GB"/>
        </w:rPr>
        <w:lastRenderedPageBreak/>
        <w:t>novels, and their adaptations, with a focus on psychoanalysis, gender studies, and mythology. She is particularly interested in exploring the relationship between literature, identity, and cultural narratives, and aims to continue her research in literary studies.</w:t>
      </w:r>
    </w:p>
    <w:p w14:paraId="4662AECA" w14:textId="77777777" w:rsidR="00647D56" w:rsidRPr="00585E69" w:rsidRDefault="00647D56" w:rsidP="007DB986">
      <w:pPr>
        <w:pStyle w:val="Gvde"/>
        <w:spacing w:before="240" w:after="240" w:line="360" w:lineRule="auto"/>
        <w:jc w:val="both"/>
        <w:rPr>
          <w:rFonts w:ascii="Times New Roman" w:eastAsia="Times New Roman" w:hAnsi="Times New Roman" w:cs="Times New Roman"/>
          <w:sz w:val="24"/>
          <w:szCs w:val="24"/>
          <w:lang w:val="en-GB"/>
        </w:rPr>
      </w:pPr>
    </w:p>
    <w:p w14:paraId="52D85C7D"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Kahraman Halil BİRGİ</w:t>
      </w:r>
    </w:p>
    <w:p w14:paraId="516110D5"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Aydın Adnan Menderes University</w:t>
      </w:r>
    </w:p>
    <w:p w14:paraId="13CFAB06"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Foreign Languages</w:t>
      </w:r>
    </w:p>
    <w:p w14:paraId="20E0D162"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Department of French Language and Literature </w:t>
      </w:r>
    </w:p>
    <w:p w14:paraId="6BCD6C06"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Aydın / TURKEY</w:t>
      </w:r>
    </w:p>
    <w:p w14:paraId="42B610B3"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hyperlink r:id="rId13" w:history="1">
        <w:r w:rsidRPr="00585E69">
          <w:rPr>
            <w:rStyle w:val="Kpr"/>
            <w:rFonts w:ascii="Times New Roman" w:eastAsia="Times New Roman" w:hAnsi="Times New Roman" w:cs="Times New Roman"/>
            <w:b/>
            <w:bCs/>
            <w:sz w:val="24"/>
            <w:szCs w:val="24"/>
            <w:lang w:val="en-GB"/>
          </w:rPr>
          <w:t>kahramanbirgi@gmail.com</w:t>
        </w:r>
      </w:hyperlink>
    </w:p>
    <w:p w14:paraId="5DAB79DE"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p>
    <w:p w14:paraId="166F277F"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FROM CASTLES TO CONTROL SYSTEMS: SHIFTING REPRESENTATIONS OF POWER IN MODERN FANTASY</w:t>
      </w:r>
    </w:p>
    <w:p w14:paraId="414AF18D" w14:textId="77777777" w:rsidR="00647D56" w:rsidRPr="00585E69" w:rsidRDefault="00647D56">
      <w:pPr>
        <w:pStyle w:val="Gvde"/>
        <w:spacing w:after="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Many traditional fantasy narratives portray power through kings, magic, and heroic individuals. However, more recent speculative worlds increasingly imagine power through technology, infrastructure, and informational control. This paper explores why fantasy has shifted from medieval and magical structures toward technological and system-based forms of authority. </w:t>
      </w:r>
    </w:p>
    <w:p w14:paraId="732193D3"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By comparing older fantasy traditions with modern techno-oriented world-building, the paper examines how representations of power have evolved across speculative fiction over time. While earlier narratives often centered on individual heroism and mythic beings, newer settings frequently present authority as the ability to control infrastructure, networks, or advanced technologies. </w:t>
      </w:r>
    </w:p>
    <w:p w14:paraId="6A30EB2E"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Using a constructed techno-fantasy setting as a case study, this presentation considers how such worlds reflect contemporary concerns about technology, surveillance, and global systems. The shift from castles and dragons to networks and superweapons suggests that fantasy continues to mirror real-world anxieties, adapting its symbols of power to match the technological and cultural realities of the present. </w:t>
      </w:r>
    </w:p>
    <w:p w14:paraId="71BB2258"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Fantasy, Power, Technology, World-building, Speculative Fiction. </w:t>
      </w:r>
    </w:p>
    <w:p w14:paraId="3321739E" w14:textId="77777777" w:rsidR="00647D56" w:rsidRPr="00585E69" w:rsidRDefault="00647D56" w:rsidP="0A737B50">
      <w:pPr>
        <w:pStyle w:val="Gvde"/>
        <w:spacing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Kahraman Halil Birgi</w:t>
      </w:r>
      <w:r w:rsidRPr="00585E69">
        <w:rPr>
          <w:rFonts w:ascii="Times New Roman" w:eastAsia="Times New Roman" w:hAnsi="Times New Roman" w:cs="Times New Roman"/>
          <w:sz w:val="24"/>
          <w:szCs w:val="24"/>
          <w:lang w:val="en-GB"/>
        </w:rPr>
        <w:t xml:space="preserve"> is a preparatory year student in the Department of French Language and Literature at Aydın Adnan Menderes University. His academic interests include </w:t>
      </w:r>
      <w:r w:rsidRPr="00585E69">
        <w:rPr>
          <w:rFonts w:ascii="Times New Roman" w:eastAsia="Times New Roman" w:hAnsi="Times New Roman" w:cs="Times New Roman"/>
          <w:sz w:val="24"/>
          <w:szCs w:val="24"/>
          <w:lang w:val="en-GB"/>
        </w:rPr>
        <w:lastRenderedPageBreak/>
        <w:t xml:space="preserve">comparative literature, speculative fiction, and the study of power structures in modern narratives. He is particularly interested in how world-building reflects technological and cultural shifts. This is his first conference presentation. </w:t>
      </w:r>
    </w:p>
    <w:p w14:paraId="255D52BC"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p>
    <w:p w14:paraId="083BC414"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Burcu BİRİM</w:t>
      </w:r>
    </w:p>
    <w:p w14:paraId="77DDD534"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Girne American University</w:t>
      </w:r>
    </w:p>
    <w:p w14:paraId="144936F6"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Humanities</w:t>
      </w:r>
    </w:p>
    <w:p w14:paraId="57CE33A3"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English Language and Literature</w:t>
      </w:r>
    </w:p>
    <w:p w14:paraId="1C9FDDDE"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Aydın / TURKEY</w:t>
      </w:r>
    </w:p>
    <w:p w14:paraId="3C0F4578"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hyperlink r:id="rId14" w:history="1">
        <w:r w:rsidRPr="00585E69">
          <w:rPr>
            <w:rStyle w:val="Kpr"/>
            <w:rFonts w:ascii="Times New Roman" w:eastAsia="Times New Roman" w:hAnsi="Times New Roman" w:cs="Times New Roman"/>
            <w:b/>
            <w:bCs/>
            <w:sz w:val="24"/>
            <w:szCs w:val="24"/>
            <w:lang w:val="en-GB"/>
          </w:rPr>
          <w:t>burcu-birim@outlook.com</w:t>
        </w:r>
      </w:hyperlink>
    </w:p>
    <w:p w14:paraId="30E8F2CC" w14:textId="77777777" w:rsidR="00647D56" w:rsidRPr="00585E69" w:rsidRDefault="00647D56" w:rsidP="0058049E">
      <w:pPr>
        <w:pStyle w:val="Gvde"/>
        <w:spacing w:line="240" w:lineRule="auto"/>
        <w:jc w:val="center"/>
        <w:rPr>
          <w:rFonts w:ascii="Times New Roman" w:eastAsia="Times New Roman" w:hAnsi="Times New Roman" w:cs="Times New Roman"/>
          <w:b/>
          <w:bCs/>
          <w:sz w:val="24"/>
          <w:szCs w:val="24"/>
          <w:lang w:val="en-GB"/>
        </w:rPr>
      </w:pPr>
    </w:p>
    <w:p w14:paraId="73B74CA8"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HALLUCINATION AND THE INSTABILITY OF SUPERNATURAL EXPERIENCE IN THE RIME OF THE ANCIENT MARINER</w:t>
      </w:r>
    </w:p>
    <w:p w14:paraId="5A04ACFC"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This paper examines the uncertainty between supernatural events and psychological perception in </w:t>
      </w:r>
      <w:r w:rsidRPr="00585E69">
        <w:rPr>
          <w:rFonts w:ascii="Times New Roman" w:eastAsia="Times New Roman" w:hAnsi="Times New Roman" w:cs="Times New Roman"/>
          <w:i/>
          <w:iCs/>
          <w:sz w:val="24"/>
          <w:szCs w:val="24"/>
          <w:lang w:val="en-GB"/>
        </w:rPr>
        <w:t>The Rime of the Ancient Mariner</w:t>
      </w:r>
      <w:r w:rsidRPr="00585E69">
        <w:rPr>
          <w:rFonts w:ascii="Times New Roman" w:eastAsia="Times New Roman" w:hAnsi="Times New Roman" w:cs="Times New Roman"/>
          <w:sz w:val="24"/>
          <w:szCs w:val="24"/>
          <w:lang w:val="en-GB"/>
        </w:rPr>
        <w:t>. The poem is often interpreted as a moral allegory of sin, punishment, and redemption in which supernatural forces appear after the Mariner kills the albatross. However, such interpretations usually assume that the supernatural events in the poem are experienced by the Mariner. This study, however, suggests that the poem deliberately creates uncertainty about whether these events are real or hallucinations. After the Mariner kills the albatross, the sailors experience extreme thirst, exhaustion, and isolation while their ship is trapped in a windless sea. Under these harsh physical conditions, the Mariner witnesses unusual events such as the ghostly ship carrying Death and Life-in-Death and the movement of the dead sailors. This paper argues that these visions can also be interpreted as hallucinations caused by physical suffering and psychological trauma. In addition, the events of the voyage are largely presented through the Mariner’s narration to the wedding guest, which raises questions about the reliability of his account. By presenting supernatural visions during conditions that could produce hallucinations, the poem deliberately avoids a single clear interpretation and maintains uncertainty between supernatural explanation and psychological perception. This ambiguity places the poem within the tradition of fantastic literature, where the boundary between reality and imagination remains unclear.</w:t>
      </w:r>
    </w:p>
    <w:p w14:paraId="006D2561"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Keywords: </w:t>
      </w:r>
      <w:r w:rsidRPr="00585E69">
        <w:rPr>
          <w:rFonts w:ascii="Times New Roman" w:eastAsia="Times New Roman" w:hAnsi="Times New Roman" w:cs="Times New Roman"/>
          <w:sz w:val="24"/>
          <w:szCs w:val="24"/>
          <w:lang w:val="en-GB"/>
        </w:rPr>
        <w:t>Hallucination, Supernatural, Coleridge, Fantastic Literature, Narrative Ambiguity.</w:t>
      </w:r>
    </w:p>
    <w:p w14:paraId="763FA7F1" w14:textId="77777777" w:rsidR="00647D56"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lastRenderedPageBreak/>
        <w:t>Burcu Birim</w:t>
      </w:r>
      <w:r w:rsidRPr="00585E69">
        <w:rPr>
          <w:rFonts w:ascii="Times New Roman" w:eastAsia="Times New Roman" w:hAnsi="Times New Roman" w:cs="Times New Roman"/>
          <w:sz w:val="24"/>
          <w:szCs w:val="24"/>
          <w:lang w:val="en-GB"/>
        </w:rPr>
        <w:t xml:space="preserve"> is a 4</w:t>
      </w:r>
      <w:r w:rsidRPr="00585E69">
        <w:rPr>
          <w:rFonts w:ascii="Times New Roman" w:eastAsia="Times New Roman" w:hAnsi="Times New Roman" w:cs="Times New Roman"/>
          <w:sz w:val="24"/>
          <w:szCs w:val="24"/>
          <w:vertAlign w:val="superscript"/>
          <w:lang w:val="en-GB"/>
        </w:rPr>
        <w:t>th</w:t>
      </w:r>
      <w:r w:rsidRPr="00585E69">
        <w:rPr>
          <w:rFonts w:ascii="Times New Roman" w:eastAsia="Times New Roman" w:hAnsi="Times New Roman" w:cs="Times New Roman"/>
          <w:sz w:val="24"/>
          <w:szCs w:val="24"/>
          <w:lang w:val="en-GB"/>
        </w:rPr>
        <w:t>-year undergraduate student in the Department of English Language and Literature at Girne American University. Her research interests include Romantic literature, supernatural fiction and the fantastic in poetry.</w:t>
      </w:r>
    </w:p>
    <w:p w14:paraId="3D7AC429" w14:textId="77777777" w:rsidR="001B7C50" w:rsidRDefault="001B7C50" w:rsidP="7F520DFF">
      <w:pPr>
        <w:pStyle w:val="Gvde"/>
        <w:spacing w:line="360" w:lineRule="auto"/>
        <w:jc w:val="both"/>
        <w:rPr>
          <w:rFonts w:ascii="Times New Roman" w:eastAsia="Times New Roman" w:hAnsi="Times New Roman" w:cs="Times New Roman"/>
          <w:sz w:val="24"/>
          <w:szCs w:val="24"/>
          <w:lang w:val="en-GB"/>
        </w:rPr>
      </w:pPr>
    </w:p>
    <w:p w14:paraId="00F685CF" w14:textId="77777777" w:rsidR="001B7C50" w:rsidRPr="00585E69" w:rsidRDefault="001B7C50" w:rsidP="001B7C50">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Selin BULUT</w:t>
      </w:r>
    </w:p>
    <w:p w14:paraId="0C7801BC" w14:textId="77777777" w:rsidR="001B7C50" w:rsidRPr="00585E69" w:rsidRDefault="001B7C50" w:rsidP="001B7C50">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Pamukkale University</w:t>
      </w:r>
    </w:p>
    <w:p w14:paraId="72E7513A" w14:textId="77777777" w:rsidR="001B7C50" w:rsidRPr="00585E69" w:rsidRDefault="001B7C50" w:rsidP="001B7C50">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 xml:space="preserve">Faculty of Humanities and Social Sciences </w:t>
      </w:r>
    </w:p>
    <w:p w14:paraId="2F2411CC" w14:textId="77777777" w:rsidR="001B7C50" w:rsidRPr="00585E69" w:rsidRDefault="001B7C50" w:rsidP="001B7C50">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Department of English Language and Literature</w:t>
      </w:r>
    </w:p>
    <w:p w14:paraId="15CB9AC0" w14:textId="77777777" w:rsidR="001B7C50" w:rsidRPr="00585E69" w:rsidRDefault="001B7C50" w:rsidP="001B7C50">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Denizli / TÜRKİYE</w:t>
      </w:r>
    </w:p>
    <w:p w14:paraId="3EFC70D9" w14:textId="77777777" w:rsidR="001B7C50" w:rsidRPr="00585E69" w:rsidRDefault="001B7C50" w:rsidP="001B7C50">
      <w:pPr>
        <w:spacing w:line="240" w:lineRule="auto"/>
        <w:jc w:val="center"/>
        <w:rPr>
          <w:rFonts w:ascii="Times New Roman" w:hAnsi="Times New Roman" w:cs="Times New Roman"/>
          <w:b/>
          <w:bCs/>
          <w:sz w:val="24"/>
          <w:szCs w:val="24"/>
          <w:lang w:val="en-GB"/>
        </w:rPr>
      </w:pPr>
      <w:hyperlink r:id="rId15" w:history="1">
        <w:r w:rsidRPr="00585E69">
          <w:rPr>
            <w:rStyle w:val="Kpr"/>
            <w:rFonts w:ascii="Times New Roman" w:hAnsi="Times New Roman" w:cs="Times New Roman"/>
            <w:b/>
            <w:bCs/>
            <w:sz w:val="24"/>
            <w:szCs w:val="24"/>
            <w:lang w:val="en-GB"/>
          </w:rPr>
          <w:t>selinbulut80@gmail.com</w:t>
        </w:r>
      </w:hyperlink>
    </w:p>
    <w:p w14:paraId="7581F80A" w14:textId="77777777" w:rsidR="001B7C50" w:rsidRPr="00585E69" w:rsidRDefault="001B7C50" w:rsidP="001B7C50">
      <w:pPr>
        <w:spacing w:line="240" w:lineRule="auto"/>
        <w:jc w:val="center"/>
        <w:rPr>
          <w:rFonts w:ascii="Times New Roman" w:hAnsi="Times New Roman" w:cs="Times New Roman"/>
          <w:b/>
          <w:bCs/>
          <w:sz w:val="24"/>
          <w:szCs w:val="24"/>
          <w:lang w:val="en-GB"/>
        </w:rPr>
      </w:pPr>
    </w:p>
    <w:p w14:paraId="16159537" w14:textId="77777777" w:rsidR="001B7C50" w:rsidRPr="00585E69" w:rsidRDefault="001B7C50" w:rsidP="001B7C50">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THE CINEMATIC LANGUAGE OF THE FANTASTIC: VISUAL STORYTELLING AND BELIEVABLE IMPOSSIBLE WORLDS</w:t>
      </w:r>
    </w:p>
    <w:p w14:paraId="550A22F1" w14:textId="77777777" w:rsidR="001B7C50" w:rsidRPr="00585E69" w:rsidRDefault="001B7C50" w:rsidP="001B7C50">
      <w:pPr>
        <w:spacing w:line="240" w:lineRule="auto"/>
        <w:jc w:val="center"/>
        <w:rPr>
          <w:rFonts w:ascii="Times New Roman" w:hAnsi="Times New Roman" w:cs="Times New Roman"/>
          <w:sz w:val="24"/>
          <w:szCs w:val="24"/>
          <w:lang w:val="en-GB"/>
        </w:rPr>
      </w:pPr>
    </w:p>
    <w:p w14:paraId="00EB47BA" w14:textId="77777777" w:rsidR="001B7C50" w:rsidRPr="00585E69" w:rsidRDefault="001B7C50" w:rsidP="001B7C50">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 xml:space="preserve">Fantasy does not simply introduce imaginary elements: it creates impossible worlds with unfamiliar rules and new realities. This raises a central question: how can such impossible worlds turn into something believable? According to Tzvetan Todorov, the essence of the fantastic lies in the uncertainty experienced by both characters and the audience. In cinema, however, this uncertainty must be sustained visually. While dialogue and narrative contribute to this process, they are not enough on their own. Instead, fantasy films rely heavily on visual storytelling and visual grammar to make audiences believe the unbelievable. </w:t>
      </w:r>
    </w:p>
    <w:p w14:paraId="5D2B6BAE" w14:textId="77777777" w:rsidR="001B7C50" w:rsidRPr="00585E69" w:rsidRDefault="001B7C50" w:rsidP="001B7C50">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This paper argues that fantasy films create believable impossible worlds through cinematography, color, lighting, framing, and symbolism. By developing a consistent visual grammar, fantastic cinema guides the audience’s perception and emotions, making the fantastic feel logical and credible.</w:t>
      </w:r>
    </w:p>
    <w:p w14:paraId="65CEEC7E" w14:textId="77777777" w:rsidR="001B7C50" w:rsidRPr="00585E69" w:rsidRDefault="001B7C50" w:rsidP="001B7C50">
      <w:pPr>
        <w:spacing w:line="360" w:lineRule="auto"/>
        <w:jc w:val="both"/>
        <w:rPr>
          <w:rFonts w:ascii="Times New Roman" w:hAnsi="Times New Roman" w:cs="Times New Roman"/>
          <w:sz w:val="24"/>
          <w:szCs w:val="24"/>
          <w:lang w:val="en-GB"/>
        </w:rPr>
      </w:pPr>
      <w:r w:rsidRPr="001B7C50">
        <w:rPr>
          <w:rFonts w:ascii="Times New Roman" w:hAnsi="Times New Roman" w:cs="Times New Roman"/>
          <w:sz w:val="24"/>
          <w:szCs w:val="24"/>
          <w:lang w:val="en-GB"/>
        </w:rPr>
        <w:t xml:space="preserve">Through analysis of </w:t>
      </w:r>
      <w:r w:rsidRPr="001B7C50">
        <w:rPr>
          <w:rFonts w:ascii="Times New Roman" w:hAnsi="Times New Roman" w:cs="Times New Roman"/>
          <w:i/>
          <w:iCs/>
          <w:sz w:val="24"/>
          <w:szCs w:val="24"/>
          <w:lang w:val="en-GB"/>
        </w:rPr>
        <w:t>Frankenstein</w:t>
      </w:r>
      <w:r w:rsidRPr="001B7C50">
        <w:rPr>
          <w:rFonts w:ascii="Times New Roman" w:hAnsi="Times New Roman" w:cs="Times New Roman"/>
          <w:sz w:val="24"/>
          <w:szCs w:val="24"/>
          <w:lang w:val="en-GB"/>
        </w:rPr>
        <w:t xml:space="preserve"> (2025), </w:t>
      </w:r>
      <w:r w:rsidRPr="001B7C50">
        <w:rPr>
          <w:rFonts w:ascii="Times New Roman" w:hAnsi="Times New Roman" w:cs="Times New Roman"/>
          <w:i/>
          <w:iCs/>
          <w:sz w:val="24"/>
          <w:szCs w:val="24"/>
          <w:lang w:val="en-GB"/>
        </w:rPr>
        <w:t>Doctor Strange</w:t>
      </w:r>
      <w:r w:rsidRPr="001B7C50">
        <w:rPr>
          <w:rFonts w:ascii="Times New Roman" w:hAnsi="Times New Roman" w:cs="Times New Roman"/>
          <w:sz w:val="24"/>
          <w:szCs w:val="24"/>
          <w:lang w:val="en-GB"/>
        </w:rPr>
        <w:t xml:space="preserve"> (2016), and </w:t>
      </w:r>
      <w:r w:rsidRPr="001B7C50">
        <w:rPr>
          <w:rFonts w:ascii="Times New Roman" w:hAnsi="Times New Roman" w:cs="Times New Roman"/>
          <w:i/>
          <w:iCs/>
          <w:sz w:val="24"/>
          <w:szCs w:val="24"/>
          <w:lang w:val="en-GB"/>
        </w:rPr>
        <w:t>Dune</w:t>
      </w:r>
      <w:r w:rsidRPr="001B7C50">
        <w:rPr>
          <w:rFonts w:ascii="Times New Roman" w:hAnsi="Times New Roman" w:cs="Times New Roman"/>
          <w:sz w:val="24"/>
          <w:szCs w:val="24"/>
          <w:lang w:val="en-GB"/>
        </w:rPr>
        <w:t xml:space="preserve"> (2021), the paper</w:t>
      </w:r>
      <w:r w:rsidRPr="00585E69">
        <w:rPr>
          <w:rFonts w:ascii="Times New Roman" w:hAnsi="Times New Roman" w:cs="Times New Roman"/>
          <w:sz w:val="24"/>
          <w:szCs w:val="24"/>
          <w:lang w:val="en-GB"/>
        </w:rPr>
        <w:t xml:space="preserve"> demonstrates how different visual styles achieve the same function: transforming the impossible into a convincing cinematic experience. In </w:t>
      </w:r>
      <w:r w:rsidRPr="00585E69">
        <w:rPr>
          <w:rFonts w:ascii="Times New Roman" w:hAnsi="Times New Roman" w:cs="Times New Roman"/>
          <w:i/>
          <w:iCs/>
          <w:sz w:val="24"/>
          <w:szCs w:val="24"/>
          <w:lang w:val="en-GB"/>
        </w:rPr>
        <w:t>Frankenstein</w:t>
      </w:r>
      <w:r w:rsidRPr="00585E69">
        <w:rPr>
          <w:rFonts w:ascii="Times New Roman" w:hAnsi="Times New Roman" w:cs="Times New Roman"/>
          <w:sz w:val="24"/>
          <w:szCs w:val="24"/>
          <w:lang w:val="en-GB"/>
        </w:rPr>
        <w:t xml:space="preserve">, Gothic lighting, mirrors, and recurring motifs such as fire externalize moral anxiety and redefine monstrosity as emotional abandonment rather than physical deformity. In </w:t>
      </w:r>
      <w:r w:rsidRPr="00585E69">
        <w:rPr>
          <w:rFonts w:ascii="Times New Roman" w:hAnsi="Times New Roman" w:cs="Times New Roman"/>
          <w:i/>
          <w:iCs/>
          <w:sz w:val="24"/>
          <w:szCs w:val="24"/>
          <w:lang w:val="en-GB"/>
        </w:rPr>
        <w:t>Doctor Strange</w:t>
      </w:r>
      <w:r w:rsidRPr="00585E69">
        <w:rPr>
          <w:rFonts w:ascii="Times New Roman" w:hAnsi="Times New Roman" w:cs="Times New Roman"/>
          <w:sz w:val="24"/>
          <w:szCs w:val="24"/>
          <w:lang w:val="en-GB"/>
        </w:rPr>
        <w:t xml:space="preserve">, shifting color palettes, symmetrical framing, hand imagery, and temporal loops visualize Stephen Strange’s transformation from ego to humanity, aligning spectacle with psychological development. In </w:t>
      </w:r>
      <w:r w:rsidRPr="00585E69">
        <w:rPr>
          <w:rFonts w:ascii="Times New Roman" w:hAnsi="Times New Roman" w:cs="Times New Roman"/>
          <w:i/>
          <w:iCs/>
          <w:sz w:val="24"/>
          <w:szCs w:val="24"/>
          <w:lang w:val="en-GB"/>
        </w:rPr>
        <w:lastRenderedPageBreak/>
        <w:t>Dune</w:t>
      </w:r>
      <w:r w:rsidRPr="00585E69">
        <w:rPr>
          <w:rFonts w:ascii="Times New Roman" w:hAnsi="Times New Roman" w:cs="Times New Roman"/>
          <w:sz w:val="24"/>
          <w:szCs w:val="24"/>
          <w:lang w:val="en-GB"/>
        </w:rPr>
        <w:t>, environmental scale, controlled silence, coherent color logic, and symbolic elements such as the bull express destiny and power through landscape and light, allowing myth to emerge from material space.</w:t>
      </w:r>
    </w:p>
    <w:p w14:paraId="4E5393DC" w14:textId="77777777" w:rsidR="001B7C50" w:rsidRPr="00585E69" w:rsidRDefault="001B7C50" w:rsidP="001B7C50">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Although these films differ in tone and genre, each constructs belief through a stable visual grammar in which the image consistently aligns with meaning. When this grammar remains stable, even the most impossible worlds become believable.</w:t>
      </w:r>
    </w:p>
    <w:p w14:paraId="775C42F3" w14:textId="77777777" w:rsidR="001B7C50" w:rsidRPr="00585E69" w:rsidRDefault="001B7C50" w:rsidP="001B7C50">
      <w:pPr>
        <w:spacing w:line="360" w:lineRule="auto"/>
        <w:jc w:val="both"/>
        <w:rPr>
          <w:rFonts w:ascii="Times New Roman" w:hAnsi="Times New Roman" w:cs="Times New Roman"/>
          <w:sz w:val="24"/>
          <w:szCs w:val="24"/>
          <w:lang w:val="en-GB"/>
        </w:rPr>
      </w:pPr>
      <w:r w:rsidRPr="00585E69">
        <w:rPr>
          <w:rFonts w:ascii="Times New Roman" w:hAnsi="Times New Roman" w:cs="Times New Roman"/>
          <w:b/>
          <w:bCs/>
          <w:sz w:val="24"/>
          <w:szCs w:val="24"/>
          <w:lang w:val="en-GB"/>
        </w:rPr>
        <w:t>Keywords:</w:t>
      </w:r>
      <w:r w:rsidRPr="00585E69">
        <w:rPr>
          <w:rFonts w:ascii="Times New Roman" w:hAnsi="Times New Roman" w:cs="Times New Roman"/>
          <w:sz w:val="24"/>
          <w:szCs w:val="24"/>
          <w:lang w:val="en-GB"/>
        </w:rPr>
        <w:t xml:space="preserve"> fantasy cinema, visual storytelling, visual grammar, cinematography, world building</w:t>
      </w:r>
    </w:p>
    <w:p w14:paraId="45635307" w14:textId="13386599" w:rsidR="001B7C50" w:rsidRPr="00585E69" w:rsidRDefault="001B7C50" w:rsidP="001B7C50">
      <w:pPr>
        <w:spacing w:line="360" w:lineRule="auto"/>
        <w:jc w:val="both"/>
        <w:rPr>
          <w:rFonts w:ascii="Times New Roman" w:eastAsia="Times New Roman" w:hAnsi="Times New Roman" w:cs="Times New Roman"/>
          <w:sz w:val="24"/>
          <w:szCs w:val="24"/>
          <w:lang w:val="en-GB"/>
        </w:rPr>
      </w:pPr>
      <w:r w:rsidRPr="00585E69">
        <w:rPr>
          <w:rFonts w:ascii="Times New Roman" w:hAnsi="Times New Roman" w:cs="Times New Roman"/>
          <w:b/>
          <w:bCs/>
          <w:sz w:val="24"/>
          <w:szCs w:val="24"/>
          <w:lang w:val="en-GB"/>
        </w:rPr>
        <w:t>Selin Bulut</w:t>
      </w:r>
      <w:r w:rsidRPr="00585E69">
        <w:rPr>
          <w:rFonts w:ascii="Times New Roman" w:hAnsi="Times New Roman" w:cs="Times New Roman"/>
          <w:sz w:val="24"/>
          <w:szCs w:val="24"/>
          <w:lang w:val="en-GB"/>
        </w:rPr>
        <w:t xml:space="preserve"> is a second-year undergraduate student in the Department of English Language and Literature at Pamukkale University, Turkiye. Her academic interests include fantasy literature and cinema, visual storytelling, Gothic aesthetics, and narrative theory. She is particularly interested in how visual form constructs meaning and sustains belief in fantastic cinema. Her previous work was published in the December issue of HALO, in the “from our readers” section of her department’s magazine. </w:t>
      </w:r>
    </w:p>
    <w:p w14:paraId="346F3E97"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Umut BÜRME</w:t>
      </w:r>
    </w:p>
    <w:p w14:paraId="2AC10485"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TOBB University of Economics &amp; Technology</w:t>
      </w:r>
    </w:p>
    <w:p w14:paraId="49D72EBE"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Humanities</w:t>
      </w:r>
    </w:p>
    <w:p w14:paraId="5F29135A"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English Language and Literature</w:t>
      </w:r>
    </w:p>
    <w:p w14:paraId="45D845DA"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Ankara / TURKEY</w:t>
      </w:r>
    </w:p>
    <w:p w14:paraId="14FC9417" w14:textId="77777777" w:rsidR="00647D56" w:rsidRPr="00585E69" w:rsidRDefault="00647D56" w:rsidP="7F520DFF">
      <w:pPr>
        <w:pStyle w:val="Gvde"/>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umutburme@gmail.com</w:t>
      </w:r>
    </w:p>
    <w:p w14:paraId="38C9EC4E"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WAR NEVER CHANGES, EXCEPT FOR WHEN IT DOES: THE AESTHETICS OF FALLOUT, FROM SCIENCE FICTION TO CONTEMPORARY FANTASY</w:t>
      </w:r>
    </w:p>
    <w:p w14:paraId="357B3DC9"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With the debut of </w:t>
      </w:r>
      <w:r w:rsidRPr="00585E69">
        <w:rPr>
          <w:rFonts w:ascii="Times New Roman" w:eastAsia="Times New Roman" w:hAnsi="Times New Roman" w:cs="Times New Roman"/>
          <w:i/>
          <w:iCs/>
          <w:sz w:val="24"/>
          <w:szCs w:val="24"/>
          <w:lang w:val="en-GB"/>
        </w:rPr>
        <w:t>Fallout (TV Show, 2024)</w:t>
      </w:r>
      <w:r w:rsidRPr="00585E69">
        <w:rPr>
          <w:rFonts w:ascii="Times New Roman" w:eastAsia="Times New Roman" w:hAnsi="Times New Roman" w:cs="Times New Roman"/>
          <w:sz w:val="24"/>
          <w:szCs w:val="24"/>
          <w:lang w:val="en-GB"/>
        </w:rPr>
        <w:t xml:space="preserve"> on amazon prime the Fallout franchise has found a new place in popular culture straying away from its predominantly video-game format. However as Fallout has changed its medium from a video-game to a television series, the aesthetics of the original video-games have also undergone quite a lot of changes throughout the franchise’s twenty nine year lifetime, from the dark and gray colors and concrete riddled art-deco architecture found in</w:t>
      </w:r>
      <w:r w:rsidRPr="00585E69">
        <w:rPr>
          <w:rFonts w:ascii="Times New Roman" w:eastAsia="Times New Roman" w:hAnsi="Times New Roman" w:cs="Times New Roman"/>
          <w:i/>
          <w:iCs/>
          <w:sz w:val="24"/>
          <w:szCs w:val="24"/>
          <w:lang w:val="en-GB"/>
        </w:rPr>
        <w:t xml:space="preserve"> Fallout (1997)</w:t>
      </w:r>
      <w:r w:rsidRPr="00585E69">
        <w:rPr>
          <w:rFonts w:ascii="Times New Roman" w:eastAsia="Times New Roman" w:hAnsi="Times New Roman" w:cs="Times New Roman"/>
          <w:sz w:val="24"/>
          <w:szCs w:val="24"/>
          <w:lang w:val="en-GB"/>
        </w:rPr>
        <w:t xml:space="preserve"> grounded in realistic science fiction to the most recent entry in the video-game series </w:t>
      </w:r>
      <w:r w:rsidRPr="00585E69">
        <w:rPr>
          <w:rFonts w:ascii="Times New Roman" w:eastAsia="Times New Roman" w:hAnsi="Times New Roman" w:cs="Times New Roman"/>
          <w:i/>
          <w:iCs/>
          <w:sz w:val="24"/>
          <w:szCs w:val="24"/>
          <w:lang w:val="en-GB"/>
        </w:rPr>
        <w:t>Fallout 76 (2018)</w:t>
      </w:r>
      <w:r w:rsidRPr="00585E69">
        <w:rPr>
          <w:rFonts w:ascii="Times New Roman" w:eastAsia="Times New Roman" w:hAnsi="Times New Roman" w:cs="Times New Roman"/>
          <w:sz w:val="24"/>
          <w:szCs w:val="24"/>
          <w:lang w:val="en-GB"/>
        </w:rPr>
        <w:t xml:space="preserve"> with its colorful landscapes, hyper-fictional weaponry, and architecture that could not be further from art-deco presenting an over-</w:t>
      </w:r>
      <w:r w:rsidRPr="00585E69">
        <w:rPr>
          <w:rFonts w:ascii="Times New Roman" w:eastAsia="Times New Roman" w:hAnsi="Times New Roman" w:cs="Times New Roman"/>
          <w:sz w:val="24"/>
          <w:szCs w:val="24"/>
          <w:lang w:val="en-GB"/>
        </w:rPr>
        <w:lastRenderedPageBreak/>
        <w:t>exaggerated retro-futurism that resembles fantasy more than the series’ science fiction roots. This paper applies Adorno’s theory of aesthetics to the Fallout franchise and puts it in dialogue with the series’ motto “War never changes” to argue that while war in its epistemology might not change, the way in which it is depicted in popular culture is a tell for cultural analysis. The paper will defend this thesis by introducing the theories and the media that it will utilize to make its claims. Subsequently, the original Fallout games will be contextualized as post-cold-war media while the more contemporary games will be situated as more fantastical rather than reflecting modern anxieties. Finally the paper will contrast these aesthetics with one another to situate its argument concretely within the proposed framework, ending with a call for further scholarship on contemporary, and relevant cultural scholarship.</w:t>
      </w:r>
    </w:p>
    <w:p w14:paraId="53FE0C81"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Video-game Studies, Aesthetics, Science-Fiction, Fantasy, Cultural Studies.</w:t>
      </w:r>
    </w:p>
    <w:p w14:paraId="54328B73" w14:textId="77777777" w:rsidR="00647D56" w:rsidRPr="00585E69" w:rsidRDefault="00647D56" w:rsidP="007DB986">
      <w:pPr>
        <w:pStyle w:val="Gvde"/>
        <w:spacing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Umut Bürme</w:t>
      </w:r>
      <w:r w:rsidRPr="00585E69">
        <w:rPr>
          <w:rFonts w:ascii="Times New Roman" w:eastAsia="Times New Roman" w:hAnsi="Times New Roman" w:cs="Times New Roman"/>
          <w:sz w:val="24"/>
          <w:szCs w:val="24"/>
          <w:lang w:val="en-GB"/>
        </w:rPr>
        <w:t xml:space="preserve"> is a senior year undergraduate in the Department of English Language and Literature at the TOBB University of Economics &amp; Technology. His research interests include contemporary popular culture, critical theory, and modern continental philosophy. He has previously presented at International University of Sarajevo’s 5</w:t>
      </w:r>
      <w:r w:rsidRPr="00585E69">
        <w:rPr>
          <w:rFonts w:ascii="Times New Roman" w:eastAsia="Times New Roman" w:hAnsi="Times New Roman" w:cs="Times New Roman"/>
          <w:sz w:val="24"/>
          <w:szCs w:val="24"/>
          <w:vertAlign w:val="superscript"/>
          <w:lang w:val="en-GB"/>
        </w:rPr>
        <w:t>th</w:t>
      </w:r>
      <w:r w:rsidRPr="00585E69">
        <w:rPr>
          <w:rFonts w:ascii="Times New Roman" w:eastAsia="Times New Roman" w:hAnsi="Times New Roman" w:cs="Times New Roman"/>
          <w:sz w:val="24"/>
          <w:szCs w:val="24"/>
          <w:lang w:val="en-GB"/>
        </w:rPr>
        <w:t xml:space="preserve"> Youth Conference, İzmir Demokrasi University’s 2</w:t>
      </w:r>
      <w:r w:rsidRPr="00585E69">
        <w:rPr>
          <w:rFonts w:ascii="Times New Roman" w:eastAsia="Times New Roman" w:hAnsi="Times New Roman" w:cs="Times New Roman"/>
          <w:sz w:val="24"/>
          <w:szCs w:val="24"/>
          <w:vertAlign w:val="superscript"/>
          <w:lang w:val="en-GB"/>
        </w:rPr>
        <w:t>nd</w:t>
      </w:r>
      <w:r w:rsidRPr="00585E69">
        <w:rPr>
          <w:rFonts w:ascii="Times New Roman" w:eastAsia="Times New Roman" w:hAnsi="Times New Roman" w:cs="Times New Roman"/>
          <w:sz w:val="24"/>
          <w:szCs w:val="24"/>
          <w:lang w:val="en-GB"/>
        </w:rPr>
        <w:t xml:space="preserve"> Undergraduate Literature Conference, Ege University’s 12</w:t>
      </w:r>
      <w:r w:rsidRPr="00585E69">
        <w:rPr>
          <w:rFonts w:ascii="Times New Roman" w:eastAsia="Times New Roman" w:hAnsi="Times New Roman" w:cs="Times New Roman"/>
          <w:sz w:val="24"/>
          <w:szCs w:val="24"/>
          <w:vertAlign w:val="superscript"/>
          <w:lang w:val="en-GB"/>
        </w:rPr>
        <w:t>th</w:t>
      </w:r>
      <w:r w:rsidRPr="00585E69">
        <w:rPr>
          <w:rFonts w:ascii="Times New Roman" w:eastAsia="Times New Roman" w:hAnsi="Times New Roman" w:cs="Times New Roman"/>
          <w:sz w:val="24"/>
          <w:szCs w:val="24"/>
          <w:lang w:val="en-GB"/>
        </w:rPr>
        <w:t>,13</w:t>
      </w:r>
      <w:r w:rsidRPr="00585E69">
        <w:rPr>
          <w:rFonts w:ascii="Times New Roman" w:eastAsia="Times New Roman" w:hAnsi="Times New Roman" w:cs="Times New Roman"/>
          <w:sz w:val="24"/>
          <w:szCs w:val="24"/>
          <w:vertAlign w:val="superscript"/>
          <w:lang w:val="en-GB"/>
        </w:rPr>
        <w:t>th</w:t>
      </w:r>
      <w:r w:rsidRPr="00585E69">
        <w:rPr>
          <w:rFonts w:ascii="Times New Roman" w:eastAsia="Times New Roman" w:hAnsi="Times New Roman" w:cs="Times New Roman"/>
          <w:sz w:val="24"/>
          <w:szCs w:val="24"/>
          <w:lang w:val="en-GB"/>
        </w:rPr>
        <w:t xml:space="preserve"> and 14</w:t>
      </w:r>
      <w:r w:rsidRPr="00585E69">
        <w:rPr>
          <w:rFonts w:ascii="Times New Roman" w:eastAsia="Times New Roman" w:hAnsi="Times New Roman" w:cs="Times New Roman"/>
          <w:sz w:val="24"/>
          <w:szCs w:val="24"/>
          <w:vertAlign w:val="superscript"/>
          <w:lang w:val="en-GB"/>
        </w:rPr>
        <w:t>th</w:t>
      </w:r>
      <w:r w:rsidRPr="00585E69">
        <w:rPr>
          <w:rFonts w:ascii="Times New Roman" w:eastAsia="Times New Roman" w:hAnsi="Times New Roman" w:cs="Times New Roman"/>
          <w:sz w:val="24"/>
          <w:szCs w:val="24"/>
          <w:lang w:val="en-GB"/>
        </w:rPr>
        <w:t xml:space="preserve">  Undergraduate Conferences, Ankara and TED University’s 4</w:t>
      </w:r>
      <w:r w:rsidRPr="00585E69">
        <w:rPr>
          <w:rFonts w:ascii="Times New Roman" w:eastAsia="Times New Roman" w:hAnsi="Times New Roman" w:cs="Times New Roman"/>
          <w:sz w:val="24"/>
          <w:szCs w:val="24"/>
          <w:vertAlign w:val="superscript"/>
          <w:lang w:val="en-GB"/>
        </w:rPr>
        <w:t>th</w:t>
      </w:r>
      <w:r w:rsidRPr="00585E69">
        <w:rPr>
          <w:rFonts w:ascii="Times New Roman" w:eastAsia="Times New Roman" w:hAnsi="Times New Roman" w:cs="Times New Roman"/>
          <w:sz w:val="24"/>
          <w:szCs w:val="24"/>
          <w:lang w:val="en-GB"/>
        </w:rPr>
        <w:t xml:space="preserve"> Ankara Literature Coference, Osmaniye Korkut Ata University’s 2</w:t>
      </w:r>
      <w:r w:rsidRPr="00585E69">
        <w:rPr>
          <w:rFonts w:ascii="Times New Roman" w:eastAsia="Times New Roman" w:hAnsi="Times New Roman" w:cs="Times New Roman"/>
          <w:sz w:val="24"/>
          <w:szCs w:val="24"/>
          <w:vertAlign w:val="superscript"/>
          <w:lang w:val="en-GB"/>
        </w:rPr>
        <w:t>nd</w:t>
      </w:r>
      <w:r w:rsidRPr="00585E69">
        <w:rPr>
          <w:rFonts w:ascii="Times New Roman" w:eastAsia="Times New Roman" w:hAnsi="Times New Roman" w:cs="Times New Roman"/>
          <w:sz w:val="24"/>
          <w:szCs w:val="24"/>
          <w:lang w:val="en-GB"/>
        </w:rPr>
        <w:t xml:space="preserve"> Undergraduate Conference, and Bilkent University’s Acts of Literary Creation Conference.</w:t>
      </w:r>
    </w:p>
    <w:p w14:paraId="4F7FA5D2" w14:textId="77777777" w:rsidR="00A25215" w:rsidRPr="00585E69" w:rsidRDefault="00A25215" w:rsidP="00A25215">
      <w:pPr>
        <w:spacing w:line="360" w:lineRule="auto"/>
        <w:jc w:val="center"/>
        <w:rPr>
          <w:rFonts w:ascii="Times New Roman" w:hAnsi="Times New Roman" w:cs="Times New Roman"/>
          <w:b/>
          <w:bCs/>
          <w:sz w:val="24"/>
          <w:szCs w:val="24"/>
          <w:lang w:val="en-GB"/>
        </w:rPr>
      </w:pPr>
    </w:p>
    <w:p w14:paraId="6F0942D3"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Damla CANKURTARAN</w:t>
      </w:r>
    </w:p>
    <w:p w14:paraId="51559B2D"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Pamukkale University</w:t>
      </w:r>
    </w:p>
    <w:p w14:paraId="5C2EF75F"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Faculty of Humanities and Social Sciences Department of English Language and Literature</w:t>
      </w:r>
    </w:p>
    <w:p w14:paraId="10D4D22E"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Denizli/ TÜRKİYE</w:t>
      </w:r>
    </w:p>
    <w:p w14:paraId="4F8FD9F2"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dmlcankurtaran@gmail.com</w:t>
      </w:r>
    </w:p>
    <w:p w14:paraId="5CA8EB55"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BLOOD, CHOICE AND THE ‘’OTHER’’: THE SOCIO-LITERARY CONSTRUCTION OF IDENTITY IN HARRY POTTER</w:t>
      </w:r>
    </w:p>
    <w:p w14:paraId="57591496" w14:textId="77777777" w:rsidR="00A25215" w:rsidRPr="00585E69"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 xml:space="preserve">This study explores the role of the fantastic universe and wizarding society in shaping identity and gender in </w:t>
      </w:r>
      <w:r w:rsidRPr="00585E69">
        <w:rPr>
          <w:rFonts w:ascii="Times New Roman" w:hAnsi="Times New Roman" w:cs="Times New Roman"/>
          <w:i/>
          <w:iCs/>
          <w:sz w:val="24"/>
          <w:szCs w:val="24"/>
          <w:lang w:val="en-GB"/>
        </w:rPr>
        <w:t>Harry Potter</w:t>
      </w:r>
      <w:r w:rsidRPr="00585E69">
        <w:rPr>
          <w:rFonts w:ascii="Times New Roman" w:hAnsi="Times New Roman" w:cs="Times New Roman"/>
          <w:sz w:val="24"/>
          <w:szCs w:val="24"/>
          <w:lang w:val="en-GB"/>
        </w:rPr>
        <w:t xml:space="preserve">. It explains the function of folklore with ideas of Alan Dunken by showing how it shapes norms of society or functions as boundary making alongside its connection from Hogwarts houses to mythic and folkloric creatures, traditions and ideologies </w:t>
      </w:r>
      <w:r w:rsidRPr="00585E69">
        <w:rPr>
          <w:rFonts w:ascii="Times New Roman" w:hAnsi="Times New Roman" w:cs="Times New Roman"/>
          <w:sz w:val="24"/>
          <w:szCs w:val="24"/>
          <w:lang w:val="en-GB"/>
        </w:rPr>
        <w:lastRenderedPageBreak/>
        <w:t xml:space="preserve">of this magical universe. It suggested correlation between the character of Harry Potter and Joseph Campbell’s ‘’Hero’s Journey/ Monotomyh’’ with the fantastic world building of J.K.Rowling. It also shows how writer make use of the ideology of Nazi, history of Britannia to clarify the magical society that she wrote. </w:t>
      </w:r>
    </w:p>
    <w:p w14:paraId="0F77B03D" w14:textId="77777777" w:rsidR="00A25215" w:rsidRPr="00585E69"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 xml:space="preserve">The paper further examines how identity is not inherited but constructed through choices. It connects power relations with societal perspective showing wizardly society and institutions. It shows ‘the other’ is not defined by lack of magic but by a lack of ancestry, namely where the ’ being superior’ idea comes from. By labelling the otherized group, pure-blood elites transform biological truth into moral hierarchy (pure-blood, half-blood and Muggle-born) and justify their exoticism by enacting ‘self vs. the other’ ideology in every step of the life even if it is not codified. </w:t>
      </w:r>
    </w:p>
    <w:p w14:paraId="7DB0BD4B" w14:textId="77777777" w:rsidR="00A25215" w:rsidRPr="00585E69"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w:t>
      </w:r>
      <w:r w:rsidRPr="00585E69">
        <w:rPr>
          <w:rFonts w:ascii="Times New Roman" w:hAnsi="Times New Roman" w:cs="Times New Roman"/>
          <w:i/>
          <w:iCs/>
          <w:sz w:val="24"/>
          <w:szCs w:val="24"/>
          <w:lang w:val="en-GB"/>
        </w:rPr>
        <w:t>Harry Potter</w:t>
      </w:r>
      <w:r w:rsidRPr="00585E69">
        <w:rPr>
          <w:rFonts w:ascii="Times New Roman" w:hAnsi="Times New Roman" w:cs="Times New Roman"/>
          <w:sz w:val="24"/>
          <w:szCs w:val="24"/>
          <w:lang w:val="en-GB"/>
        </w:rPr>
        <w:t xml:space="preserve">’’ also challenges traditional gender roles through the appearance of strong female characters showing their struggle to otherization. It utilize archetypes from folklore such as nurturing mother figure of Molly Weasley, the wise mentor Minerva McGonnagal, dangerous witch Bellatrix Lestrange and not restricted in one type but being sage, loyal companion, the heroine and rebel Hermonie Granger and highlight how narrative tradition contribute to identity construction. Finally, the study emphasizes the importance of community and belonging in the terms of how it helps constructing identity and standing against socio-hierarchical, marginalizing, subordinated perspectives through friendship and Hogwarts houses. </w:t>
      </w:r>
    </w:p>
    <w:p w14:paraId="005ADBBD" w14:textId="77777777" w:rsidR="00A25215" w:rsidRPr="00585E69"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b/>
          <w:bCs/>
          <w:sz w:val="24"/>
          <w:szCs w:val="24"/>
          <w:lang w:val="en-GB"/>
        </w:rPr>
        <w:t xml:space="preserve">Key words: </w:t>
      </w:r>
      <w:r w:rsidRPr="00585E69">
        <w:rPr>
          <w:rFonts w:ascii="Times New Roman" w:hAnsi="Times New Roman" w:cs="Times New Roman"/>
          <w:sz w:val="24"/>
          <w:szCs w:val="24"/>
          <w:lang w:val="en-GB"/>
        </w:rPr>
        <w:t xml:space="preserve">Fantasy, Blood Purity, Self vs The Other, Lacanian Mirror Stage, Desire and Lack, Individual Agency, Resistance, Friendship. </w:t>
      </w:r>
    </w:p>
    <w:p w14:paraId="5D24D481" w14:textId="7D5D2E8D" w:rsidR="00A25215"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b/>
          <w:bCs/>
          <w:sz w:val="24"/>
          <w:szCs w:val="24"/>
          <w:lang w:val="en-GB"/>
        </w:rPr>
        <w:t xml:space="preserve">Damla Cankurtaran </w:t>
      </w:r>
      <w:r w:rsidRPr="00585E69">
        <w:rPr>
          <w:rFonts w:ascii="Times New Roman" w:hAnsi="Times New Roman" w:cs="Times New Roman"/>
          <w:sz w:val="24"/>
          <w:szCs w:val="24"/>
          <w:lang w:val="en-GB"/>
        </w:rPr>
        <w:t>is second-year undergraduate student in the Department of English Language and Literature in Pamukkale University. Her research interests include Fantastic Literature, Mythology, Victorian and Regency Period Literature and Gender studies. She has previously worked in the organization unit in PACES 2025. She is also a writer, graphic designer and in the social media team at Halo.</w:t>
      </w:r>
    </w:p>
    <w:p w14:paraId="138AF6B5" w14:textId="77777777" w:rsidR="00A25215" w:rsidRDefault="00A25215" w:rsidP="00A25215">
      <w:pPr>
        <w:spacing w:line="360" w:lineRule="auto"/>
        <w:jc w:val="both"/>
        <w:rPr>
          <w:rFonts w:ascii="Times New Roman" w:eastAsia="Times New Roman" w:hAnsi="Times New Roman" w:cs="Times New Roman"/>
          <w:sz w:val="24"/>
          <w:szCs w:val="24"/>
          <w:lang w:val="en-GB"/>
        </w:rPr>
      </w:pPr>
    </w:p>
    <w:p w14:paraId="3E6DE5C9" w14:textId="77777777" w:rsidR="00A25215" w:rsidRDefault="00A25215" w:rsidP="007DB986">
      <w:pPr>
        <w:pStyle w:val="Gvde"/>
        <w:spacing w:line="360" w:lineRule="auto"/>
        <w:jc w:val="both"/>
        <w:rPr>
          <w:rFonts w:ascii="Times New Roman" w:eastAsia="Times New Roman" w:hAnsi="Times New Roman" w:cs="Times New Roman"/>
          <w:sz w:val="24"/>
          <w:szCs w:val="24"/>
          <w:lang w:val="en-GB"/>
        </w:rPr>
      </w:pPr>
    </w:p>
    <w:p w14:paraId="5BB19191" w14:textId="77777777" w:rsidR="00A25215" w:rsidRDefault="00A25215" w:rsidP="007DB986">
      <w:pPr>
        <w:pStyle w:val="Gvde"/>
        <w:spacing w:line="360" w:lineRule="auto"/>
        <w:jc w:val="both"/>
        <w:rPr>
          <w:rFonts w:ascii="Times New Roman" w:eastAsia="Times New Roman" w:hAnsi="Times New Roman" w:cs="Times New Roman"/>
          <w:sz w:val="24"/>
          <w:szCs w:val="24"/>
          <w:lang w:val="en-GB"/>
        </w:rPr>
      </w:pPr>
    </w:p>
    <w:p w14:paraId="60C3B83B" w14:textId="77777777" w:rsidR="00A25215" w:rsidRPr="00585E69" w:rsidRDefault="00A25215" w:rsidP="007DB986">
      <w:pPr>
        <w:pStyle w:val="Gvde"/>
        <w:spacing w:line="360" w:lineRule="auto"/>
        <w:jc w:val="both"/>
        <w:rPr>
          <w:rFonts w:ascii="Times New Roman" w:eastAsia="Times New Roman" w:hAnsi="Times New Roman" w:cs="Times New Roman"/>
          <w:sz w:val="24"/>
          <w:szCs w:val="24"/>
          <w:lang w:val="en-GB"/>
        </w:rPr>
      </w:pPr>
    </w:p>
    <w:p w14:paraId="10F67B1D" w14:textId="77777777" w:rsidR="00647D56" w:rsidRPr="00585E69" w:rsidRDefault="00647D56" w:rsidP="4172E0F3">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lastRenderedPageBreak/>
        <w:t>Ferhat CEYLAN</w:t>
      </w:r>
    </w:p>
    <w:p w14:paraId="5ADDB324"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Erciyes University</w:t>
      </w:r>
    </w:p>
    <w:p w14:paraId="062E6158" w14:textId="77777777" w:rsidR="00647D56" w:rsidRPr="00585E69" w:rsidRDefault="00647D56">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Faculty of Letters</w:t>
      </w:r>
    </w:p>
    <w:p w14:paraId="3C592AB6" w14:textId="77777777" w:rsidR="00647D56" w:rsidRPr="00585E69" w:rsidRDefault="00647D56">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Department of English Language and Literature</w:t>
      </w:r>
    </w:p>
    <w:p w14:paraId="43C8555E" w14:textId="77777777" w:rsidR="00647D56" w:rsidRPr="00585E69" w:rsidRDefault="00647D56">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Kayseri / TURKEY</w:t>
      </w:r>
    </w:p>
    <w:p w14:paraId="777FDB66" w14:textId="77777777" w:rsidR="00647D56" w:rsidRPr="00585E69" w:rsidRDefault="00647D56" w:rsidP="007DB986">
      <w:pPr>
        <w:pStyle w:val="Gvde"/>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ferhatceyy@gmail.com</w:t>
      </w:r>
    </w:p>
    <w:p w14:paraId="7F10D99A" w14:textId="77777777" w:rsidR="00647D56" w:rsidRPr="00585E69" w:rsidRDefault="00647D56" w:rsidP="007DB986">
      <w:pPr>
        <w:pStyle w:val="Gvde"/>
        <w:spacing w:line="360" w:lineRule="auto"/>
        <w:jc w:val="center"/>
        <w:rPr>
          <w:rFonts w:ascii="Times New Roman" w:eastAsia="Times New Roman" w:hAnsi="Times New Roman" w:cs="Times New Roman"/>
          <w:b/>
          <w:bCs/>
          <w:i/>
          <w:iCs/>
          <w:sz w:val="24"/>
          <w:szCs w:val="24"/>
          <w:lang w:val="en-GB"/>
        </w:rPr>
      </w:pPr>
      <w:r w:rsidRPr="00585E69">
        <w:rPr>
          <w:rFonts w:ascii="Times New Roman" w:eastAsia="Times New Roman" w:hAnsi="Times New Roman" w:cs="Times New Roman"/>
          <w:b/>
          <w:bCs/>
          <w:sz w:val="24"/>
          <w:szCs w:val="24"/>
          <w:lang w:val="en-GB"/>
        </w:rPr>
        <w:t>DECONSTRUCTION OF THE GOTHIC: ANALYSIS OF EDGAR ALLAN POE’S THE RAVEN AND MURIEL SPARK’S NOT TO DISTURB</w:t>
      </w:r>
    </w:p>
    <w:p w14:paraId="4478EB65"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While one of the prominent figures of American Literature, Edgar Allan Poe, and Scottish novelist Muriel Spark both employ Gothic elements in their works, their approaches to this common theme differ significantly. The Raven is a puzzling poem which reflects binary oppositions like death and love in a strict classic Gothic theme. On the other hand, Not to Disturb handles with the Gothic theme exact opposite manner even it includes binary oppositions as much as The Raven Considering the century-long gap between the two literary works, this study aims to explore the transition from traditional gothic understanding to postmodern Gothic understanding</w:t>
      </w:r>
      <w:r w:rsidRPr="00585E69">
        <w:rPr>
          <w:rFonts w:ascii="Times New Roman" w:eastAsia="Times New Roman" w:hAnsi="Times New Roman" w:cs="Times New Roman"/>
          <w:b/>
          <w:bCs/>
          <w:sz w:val="24"/>
          <w:szCs w:val="24"/>
          <w:lang w:val="en-GB"/>
        </w:rPr>
        <w:t xml:space="preserve">. </w:t>
      </w:r>
      <w:r w:rsidRPr="00585E69">
        <w:rPr>
          <w:rFonts w:ascii="Times New Roman" w:eastAsia="Times New Roman" w:hAnsi="Times New Roman" w:cs="Times New Roman"/>
          <w:sz w:val="24"/>
          <w:szCs w:val="24"/>
          <w:lang w:val="en-GB"/>
        </w:rPr>
        <w:t>By utilizing Jacques Derrida’s deconstruction, this paper analyses how Poe’s The Raven and Spark’s Not to Disturb are different from their way of dealing with the Gothic conventions.</w:t>
      </w:r>
    </w:p>
    <w:p w14:paraId="6DEB64AB"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Gothic and Supernatural Literature, Deconstruction, Postcolonial Theory, Postmodern Gothic, Traditional Gothic, Comparative Literature.</w:t>
      </w:r>
    </w:p>
    <w:p w14:paraId="7A81F24C" w14:textId="77777777" w:rsidR="00647D56" w:rsidRPr="00585E69" w:rsidRDefault="00647D5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Ferhat Ceylan</w:t>
      </w:r>
      <w:r w:rsidRPr="00585E69">
        <w:rPr>
          <w:rFonts w:ascii="Times New Roman" w:eastAsia="Times New Roman" w:hAnsi="Times New Roman" w:cs="Times New Roman"/>
          <w:sz w:val="24"/>
          <w:szCs w:val="24"/>
          <w:lang w:val="en-GB"/>
        </w:rPr>
        <w:t xml:space="preserve"> is a senior student in the Department of English Language and Literature at Erciyes University. He focuses generally postcolonial theory. He had been co-presenter at the 10th International Students' Corner Conference: Literature-Culture&amp;Media-Linguistics-Didactics hosted online on April 24, 2025, by the English Students' Association at Maria Curie-Skłodowska University in Lublin, Poland. Then, he was again co-presenter at Erciyes University Students’ symposium. Now, he is awaiting a result for his paper which will be published in New Horizons.</w:t>
      </w:r>
    </w:p>
    <w:p w14:paraId="66394950" w14:textId="77777777" w:rsidR="00647D56" w:rsidRDefault="00647D56" w:rsidP="007DB986">
      <w:pPr>
        <w:pStyle w:val="Gvde"/>
        <w:spacing w:line="360" w:lineRule="auto"/>
        <w:jc w:val="both"/>
        <w:rPr>
          <w:rFonts w:ascii="Times New Roman" w:eastAsia="Times New Roman" w:hAnsi="Times New Roman" w:cs="Times New Roman"/>
          <w:sz w:val="24"/>
          <w:szCs w:val="24"/>
          <w:lang w:val="en-GB"/>
        </w:rPr>
      </w:pPr>
    </w:p>
    <w:p w14:paraId="5E7E14BD" w14:textId="77777777" w:rsidR="00A25215" w:rsidRPr="00585E69" w:rsidRDefault="00A25215" w:rsidP="007DB986">
      <w:pPr>
        <w:pStyle w:val="Gvde"/>
        <w:spacing w:line="360" w:lineRule="auto"/>
        <w:jc w:val="both"/>
        <w:rPr>
          <w:rFonts w:ascii="Times New Roman" w:eastAsia="Times New Roman" w:hAnsi="Times New Roman" w:cs="Times New Roman"/>
          <w:sz w:val="24"/>
          <w:szCs w:val="24"/>
          <w:lang w:val="en-GB"/>
        </w:rPr>
      </w:pPr>
    </w:p>
    <w:p w14:paraId="3EBE7E12"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lastRenderedPageBreak/>
        <w:t>Sıla CEYLAN</w:t>
      </w:r>
    </w:p>
    <w:p w14:paraId="2CF7439E"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Girne American University</w:t>
      </w:r>
    </w:p>
    <w:p w14:paraId="24E9DE64"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Humanities</w:t>
      </w:r>
    </w:p>
    <w:p w14:paraId="3B055B93"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English Translation and Interpreting</w:t>
      </w:r>
    </w:p>
    <w:p w14:paraId="5796E78C"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Girne / KKTC</w:t>
      </w:r>
    </w:p>
    <w:p w14:paraId="533DDB32"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slaceylan0007@gmail.com</w:t>
      </w:r>
    </w:p>
    <w:p w14:paraId="070EF83E"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DIGITAL PREJUDICE AND SOCIAL PERFORMANCE IN BLACK MIRROR: AN ANALYSIS OF “NOSEDIVE”</w:t>
      </w:r>
    </w:p>
    <w:p w14:paraId="6456054A"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This study examines the social system depicted in the “Nosedive” episode of </w:t>
      </w:r>
      <w:r w:rsidRPr="00585E69">
        <w:rPr>
          <w:rFonts w:ascii="Times New Roman" w:eastAsia="Times New Roman" w:hAnsi="Times New Roman" w:cs="Times New Roman"/>
          <w:i/>
          <w:iCs/>
          <w:sz w:val="24"/>
          <w:szCs w:val="24"/>
          <w:lang w:val="en-GB"/>
        </w:rPr>
        <w:t>Black Mirror</w:t>
      </w:r>
      <w:r w:rsidRPr="00585E69">
        <w:rPr>
          <w:rFonts w:ascii="Times New Roman" w:eastAsia="Times New Roman" w:hAnsi="Times New Roman" w:cs="Times New Roman"/>
          <w:sz w:val="24"/>
          <w:szCs w:val="24"/>
          <w:lang w:val="en-GB"/>
        </w:rPr>
        <w:t>, in which individuals are evaluated through a digital rating system and receive different treatment in society based on their scores. In this system, people’s lives depend on the points they receive from others. Their social lives, friendships, and opportunities are affected by these ratings. After every interaction, individuals give each other points, and these numbers determine how others see them in society. As a result, the system changes not only how individuals treat each other but also how they act and see themselves. The presentation explores how digital rating systems create a new kind of mindset in online environments. As individuals are constantly aware of being evaluated, they tend to act in socially desirable ways rather than expressing their authentic selves. Over time, individuals stop behaving like their true selves and start acting based on how they think others will judge them. As a result, social relationships become less real and start to feel more like performances. Moreover, digital rating systems influence not only individuals’ behavior but also their physical appearance and self-presentation. Elements such as clothing style, overall appearance, and other visible characteristics may become part of the evaluation process, shaping how individuals are perceived in digitally mediated environments.</w:t>
      </w:r>
    </w:p>
    <w:p w14:paraId="5315CC83" w14:textId="77777777" w:rsidR="00647D56" w:rsidRPr="00585E69" w:rsidRDefault="00647D56" w:rsidP="7F520DFF">
      <w:pPr>
        <w:pStyle w:val="Gvde"/>
        <w:spacing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Digital Rating Systems, Social Performance, </w:t>
      </w:r>
      <w:r w:rsidRPr="00585E69">
        <w:rPr>
          <w:rFonts w:ascii="Times New Roman" w:eastAsia="Times New Roman" w:hAnsi="Times New Roman" w:cs="Times New Roman"/>
          <w:i/>
          <w:iCs/>
          <w:sz w:val="24"/>
          <w:szCs w:val="24"/>
          <w:lang w:val="en-GB"/>
        </w:rPr>
        <w:t>Black Mirror</w:t>
      </w:r>
      <w:r w:rsidRPr="00585E69">
        <w:rPr>
          <w:rFonts w:ascii="Times New Roman" w:eastAsia="Times New Roman" w:hAnsi="Times New Roman" w:cs="Times New Roman"/>
          <w:sz w:val="24"/>
          <w:szCs w:val="24"/>
          <w:lang w:val="en-GB"/>
        </w:rPr>
        <w:t>, Identity, Online Behavior.</w:t>
      </w:r>
    </w:p>
    <w:p w14:paraId="06539543" w14:textId="77777777" w:rsidR="00647D56" w:rsidRPr="00585E69" w:rsidRDefault="00647D56" w:rsidP="007DB986">
      <w:pPr>
        <w:pStyle w:val="Gvde"/>
        <w:spacing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Sıla Ceylan</w:t>
      </w:r>
      <w:r w:rsidRPr="00585E69">
        <w:rPr>
          <w:rFonts w:ascii="Times New Roman" w:eastAsia="Times New Roman" w:hAnsi="Times New Roman" w:cs="Times New Roman"/>
          <w:sz w:val="24"/>
          <w:szCs w:val="24"/>
          <w:lang w:val="en-GB"/>
        </w:rPr>
        <w:t xml:space="preserve"> is a third-year undergraduate student in the Department of English Translation and Interpreting at Girne American University. She is currently pursuing her studies in translation. Her interests include communication, social interaction, and issues related to prejudice and social perception.</w:t>
      </w:r>
    </w:p>
    <w:p w14:paraId="4F91CC62"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p>
    <w:p w14:paraId="275AA96A"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lastRenderedPageBreak/>
        <w:t>Popa David CRİSTİAN</w:t>
      </w:r>
    </w:p>
    <w:p w14:paraId="5C220ADE"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Dunărea de Jos University of Galați</w:t>
      </w:r>
    </w:p>
    <w:p w14:paraId="2107CBCE"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Letters</w:t>
      </w:r>
    </w:p>
    <w:p w14:paraId="4322598E"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Romanian and English Language and Literature</w:t>
      </w:r>
    </w:p>
    <w:p w14:paraId="17D26D83"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Galați / ROMANIA</w:t>
      </w:r>
    </w:p>
    <w:p w14:paraId="7EBFF4A8"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popa.david142005@gmail.com</w:t>
      </w:r>
    </w:p>
    <w:p w14:paraId="2519C878" w14:textId="77777777" w:rsidR="00647D56" w:rsidRPr="00585E69" w:rsidRDefault="00647D56">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BETWEEN WORLDS AND THRESHOLDS: BALKAN FOLKLORE AND THE CROSS-CULTURAL REPRESENTATION OF THE  FANTASTIC</w:t>
      </w:r>
    </w:p>
    <w:p w14:paraId="692C6BBF"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The Balkans have always existed somewhere in between — not quite East, not quite West, carrying a mythology that refuses to fit neatly into either. This paper looks at the fantastic through Balkan folklore, focusing on figures like the Samodiva, the Zmeu, the Balaur, and the Kikimora, and asking what these creatures actually tell us about the cultures that created them. Because they are not just scary stories. They are ways of making sense of the world.</w:t>
      </w:r>
    </w:p>
    <w:p w14:paraId="682E7B84"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What makes Balkan supernatural tradition so compelling is how differently it imagines the relationship between humans and the otherworldly. Unlike much of Western fantasy, where monsters exist to be defeated and magic disrupts a stable reality, Balkan folklore treats the supernatural as something woven into everyday life — something you live alongside, fear, respect, and sometimes lose yourself to. This paper explores that distinction and what it means for how we study fantasy as a cross-cultural category.</w:t>
      </w:r>
    </w:p>
    <w:p w14:paraId="5A455DD4"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The paper also looks at how these encounters with the fantastic shape identity. There is something deeply bildungsroman about the moment a young person in Balkan folk narrative comes face to face with a Samodiva in the forest or stands before the Balaur. These are not random plot points — they are thresholds. The character who walks away is never the same one who arrived. Growing up, in these stories, means learning to navigate a world that is always slightly more than human.</w:t>
      </w:r>
    </w:p>
    <w:p w14:paraId="322D76EB" w14:textId="77777777" w:rsidR="00647D56" w:rsidRPr="00585E69" w:rsidRDefault="00647D56" w:rsidP="007DB986">
      <w:pPr>
        <w:pStyle w:val="Gvde"/>
        <w:spacing w:after="256"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Ultimately, this paper argues that Balkan folklore offers fantasy studies a necessary alternative perspective — one that is long overdue.</w:t>
      </w:r>
    </w:p>
    <w:p w14:paraId="1537D43D" w14:textId="77777777" w:rsidR="00647D56" w:rsidRPr="00585E69" w:rsidRDefault="00647D56" w:rsidP="7F520DFF">
      <w:pPr>
        <w:pStyle w:val="Gvde"/>
        <w:spacing w:after="246"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Keywords: </w:t>
      </w:r>
      <w:r w:rsidRPr="00585E69">
        <w:rPr>
          <w:rFonts w:ascii="Times New Roman" w:eastAsia="Times New Roman" w:hAnsi="Times New Roman" w:cs="Times New Roman"/>
          <w:sz w:val="24"/>
          <w:szCs w:val="24"/>
          <w:lang w:val="en-GB"/>
        </w:rPr>
        <w:t>Balkan Folklore, The Fantastic, Cross-cultural Representation, Bildungsroman, Mythology.</w:t>
      </w:r>
    </w:p>
    <w:p w14:paraId="19D5EAD9" w14:textId="77777777" w:rsidR="00647D56" w:rsidRPr="00585E69" w:rsidRDefault="00647D56">
      <w:pPr>
        <w:pStyle w:val="Gvde"/>
        <w:spacing w:after="14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lastRenderedPageBreak/>
        <w:t>Popa David Cristian</w:t>
      </w:r>
      <w:r w:rsidRPr="00585E69">
        <w:rPr>
          <w:rFonts w:ascii="Times New Roman" w:eastAsia="Times New Roman" w:hAnsi="Times New Roman" w:cs="Times New Roman"/>
          <w:sz w:val="24"/>
          <w:szCs w:val="24"/>
          <w:lang w:val="en-GB"/>
        </w:rPr>
        <w:t xml:space="preserve"> is a second-year undergraduate student at Dunărea de Jos University of Galați, Romania, where he studies Romanian and English Language and Literature. His research interests include folklore studies, fantasy literature, cross-cultural literary theory, and the intersections between mythology and modern narrative. He has previously presented at the Liter@t Conference at Ștefan cel Mare University of Suceava, where he delivered a paper titled "Vagnarok: The Great Digital Battle."</w:t>
      </w:r>
    </w:p>
    <w:p w14:paraId="3E9F53A2" w14:textId="77777777" w:rsidR="00647D56" w:rsidRPr="00585E69" w:rsidRDefault="00647D56" w:rsidP="007DB986">
      <w:pPr>
        <w:pStyle w:val="Gvde"/>
        <w:spacing w:after="218" w:line="360" w:lineRule="auto"/>
        <w:jc w:val="both"/>
        <w:rPr>
          <w:rFonts w:ascii="Times New Roman" w:eastAsia="Times New Roman" w:hAnsi="Times New Roman" w:cs="Times New Roman"/>
          <w:b/>
          <w:bCs/>
          <w:i/>
          <w:iCs/>
          <w:sz w:val="24"/>
          <w:szCs w:val="24"/>
          <w:lang w:val="en-GB"/>
        </w:rPr>
      </w:pPr>
    </w:p>
    <w:p w14:paraId="01584EAA" w14:textId="77777777" w:rsidR="00647D56" w:rsidRPr="00585E69" w:rsidRDefault="00647D56" w:rsidP="7F520DFF">
      <w:pPr>
        <w:pStyle w:val="Gvde"/>
        <w:spacing w:after="218" w:line="360" w:lineRule="auto"/>
        <w:ind w:right="3"/>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Öykü ÇAYIRLIOĞLU</w:t>
      </w:r>
    </w:p>
    <w:p w14:paraId="33CE76F2" w14:textId="77777777" w:rsidR="00647D56" w:rsidRPr="00585E69" w:rsidRDefault="00647D56" w:rsidP="7F520DFF">
      <w:pPr>
        <w:pStyle w:val="Gvde"/>
        <w:spacing w:after="207" w:line="360" w:lineRule="auto"/>
        <w:ind w:right="1"/>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Istinye University </w:t>
      </w:r>
    </w:p>
    <w:p w14:paraId="12B5FBAF" w14:textId="77777777" w:rsidR="00647D56" w:rsidRPr="00585E69" w:rsidRDefault="00647D56">
      <w:pPr>
        <w:pStyle w:val="Gvde"/>
        <w:spacing w:after="207" w:line="360" w:lineRule="auto"/>
        <w:ind w:right="6"/>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Faculty of Humanities and Social Sciences </w:t>
      </w:r>
    </w:p>
    <w:p w14:paraId="6A85186A" w14:textId="77777777" w:rsidR="00647D56" w:rsidRPr="00585E69" w:rsidRDefault="00647D56">
      <w:pPr>
        <w:pStyle w:val="Gvde"/>
        <w:spacing w:after="207" w:line="360" w:lineRule="auto"/>
        <w:ind w:right="2"/>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Department of English Language and Literature  </w:t>
      </w:r>
    </w:p>
    <w:p w14:paraId="0F0686AC" w14:textId="77777777" w:rsidR="00647D56" w:rsidRPr="00585E69" w:rsidRDefault="00647D56">
      <w:pPr>
        <w:pStyle w:val="Gvde"/>
        <w:spacing w:after="207" w:line="360" w:lineRule="auto"/>
        <w:ind w:right="2"/>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İstanbul / TURKEY</w:t>
      </w:r>
    </w:p>
    <w:p w14:paraId="08691C5A" w14:textId="77777777" w:rsidR="00647D56" w:rsidRPr="00585E69" w:rsidRDefault="00647D56">
      <w:pPr>
        <w:pStyle w:val="Gvde"/>
        <w:spacing w:after="207" w:line="360" w:lineRule="auto"/>
        <w:ind w:right="2"/>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oykucayirlioglu@gmail.com </w:t>
      </w:r>
    </w:p>
    <w:p w14:paraId="43714E16" w14:textId="77777777" w:rsidR="00647D56" w:rsidRPr="00585E69" w:rsidRDefault="00647D56">
      <w:pPr>
        <w:pStyle w:val="Gvde"/>
        <w:spacing w:after="207"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 THE REIMAGINING THE FEMALE SUBJECT: FANTASY, FEMININITY AND ADAPTATION FROM JANE EYRE TO BRIDGERTON </w:t>
      </w:r>
    </w:p>
    <w:p w14:paraId="6CCD6DF8" w14:textId="77777777" w:rsidR="00647D56" w:rsidRPr="00585E69" w:rsidRDefault="00647D5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This paper examines the transformation and evolution of female identity from the Victorian era to contemporary media through a comparative analysis of Charlotte Brontë's novel Jane Eyre and the Netflix series Bridgerton. Focusing on feminist literary criticism and adaptation theory, the study argues that canonical representations of women are reinterpreted across diverse historical, medial and almost fantastical frameworks from an interdisciplinary perspective. While Jane Eyre portrays a woman striving to construct her identity within the constraints of a patriarchal society, Bridgerton also re-examines themes of desire, agency, and social status within a modernized, globalized and fantastical framework. Thus, the paper claims that while contemporary adaptations may appear as more liberated female figures, they are still shaped by beauty standards, class expectations, and cultural norms, and continue to reproduce new ideological prejudices. Using close reading and comparative analysis techniques, the study focuses on how adaptation functions not merely as a retelling and reinterpretation, but as a process of cultural and ideological transformation. Fundamentally, this paper questions whether </w:t>
      </w:r>
      <w:r w:rsidRPr="00585E69">
        <w:rPr>
          <w:rFonts w:ascii="Times New Roman" w:eastAsia="Times New Roman" w:hAnsi="Times New Roman" w:cs="Times New Roman"/>
          <w:sz w:val="24"/>
          <w:szCs w:val="24"/>
          <w:lang w:val="en-GB"/>
        </w:rPr>
        <w:lastRenderedPageBreak/>
        <w:t xml:space="preserve">this transformation of women's representation in modern media represents a genuine liberation or patriarchal structures are merely being reshaped and perpetuated. </w:t>
      </w:r>
    </w:p>
    <w:p w14:paraId="2000A3FA" w14:textId="77777777" w:rsidR="00647D56" w:rsidRPr="00585E69" w:rsidRDefault="00647D56" w:rsidP="58F10B98">
      <w:pPr>
        <w:pStyle w:val="Gvde"/>
        <w:spacing w:line="360" w:lineRule="auto"/>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Victorian Novel, Jane Eyre, Feminist Literary Criticism, Adaptation Theory, Fantasy. </w:t>
      </w:r>
    </w:p>
    <w:p w14:paraId="539F826A" w14:textId="77777777" w:rsidR="00647D56" w:rsidRPr="00585E69" w:rsidRDefault="00647D56" w:rsidP="7F520DFF">
      <w:pPr>
        <w:pStyle w:val="Gvde"/>
        <w:spacing w:after="218" w:line="360" w:lineRule="auto"/>
        <w:jc w:val="both"/>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Öykü Çayırlıoğlu</w:t>
      </w:r>
      <w:r w:rsidRPr="00585E69">
        <w:rPr>
          <w:rFonts w:ascii="Times New Roman" w:eastAsia="Times New Roman" w:hAnsi="Times New Roman" w:cs="Times New Roman"/>
          <w:sz w:val="24"/>
          <w:szCs w:val="24"/>
          <w:lang w:val="en-GB"/>
        </w:rPr>
        <w:t xml:space="preserve"> is a third-year undergraduate student in the Department of English Language and Literature at Istinye University. Her research interests include Victorian novel, feminist literary criticism, adaptation theories and archetypes in literature. </w:t>
      </w:r>
    </w:p>
    <w:p w14:paraId="295AF91F" w14:textId="77777777" w:rsidR="00647D56" w:rsidRPr="00585E69" w:rsidRDefault="00647D56" w:rsidP="007DB986">
      <w:pPr>
        <w:pStyle w:val="Gvde"/>
        <w:spacing w:after="218" w:line="360" w:lineRule="auto"/>
        <w:jc w:val="both"/>
        <w:rPr>
          <w:rFonts w:ascii="Times New Roman" w:eastAsia="Times New Roman" w:hAnsi="Times New Roman" w:cs="Times New Roman"/>
          <w:sz w:val="24"/>
          <w:szCs w:val="24"/>
          <w:lang w:val="en-GB"/>
        </w:rPr>
      </w:pPr>
    </w:p>
    <w:p w14:paraId="2213E139" w14:textId="77777777" w:rsidR="00647D56" w:rsidRPr="00585E69" w:rsidRDefault="00647D56" w:rsidP="7F520DFF">
      <w:pPr>
        <w:pStyle w:val="Gvde"/>
        <w:spacing w:after="218" w:line="360" w:lineRule="auto"/>
        <w:jc w:val="center"/>
        <w:rPr>
          <w:rFonts w:ascii="Times New Roman" w:eastAsia="Times New Roman" w:hAnsi="Times New Roman" w:cs="Times New Roman"/>
          <w:b/>
          <w:bCs/>
          <w:sz w:val="24"/>
          <w:szCs w:val="24"/>
          <w:lang w:val="en-GB"/>
        </w:rPr>
      </w:pPr>
      <w:bookmarkStart w:id="0" w:name="OLE_LINK1"/>
      <w:r w:rsidRPr="00585E69">
        <w:rPr>
          <w:rFonts w:ascii="Times New Roman" w:eastAsia="Times New Roman" w:hAnsi="Times New Roman" w:cs="Times New Roman"/>
          <w:b/>
          <w:bCs/>
          <w:sz w:val="24"/>
          <w:szCs w:val="24"/>
          <w:lang w:val="en-GB"/>
        </w:rPr>
        <w:t>Sevde Ayça ÇELİK</w:t>
      </w:r>
    </w:p>
    <w:p w14:paraId="6FB3FBB4" w14:textId="77777777" w:rsidR="00647D56" w:rsidRPr="00585E69" w:rsidRDefault="00647D56" w:rsidP="7F520DFF">
      <w:pPr>
        <w:pStyle w:val="Gvde"/>
        <w:spacing w:after="207"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Ankara University</w:t>
      </w:r>
    </w:p>
    <w:p w14:paraId="66CC2AD7" w14:textId="77777777" w:rsidR="00647D56" w:rsidRPr="00585E69" w:rsidRDefault="00647D56">
      <w:pPr>
        <w:pStyle w:val="Gvde"/>
        <w:spacing w:after="207"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Foreign Languages, Social Sciences</w:t>
      </w:r>
    </w:p>
    <w:p w14:paraId="41945D16" w14:textId="77777777" w:rsidR="00647D56" w:rsidRPr="00585E69" w:rsidRDefault="00647D56">
      <w:pPr>
        <w:pStyle w:val="Gvde"/>
        <w:spacing w:after="207"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 English Language and Literature</w:t>
      </w:r>
    </w:p>
    <w:p w14:paraId="73C3ECCE" w14:textId="77777777" w:rsidR="00647D56" w:rsidRPr="00585E69" w:rsidRDefault="00647D56">
      <w:pPr>
        <w:pStyle w:val="Gvde"/>
        <w:spacing w:after="207"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Ankara / TURKEY</w:t>
      </w:r>
    </w:p>
    <w:p w14:paraId="3E60968B" w14:textId="77777777" w:rsidR="00647D56" w:rsidRPr="00585E69" w:rsidRDefault="00647D56">
      <w:pPr>
        <w:pStyle w:val="Gvde"/>
        <w:spacing w:after="207"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sevdeayca.celik@student.asbu.edu.tr</w:t>
      </w:r>
    </w:p>
    <w:p w14:paraId="1A7C2824" w14:textId="77777777" w:rsidR="00647D56" w:rsidRPr="00585E69" w:rsidRDefault="00647D56" w:rsidP="7F520DFF">
      <w:pPr>
        <w:pStyle w:val="Gvde"/>
        <w:spacing w:after="207"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FROM BORN MONSTERS TO MADE MONSTERS: OTHERING IN GRENDEL AND FRANKENSTEIN’S CREATURE</w:t>
      </w:r>
    </w:p>
    <w:p w14:paraId="281CB828" w14:textId="77777777" w:rsidR="00647D56" w:rsidRPr="00585E69" w:rsidRDefault="00647D56">
      <w:pPr>
        <w:pStyle w:val="Gvde"/>
        <w:spacing w:after="0" w:line="360" w:lineRule="auto"/>
        <w:jc w:val="both"/>
        <w:rPr>
          <w:rFonts w:ascii="Times New Roman" w:eastAsia="Times New Roman" w:hAnsi="Times New Roman" w:cs="Times New Roman"/>
          <w:kern w:val="0"/>
          <w:sz w:val="24"/>
          <w:szCs w:val="24"/>
          <w:lang w:val="en-GB"/>
        </w:rPr>
      </w:pPr>
      <w:r w:rsidRPr="00585E69">
        <w:rPr>
          <w:rFonts w:ascii="Times New Roman" w:eastAsia="Times New Roman" w:hAnsi="Times New Roman" w:cs="Times New Roman"/>
          <w:kern w:val="0"/>
          <w:sz w:val="24"/>
          <w:szCs w:val="24"/>
          <w:lang w:val="en-GB"/>
        </w:rPr>
        <w:t xml:space="preserve">This paper examines the representations of othering and monstrous figures through a comparative analysis of Grendel in Beowulf and the creature in Frankenstein. In fantasy and mythic narratives monstrous figures function as representations that define the boundaries between the known and unknown, often embodying the fears and anxieties of the societies that create them. </w:t>
      </w:r>
    </w:p>
    <w:p w14:paraId="70D1B084" w14:textId="77777777" w:rsidR="00647D56" w:rsidRPr="00585E69" w:rsidRDefault="00647D56" w:rsidP="7F520DFF">
      <w:pPr>
        <w:pStyle w:val="Gvde"/>
        <w:spacing w:after="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kern w:val="0"/>
          <w:sz w:val="24"/>
          <w:szCs w:val="24"/>
          <w:lang w:val="en-GB"/>
        </w:rPr>
        <w:t xml:space="preserve">Both Grendel and Frankenstein’s creature exist outside human civilization and are seen as threats because of difference in their appearance and otherness. However, the two texts present monstrosity in different ways. In the medieval period, phenomena that could not be explained were often labeled as supernatural. In this context, Grendel stands in direct opposition to Heorot, representing the dark and unknown world beyond human civilization, and this uncertainty generates fear within the community. In contrast, in Frankenstein, fear emerges from scientific uncertainty. Victor Frankenstein is horrified by his own creation, as he could </w:t>
      </w:r>
      <w:r w:rsidRPr="00585E69">
        <w:rPr>
          <w:rFonts w:ascii="Times New Roman" w:eastAsia="Times New Roman" w:hAnsi="Times New Roman" w:cs="Times New Roman"/>
          <w:kern w:val="0"/>
          <w:sz w:val="24"/>
          <w:szCs w:val="24"/>
          <w:lang w:val="en-GB"/>
        </w:rPr>
        <w:lastRenderedPageBreak/>
        <w:t>not comprehend what he had brought into life or the limits of science. While Grendel is presented as an inherently monstrous being associated with the cursed lineage of Cain, Frankenstein’s creature initially seeks companionship and acceptance but becomes violent after experiencing rejection and social isolation. Moreover, the creature narrates his own experience allow us to understand his emotions and feel empathy for him. Grendel lacks a narrative voice, limiting our ability to sympathize with him. Why do we feel empathetic to some monsters but not to other monsters?</w:t>
      </w:r>
    </w:p>
    <w:p w14:paraId="376DBDED" w14:textId="77777777" w:rsidR="00647D56" w:rsidRPr="00585E69" w:rsidRDefault="00647D56" w:rsidP="007DB986">
      <w:pPr>
        <w:pStyle w:val="Gvde"/>
        <w:spacing w:after="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kern w:val="0"/>
          <w:sz w:val="24"/>
          <w:szCs w:val="24"/>
          <w:lang w:val="en-GB"/>
        </w:rPr>
        <w:t>By examining these two figures, this paper questions the assumption that monsters are inherently evil. Instead, it suggests that monstrosity may emerge from the ways societies respond to difference. Ultimately, the analysis raises a central question: if a being is repeatedly treated as a monster, does society itself play a role in creating the monster it fears?</w:t>
      </w:r>
    </w:p>
    <w:p w14:paraId="081BFE40" w14:textId="77777777" w:rsidR="00647D56" w:rsidRPr="00585E69" w:rsidRDefault="00647D56" w:rsidP="007DB986">
      <w:pPr>
        <w:pStyle w:val="Gvde"/>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kern w:val="0"/>
          <w:sz w:val="24"/>
          <w:szCs w:val="24"/>
          <w:lang w:val="en-GB"/>
        </w:rPr>
        <w:t>Keywords:</w:t>
      </w:r>
      <w:r w:rsidRPr="00585E69">
        <w:rPr>
          <w:rFonts w:ascii="Times New Roman" w:eastAsia="Times New Roman" w:hAnsi="Times New Roman" w:cs="Times New Roman"/>
          <w:kern w:val="0"/>
          <w:sz w:val="24"/>
          <w:szCs w:val="24"/>
          <w:lang w:val="en-GB"/>
        </w:rPr>
        <w:t xml:space="preserve"> Comparative Literature, Othering, Monstrosity.</w:t>
      </w:r>
      <w:bookmarkEnd w:id="0"/>
    </w:p>
    <w:p w14:paraId="35F39E90" w14:textId="24FBEEC3" w:rsidR="00647D56" w:rsidRPr="00585E69" w:rsidRDefault="00647D56" w:rsidP="007DB986">
      <w:pPr>
        <w:pStyle w:val="Gvde"/>
        <w:spacing w:after="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Sevde Ayça Çelik</w:t>
      </w:r>
      <w:r w:rsidRPr="00585E69">
        <w:rPr>
          <w:rFonts w:ascii="Times New Roman" w:eastAsia="Times New Roman" w:hAnsi="Times New Roman" w:cs="Times New Roman"/>
          <w:sz w:val="24"/>
          <w:szCs w:val="24"/>
          <w:lang w:val="en-GB"/>
        </w:rPr>
        <w:t xml:space="preserve"> is a first-year student in the Department of English Language and Literature at </w:t>
      </w:r>
      <w:r w:rsidRPr="00585E69">
        <w:rPr>
          <w:rFonts w:ascii="Times New Roman" w:eastAsia="Times New Roman" w:hAnsi="Times New Roman" w:cs="Times New Roman"/>
          <w:kern w:val="0"/>
          <w:sz w:val="24"/>
          <w:szCs w:val="24"/>
          <w:lang w:val="en-GB"/>
        </w:rPr>
        <w:t>Social Sciences University of Ankara. Her academic interests include comparative literatüre, fantasy literature, and literary theory. She is particularly interested in representations of monstrosity, othering, and social exclusion in literary texts. This is her first conference presentation.</w:t>
      </w:r>
    </w:p>
    <w:p w14:paraId="5E16CB4F" w14:textId="77777777" w:rsidR="00647D56" w:rsidRPr="00585E69" w:rsidRDefault="00647D56" w:rsidP="007DB986">
      <w:pPr>
        <w:pStyle w:val="Gvde"/>
        <w:spacing w:after="0" w:line="360" w:lineRule="auto"/>
        <w:jc w:val="both"/>
        <w:rPr>
          <w:rFonts w:ascii="Times New Roman" w:eastAsia="Times New Roman" w:hAnsi="Times New Roman" w:cs="Times New Roman"/>
          <w:sz w:val="24"/>
          <w:szCs w:val="24"/>
          <w:lang w:val="en-GB"/>
        </w:rPr>
      </w:pPr>
    </w:p>
    <w:p w14:paraId="2B827D1A" w14:textId="77777777" w:rsidR="00647D56" w:rsidRPr="00585E69" w:rsidRDefault="00647D56" w:rsidP="4172E0F3">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Berivan ÇERÇİNLİ</w:t>
      </w:r>
    </w:p>
    <w:p w14:paraId="48061B66"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Pamukkale University</w:t>
      </w:r>
    </w:p>
    <w:p w14:paraId="2D55E070"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Humanities and Social Sciences</w:t>
      </w:r>
    </w:p>
    <w:p w14:paraId="528FEDFF"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English Language and Literature</w:t>
      </w:r>
    </w:p>
    <w:p w14:paraId="76AA2A26"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Denizli / TURKEY</w:t>
      </w:r>
    </w:p>
    <w:p w14:paraId="791FDDD3" w14:textId="77777777" w:rsidR="00647D56" w:rsidRPr="00585E69" w:rsidRDefault="00647D56" w:rsidP="007DB986">
      <w:pPr>
        <w:pStyle w:val="Gvde"/>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paulcelan03@gmail.com</w:t>
      </w:r>
    </w:p>
    <w:p w14:paraId="568DE8C1"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WHEN NATURE TURNS AGAINST HUMANS: ECOLOGICAL ANXIETY AND THE FANTASTIC IN DAPHNE DU MAURIER’S THE BIRDS</w:t>
      </w:r>
    </w:p>
    <w:p w14:paraId="1D270CC2"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This study examines Daphne du Maurier’s short story “The Birds” from an ecocritical perspective, focusing on the sudden and unsettling transformation of an anthropocentric world and the symbolic role of birds as agents of ecological justice. In du Maurier’s thriller of altered nature, the avian protagonists transition from background elements of the landscape to violent emissaries of death. The narrative challenges contemporary readers by defamiliarizing the </w:t>
      </w:r>
      <w:r w:rsidRPr="00585E69">
        <w:rPr>
          <w:rFonts w:ascii="Times New Roman" w:eastAsia="Times New Roman" w:hAnsi="Times New Roman" w:cs="Times New Roman"/>
          <w:sz w:val="24"/>
          <w:szCs w:val="24"/>
          <w:lang w:val="en-GB"/>
        </w:rPr>
        <w:lastRenderedPageBreak/>
        <w:t>natural world through a vision of the future that aligns closely with present-day environmental crises. By analyzing the breakdown of human infrastructure against winged attacks, the paper demonstrates how du Maurier anticipated today’s most pressing concerns regarding climate instability and habitat loss. The analysis concludes that “The Birds” functions as a prophetic critique of modernity, where the disruption of the natural order forces a radical re-evaluation of the ethical and existential boundaries between human beings and non-human entities. Ultimately, the study suggests that the story serves as a grim warning about the consequences of human overreach in a fragile ecosystem."</w:t>
      </w:r>
    </w:p>
    <w:p w14:paraId="7E211D61"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Keywords: </w:t>
      </w:r>
      <w:r w:rsidRPr="00585E69">
        <w:rPr>
          <w:rFonts w:ascii="Times New Roman" w:eastAsia="Times New Roman" w:hAnsi="Times New Roman" w:cs="Times New Roman"/>
          <w:sz w:val="24"/>
          <w:szCs w:val="24"/>
          <w:lang w:val="en-GB"/>
        </w:rPr>
        <w:t>Daphne du Maurier, The Birds, Ecocriticisim, Anthropocentrism, Environmental Crisis, Modernity.</w:t>
      </w:r>
    </w:p>
    <w:p w14:paraId="524948DE" w14:textId="6442E54A" w:rsidR="00647D56" w:rsidRPr="00197515" w:rsidRDefault="00647D56" w:rsidP="00197515">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Berivan Çerçinli </w:t>
      </w:r>
      <w:r w:rsidRPr="00585E69">
        <w:rPr>
          <w:rFonts w:ascii="Times New Roman" w:eastAsia="Times New Roman" w:hAnsi="Times New Roman" w:cs="Times New Roman"/>
          <w:sz w:val="24"/>
          <w:szCs w:val="24"/>
          <w:lang w:val="en-GB"/>
        </w:rPr>
        <w:t xml:space="preserve">is a senior undergraduate student in the department of English Language and Literature at Pamukkale University. Her academic interests include Fantasy literature,Gothic narratives,In-Yer-Face theatre, and the relationship between literature and other art forms such as music and contemprary dance. In her researches, she explores how narratives move across different media.  </w:t>
      </w:r>
    </w:p>
    <w:p w14:paraId="607D4B48"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Görkem ÇETİN</w:t>
      </w:r>
    </w:p>
    <w:p w14:paraId="41BDF2CE"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Yaşar University</w:t>
      </w:r>
    </w:p>
    <w:p w14:paraId="2F18A706"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Humanities and Social Sciences</w:t>
      </w:r>
    </w:p>
    <w:p w14:paraId="5FCC5104"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English Language and Literature</w:t>
      </w:r>
    </w:p>
    <w:p w14:paraId="3C4CFD5D"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İzmir / TURKEY</w:t>
      </w:r>
    </w:p>
    <w:p w14:paraId="70A0BCBD"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cetinngrkem@gmail.com</w:t>
      </w:r>
    </w:p>
    <w:p w14:paraId="61758456"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THE FANTASTIC AND THE DISRUPTION OF REALITY IN STEPHEN KING’S IT</w:t>
      </w:r>
    </w:p>
    <w:p w14:paraId="7462C3CF"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This paper examines the function of the fantastic in It by Stephen King, arguing that the novel destabilizes conventional understandings of reality rather than merely presenting supernatural horror. Set in the seemingly ordinary town of Derry, the narrative constructs a world in which perception becomes unreliable and reality is shaped by fear and subjective experience. The study employs close textual analysis, drawing on theories of the fantastic to explore how “It” operates not only as an external monstrous entity but also as a projection of internal anxieties. By assuming forms based on individual fears, the creature transforms private psychological experiences into shared, visible phenomena. This mechanism challenges the notion of a stable </w:t>
      </w:r>
      <w:r w:rsidRPr="00585E69">
        <w:rPr>
          <w:rFonts w:ascii="Times New Roman" w:eastAsia="Times New Roman" w:hAnsi="Times New Roman" w:cs="Times New Roman"/>
          <w:sz w:val="24"/>
          <w:szCs w:val="24"/>
          <w:lang w:val="en-GB"/>
        </w:rPr>
        <w:lastRenderedPageBreak/>
        <w:t>and objective reality, suggesting instead that reality is contingent upon perception and trauma. Furthermore, the paper argues that the novel integrates cultural critique through its use of fantasy. Derry is depicted as a community that suppresses violence and collective trauma, allowing horror to persist beneath the surface. In this sense, the fantastic does not offer an escape from reality but exposes its fragility and instability. Ultimately, It demonstrates that fantasy can function as a critical tool for revealing deeper psychological and social truths.</w:t>
      </w:r>
    </w:p>
    <w:p w14:paraId="0BFEE3F9"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Fantastic, Cultural Critique, Reality, Fear.</w:t>
      </w:r>
    </w:p>
    <w:p w14:paraId="7BE8A80E" w14:textId="271BCABB"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Görkem Çetin</w:t>
      </w:r>
      <w:r w:rsidRPr="00585E69">
        <w:rPr>
          <w:rFonts w:ascii="Times New Roman" w:eastAsia="Times New Roman" w:hAnsi="Times New Roman" w:cs="Times New Roman"/>
          <w:sz w:val="24"/>
          <w:szCs w:val="24"/>
          <w:lang w:val="en-GB"/>
        </w:rPr>
        <w:t xml:space="preserve"> is an undergraduate student in the Department of English Language and Literature at Yaşar University. His academic interests includes fantasy literature, horror fiction.</w:t>
      </w:r>
    </w:p>
    <w:p w14:paraId="0F7D0DFC"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shd w:val="clear" w:color="auto" w:fill="FFFFFF"/>
          <w:lang w:val="en-GB"/>
        </w:rPr>
      </w:pPr>
      <w:r w:rsidRPr="00585E69">
        <w:rPr>
          <w:rFonts w:ascii="Times New Roman" w:eastAsia="Times New Roman" w:hAnsi="Times New Roman" w:cs="Times New Roman"/>
          <w:b/>
          <w:bCs/>
          <w:sz w:val="24"/>
          <w:szCs w:val="24"/>
          <w:shd w:val="clear" w:color="auto" w:fill="FFFFFF"/>
          <w:lang w:val="en-GB"/>
        </w:rPr>
        <w:t>Edanur ÇOŞKUN</w:t>
      </w:r>
    </w:p>
    <w:p w14:paraId="4B8E23F5"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shd w:val="clear" w:color="auto" w:fill="FFFFFF"/>
          <w:lang w:val="en-GB"/>
        </w:rPr>
      </w:pPr>
      <w:r w:rsidRPr="00585E69">
        <w:rPr>
          <w:rFonts w:ascii="Times New Roman" w:eastAsia="Times New Roman" w:hAnsi="Times New Roman" w:cs="Times New Roman"/>
          <w:b/>
          <w:bCs/>
          <w:sz w:val="24"/>
          <w:szCs w:val="24"/>
          <w:shd w:val="clear" w:color="auto" w:fill="FFFFFF"/>
          <w:lang w:val="en-GB"/>
        </w:rPr>
        <w:t>Pamukkale University</w:t>
      </w:r>
    </w:p>
    <w:p w14:paraId="27065CAD" w14:textId="77777777" w:rsidR="00647D56" w:rsidRPr="00585E69" w:rsidRDefault="00647D56">
      <w:pPr>
        <w:pStyle w:val="Gvde"/>
        <w:spacing w:line="360" w:lineRule="auto"/>
        <w:jc w:val="center"/>
        <w:rPr>
          <w:rFonts w:ascii="Times New Roman" w:eastAsia="Times New Roman" w:hAnsi="Times New Roman" w:cs="Times New Roman"/>
          <w:b/>
          <w:bCs/>
          <w:sz w:val="24"/>
          <w:szCs w:val="24"/>
          <w:shd w:val="clear" w:color="auto" w:fill="FFFFFF"/>
          <w:lang w:val="en-GB"/>
        </w:rPr>
      </w:pPr>
      <w:r w:rsidRPr="00585E69">
        <w:rPr>
          <w:rFonts w:ascii="Times New Roman" w:eastAsia="Times New Roman" w:hAnsi="Times New Roman" w:cs="Times New Roman"/>
          <w:b/>
          <w:bCs/>
          <w:sz w:val="24"/>
          <w:szCs w:val="24"/>
          <w:shd w:val="clear" w:color="auto" w:fill="FFFFFF"/>
          <w:lang w:val="en-GB"/>
        </w:rPr>
        <w:t>Faculty of Human and Social Sciences</w:t>
      </w:r>
    </w:p>
    <w:p w14:paraId="3A1E1730" w14:textId="77777777" w:rsidR="00647D56" w:rsidRPr="00585E69" w:rsidRDefault="00647D56">
      <w:pPr>
        <w:pStyle w:val="Gvde"/>
        <w:spacing w:line="360" w:lineRule="auto"/>
        <w:jc w:val="center"/>
        <w:rPr>
          <w:rFonts w:ascii="Times New Roman" w:eastAsia="Times New Roman" w:hAnsi="Times New Roman" w:cs="Times New Roman"/>
          <w:b/>
          <w:bCs/>
          <w:sz w:val="24"/>
          <w:szCs w:val="24"/>
          <w:shd w:val="clear" w:color="auto" w:fill="FFFFFF"/>
          <w:lang w:val="en-GB"/>
        </w:rPr>
      </w:pPr>
      <w:r w:rsidRPr="00585E69">
        <w:rPr>
          <w:rFonts w:ascii="Times New Roman" w:eastAsia="Times New Roman" w:hAnsi="Times New Roman" w:cs="Times New Roman"/>
          <w:b/>
          <w:bCs/>
          <w:sz w:val="24"/>
          <w:szCs w:val="24"/>
          <w:shd w:val="clear" w:color="auto" w:fill="FFFFFF"/>
          <w:lang w:val="en-GB"/>
        </w:rPr>
        <w:t>English Language and Literature</w:t>
      </w:r>
    </w:p>
    <w:p w14:paraId="2F6C6B13"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shd w:val="clear" w:color="auto" w:fill="FFFFFF"/>
          <w:lang w:val="en-GB"/>
        </w:rPr>
      </w:pPr>
      <w:r w:rsidRPr="00585E69">
        <w:rPr>
          <w:rFonts w:ascii="Times New Roman" w:eastAsia="Times New Roman" w:hAnsi="Times New Roman" w:cs="Times New Roman"/>
          <w:b/>
          <w:bCs/>
          <w:sz w:val="24"/>
          <w:szCs w:val="24"/>
          <w:shd w:val="clear" w:color="auto" w:fill="FFFFFF"/>
          <w:lang w:val="en-GB"/>
        </w:rPr>
        <w:t xml:space="preserve">Denizli / TURKEY </w:t>
      </w:r>
    </w:p>
    <w:p w14:paraId="6D547B2F" w14:textId="77777777" w:rsidR="00647D56" w:rsidRPr="00585E69" w:rsidRDefault="00647D56" w:rsidP="007DB986">
      <w:pPr>
        <w:pStyle w:val="Gvde"/>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ecoskun21@posta.pau.edu.tr</w:t>
      </w:r>
    </w:p>
    <w:p w14:paraId="5D06BE9F" w14:textId="77777777" w:rsidR="00647D56" w:rsidRPr="00585E69" w:rsidRDefault="00647D56">
      <w:pPr>
        <w:pStyle w:val="Gvde"/>
        <w:spacing w:line="360" w:lineRule="auto"/>
        <w:jc w:val="center"/>
        <w:rPr>
          <w:rFonts w:ascii="Times New Roman" w:eastAsia="Times New Roman" w:hAnsi="Times New Roman" w:cs="Times New Roman"/>
          <w:b/>
          <w:bCs/>
          <w:sz w:val="24"/>
          <w:szCs w:val="24"/>
          <w:shd w:val="clear" w:color="auto" w:fill="FFFFFF"/>
          <w:lang w:val="en-GB"/>
        </w:rPr>
      </w:pPr>
      <w:r w:rsidRPr="00585E69">
        <w:rPr>
          <w:rFonts w:ascii="Times New Roman" w:eastAsia="Times New Roman" w:hAnsi="Times New Roman" w:cs="Times New Roman"/>
          <w:b/>
          <w:bCs/>
          <w:sz w:val="24"/>
          <w:szCs w:val="24"/>
          <w:shd w:val="clear" w:color="auto" w:fill="FFFFFF"/>
          <w:lang w:val="en-GB"/>
        </w:rPr>
        <w:t>FANTASY AS MIRROR IN DRACULA</w:t>
      </w:r>
    </w:p>
    <w:p w14:paraId="66CBC009"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shd w:val="clear" w:color="auto" w:fill="FFFFFF"/>
          <w:lang w:val="en-GB"/>
        </w:rPr>
        <w:t>This paper explores the function of fantasy as a literary mode that challenges the boundaries between reality and imagination. Focusing on Bram Stoker’s Dracula, the study examines how fantasy operates not merely as an escape from reality but as a mirror reflecting Victorian anxieties about modernity, science, gender, and colonial power. Through textual analysis, the paper argues that the supernatural elements in the novel are deeply connected to social fears and cultural transformation. Rather than presenting fantasy as a detached, otherworldly genre, this research demonstrates that it is rooted in historical context and ideological tension. Ultimately, fantasy emerges as a powerful narrative strategy that reveals hidden truths about society.</w:t>
      </w:r>
    </w:p>
    <w:p w14:paraId="31931726"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shd w:val="clear" w:color="auto" w:fill="FFFFFF"/>
          <w:lang w:val="en-GB"/>
        </w:rPr>
      </w:pPr>
      <w:r w:rsidRPr="00585E69">
        <w:rPr>
          <w:rFonts w:ascii="Times New Roman" w:eastAsia="Times New Roman" w:hAnsi="Times New Roman" w:cs="Times New Roman"/>
          <w:b/>
          <w:bCs/>
          <w:sz w:val="24"/>
          <w:szCs w:val="24"/>
          <w:shd w:val="clear" w:color="auto" w:fill="FFFFFF"/>
          <w:lang w:val="en-GB"/>
        </w:rPr>
        <w:t>Keywords:</w:t>
      </w:r>
      <w:r w:rsidRPr="00585E69">
        <w:rPr>
          <w:rFonts w:ascii="Times New Roman" w:eastAsia="Times New Roman" w:hAnsi="Times New Roman" w:cs="Times New Roman"/>
          <w:sz w:val="24"/>
          <w:szCs w:val="24"/>
          <w:shd w:val="clear" w:color="auto" w:fill="FFFFFF"/>
          <w:lang w:val="en-GB"/>
        </w:rPr>
        <w:t xml:space="preserve"> Fantasy, Victorian Anxiety, Gothic Literature, Social Fear, Supernatural Elements.</w:t>
      </w:r>
    </w:p>
    <w:p w14:paraId="6AA81FDA" w14:textId="6D337FE5" w:rsidR="00647D56" w:rsidRPr="00585E69" w:rsidRDefault="00647D56" w:rsidP="00585E69">
      <w:pPr>
        <w:pStyle w:val="p1"/>
        <w:spacing w:line="360" w:lineRule="auto"/>
        <w:jc w:val="both"/>
        <w:rPr>
          <w:rFonts w:eastAsia="Times New Roman" w:cs="Times New Roman"/>
          <w:b/>
          <w:bCs/>
          <w:lang w:val="en-GB"/>
        </w:rPr>
      </w:pPr>
      <w:r w:rsidRPr="00585E69">
        <w:rPr>
          <w:rFonts w:eastAsia="Times New Roman" w:cs="Times New Roman"/>
          <w:b/>
          <w:bCs/>
          <w:lang w:val="en-GB"/>
        </w:rPr>
        <w:t>Edanur Çoşkun</w:t>
      </w:r>
      <w:r w:rsidRPr="00585E69">
        <w:rPr>
          <w:rFonts w:eastAsia="Times New Roman" w:cs="Times New Roman"/>
          <w:lang w:val="en-GB"/>
        </w:rPr>
        <w:t xml:space="preserve"> is a fourth-year undergraduate student in the Department of English Language and Literature at Pamukkale University. Her academic interests focus on Bram Stoker’s Dracula and Victorian literature. She previously presented a paper titled “Lady Lazarus: Death as </w:t>
      </w:r>
      <w:r w:rsidRPr="00585E69">
        <w:rPr>
          <w:rFonts w:eastAsia="Times New Roman" w:cs="Times New Roman"/>
          <w:lang w:val="en-GB"/>
        </w:rPr>
        <w:lastRenderedPageBreak/>
        <w:t>Defiance,” focusing on Sylvia Plath’s poem Lady Lazarus, at the PACES Conference. In addition to her academic work, she serves as a manager and creative writer at Halo Edebiyat Dergisi and works as a freelance English teacher. Through both her scholarly and professional activities, she continues to engage with literature, critical analysis, and education.</w:t>
      </w:r>
    </w:p>
    <w:p w14:paraId="4EDAF06C"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p>
    <w:p w14:paraId="40462D3C"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Hediye DAGESEN</w:t>
      </w:r>
    </w:p>
    <w:p w14:paraId="5F423402"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Istanbul Nisantasi University</w:t>
      </w:r>
    </w:p>
    <w:p w14:paraId="09D20912"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Economics, Administrative and Social Sciences</w:t>
      </w:r>
    </w:p>
    <w:p w14:paraId="59B2B0EF"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English Language and Literature</w:t>
      </w:r>
    </w:p>
    <w:p w14:paraId="373A9FE9"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Istanbul / TURKEY</w:t>
      </w:r>
    </w:p>
    <w:p w14:paraId="5F157460" w14:textId="77777777" w:rsidR="00647D56" w:rsidRPr="00585E69" w:rsidRDefault="00647D56" w:rsidP="00585E69">
      <w:pPr>
        <w:pStyle w:val="Gvde"/>
        <w:spacing w:line="24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20254039085@std.nisantasi.edu.tr</w:t>
      </w:r>
    </w:p>
    <w:p w14:paraId="551E72B2"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THE UNCANNY MACHINE: FEAR, CONTROL, AND THE IDEOLOGICAL FUNCTION OF THE THREE LAWS IN ASIMOV’S I, ROBOT</w:t>
      </w:r>
    </w:p>
    <w:p w14:paraId="0C22FF1E" w14:textId="77777777" w:rsidR="00647D56" w:rsidRPr="00585E69" w:rsidRDefault="00647D56" w:rsidP="007DB986">
      <w:pPr>
        <w:pStyle w:val="NormalWeb"/>
        <w:spacing w:line="360" w:lineRule="auto"/>
        <w:jc w:val="both"/>
        <w:rPr>
          <w:rFonts w:eastAsia="Times New Roman" w:cs="Times New Roman"/>
          <w:lang w:val="en-GB"/>
        </w:rPr>
      </w:pPr>
      <w:r w:rsidRPr="00585E69">
        <w:rPr>
          <w:rFonts w:eastAsia="Times New Roman" w:cs="Times New Roman"/>
          <w:lang w:val="en-GB"/>
        </w:rPr>
        <w:t xml:space="preserve">This paper investigates how Isaac Asimov’s </w:t>
      </w:r>
      <w:r w:rsidRPr="00585E69">
        <w:rPr>
          <w:rFonts w:eastAsia="Times New Roman" w:cs="Times New Roman"/>
          <w:i/>
          <w:iCs/>
          <w:lang w:val="en-GB"/>
        </w:rPr>
        <w:t>I, Robot</w:t>
      </w:r>
      <w:r w:rsidRPr="00585E69">
        <w:rPr>
          <w:rFonts w:eastAsia="Times New Roman" w:cs="Times New Roman"/>
          <w:lang w:val="en-GB"/>
        </w:rPr>
        <w:t xml:space="preserve"> constructs the robot as an uncanny figure and how the Three Laws of Robotics operate as an ideological mechanism designed to regulate the fear associated with artificial creation. The central argument of this study is that the Three Laws do not simply function as fictional safety protocols; rather, they transform psychological anxiety into a structured system of control that reaffirms human authority. The robot’s resemblance to human cognition destabilizes clear boundaries between creator and creation, producing an unease often associated with what has been termed the “Frankenstein Complex,” defined as the cultural fear that artificial beings may exceed human control. Methodologically, the paper employs close textual analysis supported by psychoanalytic theory, particularly the concept of the uncanny, alongside an ideological reading of power and hierarchy. Selected stories from </w:t>
      </w:r>
      <w:r w:rsidRPr="00585E69">
        <w:rPr>
          <w:rFonts w:eastAsia="Times New Roman" w:cs="Times New Roman"/>
          <w:i/>
          <w:iCs/>
          <w:lang w:val="en-GB"/>
        </w:rPr>
        <w:t>I, Robot</w:t>
      </w:r>
      <w:r w:rsidRPr="00585E69">
        <w:rPr>
          <w:rFonts w:eastAsia="Times New Roman" w:cs="Times New Roman"/>
          <w:lang w:val="en-GB"/>
        </w:rPr>
        <w:t xml:space="preserve"> are examined to demonstrate how robotic autonomy is simultaneously imagined and restricted through encoded obedience. This dual structure reveals that fear is not eliminated but reorganized within a hierarchy that privileges human dominance. The findings suggest that Asimov’s narrative does not merely celebrate rational mastery over technology. Instead, it exposes the fragility of human centrality by dramatizing the continuous tension between autonomy and authority. In relation to the conference theme of “Fantasy,” this study argues that the Three Laws function as a modern fantastic code: a rationalized yet mythic structure that attempts to contain uncanny fear through imaginative order. Asimov’s robotic </w:t>
      </w:r>
      <w:r w:rsidRPr="00585E69">
        <w:rPr>
          <w:rFonts w:eastAsia="Times New Roman" w:cs="Times New Roman"/>
          <w:lang w:val="en-GB"/>
        </w:rPr>
        <w:lastRenderedPageBreak/>
        <w:t>universe thus becomes a literary space where psychological disturbance and ideological control intersect within the modern fantastic imagination.</w:t>
      </w:r>
    </w:p>
    <w:p w14:paraId="35A1DD51" w14:textId="77777777" w:rsidR="00647D56" w:rsidRPr="00585E69" w:rsidRDefault="00647D56" w:rsidP="007DB986">
      <w:pPr>
        <w:pStyle w:val="NormalWeb"/>
        <w:spacing w:line="360" w:lineRule="auto"/>
        <w:jc w:val="both"/>
        <w:rPr>
          <w:rFonts w:eastAsia="Times New Roman" w:cs="Times New Roman"/>
          <w:lang w:val="en-GB"/>
        </w:rPr>
      </w:pPr>
      <w:r w:rsidRPr="00585E69">
        <w:rPr>
          <w:rFonts w:eastAsia="Times New Roman" w:cs="Times New Roman"/>
          <w:b/>
          <w:bCs/>
          <w:lang w:val="en-GB"/>
        </w:rPr>
        <w:t>Keywords:</w:t>
      </w:r>
      <w:r w:rsidRPr="00585E69">
        <w:rPr>
          <w:rFonts w:eastAsia="Times New Roman" w:cs="Times New Roman"/>
          <w:lang w:val="en-GB"/>
        </w:rPr>
        <w:t xml:space="preserve"> Uncanny, Fear and Control, Three Laws of Robotics, Artificial Life, Fantasy.</w:t>
      </w:r>
    </w:p>
    <w:p w14:paraId="1DB447D7" w14:textId="77777777" w:rsidR="00647D56" w:rsidRPr="00585E69" w:rsidRDefault="00647D56" w:rsidP="007DB986">
      <w:pPr>
        <w:pStyle w:val="NormalWeb"/>
        <w:spacing w:line="360" w:lineRule="auto"/>
        <w:jc w:val="both"/>
        <w:rPr>
          <w:rFonts w:eastAsia="Times New Roman" w:cs="Times New Roman"/>
          <w:lang w:val="en-GB"/>
        </w:rPr>
      </w:pPr>
      <w:r w:rsidRPr="00585E69">
        <w:rPr>
          <w:rFonts w:eastAsia="Times New Roman" w:cs="Times New Roman"/>
          <w:b/>
          <w:bCs/>
          <w:lang w:val="en-GB"/>
        </w:rPr>
        <w:t>Hediye Dagesen</w:t>
      </w:r>
      <w:r w:rsidRPr="00585E69">
        <w:rPr>
          <w:rFonts w:eastAsia="Times New Roman" w:cs="Times New Roman"/>
          <w:lang w:val="en-GB"/>
        </w:rPr>
        <w:t xml:space="preserve"> is a third-year undergraduate student in the Department of English Language and Literature at Istanbul Nisantasi University. Her academic interests include modernist literature, post-feminist criticism, postmodern approaches to identity and subjectivity, as well as science fiction and fantasy studies. Her research explores the intersections of technology, imagination, and cultural anxiety in modern and contemporary literature. She previously completed an Associate’s degree in Applied English and Translation at Istanbul Sisli Vocational School.</w:t>
      </w:r>
    </w:p>
    <w:p w14:paraId="2834CDA9" w14:textId="77777777" w:rsidR="00647D56" w:rsidRPr="00585E69" w:rsidRDefault="00647D56" w:rsidP="007DB986">
      <w:pPr>
        <w:pStyle w:val="NormalWeb"/>
        <w:spacing w:line="360" w:lineRule="auto"/>
        <w:jc w:val="both"/>
        <w:rPr>
          <w:rFonts w:eastAsia="Times New Roman" w:cs="Times New Roman"/>
          <w:lang w:val="en-GB"/>
        </w:rPr>
      </w:pPr>
    </w:p>
    <w:p w14:paraId="0CC29BF9"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Tuğçe DELİOĞLU</w:t>
      </w:r>
    </w:p>
    <w:p w14:paraId="20E64F30"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Osmaniye Korkut Ata University</w:t>
      </w:r>
    </w:p>
    <w:p w14:paraId="3E78B2F6"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Humanities and Social Sciences</w:t>
      </w:r>
    </w:p>
    <w:p w14:paraId="37766EFE"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English Language and Literature</w:t>
      </w:r>
    </w:p>
    <w:p w14:paraId="558CE821"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Osmaniye / TURKEY</w:t>
      </w:r>
    </w:p>
    <w:p w14:paraId="19B21C5F" w14:textId="77777777" w:rsidR="00647D56" w:rsidRPr="00585E69" w:rsidRDefault="00647D56" w:rsidP="00585E69">
      <w:pPr>
        <w:pStyle w:val="Gvde"/>
        <w:spacing w:line="24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tugcedelioglu04@gmail.com</w:t>
      </w:r>
    </w:p>
    <w:p w14:paraId="60F72EF1" w14:textId="77777777" w:rsidR="00647D56" w:rsidRPr="00585E69" w:rsidRDefault="00647D56">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SUPERNATURAL IMAGINATION IN THE RIME OF THE ANCIENT MARINER</w:t>
      </w:r>
    </w:p>
    <w:p w14:paraId="05D0C9DE"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This paper examines the role of supernatural imagination in The Rime of the Ancient Mariner by Samuel Taylor Coleridge. The story is about an old sailor who disrupts the order of nature by killing an albatross, and subsequently embarks on a disastrous voyage, cursed by fate. In this Romantic poem, Samuel Taylor Coleridge explores the role of supernatural imagination alongside key Romantic elements in The Rime of the Ancient Mariner. The poem incorporates various fantastic elements such as the ghostly ship, the figures of Death and Life-in-Death, and the mysterious forces that control the fate of the sailors. This abstract employs how imagination and supernatural elements reshape the perception of reality. Coleridge builds a bridge between the natural and the supernatural that become unstable. Coleridge’s use of supernatural imagination reflects the Romantic fascination with the fantastic. In addition, the supernatural imagination in the poem creates a form of the fantastic by blurring the boundary between reality and the supernatural.</w:t>
      </w:r>
    </w:p>
    <w:p w14:paraId="35DCF5DB"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Supernatural, Imagination, Nature, The Fantastic, Romanticism.</w:t>
      </w:r>
    </w:p>
    <w:p w14:paraId="78D0B2D7" w14:textId="77777777" w:rsidR="00647D56" w:rsidRPr="00585E69" w:rsidRDefault="00647D5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lastRenderedPageBreak/>
        <w:t>Tuğçe Delioğlu</w:t>
      </w:r>
      <w:r w:rsidRPr="00585E69">
        <w:rPr>
          <w:rFonts w:ascii="Times New Roman" w:eastAsia="Times New Roman" w:hAnsi="Times New Roman" w:cs="Times New Roman"/>
          <w:sz w:val="24"/>
          <w:szCs w:val="24"/>
          <w:lang w:val="en-GB"/>
        </w:rPr>
        <w:t xml:space="preserve"> is a third-year undergraduate student in the Department of English Language and Literature at Osmaniye Korkut Ata University. Her academic interests focuses on Shakespeare’s works and also includes romanticism as well as the representation of identity and power in literary texts. She has experience in literary analysis alongside teaching English and aims to further develop her academic skills through participation in undergraduate conferences and research-oriented events. Her paper titled “From Exile to Return: Journey and Transformation in The Tempest” has been accepted for presentation at the upcoming EGEIUS Conference hosted by Ege University.</w:t>
      </w:r>
    </w:p>
    <w:p w14:paraId="7969CB9A" w14:textId="77777777" w:rsidR="00647D56" w:rsidRPr="00585E69" w:rsidRDefault="00647D56" w:rsidP="7F520DFF">
      <w:pPr>
        <w:pStyle w:val="Gvde"/>
        <w:spacing w:line="360" w:lineRule="auto"/>
        <w:jc w:val="both"/>
        <w:rPr>
          <w:rFonts w:ascii="Times New Roman" w:eastAsia="Times New Roman" w:hAnsi="Times New Roman" w:cs="Times New Roman"/>
          <w:b/>
          <w:bCs/>
          <w:sz w:val="24"/>
          <w:szCs w:val="24"/>
          <w:lang w:val="en-GB"/>
        </w:rPr>
      </w:pPr>
    </w:p>
    <w:p w14:paraId="6AB4C98E"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Şevval Nur DEMİRCİ</w:t>
      </w:r>
    </w:p>
    <w:p w14:paraId="34A53B1B"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Pamukkale University</w:t>
      </w:r>
    </w:p>
    <w:p w14:paraId="41D95193"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 Faculty of Humanities and Social Sciences</w:t>
      </w:r>
    </w:p>
    <w:p w14:paraId="491B5B47" w14:textId="77777777" w:rsidR="00647D56" w:rsidRPr="00585E69" w:rsidRDefault="00647D56" w:rsidP="00585E69">
      <w:pPr>
        <w:pStyle w:val="Gvde"/>
        <w:spacing w:line="240" w:lineRule="auto"/>
        <w:jc w:val="center"/>
        <w:rPr>
          <w:rFonts w:ascii="Times New Roman" w:eastAsia="Times New Roman" w:hAnsi="Times New Roman" w:cs="Times New Roman"/>
          <w:b/>
          <w:bCs/>
          <w:i/>
          <w:iCs/>
          <w:sz w:val="24"/>
          <w:szCs w:val="24"/>
          <w:lang w:val="en-GB"/>
        </w:rPr>
      </w:pPr>
      <w:r w:rsidRPr="00585E69">
        <w:rPr>
          <w:rFonts w:ascii="Times New Roman" w:eastAsia="Times New Roman" w:hAnsi="Times New Roman" w:cs="Times New Roman"/>
          <w:b/>
          <w:bCs/>
          <w:sz w:val="24"/>
          <w:szCs w:val="24"/>
          <w:lang w:val="en-GB"/>
        </w:rPr>
        <w:t>English Language and Literature</w:t>
      </w:r>
      <w:r w:rsidRPr="00585E69">
        <w:rPr>
          <w:rFonts w:ascii="Times New Roman" w:eastAsia="Times New Roman" w:hAnsi="Times New Roman" w:cs="Times New Roman"/>
          <w:b/>
          <w:bCs/>
          <w:i/>
          <w:iCs/>
          <w:sz w:val="24"/>
          <w:szCs w:val="24"/>
          <w:lang w:val="en-GB"/>
        </w:rPr>
        <w:t xml:space="preserve"> </w:t>
      </w:r>
    </w:p>
    <w:p w14:paraId="39899BB1"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Denizli / TURKEY</w:t>
      </w:r>
    </w:p>
    <w:p w14:paraId="6F26BA87"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i/>
          <w:iCs/>
          <w:sz w:val="24"/>
          <w:szCs w:val="24"/>
          <w:lang w:val="en-GB"/>
        </w:rPr>
      </w:pPr>
      <w:r w:rsidRPr="00585E69">
        <w:rPr>
          <w:rStyle w:val="Yok"/>
          <w:rFonts w:ascii="Times New Roman" w:eastAsia="Times New Roman" w:hAnsi="Times New Roman" w:cs="Times New Roman"/>
          <w:b/>
          <w:bCs/>
          <w:sz w:val="24"/>
          <w:szCs w:val="24"/>
          <w:lang w:val="en-GB"/>
        </w:rPr>
        <w:t xml:space="preserve">svvlnrdemirci@gmail.com </w:t>
      </w:r>
    </w:p>
    <w:p w14:paraId="3BCEB618" w14:textId="77777777" w:rsidR="00647D56" w:rsidRPr="00585E69" w:rsidRDefault="00647D56" w:rsidP="007DB986">
      <w:pPr>
        <w:pStyle w:val="Gvde"/>
        <w:spacing w:line="360" w:lineRule="auto"/>
        <w:jc w:val="center"/>
        <w:rPr>
          <w:rStyle w:val="Yok"/>
          <w:rFonts w:ascii="Times New Roman" w:eastAsia="Times New Roman" w:hAnsi="Times New Roman" w:cs="Times New Roman"/>
          <w:b/>
          <w:bCs/>
          <w:i/>
          <w:iCs/>
          <w:sz w:val="24"/>
          <w:szCs w:val="24"/>
          <w:lang w:val="en-GB"/>
        </w:rPr>
      </w:pPr>
      <w:r w:rsidRPr="00585E69">
        <w:rPr>
          <w:rStyle w:val="Yok"/>
          <w:rFonts w:ascii="Times New Roman" w:eastAsia="Times New Roman" w:hAnsi="Times New Roman" w:cs="Times New Roman"/>
          <w:b/>
          <w:bCs/>
          <w:sz w:val="24"/>
          <w:szCs w:val="24"/>
          <w:lang w:val="en-GB"/>
        </w:rPr>
        <w:t xml:space="preserve">FANTASTIC PARODY AND THE POST-HEROIC TURN IN </w:t>
      </w:r>
      <w:r w:rsidRPr="00585E69">
        <w:rPr>
          <w:rStyle w:val="Yok"/>
          <w:rFonts w:ascii="Times New Roman" w:eastAsia="Times New Roman" w:hAnsi="Times New Roman" w:cs="Times New Roman"/>
          <w:b/>
          <w:bCs/>
          <w:i/>
          <w:iCs/>
          <w:sz w:val="24"/>
          <w:szCs w:val="24"/>
          <w:lang w:val="en-GB"/>
        </w:rPr>
        <w:t>PRINCE</w:t>
      </w:r>
    </w:p>
    <w:p w14:paraId="042C83AD"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The BluTV series </w:t>
      </w:r>
      <w:r w:rsidRPr="00585E69">
        <w:rPr>
          <w:rStyle w:val="Yok"/>
          <w:rFonts w:ascii="Times New Roman" w:eastAsia="Times New Roman" w:hAnsi="Times New Roman" w:cs="Times New Roman"/>
          <w:i/>
          <w:iCs/>
          <w:sz w:val="24"/>
          <w:szCs w:val="24"/>
          <w:lang w:val="en-GB"/>
        </w:rPr>
        <w:t>Prince</w:t>
      </w:r>
      <w:r w:rsidRPr="00585E69">
        <w:rPr>
          <w:rStyle w:val="Hyperlink4"/>
          <w:rFonts w:ascii="Times New Roman" w:eastAsia="Times New Roman" w:hAnsi="Times New Roman" w:cs="Times New Roman"/>
          <w:lang w:val="en-GB"/>
        </w:rPr>
        <w:t xml:space="preserve"> (2023–) can be read as a fantasy parody that challenges the main ideas of classical fantasy narratives. Traditional fantasy stories are usually based on clear world-building, heroic journeys, and a strong sense of destiny. In </w:t>
      </w:r>
      <w:r w:rsidRPr="00585E69">
        <w:rPr>
          <w:rStyle w:val="Yok"/>
          <w:rFonts w:ascii="Times New Roman" w:eastAsia="Times New Roman" w:hAnsi="Times New Roman" w:cs="Times New Roman"/>
          <w:i/>
          <w:iCs/>
          <w:sz w:val="24"/>
          <w:szCs w:val="24"/>
          <w:lang w:val="en-GB"/>
        </w:rPr>
        <w:t>Prince</w:t>
      </w:r>
      <w:r w:rsidRPr="00585E69">
        <w:rPr>
          <w:rStyle w:val="Hyperlink4"/>
          <w:rFonts w:ascii="Times New Roman" w:eastAsia="Times New Roman" w:hAnsi="Times New Roman" w:cs="Times New Roman"/>
          <w:lang w:val="en-GB"/>
        </w:rPr>
        <w:t xml:space="preserve">, however, the fictional Kingdom of Bongomia is depicted as an exaggerated, alternative world where these elements have lost their function. The setting appears unstable and inconsistent, drawing attention to its constructed nature rather than creating a believable fantasy universe. The hero does not undertake a meaningful quest or embody moral purpose; instead, he exposes the weakness of heroic authority through irony and passivity. The series is analyzed by focusing on its narrative structure, world-building, repeated comic elements, and character relationships. Common fantasy tropes such as kingship, royal blood, and political power are often presented; however, their meaning is emptied through parody. Authority figures fail to inspire respect, and power is shown as arbitrary and ineffective. As a result, progress and resolution are replaced by stagnation and failure. Regarding the fantasy theme, this study shows that </w:t>
      </w:r>
      <w:r w:rsidRPr="00585E69">
        <w:rPr>
          <w:rStyle w:val="Yok"/>
          <w:rFonts w:ascii="Times New Roman" w:eastAsia="Times New Roman" w:hAnsi="Times New Roman" w:cs="Times New Roman"/>
          <w:i/>
          <w:iCs/>
          <w:sz w:val="24"/>
          <w:szCs w:val="24"/>
          <w:lang w:val="en-GB"/>
        </w:rPr>
        <w:t>Prince</w:t>
      </w:r>
      <w:r w:rsidRPr="00585E69">
        <w:rPr>
          <w:rStyle w:val="Hyperlink4"/>
          <w:rFonts w:ascii="Times New Roman" w:eastAsia="Times New Roman" w:hAnsi="Times New Roman" w:cs="Times New Roman"/>
          <w:lang w:val="en-GB"/>
        </w:rPr>
        <w:t xml:space="preserve"> presents fantasy as more than merely a space for escape. Parody becomes a critical narrative space where heroism, power, and meaning are questioned. In this way, </w:t>
      </w:r>
      <w:r w:rsidRPr="00585E69">
        <w:rPr>
          <w:rStyle w:val="Yok"/>
          <w:rFonts w:ascii="Times New Roman" w:eastAsia="Times New Roman" w:hAnsi="Times New Roman" w:cs="Times New Roman"/>
          <w:i/>
          <w:iCs/>
          <w:sz w:val="24"/>
          <w:szCs w:val="24"/>
          <w:lang w:val="en-GB"/>
        </w:rPr>
        <w:t>Prince</w:t>
      </w:r>
      <w:r w:rsidRPr="00585E69">
        <w:rPr>
          <w:rStyle w:val="Hyperlink4"/>
          <w:rFonts w:ascii="Times New Roman" w:eastAsia="Times New Roman" w:hAnsi="Times New Roman" w:cs="Times New Roman"/>
          <w:lang w:val="en-GB"/>
        </w:rPr>
        <w:t xml:space="preserve"> offers a clear example of fantasy parody in contemporary Turkish television.</w:t>
      </w:r>
    </w:p>
    <w:p w14:paraId="3AC425DE" w14:textId="77777777" w:rsidR="00647D56" w:rsidRPr="00585E69" w:rsidRDefault="00647D56" w:rsidP="007DB986">
      <w:pPr>
        <w:pStyle w:val="Gvde"/>
        <w:spacing w:line="360" w:lineRule="auto"/>
        <w:jc w:val="both"/>
        <w:rPr>
          <w:rStyle w:val="Yok"/>
          <w:rFonts w:ascii="Times New Roman" w:eastAsia="Times New Roman" w:hAnsi="Times New Roman" w:cs="Times New Roman"/>
          <w:i/>
          <w:iCs/>
          <w:sz w:val="24"/>
          <w:szCs w:val="24"/>
          <w:lang w:val="en-GB"/>
        </w:rPr>
      </w:pPr>
      <w:r w:rsidRPr="00585E69">
        <w:rPr>
          <w:rStyle w:val="Yok"/>
          <w:rFonts w:ascii="Times New Roman" w:eastAsia="Times New Roman" w:hAnsi="Times New Roman" w:cs="Times New Roman"/>
          <w:b/>
          <w:bCs/>
          <w:sz w:val="24"/>
          <w:szCs w:val="24"/>
          <w:lang w:val="en-GB"/>
        </w:rPr>
        <w:lastRenderedPageBreak/>
        <w:t>Keywords</w:t>
      </w:r>
      <w:r w:rsidRPr="00585E69">
        <w:rPr>
          <w:rStyle w:val="Hyperlink4"/>
          <w:rFonts w:ascii="Times New Roman" w:eastAsia="Times New Roman" w:hAnsi="Times New Roman" w:cs="Times New Roman"/>
          <w:b/>
          <w:bCs/>
          <w:lang w:val="en-GB"/>
        </w:rPr>
        <w:t>:</w:t>
      </w:r>
      <w:r w:rsidRPr="00585E69">
        <w:rPr>
          <w:rStyle w:val="Hyperlink4"/>
          <w:rFonts w:ascii="Times New Roman" w:eastAsia="Times New Roman" w:hAnsi="Times New Roman" w:cs="Times New Roman"/>
          <w:lang w:val="en-GB"/>
        </w:rPr>
        <w:t xml:space="preserve"> Fantastic Parody, Classical Fantasy, Heroism, World-building, </w:t>
      </w:r>
      <w:r w:rsidRPr="00585E69">
        <w:rPr>
          <w:rStyle w:val="Yok"/>
          <w:rFonts w:ascii="Times New Roman" w:eastAsia="Times New Roman" w:hAnsi="Times New Roman" w:cs="Times New Roman"/>
          <w:i/>
          <w:iCs/>
          <w:sz w:val="24"/>
          <w:szCs w:val="24"/>
          <w:lang w:val="en-GB"/>
        </w:rPr>
        <w:t>Prince.</w:t>
      </w:r>
    </w:p>
    <w:p w14:paraId="11ED7AF6"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Şevval Nur Demirci</w:t>
      </w:r>
      <w:r w:rsidRPr="00585E69">
        <w:rPr>
          <w:rStyle w:val="Hyperlink4"/>
          <w:rFonts w:ascii="Times New Roman" w:eastAsia="Times New Roman" w:hAnsi="Times New Roman" w:cs="Times New Roman"/>
          <w:lang w:val="en-GB"/>
        </w:rPr>
        <w:t xml:space="preserve"> is a third-year undergraduate student in the Department of English Language and Literature at Pamukkale University. Her research interests include gender studies, postcolonial feminism, children’s literature, and philosophical approaches to literature, with a particular interest in Nietzsche. She has been a contributing writer for the TÜBİTAK-supported literary magazine </w:t>
      </w:r>
      <w:r w:rsidRPr="00585E69">
        <w:rPr>
          <w:rStyle w:val="Yok"/>
          <w:rFonts w:ascii="Times New Roman" w:eastAsia="Times New Roman" w:hAnsi="Times New Roman" w:cs="Times New Roman"/>
          <w:i/>
          <w:iCs/>
          <w:sz w:val="24"/>
          <w:szCs w:val="24"/>
          <w:lang w:val="en-GB"/>
        </w:rPr>
        <w:t>Halo</w:t>
      </w:r>
      <w:r w:rsidRPr="00585E69">
        <w:rPr>
          <w:rStyle w:val="Hyperlink4"/>
          <w:rFonts w:ascii="Times New Roman" w:eastAsia="Times New Roman" w:hAnsi="Times New Roman" w:cs="Times New Roman"/>
          <w:lang w:val="en-GB"/>
        </w:rPr>
        <w:t xml:space="preserve"> for an extended period. She has actively participated in the TÜBİTAK-supported PACES Conference since her first year of study, presented papers at the 7th and 8th PACES Conferences, as well as at EGEIUS’26 and the Hacettepe IDE Conference.</w:t>
      </w:r>
    </w:p>
    <w:p w14:paraId="5E92E384" w14:textId="77777777" w:rsidR="00647D56" w:rsidRPr="00585E69" w:rsidRDefault="00647D56" w:rsidP="007DB986">
      <w:pPr>
        <w:pStyle w:val="Gvde"/>
        <w:spacing w:after="180" w:line="360" w:lineRule="auto"/>
        <w:ind w:left="441" w:right="434"/>
        <w:jc w:val="both"/>
        <w:rPr>
          <w:rFonts w:ascii="Times New Roman" w:eastAsia="Times New Roman" w:hAnsi="Times New Roman" w:cs="Times New Roman"/>
          <w:b/>
          <w:bCs/>
          <w:sz w:val="24"/>
          <w:szCs w:val="24"/>
          <w:lang w:val="en-GB"/>
        </w:rPr>
      </w:pPr>
    </w:p>
    <w:p w14:paraId="442F28FA"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Beyzanur DEMİRER</w:t>
      </w:r>
    </w:p>
    <w:p w14:paraId="6043D97B"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Istanbul Kültür University </w:t>
      </w:r>
    </w:p>
    <w:p w14:paraId="25FB3BA5"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Faculty of Science and Letters </w:t>
      </w:r>
    </w:p>
    <w:p w14:paraId="322BFB5D"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English Language and Literature </w:t>
      </w:r>
    </w:p>
    <w:p w14:paraId="5C56F121"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Istanbul / TURKEY </w:t>
      </w:r>
    </w:p>
    <w:p w14:paraId="0E6D70BC"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demirerbeyza@gmail.com </w:t>
      </w:r>
    </w:p>
    <w:p w14:paraId="178A856F"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MYTH, POWER, AND FANTASY: A COMPARATIVE READING OF DUNE AND MIDNIGHT’S CHILDREN</w:t>
      </w:r>
    </w:p>
    <w:p w14:paraId="382DC273"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Although fantasy narrative is generally considered an elastic form of escape from reality, contemporary and critical approaches position fantasy writing in an important place in terms of myth production and the existence of ideological structures. The elements of writing such as prophecy, the chosen oneor fate, are not only narrative techniques; they can also be symbolic structures that shape the existence of a nation, identity, and power. Through this context, Dune and Midnight's Children can be compared as two important texts that use fantasy elements with different political orientations. Dune builds a comprehensive world through desert ecology, prophetic discourse, and the messiah</w:t>
      </w:r>
      <w:r w:rsidRPr="00585E69">
        <w:rPr>
          <w:rStyle w:val="Yok"/>
          <w:rFonts w:ascii="Times New Roman" w:eastAsia="Times New Roman" w:hAnsi="Times New Roman" w:cs="Times New Roman"/>
          <w:i/>
          <w:iCs/>
          <w:sz w:val="24"/>
          <w:szCs w:val="24"/>
          <w:lang w:val="en-GB"/>
        </w:rPr>
        <w:t xml:space="preserve"> </w:t>
      </w:r>
      <w:r w:rsidRPr="00585E69">
        <w:rPr>
          <w:rStyle w:val="Hyperlink4"/>
          <w:rFonts w:ascii="Times New Roman" w:eastAsia="Times New Roman" w:hAnsi="Times New Roman" w:cs="Times New Roman"/>
          <w:lang w:val="en-GB"/>
        </w:rPr>
        <w:t xml:space="preserve">myth. Based on the planet Arrakis, the economy revolves around spice production and reproduces colonial power relations functioning through the control of natural resources at a symbolic level. It shows that the prophecy of Paul Atreides, who rose as "Lisan al-Ghaib", is a politically oriented discourse rather than a sacred destiny. Mythical narratives that serve to legitimize power and were previously placed by the Bene Gesserit mobilize the people's belief system. In this way, myth becomes not only a metaphysical narrative but a hegemonic tool that shapes social order. In contrast, Midnight's Children makes visible the fragmentation of national identity through magical realism. Although Saleem Sinai's </w:t>
      </w:r>
      <w:r w:rsidRPr="00585E69">
        <w:rPr>
          <w:rStyle w:val="Hyperlink4"/>
          <w:rFonts w:ascii="Times New Roman" w:eastAsia="Times New Roman" w:hAnsi="Times New Roman" w:cs="Times New Roman"/>
          <w:lang w:val="en-GB"/>
        </w:rPr>
        <w:lastRenderedPageBreak/>
        <w:t xml:space="preserve">telepathic ability offers the idea of collective consciousness, the fragile and intermittent structure of the narrative constantly question this unity. National history is presented as a contradictory, plural, and rewritable fiction instead of an epic narrative of fate. Thus, while Dune myth establishes a structure that consolidates power, in Midnight's Children myth is solved and destabilized by ironic distance. This comparison shows that fantasy is not a genre that creates alternative worlds, but an ideological field that questions power relations by either centralizing or pluralizing them. </w:t>
      </w:r>
    </w:p>
    <w:p w14:paraId="4E89886C"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Keywords: </w:t>
      </w:r>
      <w:r w:rsidRPr="00585E69">
        <w:rPr>
          <w:rStyle w:val="Hyperlink4"/>
          <w:rFonts w:ascii="Times New Roman" w:eastAsia="Times New Roman" w:hAnsi="Times New Roman" w:cs="Times New Roman"/>
          <w:lang w:val="en-GB"/>
        </w:rPr>
        <w:t>Myth - making, Ideology, Postcolonial Fantasy, Power Relations.</w:t>
      </w:r>
    </w:p>
    <w:p w14:paraId="0D437E7D"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Beyzanur Demirer</w:t>
      </w:r>
      <w:r w:rsidRPr="00585E69">
        <w:rPr>
          <w:rStyle w:val="Hyperlink4"/>
          <w:rFonts w:ascii="Times New Roman" w:eastAsia="Times New Roman" w:hAnsi="Times New Roman" w:cs="Times New Roman"/>
          <w:lang w:val="en-GB"/>
        </w:rPr>
        <w:t xml:space="preserve"> is a third-grade English language and Literature student. Her interests are on post-colonial literature, American Literature and Modernization. She is currently preparing her speech to discuss marginalized identities for the Voices Symposium, which will take place at Istanbul Bilgi University. </w:t>
      </w:r>
    </w:p>
    <w:p w14:paraId="7158406C"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p>
    <w:p w14:paraId="61AC6638"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Zeynep DENİZ</w:t>
      </w:r>
    </w:p>
    <w:p w14:paraId="2DDA5D45"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Osmaniye Korkut Ata University</w:t>
      </w:r>
    </w:p>
    <w:p w14:paraId="2D38DB43"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Faculty of Humanities and Social Sciences</w:t>
      </w:r>
    </w:p>
    <w:p w14:paraId="79405FD8"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Department of English Language and Literature</w:t>
      </w:r>
    </w:p>
    <w:p w14:paraId="35A9DEC0"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Osmaniye / TURKEY</w:t>
      </w:r>
    </w:p>
    <w:p w14:paraId="50D33A33"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2025112041@ogr.oku.edu.tr</w:t>
      </w:r>
    </w:p>
    <w:p w14:paraId="526C972F"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33zeynepdeniz@gmail.com</w:t>
      </w:r>
    </w:p>
    <w:p w14:paraId="2AF0CC0E"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GUY MONTAG’S HEROIC JOURNEY WITHIN THE DYSTOPIAN FANTASY OF FAHRENHEIT 451</w:t>
      </w:r>
    </w:p>
    <w:p w14:paraId="72D0F0BA" w14:textId="77777777" w:rsidR="00647D56" w:rsidRPr="00585E69" w:rsidRDefault="00647D56" w:rsidP="007DB986">
      <w:pPr>
        <w:pStyle w:val="NormalWeb"/>
        <w:spacing w:line="360" w:lineRule="auto"/>
        <w:jc w:val="both"/>
        <w:rPr>
          <w:rFonts w:eastAsia="Times New Roman" w:cs="Times New Roman"/>
          <w:lang w:val="en-GB"/>
        </w:rPr>
      </w:pPr>
      <w:r w:rsidRPr="00585E69">
        <w:rPr>
          <w:rFonts w:eastAsia="Times New Roman" w:cs="Times New Roman"/>
          <w:lang w:val="en-GB"/>
        </w:rPr>
        <w:t xml:space="preserve">In Fahrenheit 451, Ray Bradbury presents a dystopian world where firefighters not only do not put out flames but also starts fires to destroy books that promote critical thinking and symbolize freedom of thought. This study examines the relationship between systematic censorship and individual change through protagonist Guy Montag's awakening and hero's journey. Montag's transformation from an unconscious servant of the state into a rebel who takes action to protect books represents a radical upheaval of reality. In a society where technologies isolate people from each other, the hero's journey ultimately shakes the existing order. The mechanical hound </w:t>
      </w:r>
      <w:r w:rsidRPr="00585E69">
        <w:rPr>
          <w:rFonts w:eastAsia="Times New Roman" w:cs="Times New Roman"/>
          <w:lang w:val="en-GB"/>
        </w:rPr>
        <w:lastRenderedPageBreak/>
        <w:t>and the omnipresent parlor walls seem to stand and serve as barriers restraining human consciousness, almost like a physical manifestation of the oppressive power of the system and technology. The fantasy elements in the book serve as a harsh critique of the loss of critical thinking. Consequently, this journey and struggle brought about by awakening is not merely a physical escape but a symbolic resistance and revival against systemic censorship and ignorance forcibly imposed.</w:t>
      </w:r>
    </w:p>
    <w:p w14:paraId="54AFFFE3" w14:textId="77777777" w:rsidR="00647D56" w:rsidRPr="00585E69" w:rsidRDefault="00647D56" w:rsidP="007DB986">
      <w:pPr>
        <w:pStyle w:val="NormalWeb"/>
        <w:spacing w:line="360" w:lineRule="auto"/>
        <w:jc w:val="both"/>
        <w:rPr>
          <w:rFonts w:eastAsia="Times New Roman" w:cs="Times New Roman"/>
          <w:lang w:val="en-GB"/>
        </w:rPr>
      </w:pPr>
      <w:r w:rsidRPr="00585E69">
        <w:rPr>
          <w:rStyle w:val="Yok"/>
          <w:rFonts w:eastAsia="Times New Roman" w:cs="Times New Roman"/>
          <w:b/>
          <w:bCs/>
          <w:lang w:val="en-GB"/>
        </w:rPr>
        <w:t>Keywords</w:t>
      </w:r>
      <w:r w:rsidRPr="00585E69">
        <w:rPr>
          <w:rFonts w:eastAsia="Times New Roman" w:cs="Times New Roman"/>
          <w:lang w:val="en-GB"/>
        </w:rPr>
        <w:t>: Dystopian Fantasy, Hero’s Journey, Systematic Censorship, Individual Change.</w:t>
      </w:r>
    </w:p>
    <w:p w14:paraId="7EF88C17" w14:textId="77777777" w:rsidR="00647D56" w:rsidRPr="00585E69" w:rsidRDefault="00647D56" w:rsidP="007DB986">
      <w:pPr>
        <w:pStyle w:val="NormalWeb"/>
        <w:spacing w:line="360" w:lineRule="auto"/>
        <w:jc w:val="both"/>
        <w:rPr>
          <w:rFonts w:eastAsia="Times New Roman" w:cs="Times New Roman"/>
          <w:lang w:val="en-GB"/>
        </w:rPr>
      </w:pPr>
      <w:r w:rsidRPr="00585E69">
        <w:rPr>
          <w:rFonts w:eastAsia="Times New Roman" w:cs="Times New Roman"/>
          <w:b/>
          <w:bCs/>
          <w:lang w:val="en-GB"/>
        </w:rPr>
        <w:t>Zeynep Deniz</w:t>
      </w:r>
      <w:r w:rsidRPr="00585E69">
        <w:rPr>
          <w:rFonts w:eastAsia="Times New Roman" w:cs="Times New Roman"/>
          <w:lang w:val="en-GB"/>
        </w:rPr>
        <w:t xml:space="preserve"> is a first-year undergraduate student in the Department of English Language and Literature at Osmaniye Korkut Ata University. Her research interests include 20th-century American fiction, fantasy elements, the impact of systemic censorship, and the individual’s transformation through the lens of the Hero’s Journey. This will be her first presentation at an conference.</w:t>
      </w:r>
    </w:p>
    <w:p w14:paraId="20234C63" w14:textId="77777777" w:rsidR="00647D56" w:rsidRPr="00585E69" w:rsidRDefault="00647D56" w:rsidP="007DB986">
      <w:pPr>
        <w:pStyle w:val="NormalWeb"/>
        <w:rPr>
          <w:rFonts w:eastAsia="Times New Roman" w:cs="Times New Roman"/>
          <w:lang w:val="en-GB"/>
        </w:rPr>
      </w:pPr>
    </w:p>
    <w:p w14:paraId="05363986" w14:textId="77777777" w:rsidR="00647D56" w:rsidRPr="00585E69" w:rsidRDefault="00647D56" w:rsidP="007DB986">
      <w:pPr>
        <w:pStyle w:val="NormalWeb"/>
        <w:spacing w:line="360" w:lineRule="auto"/>
        <w:jc w:val="center"/>
        <w:rPr>
          <w:rStyle w:val="Yok"/>
          <w:rFonts w:eastAsia="Times New Roman" w:cs="Times New Roman"/>
          <w:b/>
          <w:bCs/>
          <w:lang w:val="en-GB"/>
        </w:rPr>
      </w:pPr>
      <w:r w:rsidRPr="00585E69">
        <w:rPr>
          <w:rStyle w:val="Yok"/>
          <w:rFonts w:eastAsia="Times New Roman" w:cs="Times New Roman"/>
          <w:b/>
          <w:bCs/>
          <w:lang w:val="en-GB"/>
        </w:rPr>
        <w:t>Zeynep Lale DİRİKER</w:t>
      </w:r>
    </w:p>
    <w:p w14:paraId="0C498F11"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Girne American University</w:t>
      </w:r>
    </w:p>
    <w:p w14:paraId="7D023A4A"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Faculty of Humanities and Social Sciences</w:t>
      </w:r>
    </w:p>
    <w:p w14:paraId="59833526"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Department of English Translation and Interpreting</w:t>
      </w:r>
    </w:p>
    <w:p w14:paraId="199ACDD8"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Girne / NORTHERN CYPRUS</w:t>
      </w:r>
    </w:p>
    <w:p w14:paraId="62D7A58B"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zdiriker@icloud.com</w:t>
      </w:r>
    </w:p>
    <w:p w14:paraId="05F6A9AE"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APHRODITE AS A LINGUISTIC FIGURE: GENDERED REPRESENTATION IN ENGLISH TRANSLATIONS OF GREEK MYTHOLOGICAL TEXTS</w:t>
      </w:r>
    </w:p>
    <w:p w14:paraId="62D82611"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sz w:val="24"/>
          <w:szCs w:val="24"/>
          <w:lang w:val="en-GB"/>
        </w:rPr>
        <w:t xml:space="preserve">Aphrodite is one of the most featured female deities in Greek Mythology and known as one of the female figures in Greek mythological narratives. Her representation offers an important site for examining cultural understandings of femininity and divine power in myths. Mythological figures are not merely fictional; they are cultural and linguistic constructions which are created by discourse and translation practices. This article examines how Aphrodite and the concept of femininity are represented in selected texts, namely ‘Homeric Hymn to Aphrodite’ and Book 8 of Homer’s </w:t>
      </w:r>
      <w:r w:rsidRPr="00585E69">
        <w:rPr>
          <w:rStyle w:val="Yok"/>
          <w:rFonts w:ascii="Times New Roman" w:eastAsia="Times New Roman" w:hAnsi="Times New Roman" w:cs="Times New Roman"/>
          <w:i/>
          <w:iCs/>
          <w:sz w:val="24"/>
          <w:szCs w:val="24"/>
          <w:lang w:val="en-GB"/>
        </w:rPr>
        <w:t>Odyssey</w:t>
      </w:r>
      <w:r w:rsidRPr="00585E69">
        <w:rPr>
          <w:rStyle w:val="Yok"/>
          <w:rFonts w:ascii="Times New Roman" w:eastAsia="Times New Roman" w:hAnsi="Times New Roman" w:cs="Times New Roman"/>
          <w:sz w:val="24"/>
          <w:szCs w:val="24"/>
          <w:lang w:val="en-GB"/>
        </w:rPr>
        <w:t xml:space="preserve">. By analyzing word choices and narrative strategies in these sources, the study aims to demonstrate how language contributes to the construction and differentiation of gendered representations. Attention is particularly given to how narrative language frames </w:t>
      </w:r>
      <w:r w:rsidRPr="00585E69">
        <w:rPr>
          <w:rStyle w:val="Yok"/>
          <w:rFonts w:ascii="Times New Roman" w:eastAsia="Times New Roman" w:hAnsi="Times New Roman" w:cs="Times New Roman"/>
          <w:sz w:val="24"/>
          <w:szCs w:val="24"/>
          <w:lang w:val="en-GB"/>
        </w:rPr>
        <w:lastRenderedPageBreak/>
        <w:t>Aphrodite’s authority, sexuality, and symbolic power within mythological discourse. Representation and discourse analysis are guides to comprehend how gender is constructed in literary and mythological texts in this study. The findings suggest that Aphrodite is framed either as a threat to male authority or as an object of desire and public control. These representations explain how language participates in constructing and regulating female sexuality in myths through male-dominated narrative traditions.</w:t>
      </w:r>
    </w:p>
    <w:p w14:paraId="19393A50"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Keywords:</w:t>
      </w:r>
      <w:r w:rsidRPr="00585E69">
        <w:rPr>
          <w:rStyle w:val="Hyperlink4"/>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sz w:val="24"/>
          <w:szCs w:val="24"/>
          <w:lang w:val="en-GB"/>
        </w:rPr>
        <w:t>Aphrodite, Greek Mythology, Gender Representation, Discourse Analysis, Translation Studies.</w:t>
      </w:r>
    </w:p>
    <w:p w14:paraId="0BD71295" w14:textId="6DFEC569" w:rsidR="00647D56" w:rsidRPr="00585E69" w:rsidRDefault="00647D56" w:rsidP="007DB986">
      <w:pPr>
        <w:pStyle w:val="Gvde"/>
        <w:spacing w:line="360" w:lineRule="auto"/>
        <w:jc w:val="both"/>
        <w:rPr>
          <w:rStyle w:val="Yok"/>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Zeynep Lale Diriker</w:t>
      </w:r>
      <w:r w:rsidRPr="00585E69">
        <w:rPr>
          <w:rStyle w:val="Yok"/>
          <w:rFonts w:ascii="Times New Roman" w:eastAsia="Times New Roman" w:hAnsi="Times New Roman" w:cs="Times New Roman"/>
          <w:sz w:val="24"/>
          <w:szCs w:val="24"/>
          <w:lang w:val="en-GB"/>
        </w:rPr>
        <w:t xml:space="preserve"> is a third-year undergraduate student in the Department of English Translation and Interpreting at Girne American University. Her academic work is situated at the intersection of translation studies, discourse analysis, and feminist theory. She is particularly engaged with examining how linguistic and translational practices shape, reinforce, and challenge gendered representations in literary and mythological texts. Her research adopts a critical perspective on the construction of femininity, focusing on the ways in which language operates as a tool of both representation and ideological control. Through her current study on Aphrodite, she contributes to ongoing discussions on gender, power, and narrative authority within classical and translated texts.</w:t>
      </w:r>
    </w:p>
    <w:p w14:paraId="54F09D98"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Makbule DOĞAN</w:t>
      </w:r>
    </w:p>
    <w:p w14:paraId="2DDAA44A"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Pamukkale University </w:t>
      </w:r>
    </w:p>
    <w:p w14:paraId="37DD7D14"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Faculty of Humanities and Social Sciences</w:t>
      </w:r>
    </w:p>
    <w:p w14:paraId="47144C12"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English Language and Literature</w:t>
      </w:r>
    </w:p>
    <w:p w14:paraId="70B72647"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Denizli / TURKEY</w:t>
      </w:r>
    </w:p>
    <w:p w14:paraId="3D446688"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doanmakbule@gmail.com </w:t>
      </w:r>
    </w:p>
    <w:p w14:paraId="041E4940"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THE SPIRIT OF NATURE: FANTASY, MYTH, AND ECOLOGY IN MIYAZAKI’S FILMS</w:t>
      </w:r>
    </w:p>
    <w:p w14:paraId="18ECC790" w14:textId="77777777" w:rsidR="00647D56" w:rsidRPr="00585E69" w:rsidRDefault="00647D56" w:rsidP="7F520DFF">
      <w:pPr>
        <w:pStyle w:val="Gvde"/>
        <w:spacing w:before="280" w:after="280"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presentation explores the intricate intersection of world-building, mythological resurgence, and environmental ethics within the animated cinema of Hayao Miyazaki. Drawing upon the theoretical framework established by Dani Cavallaro in The Anime Art of Hayao Miyazaki, this study discusses how Miyazaki utilizes the "fantastic" not as a means of passive escapism, but as a sophisticated pedagogical tool to re-evaluate the human relationship with the </w:t>
      </w:r>
      <w:r w:rsidRPr="00585E69">
        <w:rPr>
          <w:rStyle w:val="Hyperlink4"/>
          <w:rFonts w:ascii="Times New Roman" w:eastAsia="Times New Roman" w:hAnsi="Times New Roman" w:cs="Times New Roman"/>
          <w:lang w:val="en-GB"/>
        </w:rPr>
        <w:lastRenderedPageBreak/>
        <w:t xml:space="preserve">natural world.The analysis primarily focuses on two central concepts: </w:t>
      </w:r>
      <w:r w:rsidRPr="00585E69">
        <w:rPr>
          <w:rStyle w:val="Yok"/>
          <w:rFonts w:ascii="Times New Roman" w:eastAsia="Times New Roman" w:hAnsi="Times New Roman" w:cs="Times New Roman"/>
          <w:i/>
          <w:iCs/>
          <w:sz w:val="24"/>
          <w:szCs w:val="24"/>
          <w:lang w:val="en-GB"/>
        </w:rPr>
        <w:t xml:space="preserve">liminality </w:t>
      </w:r>
      <w:r w:rsidRPr="00585E69">
        <w:rPr>
          <w:rStyle w:val="Hyperlink4"/>
          <w:rFonts w:ascii="Times New Roman" w:eastAsia="Times New Roman" w:hAnsi="Times New Roman" w:cs="Times New Roman"/>
          <w:lang w:val="en-GB"/>
        </w:rPr>
        <w:t xml:space="preserve">and </w:t>
      </w:r>
      <w:r w:rsidRPr="00585E69">
        <w:rPr>
          <w:rStyle w:val="Yok"/>
          <w:rFonts w:ascii="Times New Roman" w:eastAsia="Times New Roman" w:hAnsi="Times New Roman" w:cs="Times New Roman"/>
          <w:i/>
          <w:iCs/>
          <w:sz w:val="24"/>
          <w:szCs w:val="24"/>
          <w:lang w:val="en-GB"/>
        </w:rPr>
        <w:t>metamorphosis</w:t>
      </w:r>
      <w:r w:rsidRPr="00585E69">
        <w:rPr>
          <w:rStyle w:val="Hyperlink4"/>
          <w:rFonts w:ascii="Times New Roman" w:eastAsia="Times New Roman" w:hAnsi="Times New Roman" w:cs="Times New Roman"/>
          <w:lang w:val="en-GB"/>
        </w:rPr>
        <w:t>. By examining iconic settings such as the sacred forest in Princess Mononoke and the shifting boundaries of the bathhouse in Spirited Away, the study illustrates how Miyazaki constructs "Secondary Worlds" that function as distorted yet revealing mirrors of our own reality. These liminal spaces serve as transformative laboratories where characters undergo physical and spiritual metamorphosis, reflecting a fluid identity that defies modern patriarchal and industrial categorizations.</w:t>
      </w:r>
    </w:p>
    <w:p w14:paraId="4EB09257" w14:textId="77777777" w:rsidR="00647D56" w:rsidRPr="00585E69" w:rsidRDefault="00647D56" w:rsidP="7F520DFF">
      <w:pPr>
        <w:pStyle w:val="Gvde"/>
        <w:spacing w:before="280" w:after="280"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Furthermore, the study delves into Miyazaki’s integration of animistic myths, arguing that the depiction of nature as a sentient, authoritative character rather than a mere backdrop challenges the anthropocentric worldview of the modern era. Through the lens of Cavallaro’s insights on "the sacred and the profane," the presentation analyzes how Miyazaki’s environmental fantasy addresses contemporary ecological anxieties by reclaiming a "sense of wonder." In films like Castle in the Sky, fantastic elements act as a bridge between ancestral wisdom and future survival.</w:t>
      </w:r>
    </w:p>
    <w:p w14:paraId="66EAE1D4" w14:textId="77777777" w:rsidR="00647D56" w:rsidRPr="00585E69" w:rsidRDefault="00647D56" w:rsidP="007DB986">
      <w:pPr>
        <w:pStyle w:val="Gvde"/>
        <w:spacing w:before="280" w:after="280"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Ultimately, this presentation seeks to demonstrate that Miyazaki’s animation provides a vital space for ethical reflection. By deconstructing the "logic of magic" in these films, the study proves that the fantastic is an essential literary and visual mode for understanding the complex, intertwined destiny of humanity and the spirit of nature.</w:t>
      </w:r>
    </w:p>
    <w:p w14:paraId="5BE67421" w14:textId="77777777" w:rsidR="00647D56" w:rsidRPr="00585E69" w:rsidRDefault="00647D56" w:rsidP="7F520DFF">
      <w:pPr>
        <w:pStyle w:val="Gvde"/>
        <w:spacing w:before="280" w:after="280"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Keywords:</w:t>
      </w:r>
      <w:r w:rsidRPr="00585E69">
        <w:rPr>
          <w:rStyle w:val="Hyperlink4"/>
          <w:rFonts w:ascii="Times New Roman" w:eastAsia="Times New Roman" w:hAnsi="Times New Roman" w:cs="Times New Roman"/>
          <w:lang w:val="en-GB"/>
        </w:rPr>
        <w:t xml:space="preserve"> Hayao Miyazaki, World-building, Liminality, Metamorphosis, Ecological Fantasy, Dani Cavallaro.</w:t>
      </w:r>
    </w:p>
    <w:p w14:paraId="33020854" w14:textId="77777777" w:rsidR="00647D56" w:rsidRPr="00585E69" w:rsidRDefault="00647D56" w:rsidP="007DB986">
      <w:pPr>
        <w:pStyle w:val="Gvde"/>
        <w:spacing w:before="280" w:after="280"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Makbule Doğan</w:t>
      </w:r>
      <w:r w:rsidRPr="00585E69">
        <w:rPr>
          <w:rStyle w:val="Hyperlink4"/>
          <w:rFonts w:ascii="Times New Roman" w:eastAsia="Times New Roman" w:hAnsi="Times New Roman" w:cs="Times New Roman"/>
          <w:lang w:val="en-GB"/>
        </w:rPr>
        <w:t xml:space="preserve"> is a senior undergraduate student in the English Language and Literature Department at Pamukkale University. She has been a dedicated member of the PACES team for four years, working as a digital media manager and in camera work. Her academic interests include contemporary fantasy literature, mythology, gender studies, and the representation of ecological themes in animated cinema. In her research, she explores the role of nature, magic, and environmental themes in Hayao Miyazaki’s films.</w:t>
      </w:r>
    </w:p>
    <w:p w14:paraId="70065F65" w14:textId="77777777" w:rsidR="00647D56" w:rsidRDefault="00647D56" w:rsidP="007DB986">
      <w:pPr>
        <w:pStyle w:val="Gvde"/>
        <w:spacing w:before="280" w:after="280" w:line="360" w:lineRule="auto"/>
        <w:jc w:val="both"/>
        <w:rPr>
          <w:rStyle w:val="Hyperlink4"/>
          <w:rFonts w:ascii="Times New Roman" w:eastAsia="Times New Roman" w:hAnsi="Times New Roman" w:cs="Times New Roman"/>
          <w:lang w:val="en-GB"/>
        </w:rPr>
      </w:pPr>
    </w:p>
    <w:p w14:paraId="23DB8FE6" w14:textId="77777777" w:rsidR="00197515" w:rsidRDefault="00197515" w:rsidP="007DB986">
      <w:pPr>
        <w:pStyle w:val="Gvde"/>
        <w:spacing w:before="280" w:after="280" w:line="360" w:lineRule="auto"/>
        <w:jc w:val="both"/>
        <w:rPr>
          <w:rStyle w:val="Hyperlink4"/>
          <w:rFonts w:ascii="Times New Roman" w:eastAsia="Times New Roman" w:hAnsi="Times New Roman" w:cs="Times New Roman"/>
          <w:lang w:val="en-GB"/>
        </w:rPr>
      </w:pPr>
    </w:p>
    <w:p w14:paraId="6CDC46D3" w14:textId="77777777" w:rsidR="00197515" w:rsidRPr="00585E69" w:rsidRDefault="00197515" w:rsidP="007DB986">
      <w:pPr>
        <w:pStyle w:val="Gvde"/>
        <w:spacing w:before="280" w:after="280" w:line="360" w:lineRule="auto"/>
        <w:jc w:val="both"/>
        <w:rPr>
          <w:rStyle w:val="Hyperlink4"/>
          <w:rFonts w:ascii="Times New Roman" w:eastAsia="Times New Roman" w:hAnsi="Times New Roman" w:cs="Times New Roman"/>
          <w:lang w:val="en-GB"/>
        </w:rPr>
      </w:pPr>
    </w:p>
    <w:p w14:paraId="3F86A093" w14:textId="77777777" w:rsidR="00647D56" w:rsidRPr="00585E69" w:rsidRDefault="00647D56" w:rsidP="7F520DFF">
      <w:pPr>
        <w:pStyle w:val="Gvde"/>
        <w:spacing w:after="260" w:line="360" w:lineRule="auto"/>
        <w:ind w:left="52"/>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lastRenderedPageBreak/>
        <w:t>Talia Gkioulmpin Gialou DOUMALAR</w:t>
      </w:r>
    </w:p>
    <w:p w14:paraId="2ACAFD0C" w14:textId="77777777" w:rsidR="00647D56" w:rsidRPr="00585E69" w:rsidRDefault="00647D56">
      <w:pPr>
        <w:pStyle w:val="Gvde"/>
        <w:spacing w:after="260" w:line="360" w:lineRule="auto"/>
        <w:ind w:left="52"/>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Ege University</w:t>
      </w:r>
    </w:p>
    <w:p w14:paraId="485A8070" w14:textId="77777777" w:rsidR="00647D56" w:rsidRPr="00585E69" w:rsidRDefault="00647D56">
      <w:pPr>
        <w:pStyle w:val="Gvde"/>
        <w:spacing w:after="260" w:line="360" w:lineRule="auto"/>
        <w:ind w:left="52"/>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Faculty of Letters</w:t>
      </w:r>
    </w:p>
    <w:p w14:paraId="52FE22AD" w14:textId="77777777" w:rsidR="00647D56" w:rsidRPr="00585E69" w:rsidRDefault="00647D56">
      <w:pPr>
        <w:pStyle w:val="Gvde"/>
        <w:spacing w:after="260" w:line="360" w:lineRule="auto"/>
        <w:ind w:left="52"/>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English Language and Literature</w:t>
      </w:r>
    </w:p>
    <w:p w14:paraId="7A852674" w14:textId="77777777" w:rsidR="00647D56" w:rsidRPr="00585E69" w:rsidRDefault="00647D56">
      <w:pPr>
        <w:pStyle w:val="Gvde"/>
        <w:spacing w:after="260" w:line="360" w:lineRule="auto"/>
        <w:ind w:left="52"/>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İzmir / TURKEY</w:t>
      </w:r>
    </w:p>
    <w:p w14:paraId="612127A6" w14:textId="77777777" w:rsidR="00647D56" w:rsidRPr="00585E69" w:rsidRDefault="00647D56">
      <w:pPr>
        <w:pStyle w:val="Gvde"/>
        <w:spacing w:after="260" w:line="360" w:lineRule="auto"/>
        <w:ind w:left="52"/>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79talidu@gmail.com</w:t>
      </w:r>
    </w:p>
    <w:p w14:paraId="4FFB00B7" w14:textId="77777777" w:rsidR="00647D56" w:rsidRPr="00585E69" w:rsidRDefault="00647D56" w:rsidP="7F520DFF">
      <w:pPr>
        <w:pStyle w:val="Gvde"/>
        <w:spacing w:after="260" w:line="360" w:lineRule="auto"/>
        <w:ind w:left="52"/>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HERE BE DRAGONS AMONGST US: HOW HOW TO TRAIN YOUR DRAGON FRANCHISE DEFENDS COEXISTENCE OF HUMANS AND NATURE</w:t>
      </w:r>
    </w:p>
    <w:p w14:paraId="6B575E85" w14:textId="77777777" w:rsidR="00647D56" w:rsidRPr="00585E69" w:rsidRDefault="00647D56" w:rsidP="7F520DFF">
      <w:pPr>
        <w:pStyle w:val="Gvde"/>
        <w:spacing w:after="260" w:line="360" w:lineRule="auto"/>
        <w:ind w:left="52"/>
        <w:jc w:val="both"/>
        <w:rPr>
          <w:rFonts w:ascii="Times New Roman" w:eastAsia="Times New Roman" w:hAnsi="Times New Roman" w:cs="Times New Roman"/>
          <w:sz w:val="24"/>
          <w:szCs w:val="24"/>
          <w:lang w:val="en-GB"/>
        </w:rPr>
      </w:pPr>
      <w:r w:rsidRPr="00585E69">
        <w:rPr>
          <w:rStyle w:val="Hyperlink4"/>
          <w:rFonts w:ascii="Times New Roman" w:eastAsia="Times New Roman" w:hAnsi="Times New Roman" w:cs="Times New Roman"/>
          <w:lang w:val="en-GB"/>
        </w:rPr>
        <w:t xml:space="preserve">This presentation is about </w:t>
      </w:r>
      <w:r w:rsidRPr="00585E69">
        <w:rPr>
          <w:rStyle w:val="Yok"/>
          <w:rFonts w:ascii="Times New Roman" w:eastAsia="Times New Roman" w:hAnsi="Times New Roman" w:cs="Times New Roman"/>
          <w:i/>
          <w:iCs/>
          <w:sz w:val="24"/>
          <w:szCs w:val="24"/>
          <w:lang w:val="en-GB"/>
        </w:rPr>
        <w:t>How to Train Your Dragon</w:t>
      </w:r>
      <w:r w:rsidRPr="00585E69">
        <w:rPr>
          <w:rStyle w:val="Hyperlink4"/>
          <w:rFonts w:ascii="Times New Roman" w:eastAsia="Times New Roman" w:hAnsi="Times New Roman" w:cs="Times New Roman"/>
          <w:lang w:val="en-GB"/>
        </w:rPr>
        <w:t xml:space="preserve"> franchise and the analyze of it from an ecocritical point. There are three points regarding the movies: First is the dragons are a part of nature. The war between the vikings and dragons is a representation of the war between humans and nature. Anthropocentrism versus ecocentrism is clearly portrayed through the narrative. Second, dragons are “the other.” Their biggest fear is the Night Fury, the least they know about. The dragons represent the unknown that they fear, the power of nature itself with how destructive they are. The third point is how the movies show and grow from the previous points by defending the idea of humans and dragons coexisting together. “The Monster Stands at the Threshold… of Becoming” is one of the </w:t>
      </w:r>
      <w:r w:rsidRPr="00585E69">
        <w:rPr>
          <w:rStyle w:val="Yok"/>
          <w:rFonts w:ascii="Times New Roman" w:eastAsia="Times New Roman" w:hAnsi="Times New Roman" w:cs="Times New Roman"/>
          <w:i/>
          <w:iCs/>
          <w:sz w:val="24"/>
          <w:szCs w:val="24"/>
          <w:lang w:val="en-GB"/>
        </w:rPr>
        <w:t>Seven Monster Theses</w:t>
      </w:r>
      <w:r w:rsidRPr="00585E69">
        <w:rPr>
          <w:rStyle w:val="Hyperlink4"/>
          <w:rFonts w:ascii="Times New Roman" w:eastAsia="Times New Roman" w:hAnsi="Times New Roman" w:cs="Times New Roman"/>
          <w:lang w:val="en-GB"/>
        </w:rPr>
        <w:t xml:space="preserve"> that Cohen has written, in these movies the idea that monsters are not different from humans is a positive thing. It is what supports the idea of a nature that can coexist though understanding the other. By showing these three points one after another in children’s animation and using dragons for symbolism, these movies help the younger audience consider an ecocentric world rather than an anthropocentric world.  </w:t>
      </w:r>
    </w:p>
    <w:p w14:paraId="11D1FFB1" w14:textId="77777777" w:rsidR="00647D56" w:rsidRPr="00585E69" w:rsidRDefault="00647D56" w:rsidP="7F520DFF">
      <w:pPr>
        <w:pStyle w:val="Gvde"/>
        <w:spacing w:after="260" w:line="360" w:lineRule="auto"/>
        <w:ind w:left="52"/>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This analysis of the movies will be provided using examples majority from the first movie, as it will be mostly in the focus in comparison of the sequels; the second movie’s influence in this ideology will be examined through Valka’s story and her decisions, and with how Draco’s abuse is a symbolism of trying to control nature and animals through violent ways; lastly the third movie will be included with the separation and Hidden World scenes, in order to talk about how it does not fit the idea of a coexisting world but still supporting an ecocentric view.</w:t>
      </w:r>
    </w:p>
    <w:p w14:paraId="42E4CF83" w14:textId="32D40AA1"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lastRenderedPageBreak/>
        <w:t>Keywords:</w:t>
      </w:r>
      <w:r w:rsidRPr="00585E69">
        <w:rPr>
          <w:rStyle w:val="Hyperlink4"/>
          <w:rFonts w:ascii="Times New Roman" w:eastAsia="Times New Roman" w:hAnsi="Times New Roman" w:cs="Times New Roman"/>
          <w:lang w:val="en-GB"/>
        </w:rPr>
        <w:t xml:space="preserve"> Ecocriticism, Fantasy Cinema, Children’s Animation, Anthropocentrism vs Ecocentrism, Dragons.</w:t>
      </w:r>
    </w:p>
    <w:p w14:paraId="5EF9B133" w14:textId="77777777" w:rsidR="00647D56" w:rsidRPr="00585E69" w:rsidRDefault="00647D56" w:rsidP="00CE250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Emir ELBİR</w:t>
      </w:r>
    </w:p>
    <w:p w14:paraId="2C0FDED9" w14:textId="77777777" w:rsidR="00647D56" w:rsidRPr="00585E69" w:rsidRDefault="00647D56" w:rsidP="00CE250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İstanbul Aydın University</w:t>
      </w:r>
    </w:p>
    <w:p w14:paraId="77E50531" w14:textId="77777777" w:rsidR="00647D56" w:rsidRPr="00585E69" w:rsidRDefault="00647D56" w:rsidP="00CE250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Faculty of Science and Letters</w:t>
      </w:r>
    </w:p>
    <w:p w14:paraId="28052B41" w14:textId="77777777" w:rsidR="00647D56" w:rsidRPr="00585E69" w:rsidRDefault="00647D56" w:rsidP="00CE250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English Language and Literatures</w:t>
      </w:r>
    </w:p>
    <w:p w14:paraId="6959193A" w14:textId="77777777" w:rsidR="00647D56" w:rsidRPr="00585E69" w:rsidRDefault="00647D56" w:rsidP="00CE250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İstanbul / TURKEY</w:t>
      </w:r>
    </w:p>
    <w:p w14:paraId="1A29C441" w14:textId="77777777" w:rsidR="00647D56" w:rsidRPr="00585E69" w:rsidRDefault="00647D56" w:rsidP="00CE250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emirelbir@stu.aydin.edu.tr</w:t>
      </w:r>
    </w:p>
    <w:p w14:paraId="4F5AA098"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TITLE: “FROM MYTH TO MODERN MEDIA: THE ENDURING POWER OF THRESHOLD NARRATIVES”</w:t>
      </w:r>
    </w:p>
    <w:p w14:paraId="62CFBCC9"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The idea of liminality is explored in this paper through myth, literature, and modern culture. The narrative begins with the story of an ordinary man who experiences a quiet rupture, and then shifts to two well-known figures: Perseus, sent to face Medusa, and Frodo Baggins, burdened with the Ring. These journeys are linked by a shared structure—familiar life left behind, passage through a dangerous and uncertain middle stage, and return in a transformed state. Arnold van Gennep’s classic notion of rites of passage and Victor Turner’s focus on liminality are employed to show that thresholds represent moments when social roles and identities fall away, allowing transformation to occur. Joseph Campbell’s idea of the “threshold guardian” and Carl Jung’s concept of archetypes are also drawn upon to explain why such stories resonate across cultures and time. Finally, modern media is considered to demonstrate how threshold narratives are not only retold but also reshaped into commodities, from toys to digital identities. Nevertheless, their enduring power is emphasized, as threshold experiences are ultimately faced by all: whether mythic hero or ordinary person, the act of crossing remains a shared human experience.</w:t>
      </w:r>
    </w:p>
    <w:p w14:paraId="499403E4" w14:textId="2E02ABC5" w:rsidR="00647D56" w:rsidRPr="00585E69" w:rsidRDefault="00647D56" w:rsidP="00197515">
      <w:pPr>
        <w:pStyle w:val="Gvde"/>
        <w:spacing w:line="360" w:lineRule="auto"/>
        <w:jc w:val="both"/>
        <w:rPr>
          <w:b/>
          <w:bCs/>
          <w:lang w:val="en-GB"/>
        </w:rPr>
      </w:pPr>
      <w:r w:rsidRPr="00585E69">
        <w:rPr>
          <w:rStyle w:val="Yok"/>
          <w:rFonts w:ascii="Times New Roman" w:eastAsia="Times New Roman" w:hAnsi="Times New Roman" w:cs="Times New Roman"/>
          <w:b/>
          <w:bCs/>
          <w:sz w:val="24"/>
          <w:szCs w:val="24"/>
          <w:lang w:val="en-GB"/>
        </w:rPr>
        <w:t>Emir Elbir</w:t>
      </w:r>
      <w:r w:rsidRPr="00585E69">
        <w:rPr>
          <w:rStyle w:val="Yok"/>
          <w:rFonts w:ascii="Times New Roman" w:eastAsia="Times New Roman" w:hAnsi="Times New Roman" w:cs="Times New Roman"/>
          <w:sz w:val="24"/>
          <w:szCs w:val="24"/>
          <w:lang w:val="en-GB"/>
        </w:rPr>
        <w:t xml:space="preserve"> is a fourth-year undergraduate student at Istanbul Aydın University, studying English Language and Literature on a full scholarship. Passionate about mythology since childhood, he focuses on the connections between modern media and ancient myths, drawing inspiration from Joseph Campbell’s works. His research interests include mythological science fiction and the role of societal structures in speculative narratives. He has published short stories in journals such as </w:t>
      </w:r>
      <w:r w:rsidRPr="00585E69">
        <w:rPr>
          <w:rStyle w:val="Yok"/>
          <w:rFonts w:ascii="Times New Roman" w:eastAsia="Times New Roman" w:hAnsi="Times New Roman" w:cs="Times New Roman"/>
          <w:i/>
          <w:iCs/>
          <w:sz w:val="24"/>
          <w:szCs w:val="24"/>
          <w:lang w:val="en-GB"/>
        </w:rPr>
        <w:t>Aether</w:t>
      </w:r>
      <w:r w:rsidRPr="00585E69">
        <w:rPr>
          <w:rStyle w:val="Yok"/>
          <w:rFonts w:ascii="Times New Roman" w:eastAsia="Times New Roman" w:hAnsi="Times New Roman" w:cs="Times New Roman"/>
          <w:sz w:val="24"/>
          <w:szCs w:val="24"/>
          <w:lang w:val="en-GB"/>
        </w:rPr>
        <w:t xml:space="preserve"> and runs </w:t>
      </w:r>
      <w:r w:rsidRPr="00585E69">
        <w:rPr>
          <w:rStyle w:val="Yok"/>
          <w:rFonts w:ascii="Times New Roman" w:eastAsia="Times New Roman" w:hAnsi="Times New Roman" w:cs="Times New Roman"/>
          <w:i/>
          <w:iCs/>
          <w:sz w:val="24"/>
          <w:szCs w:val="24"/>
          <w:lang w:val="en-GB"/>
        </w:rPr>
        <w:t>KuranesLiter</w:t>
      </w:r>
      <w:r w:rsidRPr="00585E69">
        <w:rPr>
          <w:rStyle w:val="Yok"/>
          <w:rFonts w:ascii="Times New Roman" w:eastAsia="Times New Roman" w:hAnsi="Times New Roman" w:cs="Times New Roman"/>
          <w:sz w:val="24"/>
          <w:szCs w:val="24"/>
          <w:lang w:val="en-GB"/>
        </w:rPr>
        <w:t>, a YouTube channel dedicated to literary analysis. In 2025, he participated in the Ege University IUS, presenting on meta-myths, capitalism and modern cultural narratives.</w:t>
      </w:r>
    </w:p>
    <w:p w14:paraId="4E661646" w14:textId="77777777" w:rsidR="00647D56" w:rsidRPr="00652AC8" w:rsidRDefault="00647D56" w:rsidP="00CE2500">
      <w:pPr>
        <w:spacing w:after="120" w:line="276" w:lineRule="auto"/>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lastRenderedPageBreak/>
        <w:t>Gökçe ERASLAN</w:t>
      </w:r>
    </w:p>
    <w:p w14:paraId="3D714A1B" w14:textId="77777777" w:rsidR="00647D56" w:rsidRPr="00652AC8" w:rsidRDefault="00647D56" w:rsidP="00CE2500">
      <w:pPr>
        <w:spacing w:after="120" w:line="276" w:lineRule="auto"/>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Pamukkale University</w:t>
      </w:r>
    </w:p>
    <w:p w14:paraId="3E34BD02" w14:textId="77777777" w:rsidR="00647D56" w:rsidRPr="00652AC8" w:rsidRDefault="00647D56" w:rsidP="00CE2500">
      <w:pPr>
        <w:spacing w:after="120" w:line="276" w:lineRule="auto"/>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 xml:space="preserve">Faculty of Humanities and Social Sciences </w:t>
      </w:r>
    </w:p>
    <w:p w14:paraId="0843CF58" w14:textId="77777777" w:rsidR="00647D56" w:rsidRPr="00652AC8" w:rsidRDefault="00647D56" w:rsidP="00CE2500">
      <w:pPr>
        <w:pStyle w:val="Saptanm"/>
        <w:suppressAutoHyphens/>
        <w:spacing w:before="0" w:after="120" w:line="276" w:lineRule="auto"/>
        <w:jc w:val="center"/>
        <w:rPr>
          <w:rFonts w:ascii="Times New Roman" w:hAnsi="Times New Roman" w:cs="Times New Roman"/>
          <w:b/>
          <w:bCs/>
          <w:lang w:val="en-GB"/>
        </w:rPr>
      </w:pPr>
      <w:r w:rsidRPr="00652AC8">
        <w:rPr>
          <w:rFonts w:ascii="Times New Roman" w:hAnsi="Times New Roman" w:cs="Times New Roman"/>
          <w:b/>
          <w:bCs/>
          <w:lang w:val="en-GB"/>
        </w:rPr>
        <w:t>Department of English Language and Literature</w:t>
      </w:r>
    </w:p>
    <w:p w14:paraId="2C761FBD" w14:textId="77777777" w:rsidR="00647D56" w:rsidRPr="00652AC8" w:rsidRDefault="00647D56" w:rsidP="00CE2500">
      <w:pPr>
        <w:pStyle w:val="Saptanm"/>
        <w:suppressAutoHyphens/>
        <w:spacing w:before="0" w:after="120" w:line="276" w:lineRule="auto"/>
        <w:jc w:val="center"/>
        <w:rPr>
          <w:rFonts w:ascii="Times New Roman" w:eastAsia="Times New Roman" w:hAnsi="Times New Roman" w:cs="Times New Roman"/>
          <w:b/>
          <w:bCs/>
          <w:lang w:val="en-GB"/>
        </w:rPr>
      </w:pPr>
      <w:r w:rsidRPr="00652AC8">
        <w:rPr>
          <w:rFonts w:ascii="Times New Roman" w:hAnsi="Times New Roman" w:cs="Times New Roman"/>
          <w:b/>
          <w:bCs/>
          <w:lang w:val="en-GB"/>
        </w:rPr>
        <w:t>Denizli, TÜRKİYE</w:t>
      </w:r>
    </w:p>
    <w:p w14:paraId="4AAC550D" w14:textId="77777777" w:rsidR="00647D56" w:rsidRPr="00652AC8" w:rsidRDefault="00647D56" w:rsidP="00CE2500">
      <w:pPr>
        <w:spacing w:after="120" w:line="276" w:lineRule="auto"/>
        <w:jc w:val="center"/>
        <w:rPr>
          <w:rFonts w:ascii="Times New Roman" w:hAnsi="Times New Roman" w:cs="Times New Roman"/>
          <w:b/>
          <w:bCs/>
          <w:sz w:val="24"/>
          <w:szCs w:val="24"/>
          <w:lang w:val="en-GB"/>
        </w:rPr>
      </w:pPr>
      <w:hyperlink r:id="rId16" w:history="1">
        <w:r w:rsidRPr="00652AC8">
          <w:rPr>
            <w:rStyle w:val="Kpr"/>
            <w:rFonts w:ascii="Times New Roman" w:hAnsi="Times New Roman" w:cs="Times New Roman"/>
            <w:b/>
            <w:bCs/>
            <w:sz w:val="24"/>
            <w:szCs w:val="24"/>
            <w:lang w:val="en-GB"/>
          </w:rPr>
          <w:t>geraslan23@posta.pau.edu.tr</w:t>
        </w:r>
      </w:hyperlink>
    </w:p>
    <w:p w14:paraId="5047A0D3" w14:textId="77777777" w:rsidR="00647D56" w:rsidRPr="00652AC8" w:rsidRDefault="00647D56" w:rsidP="00CE2500">
      <w:pPr>
        <w:spacing w:line="276" w:lineRule="auto"/>
        <w:jc w:val="center"/>
        <w:rPr>
          <w:rFonts w:ascii="Times New Roman" w:hAnsi="Times New Roman" w:cs="Times New Roman"/>
          <w:b/>
          <w:bCs/>
          <w:sz w:val="24"/>
          <w:szCs w:val="24"/>
          <w:lang w:val="en-GB"/>
        </w:rPr>
      </w:pPr>
    </w:p>
    <w:p w14:paraId="66F194F8" w14:textId="77777777" w:rsidR="00647D56" w:rsidRPr="00652AC8" w:rsidRDefault="00647D56" w:rsidP="00CE2500">
      <w:pPr>
        <w:spacing w:line="360" w:lineRule="auto"/>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 xml:space="preserve">FROM INDIVIDUALS TO A NATION’S FUTURE: EFFECTS OF PSYCHOLOGY ON POLITICS IN </w:t>
      </w:r>
      <w:r w:rsidRPr="00652AC8">
        <w:rPr>
          <w:rFonts w:ascii="Times New Roman" w:hAnsi="Times New Roman" w:cs="Times New Roman"/>
          <w:b/>
          <w:bCs/>
          <w:i/>
          <w:iCs/>
          <w:sz w:val="24"/>
          <w:szCs w:val="24"/>
          <w:lang w:val="en-GB"/>
        </w:rPr>
        <w:t>ARCANE</w:t>
      </w:r>
    </w:p>
    <w:p w14:paraId="1F7C3562" w14:textId="77777777" w:rsidR="00791576" w:rsidRDefault="00791576" w:rsidP="00791576">
      <w:pPr>
        <w:pStyle w:val="GvdeMetni"/>
        <w:spacing w:line="360" w:lineRule="auto"/>
        <w:ind w:left="23" w:right="89" w:firstLine="710"/>
        <w:jc w:val="both"/>
      </w:pPr>
      <w:r>
        <w:rPr>
          <w:i/>
          <w:color w:val="242424"/>
        </w:rPr>
        <w:t>Arcane</w:t>
      </w:r>
      <w:r>
        <w:rPr>
          <w:i/>
          <w:color w:val="242424"/>
          <w:spacing w:val="-2"/>
        </w:rPr>
        <w:t xml:space="preserve"> </w:t>
      </w:r>
      <w:r>
        <w:rPr>
          <w:color w:val="242424"/>
        </w:rPr>
        <w:t>is the</w:t>
      </w:r>
      <w:r>
        <w:rPr>
          <w:color w:val="242424"/>
          <w:spacing w:val="-2"/>
        </w:rPr>
        <w:t xml:space="preserve"> </w:t>
      </w:r>
      <w:r>
        <w:rPr>
          <w:color w:val="242424"/>
        </w:rPr>
        <w:t>series based on the</w:t>
      </w:r>
      <w:r>
        <w:rPr>
          <w:color w:val="242424"/>
          <w:spacing w:val="-2"/>
        </w:rPr>
        <w:t xml:space="preserve"> </w:t>
      </w:r>
      <w:r>
        <w:rPr>
          <w:color w:val="242424"/>
        </w:rPr>
        <w:t xml:space="preserve">game </w:t>
      </w:r>
      <w:r>
        <w:rPr>
          <w:i/>
          <w:color w:val="242424"/>
        </w:rPr>
        <w:t>League</w:t>
      </w:r>
      <w:r>
        <w:rPr>
          <w:i/>
          <w:color w:val="242424"/>
          <w:spacing w:val="-2"/>
        </w:rPr>
        <w:t xml:space="preserve"> </w:t>
      </w:r>
      <w:r>
        <w:rPr>
          <w:i/>
          <w:color w:val="242424"/>
        </w:rPr>
        <w:t>of</w:t>
      </w:r>
      <w:r>
        <w:rPr>
          <w:i/>
          <w:color w:val="242424"/>
          <w:spacing w:val="-2"/>
        </w:rPr>
        <w:t xml:space="preserve"> </w:t>
      </w:r>
      <w:r>
        <w:rPr>
          <w:i/>
          <w:color w:val="242424"/>
        </w:rPr>
        <w:t>Legends</w:t>
      </w:r>
      <w:r>
        <w:rPr>
          <w:color w:val="242424"/>
        </w:rPr>
        <w:t>, a</w:t>
      </w:r>
      <w:r>
        <w:rPr>
          <w:color w:val="242424"/>
          <w:spacing w:val="-2"/>
        </w:rPr>
        <w:t xml:space="preserve"> </w:t>
      </w:r>
      <w:r>
        <w:rPr>
          <w:color w:val="242424"/>
        </w:rPr>
        <w:t xml:space="preserve">spectacular 21st-century fantasy animation with its own universe, races, and the "arcane" itself, which is first uttered in the show to describe it as dangerous. </w:t>
      </w:r>
      <w:r>
        <w:rPr>
          <w:i/>
          <w:color w:val="242424"/>
        </w:rPr>
        <w:t xml:space="preserve">Arcane </w:t>
      </w:r>
      <w:r>
        <w:rPr>
          <w:color w:val="242424"/>
        </w:rPr>
        <w:t>uses the themes of melancholy, occultism, science, politics, class difference, uprising, liberation, exploitation, sacrifice, psychology, sisterhood,</w:t>
      </w:r>
      <w:r>
        <w:rPr>
          <w:color w:val="242424"/>
          <w:spacing w:val="-5"/>
        </w:rPr>
        <w:t xml:space="preserve"> </w:t>
      </w:r>
      <w:r>
        <w:rPr>
          <w:color w:val="242424"/>
        </w:rPr>
        <w:t>shift</w:t>
      </w:r>
      <w:r>
        <w:rPr>
          <w:color w:val="242424"/>
          <w:spacing w:val="-7"/>
        </w:rPr>
        <w:t xml:space="preserve"> </w:t>
      </w:r>
      <w:r>
        <w:rPr>
          <w:color w:val="242424"/>
        </w:rPr>
        <w:t>of</w:t>
      </w:r>
      <w:r>
        <w:rPr>
          <w:color w:val="242424"/>
          <w:spacing w:val="-5"/>
        </w:rPr>
        <w:t xml:space="preserve"> </w:t>
      </w:r>
      <w:r>
        <w:rPr>
          <w:color w:val="242424"/>
        </w:rPr>
        <w:t>identity,</w:t>
      </w:r>
      <w:r>
        <w:rPr>
          <w:color w:val="242424"/>
          <w:spacing w:val="-1"/>
        </w:rPr>
        <w:t xml:space="preserve"> </w:t>
      </w:r>
      <w:r>
        <w:rPr>
          <w:color w:val="242424"/>
        </w:rPr>
        <w:t>loss</w:t>
      </w:r>
      <w:r>
        <w:rPr>
          <w:color w:val="242424"/>
          <w:spacing w:val="-4"/>
        </w:rPr>
        <w:t xml:space="preserve"> </w:t>
      </w:r>
      <w:r>
        <w:rPr>
          <w:color w:val="242424"/>
        </w:rPr>
        <w:t>and</w:t>
      </w:r>
      <w:r>
        <w:rPr>
          <w:color w:val="242424"/>
          <w:spacing w:val="-5"/>
        </w:rPr>
        <w:t xml:space="preserve"> </w:t>
      </w:r>
      <w:r>
        <w:rPr>
          <w:color w:val="242424"/>
        </w:rPr>
        <w:t>reunition,</w:t>
      </w:r>
      <w:r>
        <w:rPr>
          <w:color w:val="242424"/>
          <w:spacing w:val="-5"/>
        </w:rPr>
        <w:t xml:space="preserve"> </w:t>
      </w:r>
      <w:r>
        <w:rPr>
          <w:color w:val="242424"/>
        </w:rPr>
        <w:t>brutality,</w:t>
      </w:r>
      <w:r>
        <w:rPr>
          <w:color w:val="242424"/>
          <w:spacing w:val="-5"/>
        </w:rPr>
        <w:t xml:space="preserve"> </w:t>
      </w:r>
      <w:r>
        <w:rPr>
          <w:color w:val="242424"/>
        </w:rPr>
        <w:t>prejudice,</w:t>
      </w:r>
      <w:r>
        <w:rPr>
          <w:color w:val="242424"/>
          <w:spacing w:val="-1"/>
        </w:rPr>
        <w:t xml:space="preserve"> </w:t>
      </w:r>
      <w:r>
        <w:rPr>
          <w:color w:val="242424"/>
        </w:rPr>
        <w:t>appearance</w:t>
      </w:r>
      <w:r>
        <w:rPr>
          <w:color w:val="242424"/>
          <w:spacing w:val="-7"/>
        </w:rPr>
        <w:t xml:space="preserve"> </w:t>
      </w:r>
      <w:r>
        <w:rPr>
          <w:color w:val="242424"/>
        </w:rPr>
        <w:t>versus</w:t>
      </w:r>
      <w:r>
        <w:rPr>
          <w:color w:val="242424"/>
          <w:spacing w:val="-4"/>
        </w:rPr>
        <w:t xml:space="preserve"> </w:t>
      </w:r>
      <w:r>
        <w:rPr>
          <w:color w:val="242424"/>
        </w:rPr>
        <w:t>reality, catastrophe, and many more by reflecting with magnificent imagery. Throughout the show, we see the improvement in the use of arcane by science and occult practice, aiming to improve the quality of human life. While this is an important aspect of the show, characters' psychological states also seem to grow. Almost every character has a transactional role that leads them into a future personality that will affect the political situation of Zaun and Piltover, contributing to their imbalance. The show leads the audience to question the symbolism of the arcane, thus reflecting it through Professor Heimendingger's memory. It is the great power held by wrong hands to the point that it will affect a nation's history. The show Arcane reflects not only a political danger but also how the "wrong hands" may come alive, how they might change and it is possible for individuals to have complex personalities while being affected by their sociocultural atmosphere.</w:t>
      </w:r>
    </w:p>
    <w:p w14:paraId="7B18B3F5" w14:textId="77777777" w:rsidR="00791576" w:rsidRDefault="00791576" w:rsidP="00791576">
      <w:pPr>
        <w:pStyle w:val="GvdeMetni"/>
        <w:spacing w:line="360" w:lineRule="auto"/>
        <w:jc w:val="both"/>
      </w:pPr>
    </w:p>
    <w:p w14:paraId="7DBCC984" w14:textId="77777777" w:rsidR="00791576" w:rsidRDefault="00791576" w:rsidP="00791576">
      <w:pPr>
        <w:pStyle w:val="GvdeMetni"/>
        <w:spacing w:line="360" w:lineRule="auto"/>
        <w:ind w:left="23" w:right="111" w:firstLine="710"/>
        <w:jc w:val="both"/>
      </w:pPr>
      <w:r>
        <w:rPr>
          <w:color w:val="242424"/>
        </w:rPr>
        <w:t>The</w:t>
      </w:r>
      <w:r>
        <w:rPr>
          <w:color w:val="242424"/>
          <w:spacing w:val="-6"/>
        </w:rPr>
        <w:t xml:space="preserve"> </w:t>
      </w:r>
      <w:r>
        <w:rPr>
          <w:color w:val="242424"/>
        </w:rPr>
        <w:t>series</w:t>
      </w:r>
      <w:r>
        <w:rPr>
          <w:color w:val="242424"/>
          <w:spacing w:val="-2"/>
        </w:rPr>
        <w:t xml:space="preserve"> </w:t>
      </w:r>
      <w:r>
        <w:rPr>
          <w:i/>
          <w:color w:val="242424"/>
        </w:rPr>
        <w:t>Arcane</w:t>
      </w:r>
      <w:r>
        <w:rPr>
          <w:i/>
          <w:color w:val="242424"/>
          <w:spacing w:val="-5"/>
        </w:rPr>
        <w:t xml:space="preserve"> </w:t>
      </w:r>
      <w:r>
        <w:rPr>
          <w:color w:val="242424"/>
        </w:rPr>
        <w:t>proves</w:t>
      </w:r>
      <w:r>
        <w:rPr>
          <w:color w:val="242424"/>
          <w:spacing w:val="-3"/>
        </w:rPr>
        <w:t xml:space="preserve"> </w:t>
      </w:r>
      <w:r>
        <w:rPr>
          <w:color w:val="242424"/>
        </w:rPr>
        <w:t>the</w:t>
      </w:r>
      <w:r>
        <w:rPr>
          <w:color w:val="242424"/>
          <w:spacing w:val="-6"/>
        </w:rPr>
        <w:t xml:space="preserve"> </w:t>
      </w:r>
      <w:r>
        <w:rPr>
          <w:color w:val="242424"/>
        </w:rPr>
        <w:t>main</w:t>
      </w:r>
      <w:r>
        <w:rPr>
          <w:color w:val="242424"/>
          <w:spacing w:val="-4"/>
        </w:rPr>
        <w:t xml:space="preserve"> </w:t>
      </w:r>
      <w:r>
        <w:rPr>
          <w:color w:val="242424"/>
        </w:rPr>
        <w:t>argument</w:t>
      </w:r>
      <w:r>
        <w:rPr>
          <w:color w:val="242424"/>
          <w:spacing w:val="-6"/>
        </w:rPr>
        <w:t xml:space="preserve"> </w:t>
      </w:r>
      <w:r>
        <w:rPr>
          <w:color w:val="242424"/>
        </w:rPr>
        <w:t>of this presentation</w:t>
      </w:r>
      <w:r>
        <w:rPr>
          <w:color w:val="242424"/>
          <w:spacing w:val="-4"/>
        </w:rPr>
        <w:t xml:space="preserve"> </w:t>
      </w:r>
      <w:r>
        <w:rPr>
          <w:color w:val="242424"/>
        </w:rPr>
        <w:t>that</w:t>
      </w:r>
      <w:r>
        <w:rPr>
          <w:color w:val="242424"/>
          <w:spacing w:val="-6"/>
        </w:rPr>
        <w:t xml:space="preserve"> </w:t>
      </w:r>
      <w:r>
        <w:rPr>
          <w:color w:val="242424"/>
        </w:rPr>
        <w:t>it</w:t>
      </w:r>
      <w:r>
        <w:rPr>
          <w:color w:val="242424"/>
          <w:spacing w:val="-1"/>
        </w:rPr>
        <w:t xml:space="preserve"> </w:t>
      </w:r>
      <w:r>
        <w:rPr>
          <w:color w:val="242424"/>
        </w:rPr>
        <w:t>is</w:t>
      </w:r>
      <w:r>
        <w:rPr>
          <w:color w:val="242424"/>
          <w:spacing w:val="-3"/>
        </w:rPr>
        <w:t xml:space="preserve"> </w:t>
      </w:r>
      <w:r>
        <w:rPr>
          <w:color w:val="242424"/>
        </w:rPr>
        <w:t>achievable to reflect the political and psychological environments' effect on individuals, leading to extreme results on society and a nation's future through the ''Fantasy'' genre, which may be used successfully to reflect reality to some extent.</w:t>
      </w:r>
    </w:p>
    <w:p w14:paraId="4E8BD58C" w14:textId="77777777" w:rsidR="00791576" w:rsidRDefault="00791576" w:rsidP="00791576">
      <w:pPr>
        <w:pStyle w:val="GvdeMetni"/>
        <w:jc w:val="both"/>
      </w:pPr>
    </w:p>
    <w:p w14:paraId="658C3ACB" w14:textId="77777777" w:rsidR="00791576" w:rsidRDefault="00791576" w:rsidP="00791576">
      <w:pPr>
        <w:jc w:val="both"/>
        <w:rPr>
          <w:i/>
          <w:sz w:val="24"/>
        </w:rPr>
      </w:pPr>
      <w:r w:rsidRPr="00F66261">
        <w:rPr>
          <w:b/>
          <w:bCs/>
          <w:iCs/>
          <w:color w:val="242424"/>
          <w:sz w:val="24"/>
        </w:rPr>
        <w:t>Keywords:</w:t>
      </w:r>
      <w:r>
        <w:rPr>
          <w:i/>
          <w:color w:val="242424"/>
          <w:sz w:val="24"/>
        </w:rPr>
        <w:t xml:space="preserve"> Arcane,</w:t>
      </w:r>
      <w:r>
        <w:rPr>
          <w:i/>
          <w:color w:val="242424"/>
          <w:spacing w:val="-4"/>
          <w:sz w:val="24"/>
        </w:rPr>
        <w:t xml:space="preserve"> </w:t>
      </w:r>
      <w:r>
        <w:rPr>
          <w:i/>
          <w:color w:val="242424"/>
          <w:sz w:val="24"/>
        </w:rPr>
        <w:t>Psychology,</w:t>
      </w:r>
      <w:r>
        <w:rPr>
          <w:i/>
          <w:color w:val="242424"/>
          <w:spacing w:val="-3"/>
          <w:sz w:val="24"/>
        </w:rPr>
        <w:t xml:space="preserve"> </w:t>
      </w:r>
      <w:r>
        <w:rPr>
          <w:i/>
          <w:color w:val="242424"/>
          <w:sz w:val="24"/>
        </w:rPr>
        <w:t>Politics,</w:t>
      </w:r>
      <w:r>
        <w:rPr>
          <w:i/>
          <w:color w:val="242424"/>
          <w:spacing w:val="-3"/>
          <w:sz w:val="24"/>
        </w:rPr>
        <w:t xml:space="preserve"> </w:t>
      </w:r>
      <w:r>
        <w:rPr>
          <w:i/>
          <w:color w:val="242424"/>
          <w:spacing w:val="-2"/>
          <w:sz w:val="24"/>
        </w:rPr>
        <w:t>Fantasy.</w:t>
      </w:r>
    </w:p>
    <w:p w14:paraId="4FB85CE8" w14:textId="77777777" w:rsidR="00791576" w:rsidRDefault="00791576" w:rsidP="00791576">
      <w:pPr>
        <w:pStyle w:val="GvdeMetni"/>
        <w:jc w:val="both"/>
        <w:rPr>
          <w:i/>
        </w:rPr>
      </w:pPr>
    </w:p>
    <w:p w14:paraId="6ED0FDFB" w14:textId="77777777" w:rsidR="00791576" w:rsidRDefault="00791576" w:rsidP="00791576">
      <w:pPr>
        <w:pStyle w:val="GvdeMetni"/>
        <w:spacing w:before="3"/>
        <w:jc w:val="both"/>
        <w:rPr>
          <w:i/>
        </w:rPr>
      </w:pPr>
    </w:p>
    <w:p w14:paraId="62AC6DE2" w14:textId="77777777" w:rsidR="00791576" w:rsidRDefault="00791576" w:rsidP="00791576">
      <w:pPr>
        <w:pStyle w:val="GvdeMetni"/>
        <w:ind w:left="23" w:right="55"/>
        <w:jc w:val="both"/>
      </w:pPr>
      <w:r w:rsidRPr="00F66261">
        <w:rPr>
          <w:b/>
          <w:bCs/>
          <w:color w:val="242424"/>
        </w:rPr>
        <w:t>Gökçe Eraslan,</w:t>
      </w:r>
      <w:r>
        <w:rPr>
          <w:color w:val="242424"/>
        </w:rPr>
        <w:t xml:space="preserve"> a junior in Pamukkale University English Language and Literature Department has become quite interested in literature since she became a university student. Her interests in literature now are mostly on mythology, occultism, theatre, fantasy, psychology, feminist movements and children’s literature. She has a flexibility in her</w:t>
      </w:r>
      <w:r>
        <w:rPr>
          <w:color w:val="242424"/>
          <w:spacing w:val="40"/>
        </w:rPr>
        <w:t xml:space="preserve"> </w:t>
      </w:r>
      <w:r>
        <w:rPr>
          <w:color w:val="242424"/>
        </w:rPr>
        <w:t>interests depending on the</w:t>
      </w:r>
      <w:r>
        <w:rPr>
          <w:color w:val="242424"/>
          <w:spacing w:val="-1"/>
        </w:rPr>
        <w:t xml:space="preserve"> </w:t>
      </w:r>
      <w:r>
        <w:rPr>
          <w:color w:val="242424"/>
        </w:rPr>
        <w:t>influence</w:t>
      </w:r>
      <w:r>
        <w:rPr>
          <w:color w:val="242424"/>
          <w:spacing w:val="-2"/>
        </w:rPr>
        <w:t xml:space="preserve"> </w:t>
      </w:r>
      <w:r>
        <w:rPr>
          <w:color w:val="242424"/>
        </w:rPr>
        <w:t>just as she</w:t>
      </w:r>
      <w:r>
        <w:rPr>
          <w:color w:val="242424"/>
          <w:spacing w:val="-2"/>
        </w:rPr>
        <w:t xml:space="preserve"> </w:t>
      </w:r>
      <w:r>
        <w:rPr>
          <w:color w:val="242424"/>
        </w:rPr>
        <w:t>now grows more</w:t>
      </w:r>
      <w:r>
        <w:rPr>
          <w:color w:val="242424"/>
          <w:spacing w:val="-1"/>
        </w:rPr>
        <w:t xml:space="preserve"> </w:t>
      </w:r>
      <w:r>
        <w:rPr>
          <w:color w:val="242424"/>
        </w:rPr>
        <w:t>interest in Shakespeare</w:t>
      </w:r>
      <w:r>
        <w:rPr>
          <w:color w:val="242424"/>
          <w:spacing w:val="-1"/>
        </w:rPr>
        <w:t xml:space="preserve"> </w:t>
      </w:r>
      <w:r>
        <w:rPr>
          <w:color w:val="242424"/>
        </w:rPr>
        <w:t>with the course. Except her major, she is into alternative fashion. She previously attended MUN conferences</w:t>
      </w:r>
      <w:r>
        <w:rPr>
          <w:color w:val="242424"/>
          <w:spacing w:val="-2"/>
        </w:rPr>
        <w:t xml:space="preserve"> </w:t>
      </w:r>
      <w:r>
        <w:rPr>
          <w:color w:val="242424"/>
        </w:rPr>
        <w:t>as</w:t>
      </w:r>
      <w:r>
        <w:rPr>
          <w:color w:val="242424"/>
          <w:spacing w:val="-2"/>
        </w:rPr>
        <w:t xml:space="preserve"> </w:t>
      </w:r>
      <w:r>
        <w:rPr>
          <w:color w:val="242424"/>
        </w:rPr>
        <w:t>a</w:t>
      </w:r>
      <w:r>
        <w:rPr>
          <w:color w:val="242424"/>
          <w:spacing w:val="-5"/>
        </w:rPr>
        <w:t xml:space="preserve"> </w:t>
      </w:r>
      <w:r>
        <w:rPr>
          <w:color w:val="242424"/>
        </w:rPr>
        <w:t>delegate and</w:t>
      </w:r>
      <w:r>
        <w:rPr>
          <w:color w:val="242424"/>
          <w:spacing w:val="-3"/>
        </w:rPr>
        <w:t xml:space="preserve"> </w:t>
      </w:r>
      <w:r>
        <w:rPr>
          <w:color w:val="242424"/>
        </w:rPr>
        <w:t>presented</w:t>
      </w:r>
      <w:r>
        <w:rPr>
          <w:color w:val="242424"/>
          <w:spacing w:val="-3"/>
        </w:rPr>
        <w:t xml:space="preserve"> </w:t>
      </w:r>
      <w:r>
        <w:rPr>
          <w:color w:val="242424"/>
        </w:rPr>
        <w:t>group</w:t>
      </w:r>
      <w:r>
        <w:rPr>
          <w:color w:val="242424"/>
          <w:spacing w:val="-3"/>
        </w:rPr>
        <w:t xml:space="preserve"> </w:t>
      </w:r>
      <w:r>
        <w:rPr>
          <w:color w:val="242424"/>
        </w:rPr>
        <w:t>projects</w:t>
      </w:r>
      <w:r>
        <w:rPr>
          <w:color w:val="242424"/>
          <w:spacing w:val="-2"/>
        </w:rPr>
        <w:t xml:space="preserve"> </w:t>
      </w:r>
      <w:r>
        <w:rPr>
          <w:color w:val="242424"/>
        </w:rPr>
        <w:t>in</w:t>
      </w:r>
      <w:r>
        <w:rPr>
          <w:color w:val="242424"/>
          <w:spacing w:val="-3"/>
        </w:rPr>
        <w:t xml:space="preserve"> </w:t>
      </w:r>
      <w:r>
        <w:rPr>
          <w:color w:val="242424"/>
        </w:rPr>
        <w:t>high</w:t>
      </w:r>
      <w:r>
        <w:rPr>
          <w:color w:val="242424"/>
          <w:spacing w:val="-3"/>
        </w:rPr>
        <w:t xml:space="preserve"> </w:t>
      </w:r>
      <w:r>
        <w:rPr>
          <w:color w:val="242424"/>
        </w:rPr>
        <w:t>school.</w:t>
      </w:r>
      <w:r>
        <w:rPr>
          <w:color w:val="242424"/>
          <w:spacing w:val="-4"/>
        </w:rPr>
        <w:t xml:space="preserve"> </w:t>
      </w:r>
      <w:r>
        <w:rPr>
          <w:color w:val="242424"/>
        </w:rPr>
        <w:t>Now,</w:t>
      </w:r>
      <w:r>
        <w:rPr>
          <w:color w:val="242424"/>
          <w:spacing w:val="-3"/>
        </w:rPr>
        <w:t xml:space="preserve"> </w:t>
      </w:r>
      <w:r>
        <w:rPr>
          <w:color w:val="242424"/>
        </w:rPr>
        <w:t>she</w:t>
      </w:r>
      <w:r>
        <w:rPr>
          <w:color w:val="242424"/>
          <w:spacing w:val="-5"/>
        </w:rPr>
        <w:t xml:space="preserve"> </w:t>
      </w:r>
      <w:r>
        <w:rPr>
          <w:color w:val="242424"/>
        </w:rPr>
        <w:t>looks</w:t>
      </w:r>
      <w:r>
        <w:rPr>
          <w:color w:val="242424"/>
          <w:spacing w:val="-2"/>
        </w:rPr>
        <w:t xml:space="preserve"> </w:t>
      </w:r>
      <w:r>
        <w:rPr>
          <w:color w:val="242424"/>
        </w:rPr>
        <w:t>further to become an accumulated individual on literature field.</w:t>
      </w:r>
    </w:p>
    <w:p w14:paraId="79CA2567" w14:textId="77777777" w:rsidR="00791576" w:rsidRDefault="00791576" w:rsidP="00C576D0">
      <w:pPr>
        <w:pStyle w:val="Gvde"/>
        <w:spacing w:line="240" w:lineRule="auto"/>
        <w:jc w:val="center"/>
        <w:rPr>
          <w:rStyle w:val="Yok"/>
          <w:rFonts w:ascii="Times New Roman" w:eastAsia="Times New Roman" w:hAnsi="Times New Roman" w:cs="Times New Roman"/>
          <w:b/>
          <w:bCs/>
          <w:sz w:val="24"/>
          <w:szCs w:val="24"/>
          <w:lang w:val="en-GB"/>
        </w:rPr>
      </w:pPr>
    </w:p>
    <w:p w14:paraId="0DF8054B" w14:textId="696F9C40" w:rsidR="00647D56" w:rsidRPr="00585E69" w:rsidRDefault="00647D56" w:rsidP="00C576D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Livanur ERGİN</w:t>
      </w:r>
    </w:p>
    <w:p w14:paraId="7EEFD281" w14:textId="77777777" w:rsidR="00647D56" w:rsidRPr="00585E69" w:rsidRDefault="00647D56" w:rsidP="00C576D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Kütahya Dumlupınar University</w:t>
      </w:r>
    </w:p>
    <w:p w14:paraId="516B8AE9" w14:textId="77777777" w:rsidR="00647D56" w:rsidRPr="00585E69" w:rsidRDefault="00647D56" w:rsidP="00C576D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Faculty of Science and Letters</w:t>
      </w:r>
    </w:p>
    <w:p w14:paraId="25BCE3CA" w14:textId="77777777" w:rsidR="00647D56" w:rsidRPr="00585E69" w:rsidRDefault="00647D56" w:rsidP="00C576D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Department of English Language and Literature</w:t>
      </w:r>
    </w:p>
    <w:p w14:paraId="5A7B7960" w14:textId="77777777" w:rsidR="00647D56" w:rsidRPr="00585E69" w:rsidRDefault="00647D56" w:rsidP="00C576D0">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Kütahya / TURKEY</w:t>
      </w:r>
    </w:p>
    <w:p w14:paraId="4DEC2C2B" w14:textId="77777777" w:rsidR="00647D56" w:rsidRPr="00585E69" w:rsidRDefault="00647D56" w:rsidP="00C576D0">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24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 xml:space="preserve">livanur.ergin@ogr.dpu.edu.tr </w:t>
      </w:r>
    </w:p>
    <w:p w14:paraId="786754B8"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THE SUBLIME IMAGINATION AND FANTASTIC DUALITIES IN THE LANDSCAPE OF KUBLA KHAN</w:t>
      </w:r>
    </w:p>
    <w:p w14:paraId="2F2A14A6"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Style w:val="Hyperlink4"/>
          <w:rFonts w:ascii="Times New Roman" w:eastAsia="Times New Roman" w:hAnsi="Times New Roman" w:cs="Times New Roman"/>
          <w:lang w:val="en-GB"/>
        </w:rPr>
        <w:t>This study examines The Sublime Imagination and Fantastic Dualities in the Landscape of Kubla Khan, focusing on how Samuel Taylor Coleridge constructs a poetic vision shaped by imagination, contrast, and emotional intensity. It argues that the poem reflects Romantic literary values, where imagination functions as a creative force that goes beyond realistic representation and creates a dream-like space in which meaning is not fixed but constantly shifting.</w:t>
      </w:r>
    </w:p>
    <w:p w14:paraId="7C66FD3E"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Style w:val="Hyperlink4"/>
          <w:rFonts w:ascii="Times New Roman" w:eastAsia="Times New Roman" w:hAnsi="Times New Roman" w:cs="Times New Roman"/>
          <w:lang w:val="en-GB"/>
        </w:rPr>
        <w:t>The main controlling idea of this study is that the landscape in Kubla Khan is formed through fantastic dualities that bring together opposing elements and, as a result, produce a sublime effect. On one hand, images such as the sunlit dome, fertile grounds, and structured gardens suggest order, harmony, and human control, while on the other hand, underground rivers, caves, and natural forces, which appear chaotic and unpredictable, introduce tension into the poetic landscape. These contrasting elements coexist within the poem and generate a dynamic structure that reflects both admiration and a subtle sense of unease, which is closely related to the experience of the sublime.</w:t>
      </w:r>
    </w:p>
    <w:p w14:paraId="160E24AB"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Within this framework, Coleridge’s imagination becomes central, as the poem can be read as a visionary text rather than a purely descriptive one. The shifting imagery, which does not settle into a single stable interpretation, contributes to a sense of instability that characterizes the poem’s atmosphere. In this way, the sublime emerges through the interaction of beauty and </w:t>
      </w:r>
      <w:r w:rsidRPr="00585E69">
        <w:rPr>
          <w:rStyle w:val="Hyperlink4"/>
          <w:rFonts w:ascii="Times New Roman" w:eastAsia="Times New Roman" w:hAnsi="Times New Roman" w:cs="Times New Roman"/>
          <w:lang w:val="en-GB"/>
        </w:rPr>
        <w:lastRenderedPageBreak/>
        <w:t>danger, where the boundaries between reality and imagination become blurred and where perception is continuously challenged.</w:t>
      </w:r>
    </w:p>
    <w:p w14:paraId="37A17263"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Style w:val="Hyperlink4"/>
          <w:rFonts w:ascii="Times New Roman" w:eastAsia="Times New Roman" w:hAnsi="Times New Roman" w:cs="Times New Roman"/>
          <w:lang w:val="en-GB"/>
        </w:rPr>
        <w:t>Furthermore, the Romantic context, which values individual perception and imaginative freedom, supports this poetic structure. Although Coleridge’s personal experiences, including his known use of opium, have often been associated with the dream-like quality of the poem, this study treats such elements as part of a broader literary and aesthetic framework. Overall, the poem reflects how fantastic dualities and sublime imagination work together to shape meaning within a condensed and visually rich poetic form.</w:t>
      </w:r>
    </w:p>
    <w:p w14:paraId="47AE17A1" w14:textId="77777777" w:rsidR="00647D56" w:rsidRPr="00585E69" w:rsidRDefault="00647D56" w:rsidP="7F520DFF">
      <w:pPr>
        <w:pStyle w:val="Gvde"/>
        <w:spacing w:line="360" w:lineRule="auto"/>
        <w:jc w:val="both"/>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Keywords: S</w:t>
      </w:r>
      <w:r w:rsidRPr="00585E69">
        <w:rPr>
          <w:rStyle w:val="Hyperlink4"/>
          <w:rFonts w:ascii="Times New Roman" w:eastAsia="Times New Roman" w:hAnsi="Times New Roman" w:cs="Times New Roman"/>
          <w:lang w:val="en-GB"/>
        </w:rPr>
        <w:t>ublime, Romanticism, Imagination, Fantastic duality, Landscape, Samuel Taylor Coleridge.</w:t>
      </w:r>
    </w:p>
    <w:p w14:paraId="17079E37" w14:textId="6C8BB6DD" w:rsidR="00647D56" w:rsidRPr="00585E69" w:rsidRDefault="00647D56" w:rsidP="007DB986">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240" w:line="360" w:lineRule="auto"/>
        <w:jc w:val="both"/>
        <w:rPr>
          <w:rFonts w:ascii="Times New Roman" w:eastAsia="Times New Roman" w:hAnsi="Times New Roman" w:cs="Times New Roman"/>
          <w:lang w:val="en-GB"/>
        </w:rPr>
      </w:pPr>
      <w:r w:rsidRPr="00585E69">
        <w:rPr>
          <w:rStyle w:val="Yok"/>
          <w:rFonts w:ascii="Times New Roman" w:eastAsia="Times New Roman" w:hAnsi="Times New Roman" w:cs="Times New Roman"/>
          <w:b/>
          <w:bCs/>
          <w:lang w:val="en-GB"/>
        </w:rPr>
        <w:t xml:space="preserve">Livanur Ergin </w:t>
      </w:r>
      <w:r w:rsidRPr="00585E69">
        <w:rPr>
          <w:rFonts w:ascii="Times New Roman" w:eastAsia="Times New Roman" w:hAnsi="Times New Roman" w:cs="Times New Roman"/>
          <w:lang w:val="en-GB"/>
        </w:rPr>
        <w:t>is a third-year undergraduate student in the Department of English Language and Literature at Kütahya Dumlupınar University, Faculty of Science and Letters. Her academic interests include eighteenth- and nineteenth-century British literature and literary theory, with a particular focus on literary representation, imagination, and their historical, socio-economic, political, and ideological contexts. She is especially interested in how literary texts reflect broader cultural and historical dynamics through close reading and interpretive approaches. She also aims to explore interdisciplinary perspectives that connect literature with socio-economic and historical frameworks.</w:t>
      </w:r>
    </w:p>
    <w:p w14:paraId="1A4D5762" w14:textId="77777777" w:rsidR="00647D56" w:rsidRPr="00585E69" w:rsidRDefault="00647D56" w:rsidP="00585E69">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240" w:line="240" w:lineRule="auto"/>
        <w:jc w:val="both"/>
        <w:rPr>
          <w:rFonts w:ascii="Times New Roman" w:eastAsia="Times New Roman" w:hAnsi="Times New Roman" w:cs="Times New Roman"/>
          <w:lang w:val="en-GB"/>
        </w:rPr>
      </w:pPr>
    </w:p>
    <w:p w14:paraId="241E154F" w14:textId="77777777" w:rsidR="00647D56" w:rsidRPr="00585E69" w:rsidRDefault="00647D56" w:rsidP="00585E69">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24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Ünzile ETOĞLU</w:t>
      </w:r>
    </w:p>
    <w:p w14:paraId="31242ED9" w14:textId="77777777" w:rsidR="00647D56" w:rsidRPr="00585E69" w:rsidRDefault="00647D56" w:rsidP="00585E69">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24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Pamukkale University</w:t>
      </w:r>
    </w:p>
    <w:p w14:paraId="542608AE" w14:textId="77777777" w:rsidR="00647D56" w:rsidRPr="00585E69" w:rsidRDefault="00647D56" w:rsidP="00585E69">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24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 xml:space="preserve">Faculty of Humanities and Social Sciences </w:t>
      </w:r>
    </w:p>
    <w:p w14:paraId="5227F0D9" w14:textId="77777777" w:rsidR="00647D56" w:rsidRPr="00585E69" w:rsidRDefault="00647D56" w:rsidP="00585E69">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24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English Language and Literature</w:t>
      </w:r>
    </w:p>
    <w:p w14:paraId="614F956A" w14:textId="77777777" w:rsidR="00647D56" w:rsidRPr="00585E69" w:rsidRDefault="00647D56" w:rsidP="00585E69">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24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Denizli / TURKEY</w:t>
      </w:r>
    </w:p>
    <w:p w14:paraId="4523E284" w14:textId="77777777" w:rsidR="00647D56" w:rsidRPr="00585E69" w:rsidRDefault="00647D56" w:rsidP="00585E69">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24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unzileetoglu@gmail.com</w:t>
      </w:r>
    </w:p>
    <w:p w14:paraId="0CB5C815"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DIFFERENT APPROACHES TO WORLD-BUILDING IN FANTASY LITERATURE: THE SILMARILLION AND HARRY POTTER SERIES</w:t>
      </w:r>
    </w:p>
    <w:p w14:paraId="34C99736"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 xml:space="preserve">World-building is much more than just creating a background for a story in fantasy literature; it is a complex process of building an entire universe that feels both detailed and internally consistent. This paper explores the different ways J.R.R. Tolkien and J.K. Rowling approach </w:t>
      </w:r>
      <w:r w:rsidRPr="00585E69">
        <w:rPr>
          <w:rStyle w:val="Yok"/>
          <w:rFonts w:ascii="Times New Roman" w:eastAsia="Times New Roman" w:hAnsi="Times New Roman" w:cs="Times New Roman"/>
          <w:sz w:val="24"/>
          <w:szCs w:val="24"/>
          <w:lang w:val="en-GB"/>
        </w:rPr>
        <w:lastRenderedPageBreak/>
        <w:t xml:space="preserve">this process in </w:t>
      </w:r>
      <w:r w:rsidRPr="00585E69">
        <w:rPr>
          <w:rStyle w:val="Yok"/>
          <w:rFonts w:ascii="Times New Roman" w:eastAsia="Times New Roman" w:hAnsi="Times New Roman" w:cs="Times New Roman"/>
          <w:i/>
          <w:iCs/>
          <w:sz w:val="24"/>
          <w:szCs w:val="24"/>
          <w:lang w:val="en-GB"/>
        </w:rPr>
        <w:t>The Silmarillion</w:t>
      </w:r>
      <w:r w:rsidRPr="00585E69">
        <w:rPr>
          <w:rStyle w:val="Yok"/>
          <w:rFonts w:ascii="Times New Roman" w:eastAsia="Times New Roman" w:hAnsi="Times New Roman" w:cs="Times New Roman"/>
          <w:sz w:val="24"/>
          <w:szCs w:val="24"/>
          <w:lang w:val="en-GB"/>
        </w:rPr>
        <w:t xml:space="preserve"> and the </w:t>
      </w:r>
      <w:r w:rsidRPr="00585E69">
        <w:rPr>
          <w:rStyle w:val="Yok"/>
          <w:rFonts w:ascii="Times New Roman" w:eastAsia="Times New Roman" w:hAnsi="Times New Roman" w:cs="Times New Roman"/>
          <w:i/>
          <w:iCs/>
          <w:sz w:val="24"/>
          <w:szCs w:val="24"/>
          <w:lang w:val="en-GB"/>
        </w:rPr>
        <w:t>Harry Potter</w:t>
      </w:r>
      <w:r w:rsidRPr="00585E69">
        <w:rPr>
          <w:rStyle w:val="Yok"/>
          <w:rFonts w:ascii="Times New Roman" w:eastAsia="Times New Roman" w:hAnsi="Times New Roman" w:cs="Times New Roman"/>
          <w:sz w:val="24"/>
          <w:szCs w:val="24"/>
          <w:lang w:val="en-GB"/>
        </w:rPr>
        <w:t xml:space="preserve"> series. By examining Mark J.P. Wolf’s (2012) theoretical framework  on "imaginary worlds" and Tolkien’s (1947) concept of "sub-creation," this paper aims to show how these two authors establish "secondary belief" through very different methods. While Wolf does not </w:t>
      </w:r>
    </w:p>
    <w:p w14:paraId="34BAB455"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 xml:space="preserve">explicitly define these terms, his framework allows for an interpretation of world-building in two contrasting ways: top-down and bottom-up. </w:t>
      </w:r>
      <w:r w:rsidRPr="00585E69">
        <w:rPr>
          <w:rStyle w:val="Yok"/>
          <w:rFonts w:ascii="Times New Roman" w:eastAsia="Times New Roman" w:hAnsi="Times New Roman" w:cs="Times New Roman"/>
          <w:i/>
          <w:iCs/>
          <w:sz w:val="24"/>
          <w:szCs w:val="24"/>
          <w:lang w:val="en-GB"/>
        </w:rPr>
        <w:t>The Silmarillion</w:t>
      </w:r>
      <w:r w:rsidRPr="00585E69">
        <w:rPr>
          <w:rStyle w:val="Yok"/>
          <w:rFonts w:ascii="Times New Roman" w:eastAsia="Times New Roman" w:hAnsi="Times New Roman" w:cs="Times New Roman"/>
          <w:sz w:val="24"/>
          <w:szCs w:val="24"/>
          <w:lang w:val="en-GB"/>
        </w:rPr>
        <w:t xml:space="preserve"> reflects a "top-down" approach, as Tolkien begins with a grand creation myth and richly developed languages, which lend Middle-earth a sense of ancient history. On the other hand, Rowling’s </w:t>
      </w:r>
      <w:r w:rsidRPr="00585E69">
        <w:rPr>
          <w:rStyle w:val="Yok"/>
          <w:rFonts w:ascii="Times New Roman" w:eastAsia="Times New Roman" w:hAnsi="Times New Roman" w:cs="Times New Roman"/>
          <w:i/>
          <w:iCs/>
          <w:sz w:val="24"/>
          <w:szCs w:val="24"/>
          <w:lang w:val="en-GB"/>
        </w:rPr>
        <w:t>Harry Potter</w:t>
      </w:r>
      <w:r w:rsidRPr="00585E69">
        <w:rPr>
          <w:rStyle w:val="Yok"/>
          <w:rFonts w:ascii="Times New Roman" w:eastAsia="Times New Roman" w:hAnsi="Times New Roman" w:cs="Times New Roman"/>
          <w:sz w:val="24"/>
          <w:szCs w:val="24"/>
          <w:lang w:val="en-GB"/>
        </w:rPr>
        <w:t xml:space="preserve"> series reflects a bottom-up approach. Instead of a separate world, Rowling builds a "hidden world" right inside our own, using familiar things like schools and government offices to make the magic feel real. This study focuses on how factors such as  geography, social rules, and especially the "limitations of magic" keep these worlds grounded. Even though their styles are different—one focusing on epic mythology and the other on cultural immersion—both authors succeed because they follow strict internal rules. Ultimately, this study argues that a fantasy world works best when it has a clear logic that makes the reader feel truly part of it.</w:t>
      </w:r>
    </w:p>
    <w:p w14:paraId="79A4DFD1"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Keywords:</w:t>
      </w:r>
      <w:r w:rsidRPr="00585E69">
        <w:rPr>
          <w:rStyle w:val="Yok"/>
          <w:rFonts w:ascii="Times New Roman" w:eastAsia="Times New Roman" w:hAnsi="Times New Roman" w:cs="Times New Roman"/>
          <w:sz w:val="24"/>
          <w:szCs w:val="24"/>
          <w:lang w:val="en-GB"/>
        </w:rPr>
        <w:t xml:space="preserve"> World-building, Sub-creation, The Silmarillion, Harry Potter, Top-down Approach, Bottom-up Approach, Internal Consistency.</w:t>
      </w:r>
    </w:p>
    <w:p w14:paraId="3F7B36D6" w14:textId="1323977A" w:rsidR="00585E69" w:rsidRDefault="00647D56" w:rsidP="00197515">
      <w:pPr>
        <w:pStyle w:val="Gvde"/>
        <w:spacing w:after="135" w:line="360" w:lineRule="auto"/>
        <w:jc w:val="both"/>
        <w:rPr>
          <w:rStyle w:val="Yok"/>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Ünzile Etoğlu</w:t>
      </w:r>
      <w:r w:rsidRPr="00585E69">
        <w:rPr>
          <w:rStyle w:val="Yok"/>
          <w:rFonts w:ascii="Times New Roman" w:eastAsia="Times New Roman" w:hAnsi="Times New Roman" w:cs="Times New Roman"/>
          <w:sz w:val="24"/>
          <w:szCs w:val="24"/>
          <w:lang w:val="en-GB"/>
        </w:rPr>
        <w:t xml:space="preserve"> was born on December 18, 2004, in Gaziantep, Turkey. She completed her primary and secondary education in Gaziantep and graduated from Gaziantep Süleyman Şah Anatolian High School in 2022. In the same year, she began her studies in English Language and Literature at Pamukkale University. After completing a year of preparatory education, she is currently a third-year undergraduate student. Since her first year at university, she has been actively involved in PACES, a TÜBİTAK-supported academic conference, where she has delivered presentations, participated actively, and volunteered. Her academic interests include fantasy literature, mythology, and women’s studies. She also enjoys drawing and reading, particularly fantasy novels. In the future, she aims to pursue an academic career in English literature.</w:t>
      </w:r>
    </w:p>
    <w:p w14:paraId="076B4725" w14:textId="77777777" w:rsidR="00197515" w:rsidRDefault="00197515" w:rsidP="00197515">
      <w:pPr>
        <w:pStyle w:val="Gvde"/>
        <w:spacing w:after="135" w:line="360" w:lineRule="auto"/>
        <w:jc w:val="both"/>
        <w:rPr>
          <w:rStyle w:val="Yok"/>
          <w:rFonts w:ascii="Times New Roman" w:eastAsia="Times New Roman" w:hAnsi="Times New Roman" w:cs="Times New Roman"/>
          <w:sz w:val="24"/>
          <w:szCs w:val="24"/>
          <w:lang w:val="en-GB"/>
        </w:rPr>
      </w:pPr>
    </w:p>
    <w:p w14:paraId="24DB575B" w14:textId="77777777" w:rsidR="00197515" w:rsidRDefault="00197515" w:rsidP="00197515">
      <w:pPr>
        <w:pStyle w:val="Gvde"/>
        <w:spacing w:after="135" w:line="360" w:lineRule="auto"/>
        <w:jc w:val="both"/>
        <w:rPr>
          <w:rStyle w:val="Yok"/>
          <w:rFonts w:ascii="Times New Roman" w:eastAsia="Times New Roman" w:hAnsi="Times New Roman" w:cs="Times New Roman"/>
          <w:sz w:val="24"/>
          <w:szCs w:val="24"/>
          <w:lang w:val="en-GB"/>
        </w:rPr>
      </w:pPr>
    </w:p>
    <w:p w14:paraId="3EBE019E" w14:textId="77777777" w:rsidR="00585E69" w:rsidRDefault="00585E69" w:rsidP="007DB986">
      <w:pPr>
        <w:pStyle w:val="Gvde"/>
        <w:spacing w:line="360" w:lineRule="auto"/>
        <w:jc w:val="both"/>
        <w:rPr>
          <w:rStyle w:val="Yok"/>
          <w:rFonts w:ascii="Times New Roman" w:eastAsia="Times New Roman" w:hAnsi="Times New Roman" w:cs="Times New Roman"/>
          <w:sz w:val="24"/>
          <w:szCs w:val="24"/>
          <w:lang w:val="en-GB"/>
        </w:rPr>
      </w:pPr>
    </w:p>
    <w:p w14:paraId="2E6771C7" w14:textId="77777777" w:rsidR="00585E69" w:rsidRPr="00585E69" w:rsidRDefault="00585E69" w:rsidP="007DB986">
      <w:pPr>
        <w:pStyle w:val="Gvde"/>
        <w:spacing w:line="360" w:lineRule="auto"/>
        <w:jc w:val="both"/>
        <w:rPr>
          <w:rStyle w:val="Yok"/>
          <w:rFonts w:ascii="Times New Roman" w:eastAsia="Times New Roman" w:hAnsi="Times New Roman" w:cs="Times New Roman"/>
          <w:sz w:val="24"/>
          <w:szCs w:val="24"/>
          <w:lang w:val="en-GB"/>
        </w:rPr>
      </w:pPr>
    </w:p>
    <w:p w14:paraId="3FEC4846" w14:textId="77777777" w:rsidR="00647D56" w:rsidRPr="00585E69" w:rsidRDefault="00647D56" w:rsidP="00585E69">
      <w:pPr>
        <w:pStyle w:val="Gvde"/>
        <w:spacing w:after="135" w:line="240" w:lineRule="auto"/>
        <w:ind w:left="93" w:right="1" w:hanging="10"/>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lastRenderedPageBreak/>
        <w:t xml:space="preserve">    Ümmü Damla FİDAN    </w:t>
      </w:r>
    </w:p>
    <w:p w14:paraId="669D6B56"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Selçuk University </w:t>
      </w:r>
    </w:p>
    <w:p w14:paraId="402BAE24"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Faculty of Letters</w:t>
      </w:r>
    </w:p>
    <w:p w14:paraId="66C46422"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English Language and Literature </w:t>
      </w:r>
    </w:p>
    <w:p w14:paraId="17424A04"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Konya / TURKEY</w:t>
      </w:r>
    </w:p>
    <w:p w14:paraId="651E30E0" w14:textId="77777777" w:rsidR="00647D56" w:rsidRPr="00585E69" w:rsidRDefault="00647D56" w:rsidP="00585E69">
      <w:pPr>
        <w:pStyle w:val="Gvde"/>
        <w:spacing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ummudamlafidan@gmail.com </w:t>
      </w:r>
    </w:p>
    <w:p w14:paraId="5245EEC5"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WHEN REALITY BECOMES UNLIVABLE: FANTASY AS FEMALE SURVIVAL IN THE YELLOW WALLPAPER </w:t>
      </w:r>
    </w:p>
    <w:p w14:paraId="5FE5DCE6"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This study looks at how fantasy and hallucinatory imagination in Charlotte Perkins Gilman’s </w:t>
      </w:r>
      <w:r w:rsidRPr="00585E69">
        <w:rPr>
          <w:rStyle w:val="Yok"/>
          <w:rFonts w:ascii="Times New Roman" w:eastAsia="Times New Roman" w:hAnsi="Times New Roman" w:cs="Times New Roman"/>
          <w:i/>
          <w:iCs/>
          <w:sz w:val="24"/>
          <w:szCs w:val="24"/>
          <w:lang w:val="en-GB"/>
        </w:rPr>
        <w:t>The Yellow Wallpaper</w:t>
      </w:r>
      <w:r w:rsidRPr="00585E69">
        <w:rPr>
          <w:rFonts w:ascii="Times New Roman" w:eastAsia="Times New Roman" w:hAnsi="Times New Roman" w:cs="Times New Roman"/>
          <w:sz w:val="24"/>
          <w:szCs w:val="24"/>
          <w:lang w:val="en-GB"/>
        </w:rPr>
        <w:t xml:space="preserve"> help the main character survive under the pressures of a patriarchal society. The narrator escapes into an imagined world, turning the wallpaper into a symbolic place where she can challenge the limits of her reality. Her fantasies act as both a safe mental space and a quiet way of resisting, showing how fantasy in fiction can express personal feelings and social critique. Using feminist and Gothic ideas, this paper examines how imagination and reality mix in the story. When the narrator identifies with the woman trapped behind the wallpaper, her hallucinations show the harmful effects of confinement and forced passivity. Fantasy is not just an escape; it becomes a way to express herself, gain insight, and resist in her imagination. The story also uses Gothic and supernatural elements to support this effect. By focusing on the power of imagination, this analysis shows that fantasy acts as both a literary tool and a form of social commentary. The story demonstrates how fantastic elements can give a voice to those who are silenced and challenge the social norms of the time. </w:t>
      </w:r>
    </w:p>
    <w:p w14:paraId="10583B86" w14:textId="77777777" w:rsidR="00647D56" w:rsidRPr="00585E69" w:rsidRDefault="00647D56" w:rsidP="007DB986">
      <w:pPr>
        <w:pStyle w:val="Gvde"/>
        <w:spacing w:after="267"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 xml:space="preserve">Keywords: </w:t>
      </w:r>
      <w:r w:rsidRPr="00585E69">
        <w:rPr>
          <w:rStyle w:val="Yok"/>
          <w:rFonts w:ascii="Times New Roman" w:eastAsia="Times New Roman" w:hAnsi="Times New Roman" w:cs="Times New Roman"/>
          <w:sz w:val="24"/>
          <w:szCs w:val="24"/>
          <w:lang w:val="en-GB"/>
        </w:rPr>
        <w:t>F</w:t>
      </w:r>
      <w:r w:rsidRPr="00585E69">
        <w:rPr>
          <w:rFonts w:ascii="Times New Roman" w:eastAsia="Times New Roman" w:hAnsi="Times New Roman" w:cs="Times New Roman"/>
          <w:sz w:val="24"/>
          <w:szCs w:val="24"/>
          <w:lang w:val="en-GB"/>
        </w:rPr>
        <w:t>antasy, Hallucination, Feminist Critique, Gothic Literature, Imaginative Resistance.</w:t>
      </w:r>
    </w:p>
    <w:p w14:paraId="23F04099" w14:textId="77777777" w:rsidR="00647D56" w:rsidRPr="00585E69" w:rsidRDefault="00647D56" w:rsidP="7F520DFF">
      <w:pPr>
        <w:pStyle w:val="Gvde"/>
        <w:spacing w:after="267"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Ümmü Damla Fidan</w:t>
      </w:r>
      <w:r w:rsidRPr="00585E69">
        <w:rPr>
          <w:rFonts w:ascii="Times New Roman" w:eastAsia="Times New Roman" w:hAnsi="Times New Roman" w:cs="Times New Roman"/>
          <w:sz w:val="24"/>
          <w:szCs w:val="24"/>
          <w:lang w:val="en-GB"/>
        </w:rPr>
        <w:t xml:space="preserve"> is a fourth-year undergraduate student at Selçuk University in the Department of English Language and Literature. She is interested in nineteenth-century literature, Gothic stories, fantasy, and gender studies. She has participated in student conferences and literary activities before, including the 10–11 December 2025 Akdeniz Student Conference. This PACES presentation gives her the opportunity to explore how fantasy helps characters survive and express themselves in </w:t>
      </w:r>
      <w:r w:rsidRPr="00585E69">
        <w:rPr>
          <w:rStyle w:val="Yok"/>
          <w:rFonts w:ascii="Times New Roman" w:eastAsia="Times New Roman" w:hAnsi="Times New Roman" w:cs="Times New Roman"/>
          <w:i/>
          <w:iCs/>
          <w:sz w:val="24"/>
          <w:szCs w:val="24"/>
          <w:lang w:val="en-GB"/>
        </w:rPr>
        <w:t>The Yellow Wallpaper</w:t>
      </w:r>
      <w:r w:rsidRPr="00585E69">
        <w:rPr>
          <w:rFonts w:ascii="Times New Roman" w:eastAsia="Times New Roman" w:hAnsi="Times New Roman" w:cs="Times New Roman"/>
          <w:sz w:val="24"/>
          <w:szCs w:val="24"/>
          <w:lang w:val="en-GB"/>
        </w:rPr>
        <w:t xml:space="preserve">. </w:t>
      </w:r>
    </w:p>
    <w:p w14:paraId="52EAFAE8" w14:textId="77777777" w:rsidR="00647D56" w:rsidRPr="00585E69" w:rsidRDefault="00647D56" w:rsidP="007DB986">
      <w:pPr>
        <w:pStyle w:val="Gvde"/>
        <w:spacing w:after="267" w:line="360" w:lineRule="auto"/>
        <w:jc w:val="both"/>
        <w:rPr>
          <w:rFonts w:ascii="Times New Roman" w:eastAsia="Times New Roman" w:hAnsi="Times New Roman" w:cs="Times New Roman"/>
          <w:sz w:val="24"/>
          <w:szCs w:val="24"/>
          <w:lang w:val="en-GB"/>
        </w:rPr>
      </w:pPr>
    </w:p>
    <w:p w14:paraId="7B9CC202" w14:textId="77777777" w:rsidR="00585E69" w:rsidRDefault="00585E69" w:rsidP="007DB986">
      <w:pPr>
        <w:pStyle w:val="Gvde"/>
        <w:spacing w:after="257" w:line="360" w:lineRule="auto"/>
        <w:jc w:val="center"/>
        <w:rPr>
          <w:rStyle w:val="Yok"/>
          <w:rFonts w:ascii="Times New Roman" w:eastAsia="Times New Roman" w:hAnsi="Times New Roman" w:cs="Times New Roman"/>
          <w:b/>
          <w:bCs/>
          <w:sz w:val="24"/>
          <w:szCs w:val="24"/>
          <w:lang w:val="en-GB"/>
        </w:rPr>
      </w:pPr>
    </w:p>
    <w:p w14:paraId="1BA88182" w14:textId="1F3CD3F9" w:rsidR="00647D56" w:rsidRPr="00585E69" w:rsidRDefault="00647D56" w:rsidP="00585E69">
      <w:pPr>
        <w:pStyle w:val="Gvde"/>
        <w:spacing w:after="257"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lastRenderedPageBreak/>
        <w:t>Zariha FİLİK</w:t>
      </w:r>
    </w:p>
    <w:p w14:paraId="2A7D08EE"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Pamukkale University</w:t>
      </w:r>
    </w:p>
    <w:p w14:paraId="19CC6EDA"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Faculty of Education</w:t>
      </w:r>
    </w:p>
    <w:p w14:paraId="52C5533F"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Depatment of English Language Teaching</w:t>
      </w:r>
    </w:p>
    <w:p w14:paraId="77177E9C"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Denizli / TURKEY </w:t>
      </w:r>
    </w:p>
    <w:p w14:paraId="5B6127FF"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zarihafilik@gmail.com</w:t>
      </w:r>
    </w:p>
    <w:p w14:paraId="39484F42"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“THE END OF JUNGIAN INDIVIDUATION”: THE COLLAPSE OF THE SELF IN THE SHADOW OVER INNSMOUTH (1936)</w:t>
      </w:r>
    </w:p>
    <w:p w14:paraId="261566DA"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Carl Jung defines individuation as the process of becoming a unified and autonomous self, describing it as “becoming one’s own self” and achieving one’s “innermost, last, and incomparable uniqueness”. This process requires the integration of unconscious elements into consciousness, as Jung states that “it is therefore necessary to integrate the unconscious into consciousness,” a synthetic process he terms the “individuation process”. Furthermore, individuation aims “to divest the self of the false wrappings of the persona,” allowing the individual to confront the deeper structures of the psyche (Jung, </w:t>
      </w:r>
      <w:r w:rsidRPr="00585E69">
        <w:rPr>
          <w:rStyle w:val="Yok"/>
          <w:rFonts w:ascii="Times New Roman" w:eastAsia="Times New Roman" w:hAnsi="Times New Roman" w:cs="Times New Roman"/>
          <w:i/>
          <w:iCs/>
          <w:sz w:val="24"/>
          <w:szCs w:val="24"/>
          <w:lang w:val="en-GB"/>
        </w:rPr>
        <w:t>Two Essays on Analytical Psychology</w:t>
      </w:r>
      <w:r w:rsidRPr="00585E69">
        <w:rPr>
          <w:rStyle w:val="Hyperlink4"/>
          <w:rFonts w:ascii="Times New Roman" w:eastAsia="Times New Roman" w:hAnsi="Times New Roman" w:cs="Times New Roman"/>
          <w:lang w:val="en-GB"/>
        </w:rPr>
        <w:t xml:space="preserve">). </w:t>
      </w:r>
    </w:p>
    <w:p w14:paraId="1E1784CD"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At the same time, this process begins with the confrontation of the shadow, which “challenges the whole ego-personality” and demands considerable psychological effort (Jung, </w:t>
      </w:r>
      <w:r w:rsidRPr="00585E69">
        <w:rPr>
          <w:rStyle w:val="Yok"/>
          <w:rFonts w:ascii="Times New Roman" w:eastAsia="Times New Roman" w:hAnsi="Times New Roman" w:cs="Times New Roman"/>
          <w:i/>
          <w:iCs/>
          <w:sz w:val="24"/>
          <w:szCs w:val="24"/>
          <w:lang w:val="en-GB"/>
        </w:rPr>
        <w:t>Aion</w:t>
      </w:r>
      <w:r w:rsidRPr="00585E69">
        <w:rPr>
          <w:rStyle w:val="Hyperlink4"/>
          <w:rFonts w:ascii="Times New Roman" w:eastAsia="Times New Roman" w:hAnsi="Times New Roman" w:cs="Times New Roman"/>
          <w:lang w:val="en-GB"/>
        </w:rPr>
        <w:t xml:space="preserve">). However, this confrontation does not guarantee successful integration. </w:t>
      </w:r>
    </w:p>
    <w:p w14:paraId="074E6A84"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H. P. Lovecraft’s </w:t>
      </w:r>
      <w:r w:rsidRPr="00585E69">
        <w:rPr>
          <w:rStyle w:val="Yok"/>
          <w:rFonts w:ascii="Times New Roman" w:eastAsia="Times New Roman" w:hAnsi="Times New Roman" w:cs="Times New Roman"/>
          <w:i/>
          <w:iCs/>
          <w:sz w:val="24"/>
          <w:szCs w:val="24"/>
          <w:lang w:val="en-GB"/>
        </w:rPr>
        <w:t>The Shadow over Innsmouth</w:t>
      </w:r>
      <w:r w:rsidRPr="00585E69">
        <w:rPr>
          <w:rStyle w:val="Hyperlink4"/>
          <w:rFonts w:ascii="Times New Roman" w:eastAsia="Times New Roman" w:hAnsi="Times New Roman" w:cs="Times New Roman"/>
          <w:lang w:val="en-GB"/>
        </w:rPr>
        <w:t xml:space="preserve"> (1936) presents a striking example of failed individuation, in which the encounter with the unconscious leads not to integration, but to the collapse of the self. The narrator’s journey begins as a rational exploration but gradually becomes a confrontation with a hidden ancestry tied to the monstrous Other. From a Jungian perspective, the Deep Ones and the narrator’s lineage function as manifestations of the unconscious, an archaic and collective dimension of the psyche. </w:t>
      </w:r>
    </w:p>
    <w:p w14:paraId="66590CB6"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Rather than integrating this unconscious material, the narrator ultimately abandons his previous identity and submits to it. This transformation does not represent the attainment of selfhood, but the dissolution of the boundary between self and Other. Instead of becoming an individual, he is absorbed into a collective, primordial identity. </w:t>
      </w:r>
    </w:p>
    <w:p w14:paraId="01499C41"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As a result, the narrative subverts Jung’s model of individuation. The process that should lead to differentiation and self-realization instead results in the loss of individuality and the </w:t>
      </w:r>
      <w:r w:rsidRPr="00585E69">
        <w:rPr>
          <w:rStyle w:val="Hyperlink4"/>
          <w:rFonts w:ascii="Times New Roman" w:eastAsia="Times New Roman" w:hAnsi="Times New Roman" w:cs="Times New Roman"/>
          <w:lang w:val="en-GB"/>
        </w:rPr>
        <w:lastRenderedPageBreak/>
        <w:t xml:space="preserve">dominance of the collective unconscious. Lovecraft thus constructs a psychological trajectory in which individuation fails, not through avoidance, but through a complete surrender to the unconscious. </w:t>
      </w:r>
    </w:p>
    <w:p w14:paraId="7FFC1FEF"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Keywords:</w:t>
      </w:r>
      <w:r w:rsidRPr="00585E69">
        <w:rPr>
          <w:rStyle w:val="Hyperlink4"/>
          <w:rFonts w:ascii="Times New Roman" w:eastAsia="Times New Roman" w:hAnsi="Times New Roman" w:cs="Times New Roman"/>
          <w:lang w:val="en-GB"/>
        </w:rPr>
        <w:t xml:space="preserve"> Individuation, Shadow, Jung, Cosmic Fantasy, H. P. Lovecraft. </w:t>
      </w:r>
    </w:p>
    <w:p w14:paraId="3577FAA9" w14:textId="7B4B268B" w:rsidR="00647D56" w:rsidRPr="00585E69" w:rsidRDefault="00647D56" w:rsidP="00585E69">
      <w:pPr>
        <w:pStyle w:val="Gvde"/>
        <w:spacing w:line="360" w:lineRule="auto"/>
        <w:jc w:val="both"/>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Zariha Filik</w:t>
      </w:r>
      <w:r w:rsidRPr="00585E69">
        <w:rPr>
          <w:rStyle w:val="Hyperlink4"/>
          <w:rFonts w:ascii="Times New Roman" w:eastAsia="Times New Roman" w:hAnsi="Times New Roman" w:cs="Times New Roman"/>
          <w:lang w:val="en-GB"/>
        </w:rPr>
        <w:t xml:space="preserve"> is a third-year undergraduate student in the Department of English Language Teaching at Pamukkale University. She plans to pursue studies in English literature and cultural studies after graduation. Her research interests include feminist literature and women’s narratives, gender studies, underground literature, children’s literature, and fantasy, with a particular focus on the works of Ursula K. Le Guin. She has volunteered as a student evaluator for EPDAD and has actively participated in extracurricular academic activities, including Model United Nations, since high school. </w:t>
      </w:r>
    </w:p>
    <w:p w14:paraId="56D7F4F8"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Zekiye GÖK</w:t>
      </w:r>
    </w:p>
    <w:p w14:paraId="35DDA430"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Erciyes University</w:t>
      </w:r>
    </w:p>
    <w:p w14:paraId="12F093F7"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Faculty of Letters</w:t>
      </w:r>
    </w:p>
    <w:p w14:paraId="32692BFF"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Department of English Language and Literature</w:t>
      </w:r>
    </w:p>
    <w:p w14:paraId="07C99122"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Kayseri / TURKEY </w:t>
      </w:r>
    </w:p>
    <w:p w14:paraId="5AD1815E" w14:textId="77777777" w:rsidR="00647D56" w:rsidRPr="00585E69" w:rsidRDefault="00647D56" w:rsidP="00585E69">
      <w:pPr>
        <w:pStyle w:val="Gvde"/>
        <w:spacing w:line="24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zekiyegok81@gmail.com</w:t>
      </w:r>
    </w:p>
    <w:p w14:paraId="325CDFF2"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CROSS-CULTURAL HEROISM AND THE POWER OF FANTASY: A COMPARATIVE ANALYSIS OF BEOWULF AND THE BOOK OF DEDE KORKUT</w:t>
      </w:r>
    </w:p>
    <w:p w14:paraId="300816DD" w14:textId="77777777" w:rsidR="00647D56" w:rsidRPr="00585E69" w:rsidRDefault="00647D56" w:rsidP="007DB986">
      <w:pPr>
        <w:pStyle w:val="Gvde"/>
        <w:spacing w:line="360" w:lineRule="auto"/>
        <w:ind w:left="57"/>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study analyzes the representation of fantastical elements in Beowulf and The Book of Dede Korkut, focusing on how cultural context influences narrative structure and character development in epic traditions. Adopting a comparative literary approach, the study examines the depiction of heroes, supernatural entities, and folkloric values in order to identify both convergent and divergent narrative patterns. Heroism emerges as a central theme in both texts, where protagonists are subjected to trials that demand courage, physical strength, and ethical judgment. In Beowulf, the hero is characterized by his bravery and loyalty, as demonstrated through his encounters with monstrous figures such as Grendel, Grendel’s mother, and the dragon, all of which symbolize threats to social stability and moral order. Similarly, in The Book of Dede Korkut, heroic figures such as Bamsı Beyrek and Basat confront giants and other supernatural beings, displaying not only physical prowess but also a strong commitment to communal and ethical responsibilities. Both narratives foreground the protection of society, the preservation of cultural values, and the achievement of both moral and physical victory. </w:t>
      </w:r>
      <w:r w:rsidRPr="00585E69">
        <w:rPr>
          <w:rStyle w:val="Hyperlink4"/>
          <w:rFonts w:ascii="Times New Roman" w:eastAsia="Times New Roman" w:hAnsi="Times New Roman" w:cs="Times New Roman"/>
          <w:lang w:val="en-GB"/>
        </w:rPr>
        <w:lastRenderedPageBreak/>
        <w:t>Despite their distinct historical and cultural origins, they share recurring themes of courage, sacrifice, and the maintenance of social order. However, while both narratives stress these values, they differ in their portrayal of heroic identity.Ultimately, this study argues that mythological and fantastical elements are not merely decorative features of epic storytelling but play a crucial role in shaping heroic identity and articulating shared human concerns across cultures.</w:t>
      </w:r>
    </w:p>
    <w:p w14:paraId="4161EEDB" w14:textId="77777777" w:rsidR="00647D56" w:rsidRPr="00585E69" w:rsidRDefault="00647D56" w:rsidP="7F520DFF">
      <w:pPr>
        <w:pStyle w:val="Gvde"/>
        <w:spacing w:line="360" w:lineRule="auto"/>
        <w:ind w:left="57"/>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Keywords: </w:t>
      </w:r>
      <w:r w:rsidRPr="00585E69">
        <w:rPr>
          <w:rStyle w:val="Hyperlink4"/>
          <w:rFonts w:ascii="Times New Roman" w:eastAsia="Times New Roman" w:hAnsi="Times New Roman" w:cs="Times New Roman"/>
          <w:lang w:val="en-GB"/>
        </w:rPr>
        <w:t xml:space="preserve">Fantasy, Heroism, Comparative Literature, Epic Narratives, The Book of Dede Korkut, Beowulf. </w:t>
      </w:r>
    </w:p>
    <w:p w14:paraId="651527D7" w14:textId="77777777" w:rsidR="00647D56" w:rsidRPr="00585E69" w:rsidRDefault="00647D56" w:rsidP="7F520DFF">
      <w:pPr>
        <w:pStyle w:val="Gvde"/>
        <w:spacing w:line="360" w:lineRule="auto"/>
        <w:ind w:left="57"/>
        <w:jc w:val="both"/>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Zekiye Gök</w:t>
      </w:r>
      <w:r w:rsidRPr="00585E69">
        <w:rPr>
          <w:rStyle w:val="Hyperlink4"/>
          <w:rFonts w:ascii="Times New Roman" w:eastAsia="Times New Roman" w:hAnsi="Times New Roman" w:cs="Times New Roman"/>
          <w:lang w:val="en-GB"/>
        </w:rPr>
        <w:t xml:space="preserve"> is a senior student in the Department of English Language and Literature at Erciyes University. She previously graduated from the Tourism Guiding program at Nevşehir Hacı Bektaş Veli University. During her undergraduate studies, she participated in the Erasmus exchange program at the University of Cologne in Germany, where she studied English Studies and gained international academic experience. Her academic interests include English literature and academic research, particularly in the field of literary analysis. She aims to further develop her analytical and academic skills through her studies.</w:t>
      </w:r>
    </w:p>
    <w:p w14:paraId="77A64C9A"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p>
    <w:p w14:paraId="41D5A68F" w14:textId="2F1A86BF" w:rsidR="00647D56" w:rsidRPr="00585E69" w:rsidRDefault="00585E69" w:rsidP="00585E69">
      <w:pPr>
        <w:pStyle w:val="Gvde"/>
        <w:spacing w:line="360" w:lineRule="auto"/>
        <w:ind w:left="3540"/>
        <w:rPr>
          <w:rStyle w:val="Yok"/>
          <w:rFonts w:ascii="Times New Roman" w:eastAsia="Times New Roman" w:hAnsi="Times New Roman" w:cs="Times New Roman"/>
          <w:b/>
          <w:bCs/>
          <w:sz w:val="24"/>
          <w:szCs w:val="24"/>
          <w:lang w:val="en-GB"/>
        </w:rPr>
      </w:pPr>
      <w:r>
        <w:rPr>
          <w:rStyle w:val="Yok"/>
          <w:rFonts w:ascii="Times New Roman" w:eastAsia="Times New Roman" w:hAnsi="Times New Roman" w:cs="Times New Roman"/>
          <w:b/>
          <w:bCs/>
          <w:sz w:val="24"/>
          <w:szCs w:val="24"/>
          <w:lang w:val="en-GB"/>
        </w:rPr>
        <w:t xml:space="preserve">     </w:t>
      </w:r>
      <w:r w:rsidR="00647D56" w:rsidRPr="00585E69">
        <w:rPr>
          <w:rStyle w:val="Yok"/>
          <w:rFonts w:ascii="Times New Roman" w:eastAsia="Times New Roman" w:hAnsi="Times New Roman" w:cs="Times New Roman"/>
          <w:b/>
          <w:bCs/>
          <w:sz w:val="24"/>
          <w:szCs w:val="24"/>
          <w:lang w:val="en-GB"/>
        </w:rPr>
        <w:t>Şara GÜN</w:t>
      </w:r>
    </w:p>
    <w:p w14:paraId="3C63841B"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Pamukkale University</w:t>
      </w:r>
    </w:p>
    <w:p w14:paraId="50CFD693"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Faculty of Humanities and Social Sciences </w:t>
      </w:r>
    </w:p>
    <w:p w14:paraId="5067AC47"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English Language and Literature</w:t>
      </w:r>
    </w:p>
    <w:p w14:paraId="344908B2"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Denizli / TURKEY</w:t>
      </w:r>
    </w:p>
    <w:p w14:paraId="70DF5387"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sgun19@posta.pau.edu.tr </w:t>
      </w:r>
    </w:p>
    <w:p w14:paraId="42944B18"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THE ONTOLOGICAL RESILIENCE OF NESTA ARCHERON: TRAUMA, SOVEREIGNTY, AND THE VALKYRIE IDENTITY IN SARAH J. MAAS’S A COURT OF SILVER FLAMES </w:t>
      </w:r>
    </w:p>
    <w:p w14:paraId="4E11A4AB"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presentation explores the complex metamorphosis of Nesta Archeron within the A Court of Thorns and Roses (ACOTAR) series, focusing on her transition from a displaced human to "Lady Death." Unlike a conventional transformation, Nesta’s evolution is characterized by a transgressive act. She did not merely receive power from the Cauldron. She appropriated a </w:t>
      </w:r>
      <w:r w:rsidRPr="00585E69">
        <w:rPr>
          <w:rStyle w:val="Hyperlink4"/>
          <w:rFonts w:ascii="Times New Roman" w:eastAsia="Times New Roman" w:hAnsi="Times New Roman" w:cs="Times New Roman"/>
          <w:lang w:val="en-GB"/>
        </w:rPr>
        <w:lastRenderedPageBreak/>
        <w:t>primordial essence of death, challenging the cosmic order of her universe. By examining the psychological landscape of her character, this study analyzes Nesta’s struggle with the somatic manifestations of depression and anxiety following the war. It argues that her journey is not only a personal reclamation of agency but also a catalyst for collective empowerment. Through the lens of her "Valkyrie" initiation, the presentation illustrates how Nesta’s acceptance of her "warrior self" inspires other suppressed female figures to abandon their defensive invisibility in favor of sovereign power. Thus, Nesta’s narrative serves as a profound inquiry into how trauma can be transmuted into a site of resistance and leadership.</w:t>
      </w:r>
    </w:p>
    <w:p w14:paraId="15E722DE"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Fantasy, Sarah J. Maas, A Court of Thorns and Roses, A Court of Silver Flames, Inner Strength, Post-trauma.</w:t>
      </w:r>
    </w:p>
    <w:p w14:paraId="5F3163F5"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Şara Gün</w:t>
      </w:r>
      <w:r w:rsidRPr="00585E69">
        <w:rPr>
          <w:rStyle w:val="Hyperlink4"/>
          <w:rFonts w:ascii="Times New Roman" w:eastAsia="Times New Roman" w:hAnsi="Times New Roman" w:cs="Times New Roman"/>
          <w:lang w:val="en-GB"/>
        </w:rPr>
        <w:t xml:space="preserve"> is a continuing undergraduate student in the Department of English Language and Literature at Pamukkale University. Her research interests include female rage, woman empowerment, gendered expectations, reconstruction of identity in the healing process, chosen family, sisterhood, embodiment and the politics of the female body, self-perception, and post-traumatic healing.</w:t>
      </w:r>
    </w:p>
    <w:p w14:paraId="04D48885" w14:textId="77777777" w:rsidR="00647D56" w:rsidRPr="00585E69" w:rsidRDefault="00647D56" w:rsidP="7F520DFF">
      <w:pPr>
        <w:pStyle w:val="Gvde"/>
        <w:spacing w:line="360" w:lineRule="auto"/>
        <w:jc w:val="both"/>
        <w:rPr>
          <w:rStyle w:val="Hyperlink6"/>
          <w:rFonts w:ascii="Times New Roman" w:eastAsia="Times New Roman" w:hAnsi="Times New Roman" w:cs="Times New Roman"/>
          <w:lang w:val="en-GB"/>
        </w:rPr>
      </w:pPr>
    </w:p>
    <w:p w14:paraId="688619F9"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Samil Talha GUR</w:t>
      </w:r>
    </w:p>
    <w:p w14:paraId="7B9F667B"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Firat University</w:t>
      </w:r>
    </w:p>
    <w:p w14:paraId="2D2B74A5"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Faculty of Humanities and Social Sciences</w:t>
      </w:r>
    </w:p>
    <w:p w14:paraId="7726B06F"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Department of English Language and Literature</w:t>
      </w:r>
    </w:p>
    <w:p w14:paraId="224B9201"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Elazığ / TURKEY</w:t>
      </w:r>
    </w:p>
    <w:p w14:paraId="482CF79F"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samiltalha@outlook.com</w:t>
      </w:r>
    </w:p>
    <w:p w14:paraId="00245EA4"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STAGING THE UNIMAGINABLE: CLIMATE IMAGINATION IN DUNCAN MACMILLAN’S LUNGS AND STEVE WATERS’S THE CONTINGENCY PLAN</w:t>
      </w:r>
    </w:p>
    <w:p w14:paraId="0E4F5ED2"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paper examines how Duncan Macmillan’s Lungs and Steve Waters’s The Contingency Plan render climate crisis theatrically imaginable through distinct dramatic strategies. Drawing on ecocriticism and theories of ecological and climate change theatre, it argues that contemporary British drama presents climate change not merely as a political issue or environmental backdrop, but as an intimate, affective, and embodied experience. Through close </w:t>
      </w:r>
      <w:r w:rsidRPr="00585E69">
        <w:rPr>
          <w:rStyle w:val="Hyperlink4"/>
          <w:rFonts w:ascii="Times New Roman" w:eastAsia="Times New Roman" w:hAnsi="Times New Roman" w:cs="Times New Roman"/>
          <w:lang w:val="en-GB"/>
        </w:rPr>
        <w:lastRenderedPageBreak/>
        <w:t>reading, the paper explores how Lungs compresses planetary anxiety into the language of love, reproduction, and individual responsibility, while The Contingency Plan foregrounds the political, temporal, and collective dimensions of ecological crisis. Although these plays are not fantasy in a conventional generic sense, they rely on imaginative modes that move beyond strict realism in order to stage the scale, uncertainty, and disturbing implications of the Anthropocene. In this respect, fantasy functions not as escapism, but as a critical imaginative framework that makes climate crisis emotionally and intellectually perceptible. By comparing these two plays, the paper shows that contemporary climate drama expands the representational possibilities of theatre and invites audiences to rethink the relationship between private life, public discourse, and planetary emergency.</w:t>
      </w:r>
    </w:p>
    <w:p w14:paraId="15F55C56"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Climate Imagination, Contemporary British Drama, Anthropocene, Ecological Theatre, Fantasy.</w:t>
      </w:r>
    </w:p>
    <w:p w14:paraId="44FAF58D" w14:textId="479F00E6" w:rsidR="00647D56" w:rsidRPr="00585E69" w:rsidRDefault="00647D56" w:rsidP="00652AC8">
      <w:pPr>
        <w:pStyle w:val="Gvde"/>
        <w:spacing w:line="360" w:lineRule="auto"/>
        <w:jc w:val="both"/>
        <w:rPr>
          <w:b/>
          <w:bCs/>
          <w:lang w:val="en-GB"/>
        </w:rPr>
      </w:pPr>
      <w:r w:rsidRPr="00585E69">
        <w:rPr>
          <w:rStyle w:val="Hyperlink6"/>
          <w:rFonts w:ascii="Times New Roman" w:eastAsia="Times New Roman" w:hAnsi="Times New Roman" w:cs="Times New Roman"/>
          <w:lang w:val="en-GB"/>
        </w:rPr>
        <w:t>Samil Talha Gur</w:t>
      </w:r>
      <w:r w:rsidRPr="00585E69">
        <w:rPr>
          <w:rStyle w:val="Hyperlink4"/>
          <w:rFonts w:ascii="Times New Roman" w:eastAsia="Times New Roman" w:hAnsi="Times New Roman" w:cs="Times New Roman"/>
          <w:lang w:val="en-GB"/>
        </w:rPr>
        <w:t xml:space="preserve"> is an undergraduate student in the Department of English Language and Literature at Firat University, where he is currently pursuing his B.A. degree. He is also studying Foreign Trade at Anadolu University through distance education. His academic interests include contemporary British drama, ecocriticism, and literary representations of the climate crisis in the Anthropocene. He is the project lead of a TÜBİTAK 2209-A funded undergraduate research project titled Anthropocene Theatre: Representations of the Climate Crisis in Contemporary British Drama. Alongside his academic work, he has been working at Firat University’s International Relations and Erasmus+ Office, where he has gained practical experience in international mobility and higher education administration.</w:t>
      </w:r>
      <w:r w:rsidRPr="00585E69">
        <w:rPr>
          <w:b/>
          <w:bCs/>
          <w:lang w:val="en-GB"/>
        </w:rPr>
        <w:t xml:space="preserve">                                </w:t>
      </w:r>
    </w:p>
    <w:p w14:paraId="666E8C6A" w14:textId="39F26028" w:rsidR="00652AC8" w:rsidRDefault="00647D56" w:rsidP="00C576D0">
      <w:pPr>
        <w:spacing w:after="120"/>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 xml:space="preserve">                                                       </w:t>
      </w:r>
    </w:p>
    <w:p w14:paraId="4AB882A3" w14:textId="77777777" w:rsidR="00652AC8" w:rsidRDefault="00652AC8" w:rsidP="00C576D0">
      <w:pPr>
        <w:spacing w:after="120"/>
        <w:rPr>
          <w:rFonts w:ascii="Times New Roman" w:hAnsi="Times New Roman" w:cs="Times New Roman"/>
          <w:b/>
          <w:bCs/>
          <w:sz w:val="24"/>
          <w:szCs w:val="24"/>
          <w:lang w:val="en-GB"/>
        </w:rPr>
      </w:pPr>
    </w:p>
    <w:p w14:paraId="39775F07" w14:textId="77777777" w:rsidR="00652AC8" w:rsidRDefault="00652AC8" w:rsidP="00C576D0">
      <w:pPr>
        <w:spacing w:after="120"/>
        <w:rPr>
          <w:rFonts w:ascii="Times New Roman" w:hAnsi="Times New Roman" w:cs="Times New Roman"/>
          <w:b/>
          <w:bCs/>
          <w:sz w:val="24"/>
          <w:szCs w:val="24"/>
          <w:lang w:val="en-GB"/>
        </w:rPr>
      </w:pPr>
    </w:p>
    <w:p w14:paraId="29107698" w14:textId="77777777" w:rsidR="00197515" w:rsidRDefault="00652AC8" w:rsidP="00652AC8">
      <w:pPr>
        <w:spacing w:after="120"/>
        <w:ind w:left="2832"/>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      </w:t>
      </w:r>
      <w:r w:rsidR="00647D56" w:rsidRPr="00652AC8">
        <w:rPr>
          <w:rFonts w:ascii="Times New Roman" w:hAnsi="Times New Roman" w:cs="Times New Roman"/>
          <w:b/>
          <w:bCs/>
          <w:sz w:val="24"/>
          <w:szCs w:val="24"/>
          <w:lang w:val="en-GB"/>
        </w:rPr>
        <w:t xml:space="preserve">  </w:t>
      </w:r>
    </w:p>
    <w:p w14:paraId="2B95E64D" w14:textId="77777777" w:rsidR="00197515" w:rsidRDefault="00197515" w:rsidP="00652AC8">
      <w:pPr>
        <w:spacing w:after="120"/>
        <w:ind w:left="2832"/>
        <w:rPr>
          <w:rFonts w:ascii="Times New Roman" w:hAnsi="Times New Roman" w:cs="Times New Roman"/>
          <w:b/>
          <w:bCs/>
          <w:sz w:val="24"/>
          <w:szCs w:val="24"/>
          <w:lang w:val="en-GB"/>
        </w:rPr>
      </w:pPr>
    </w:p>
    <w:p w14:paraId="0D569FF7" w14:textId="77777777" w:rsidR="00197515" w:rsidRDefault="00197515" w:rsidP="00652AC8">
      <w:pPr>
        <w:spacing w:after="120"/>
        <w:ind w:left="2832"/>
        <w:rPr>
          <w:rFonts w:ascii="Times New Roman" w:hAnsi="Times New Roman" w:cs="Times New Roman"/>
          <w:b/>
          <w:bCs/>
          <w:sz w:val="24"/>
          <w:szCs w:val="24"/>
          <w:lang w:val="en-GB"/>
        </w:rPr>
      </w:pPr>
    </w:p>
    <w:p w14:paraId="6AE7D298" w14:textId="77777777" w:rsidR="00197515" w:rsidRDefault="00197515" w:rsidP="00652AC8">
      <w:pPr>
        <w:spacing w:after="120"/>
        <w:ind w:left="2832"/>
        <w:rPr>
          <w:rFonts w:ascii="Times New Roman" w:hAnsi="Times New Roman" w:cs="Times New Roman"/>
          <w:b/>
          <w:bCs/>
          <w:sz w:val="24"/>
          <w:szCs w:val="24"/>
          <w:lang w:val="en-GB"/>
        </w:rPr>
      </w:pPr>
    </w:p>
    <w:p w14:paraId="0B04AA5D" w14:textId="77777777" w:rsidR="00197515" w:rsidRDefault="00197515" w:rsidP="00652AC8">
      <w:pPr>
        <w:spacing w:after="120"/>
        <w:ind w:left="2832"/>
        <w:rPr>
          <w:rFonts w:ascii="Times New Roman" w:hAnsi="Times New Roman" w:cs="Times New Roman"/>
          <w:b/>
          <w:bCs/>
          <w:sz w:val="24"/>
          <w:szCs w:val="24"/>
          <w:lang w:val="en-GB"/>
        </w:rPr>
      </w:pPr>
    </w:p>
    <w:p w14:paraId="57102247" w14:textId="77777777" w:rsidR="00197515" w:rsidRDefault="00197515" w:rsidP="00652AC8">
      <w:pPr>
        <w:spacing w:after="120"/>
        <w:ind w:left="2832"/>
        <w:rPr>
          <w:rFonts w:ascii="Times New Roman" w:hAnsi="Times New Roman" w:cs="Times New Roman"/>
          <w:b/>
          <w:bCs/>
          <w:sz w:val="24"/>
          <w:szCs w:val="24"/>
          <w:lang w:val="en-GB"/>
        </w:rPr>
      </w:pPr>
    </w:p>
    <w:p w14:paraId="6AAAF18D" w14:textId="4D086B7B" w:rsidR="00647D56" w:rsidRPr="00652AC8" w:rsidRDefault="00647D56" w:rsidP="00652AC8">
      <w:pPr>
        <w:spacing w:after="120"/>
        <w:ind w:left="2832"/>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Esma Nur KARABABA</w:t>
      </w:r>
    </w:p>
    <w:p w14:paraId="3B01A91B" w14:textId="77777777" w:rsidR="00647D56" w:rsidRPr="00652AC8" w:rsidRDefault="00647D56" w:rsidP="00C576D0">
      <w:pPr>
        <w:spacing w:after="120"/>
        <w:ind w:left="2200"/>
        <w:rPr>
          <w:rFonts w:ascii="Times New Roman" w:hAnsi="Times New Roman" w:cs="Times New Roman"/>
          <w:sz w:val="24"/>
          <w:szCs w:val="24"/>
          <w:lang w:val="en-GB"/>
        </w:rPr>
      </w:pPr>
      <w:r w:rsidRPr="00652AC8">
        <w:rPr>
          <w:rFonts w:ascii="Times New Roman" w:hAnsi="Times New Roman" w:cs="Times New Roman"/>
          <w:b/>
          <w:bCs/>
          <w:sz w:val="24"/>
          <w:szCs w:val="24"/>
          <w:lang w:val="en-GB"/>
        </w:rPr>
        <w:t xml:space="preserve">                    Pamukkale University</w:t>
      </w:r>
    </w:p>
    <w:p w14:paraId="49C14674" w14:textId="77777777" w:rsidR="00647D56" w:rsidRPr="00652AC8" w:rsidRDefault="00647D56" w:rsidP="00C576D0">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lastRenderedPageBreak/>
        <w:t>Faculty of Humanities and Social Sciences</w:t>
      </w:r>
    </w:p>
    <w:p w14:paraId="16B89B39" w14:textId="77777777" w:rsidR="00647D56" w:rsidRPr="00652AC8" w:rsidRDefault="00647D56" w:rsidP="00C576D0">
      <w:pPr>
        <w:spacing w:after="120"/>
        <w:jc w:val="center"/>
        <w:rPr>
          <w:rFonts w:ascii="Times New Roman" w:hAnsi="Times New Roman" w:cs="Times New Roman"/>
          <w:sz w:val="24"/>
          <w:szCs w:val="24"/>
          <w:lang w:val="en-GB"/>
        </w:rPr>
      </w:pPr>
      <w:r w:rsidRPr="00652AC8">
        <w:rPr>
          <w:rFonts w:ascii="Times New Roman" w:hAnsi="Times New Roman" w:cs="Times New Roman"/>
          <w:b/>
          <w:bCs/>
          <w:sz w:val="24"/>
          <w:szCs w:val="24"/>
          <w:lang w:val="en-GB"/>
        </w:rPr>
        <w:t>Department of English Language and Literature</w:t>
      </w:r>
    </w:p>
    <w:p w14:paraId="43278D55" w14:textId="77777777" w:rsidR="00647D56" w:rsidRPr="00652AC8" w:rsidRDefault="00647D56" w:rsidP="00C576D0">
      <w:pPr>
        <w:spacing w:after="120"/>
        <w:jc w:val="center"/>
        <w:rPr>
          <w:rFonts w:ascii="Times New Roman" w:hAnsi="Times New Roman" w:cs="Times New Roman"/>
          <w:sz w:val="24"/>
          <w:szCs w:val="24"/>
          <w:lang w:val="en-GB"/>
        </w:rPr>
      </w:pPr>
      <w:r w:rsidRPr="00652AC8">
        <w:rPr>
          <w:rFonts w:ascii="Times New Roman" w:hAnsi="Times New Roman" w:cs="Times New Roman"/>
          <w:b/>
          <w:bCs/>
          <w:sz w:val="24"/>
          <w:szCs w:val="24"/>
          <w:lang w:val="en-GB"/>
        </w:rPr>
        <w:t>Denizli/ TÜRKİYE</w:t>
      </w:r>
    </w:p>
    <w:p w14:paraId="5F65D57C" w14:textId="77777777" w:rsidR="00647D56" w:rsidRPr="00652AC8" w:rsidRDefault="00647D56" w:rsidP="00C576D0">
      <w:pPr>
        <w:spacing w:after="120"/>
        <w:jc w:val="center"/>
        <w:rPr>
          <w:rFonts w:ascii="Times New Roman" w:hAnsi="Times New Roman" w:cs="Times New Roman"/>
          <w:sz w:val="24"/>
          <w:szCs w:val="24"/>
          <w:lang w:val="en-GB"/>
        </w:rPr>
      </w:pPr>
      <w:hyperlink r:id="rId17" w:tooltip="mailto:esmanurkarababa20@gmail.com?subject=" w:history="1">
        <w:r w:rsidRPr="00652AC8">
          <w:rPr>
            <w:rStyle w:val="Kpr"/>
            <w:rFonts w:ascii="Times New Roman" w:hAnsi="Times New Roman" w:cs="Times New Roman"/>
            <w:b/>
            <w:bCs/>
            <w:sz w:val="24"/>
            <w:szCs w:val="24"/>
            <w:lang w:val="en-GB"/>
          </w:rPr>
          <w:t>esmanurkarababa20@gmail.com</w:t>
        </w:r>
      </w:hyperlink>
    </w:p>
    <w:p w14:paraId="60BBED8E" w14:textId="77777777" w:rsidR="00647D56" w:rsidRPr="00652AC8" w:rsidRDefault="00647D56" w:rsidP="00C576D0">
      <w:pPr>
        <w:jc w:val="center"/>
        <w:rPr>
          <w:rFonts w:ascii="Times New Roman" w:hAnsi="Times New Roman" w:cs="Times New Roman"/>
          <w:sz w:val="24"/>
          <w:szCs w:val="24"/>
          <w:lang w:val="en-GB"/>
        </w:rPr>
      </w:pPr>
    </w:p>
    <w:p w14:paraId="249555ED" w14:textId="77777777" w:rsidR="00647D56" w:rsidRPr="00652AC8" w:rsidRDefault="00647D56" w:rsidP="00C576D0">
      <w:pPr>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QUEST NARRATIVE AND IDENTITY IN DIANA WYNNE JONES'S HOWLS'S MOVING CASTLE</w:t>
      </w:r>
    </w:p>
    <w:p w14:paraId="100E29CF" w14:textId="77777777" w:rsidR="00647D56" w:rsidRPr="00652AC8" w:rsidRDefault="00647D56" w:rsidP="00C576D0">
      <w:pPr>
        <w:jc w:val="center"/>
        <w:rPr>
          <w:rFonts w:ascii="Times New Roman" w:hAnsi="Times New Roman" w:cs="Times New Roman"/>
          <w:b/>
          <w:bCs/>
          <w:sz w:val="24"/>
          <w:szCs w:val="24"/>
          <w:lang w:val="en-GB"/>
        </w:rPr>
      </w:pPr>
    </w:p>
    <w:p w14:paraId="0A66B355" w14:textId="77777777" w:rsidR="00647D56" w:rsidRPr="00652AC8" w:rsidRDefault="00647D56" w:rsidP="00C576D0">
      <w:pPr>
        <w:spacing w:line="360" w:lineRule="auto"/>
        <w:ind w:firstLine="708"/>
        <w:jc w:val="both"/>
        <w:rPr>
          <w:rFonts w:ascii="Times New Roman" w:hAnsi="Times New Roman" w:cs="Times New Roman"/>
          <w:sz w:val="24"/>
          <w:szCs w:val="24"/>
          <w:lang w:val="en-GB"/>
        </w:rPr>
      </w:pPr>
      <w:r w:rsidRPr="00652AC8">
        <w:rPr>
          <w:rFonts w:ascii="Times New Roman" w:hAnsi="Times New Roman" w:cs="Times New Roman"/>
          <w:sz w:val="24"/>
          <w:szCs w:val="24"/>
          <w:lang w:val="en-GB"/>
        </w:rPr>
        <w:t>In Howl's Moving Castle, fantasy functions as a narrative space in which Sophie confronts and rewrites the story she has internalized about herself. The novel follows the structure of a quest narrative but subverts the traditional heroic model of fantasy. Sophie's journey is not only a magical quest but also a process of rewriting her own self-narrative. In the book, magical transformations symbolize the fluidity of identity. At the beginning, Sophie believes that "Eldest daughters never succeed," and upon entering Wizard Howl's castle, she becomes able to write her own story. She challenges her own belief. Through this transformation, the novel illustrates how fantasy can function as a space for questioning predetermined roles and reshaping personal identity. Thus, Sophie's quest becomes a narrative of self-discovery and empowerment.</w:t>
      </w:r>
    </w:p>
    <w:p w14:paraId="20FA8226" w14:textId="77777777" w:rsidR="00647D56" w:rsidRPr="00652AC8" w:rsidRDefault="00647D56" w:rsidP="00C576D0">
      <w:pPr>
        <w:spacing w:line="360" w:lineRule="auto"/>
        <w:jc w:val="both"/>
        <w:rPr>
          <w:rFonts w:ascii="Times New Roman" w:hAnsi="Times New Roman" w:cs="Times New Roman"/>
          <w:sz w:val="24"/>
          <w:szCs w:val="24"/>
          <w:lang w:val="en-GB"/>
        </w:rPr>
      </w:pPr>
      <w:r w:rsidRPr="00652AC8">
        <w:rPr>
          <w:rFonts w:ascii="Times New Roman" w:hAnsi="Times New Roman" w:cs="Times New Roman"/>
          <w:b/>
          <w:bCs/>
          <w:sz w:val="24"/>
          <w:szCs w:val="24"/>
          <w:lang w:val="en-GB"/>
        </w:rPr>
        <w:t>Keywords:</w:t>
      </w:r>
      <w:r w:rsidRPr="00652AC8">
        <w:rPr>
          <w:rFonts w:ascii="Times New Roman" w:hAnsi="Times New Roman" w:cs="Times New Roman"/>
          <w:sz w:val="24"/>
          <w:szCs w:val="24"/>
          <w:lang w:val="en-GB"/>
        </w:rPr>
        <w:t xml:space="preserve"> Fantasy literature, Quest narratives, Diana Wynne Jones, Hayao Miyazaki, Heroine quest, Campbell, Identity</w:t>
      </w:r>
    </w:p>
    <w:p w14:paraId="6652F0B7" w14:textId="7AF1464E" w:rsidR="00647D56" w:rsidRDefault="00647D56" w:rsidP="00652AC8">
      <w:pPr>
        <w:spacing w:line="360" w:lineRule="auto"/>
        <w:jc w:val="both"/>
        <w:rPr>
          <w:rFonts w:ascii="Times New Roman" w:hAnsi="Times New Roman" w:cs="Times New Roman"/>
          <w:sz w:val="24"/>
          <w:szCs w:val="24"/>
          <w:lang w:val="en-GB"/>
        </w:rPr>
      </w:pPr>
      <w:r w:rsidRPr="00652AC8">
        <w:rPr>
          <w:rFonts w:ascii="Times New Roman" w:hAnsi="Times New Roman" w:cs="Times New Roman"/>
          <w:b/>
          <w:bCs/>
          <w:sz w:val="24"/>
          <w:szCs w:val="24"/>
          <w:lang w:val="en-GB"/>
        </w:rPr>
        <w:t>Esma Nur Karababa</w:t>
      </w:r>
      <w:r w:rsidRPr="00652AC8">
        <w:rPr>
          <w:rFonts w:ascii="Times New Roman" w:hAnsi="Times New Roman" w:cs="Times New Roman"/>
          <w:sz w:val="24"/>
          <w:szCs w:val="24"/>
          <w:lang w:val="en-GB"/>
        </w:rPr>
        <w:t xml:space="preserve"> is a third-year undergraduate student in the Department of English Language and Literature at Pamukkale University. Her research interests include fantasy literature, quest narratives, and identity in fantasy literature. She has been involved in the PACES Conference since her first year at university.</w:t>
      </w:r>
    </w:p>
    <w:p w14:paraId="126A8EBE" w14:textId="77777777" w:rsidR="00197515" w:rsidRDefault="00197515" w:rsidP="00B74CA3">
      <w:pPr>
        <w:spacing w:before="240" w:after="240" w:line="240" w:lineRule="auto"/>
        <w:jc w:val="center"/>
        <w:rPr>
          <w:rFonts w:ascii="Times New Roman" w:eastAsia="Times New Roman" w:hAnsi="Times New Roman" w:cs="Times New Roman"/>
          <w:b/>
          <w:bCs/>
          <w:sz w:val="24"/>
          <w:szCs w:val="24"/>
          <w:lang w:val="en-GB"/>
        </w:rPr>
      </w:pPr>
    </w:p>
    <w:p w14:paraId="28309945" w14:textId="77777777" w:rsidR="00197515" w:rsidRDefault="00197515" w:rsidP="00B74CA3">
      <w:pPr>
        <w:spacing w:before="240" w:after="240" w:line="240" w:lineRule="auto"/>
        <w:jc w:val="center"/>
        <w:rPr>
          <w:rFonts w:ascii="Times New Roman" w:eastAsia="Times New Roman" w:hAnsi="Times New Roman" w:cs="Times New Roman"/>
          <w:b/>
          <w:bCs/>
          <w:sz w:val="24"/>
          <w:szCs w:val="24"/>
          <w:lang w:val="en-GB"/>
        </w:rPr>
      </w:pPr>
    </w:p>
    <w:p w14:paraId="75753984" w14:textId="77777777" w:rsidR="00197515" w:rsidRDefault="00197515" w:rsidP="00B74CA3">
      <w:pPr>
        <w:spacing w:before="240" w:after="240" w:line="240" w:lineRule="auto"/>
        <w:jc w:val="center"/>
        <w:rPr>
          <w:rFonts w:ascii="Times New Roman" w:eastAsia="Times New Roman" w:hAnsi="Times New Roman" w:cs="Times New Roman"/>
          <w:b/>
          <w:bCs/>
          <w:sz w:val="24"/>
          <w:szCs w:val="24"/>
          <w:lang w:val="en-GB"/>
        </w:rPr>
      </w:pPr>
    </w:p>
    <w:p w14:paraId="1EBEB9CC" w14:textId="77777777" w:rsidR="00197515" w:rsidRDefault="00197515" w:rsidP="00B74CA3">
      <w:pPr>
        <w:spacing w:before="240" w:after="240" w:line="240" w:lineRule="auto"/>
        <w:jc w:val="center"/>
        <w:rPr>
          <w:rFonts w:ascii="Times New Roman" w:eastAsia="Times New Roman" w:hAnsi="Times New Roman" w:cs="Times New Roman"/>
          <w:b/>
          <w:bCs/>
          <w:sz w:val="24"/>
          <w:szCs w:val="24"/>
          <w:lang w:val="en-GB"/>
        </w:rPr>
      </w:pPr>
    </w:p>
    <w:p w14:paraId="62E01676" w14:textId="77777777" w:rsidR="00197515" w:rsidRDefault="00197515" w:rsidP="00B74CA3">
      <w:pPr>
        <w:spacing w:before="240" w:after="240" w:line="240" w:lineRule="auto"/>
        <w:jc w:val="center"/>
        <w:rPr>
          <w:rFonts w:ascii="Times New Roman" w:eastAsia="Times New Roman" w:hAnsi="Times New Roman" w:cs="Times New Roman"/>
          <w:b/>
          <w:bCs/>
          <w:sz w:val="24"/>
          <w:szCs w:val="24"/>
          <w:lang w:val="en-GB"/>
        </w:rPr>
      </w:pPr>
    </w:p>
    <w:p w14:paraId="1D119802" w14:textId="49CA8715" w:rsidR="00B74CA3" w:rsidRPr="00585E69" w:rsidRDefault="00B74CA3" w:rsidP="00B74CA3">
      <w:pPr>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Elif KASAP</w:t>
      </w:r>
    </w:p>
    <w:p w14:paraId="47015919" w14:textId="77777777" w:rsidR="00B74CA3" w:rsidRPr="00585E69" w:rsidRDefault="00B74CA3" w:rsidP="00B74CA3">
      <w:pPr>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Pamukkale University</w:t>
      </w:r>
    </w:p>
    <w:p w14:paraId="19C3DBCB" w14:textId="77777777" w:rsidR="00B74CA3" w:rsidRDefault="00B74CA3" w:rsidP="00B74CA3">
      <w:pPr>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lastRenderedPageBreak/>
        <w:t xml:space="preserve">Faculty of Humanities and Social Sciences </w:t>
      </w:r>
    </w:p>
    <w:p w14:paraId="09D3A7B5" w14:textId="77777777" w:rsidR="00B74CA3" w:rsidRPr="00585E69" w:rsidRDefault="00B74CA3" w:rsidP="00B74CA3">
      <w:pPr>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Department of English Language and Literature</w:t>
      </w:r>
    </w:p>
    <w:p w14:paraId="17D57DA2" w14:textId="77777777" w:rsidR="00B74CA3" w:rsidRPr="00585E69" w:rsidRDefault="00B74CA3" w:rsidP="00B74CA3">
      <w:pPr>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Denizli/TÜRKİYE</w:t>
      </w:r>
    </w:p>
    <w:p w14:paraId="74417023" w14:textId="77777777" w:rsidR="00B74CA3" w:rsidRPr="00585E69" w:rsidRDefault="00B74CA3" w:rsidP="00B74CA3">
      <w:pPr>
        <w:spacing w:before="240" w:after="240" w:line="24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elfkasap357</w:t>
      </w:r>
      <w:hyperlink r:id="rId18">
        <w:r w:rsidRPr="00585E69">
          <w:rPr>
            <w:rFonts w:ascii="Times New Roman" w:eastAsia="Times New Roman" w:hAnsi="Times New Roman" w:cs="Times New Roman"/>
            <w:b/>
            <w:bCs/>
            <w:color w:val="1155CC"/>
            <w:sz w:val="24"/>
            <w:szCs w:val="24"/>
            <w:u w:val="single"/>
            <w:lang w:val="en-GB"/>
          </w:rPr>
          <w:t>@gmail.com</w:t>
        </w:r>
      </w:hyperlink>
    </w:p>
    <w:p w14:paraId="0D77E913" w14:textId="77777777" w:rsidR="00B74CA3" w:rsidRPr="00585E69" w:rsidRDefault="00B74CA3" w:rsidP="00B74CA3">
      <w:pPr>
        <w:spacing w:line="240" w:lineRule="auto"/>
        <w:jc w:val="center"/>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WHERE IS THE PERSIAN? AN ORIENTALIST LENS TO PHANTOM OF THE OPERA AND ITS ADAPTATIONS</w:t>
      </w:r>
    </w:p>
    <w:p w14:paraId="4C354934" w14:textId="77777777" w:rsidR="00B74CA3" w:rsidRPr="00585E69" w:rsidRDefault="00B74CA3" w:rsidP="00B74CA3">
      <w:pPr>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Orientalism refers to a 19th century Western colonial discourse that constructed the Middle East through processes of exaggeration, essentialization, and cultural distortion; often resulting in its exoticization and marginalization. This abstract employs Orientalism as an analytical lens to examine and criticize the representation of the Middle East and the character “the Persian” from </w:t>
      </w:r>
      <w:r w:rsidRPr="00585E69">
        <w:rPr>
          <w:rFonts w:ascii="Times New Roman" w:eastAsia="Times New Roman" w:hAnsi="Times New Roman" w:cs="Times New Roman"/>
          <w:i/>
          <w:iCs/>
          <w:sz w:val="24"/>
          <w:szCs w:val="24"/>
          <w:lang w:val="en-GB"/>
        </w:rPr>
        <w:t>The Phantom of The Opera</w:t>
      </w:r>
      <w:r w:rsidRPr="00585E69">
        <w:rPr>
          <w:rFonts w:ascii="Times New Roman" w:eastAsia="Times New Roman" w:hAnsi="Times New Roman" w:cs="Times New Roman"/>
          <w:sz w:val="24"/>
          <w:szCs w:val="24"/>
          <w:lang w:val="en-GB"/>
        </w:rPr>
        <w:t xml:space="preserve"> by Gaston Leroux and its adaptations, including </w:t>
      </w:r>
      <w:r w:rsidRPr="00585E69">
        <w:rPr>
          <w:rFonts w:ascii="Times New Roman" w:eastAsia="Times New Roman" w:hAnsi="Times New Roman" w:cs="Times New Roman"/>
          <w:i/>
          <w:iCs/>
          <w:sz w:val="24"/>
          <w:szCs w:val="24"/>
          <w:lang w:val="en-GB"/>
        </w:rPr>
        <w:t xml:space="preserve">Phantom </w:t>
      </w:r>
      <w:r w:rsidRPr="00585E69">
        <w:rPr>
          <w:rFonts w:ascii="Times New Roman" w:eastAsia="Times New Roman" w:hAnsi="Times New Roman" w:cs="Times New Roman"/>
          <w:sz w:val="24"/>
          <w:szCs w:val="24"/>
          <w:lang w:val="en-GB"/>
        </w:rPr>
        <w:t xml:space="preserve">by Susan Kay. This paper argues that Leroux treats the antagonist, the Persian, in a comparatively nuanced and progressive manner, particularly in relation to his contemporaries. The Middle East provided an indispensable medium for Leroux to further explore his ideals by drawing parallels between Erik and the Persian, a man with a deformity and a man that is from another race. The novel therefore manages to criticize the society’s behavior towards divergent people from two different perspectives. Despite Leroux's progressive approach to the Middle East, it can be seen in the novel's following adaptations that the Eastern elements are usually excluded or altered to fit into the West’s orientalist stereotypes. A rare occasion where we see a delineation of the Eastern elements of the original novel is in Kay’s novel, </w:t>
      </w:r>
      <w:r w:rsidRPr="00585E69">
        <w:rPr>
          <w:rFonts w:ascii="Times New Roman" w:eastAsia="Times New Roman" w:hAnsi="Times New Roman" w:cs="Times New Roman"/>
          <w:i/>
          <w:iCs/>
          <w:sz w:val="24"/>
          <w:szCs w:val="24"/>
          <w:lang w:val="en-GB"/>
        </w:rPr>
        <w:t>Phantom</w:t>
      </w:r>
      <w:r w:rsidRPr="00585E69">
        <w:rPr>
          <w:rFonts w:ascii="Times New Roman" w:eastAsia="Times New Roman" w:hAnsi="Times New Roman" w:cs="Times New Roman"/>
          <w:sz w:val="24"/>
          <w:szCs w:val="24"/>
          <w:lang w:val="en-GB"/>
        </w:rPr>
        <w:t xml:space="preserve">. Despite being a novelist from the 20th century, Kay manages to retell the story from a more orientalist perspective than Leroux. Ultimately; this abstract argues that the false ideas about the Middle East caused by orientalism are still present nowadays and can be found in different media and its interpretations, such as </w:t>
      </w:r>
      <w:r w:rsidRPr="00585E69">
        <w:rPr>
          <w:rFonts w:ascii="Times New Roman" w:eastAsia="Times New Roman" w:hAnsi="Times New Roman" w:cs="Times New Roman"/>
          <w:i/>
          <w:iCs/>
          <w:sz w:val="24"/>
          <w:szCs w:val="24"/>
          <w:lang w:val="en-GB"/>
        </w:rPr>
        <w:t>Phantom of the Opera</w:t>
      </w:r>
      <w:r w:rsidRPr="00585E69">
        <w:rPr>
          <w:rFonts w:ascii="Times New Roman" w:eastAsia="Times New Roman" w:hAnsi="Times New Roman" w:cs="Times New Roman"/>
          <w:sz w:val="24"/>
          <w:szCs w:val="24"/>
          <w:lang w:val="en-GB"/>
        </w:rPr>
        <w:t>. A major character, the Persian, that holds a critical role in the plotline has been underestimated in adaptations to fit into the West’s colonialist perspective, diminishing and silencing the culture while emphasizing it with notions of depravity, splendor and eroticism.</w:t>
      </w:r>
    </w:p>
    <w:p w14:paraId="33463EC9" w14:textId="77777777" w:rsidR="00B74CA3" w:rsidRPr="00585E69" w:rsidRDefault="00B74CA3" w:rsidP="00B74CA3">
      <w:pPr>
        <w:spacing w:before="240" w:after="24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 xml:space="preserve">Keywords: </w:t>
      </w:r>
      <w:r w:rsidRPr="00585E69">
        <w:rPr>
          <w:rFonts w:ascii="Times New Roman" w:eastAsia="Times New Roman" w:hAnsi="Times New Roman" w:cs="Times New Roman"/>
          <w:sz w:val="24"/>
          <w:szCs w:val="24"/>
          <w:lang w:val="en-GB"/>
        </w:rPr>
        <w:t>Gothic Literature, Orientalism, Literary adaptation, Middle East and Middle Eastern culture</w:t>
      </w:r>
    </w:p>
    <w:p w14:paraId="28E37844" w14:textId="77777777" w:rsidR="00B74CA3" w:rsidRPr="00585E69" w:rsidRDefault="00B74CA3" w:rsidP="00B74CA3">
      <w:pPr>
        <w:spacing w:before="240" w:after="240"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b/>
          <w:bCs/>
          <w:sz w:val="24"/>
          <w:szCs w:val="24"/>
          <w:lang w:val="en-GB"/>
        </w:rPr>
        <w:t>Elif Kasap</w:t>
      </w:r>
      <w:r w:rsidRPr="00585E69">
        <w:rPr>
          <w:rFonts w:ascii="Times New Roman" w:eastAsia="Times New Roman" w:hAnsi="Times New Roman" w:cs="Times New Roman"/>
          <w:sz w:val="24"/>
          <w:szCs w:val="24"/>
          <w:lang w:val="en-GB"/>
        </w:rPr>
        <w:t xml:space="preserve"> is a first-year undergraduate student from Aydın in the Department of English Language and Literature in Pamukkale University. Her research interests include Gothic literature, Middle Eastern history, the representation of the Middle East in cinema and literature, </w:t>
      </w:r>
      <w:r w:rsidRPr="00585E69">
        <w:rPr>
          <w:rFonts w:ascii="Times New Roman" w:eastAsia="Times New Roman" w:hAnsi="Times New Roman" w:cs="Times New Roman"/>
          <w:sz w:val="24"/>
          <w:szCs w:val="24"/>
          <w:lang w:val="en-GB"/>
        </w:rPr>
        <w:lastRenderedPageBreak/>
        <w:t>early 20th century novels and the differences between adaptations and their original source material.</w:t>
      </w:r>
    </w:p>
    <w:p w14:paraId="3046E720" w14:textId="77777777" w:rsidR="00647D56" w:rsidRPr="00585E69" w:rsidRDefault="00647D56" w:rsidP="4172E0F3">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Bahar KAYA</w:t>
      </w:r>
    </w:p>
    <w:p w14:paraId="2B1D818E"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Hacettepe University</w:t>
      </w:r>
    </w:p>
    <w:p w14:paraId="25FFF0A4"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Faculty of Letters </w:t>
      </w:r>
    </w:p>
    <w:p w14:paraId="66BF8510"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 English Language and Literature</w:t>
      </w:r>
    </w:p>
    <w:p w14:paraId="5C60AD93"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Ankara / TURKEY</w:t>
      </w:r>
    </w:p>
    <w:p w14:paraId="03EFB66D"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bahar1505@gmail.com</w:t>
      </w:r>
    </w:p>
    <w:p w14:paraId="1E3614CB"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BEHIND THE MASK OF INNOCENCE: USE OF FAIRYTALE AS A SHIELD IN CHRISTINA ROSSETTI’S </w:t>
      </w:r>
      <w:r w:rsidRPr="00585E69">
        <w:rPr>
          <w:rStyle w:val="Yok"/>
          <w:rFonts w:ascii="Times New Roman" w:eastAsia="Times New Roman" w:hAnsi="Times New Roman" w:cs="Times New Roman"/>
          <w:b/>
          <w:bCs/>
          <w:i/>
          <w:iCs/>
          <w:sz w:val="24"/>
          <w:szCs w:val="24"/>
          <w:lang w:val="en-GB"/>
        </w:rPr>
        <w:t>GOBLIN MARKET</w:t>
      </w:r>
    </w:p>
    <w:p w14:paraId="1BC87522"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 xml:space="preserve">Christina Rossetti’s narrative poem </w:t>
      </w:r>
      <w:r w:rsidRPr="00585E69">
        <w:rPr>
          <w:rStyle w:val="Yok"/>
          <w:rFonts w:ascii="Times New Roman" w:eastAsia="Times New Roman" w:hAnsi="Times New Roman" w:cs="Times New Roman"/>
          <w:i/>
          <w:iCs/>
          <w:sz w:val="24"/>
          <w:szCs w:val="24"/>
          <w:lang w:val="en-GB"/>
        </w:rPr>
        <w:t>Goblin Market</w:t>
      </w:r>
      <w:r w:rsidRPr="00585E69">
        <w:rPr>
          <w:rStyle w:val="Yok"/>
          <w:rFonts w:ascii="Times New Roman" w:eastAsia="Times New Roman" w:hAnsi="Times New Roman" w:cs="Times New Roman"/>
          <w:sz w:val="24"/>
          <w:szCs w:val="24"/>
          <w:lang w:val="en-GB"/>
        </w:rPr>
        <w:t xml:space="preserve"> has a myriad of interpretations. It tells the story of two sisters who navigate temptation, abuse and eventual salvation within a fantastic setting. So far, the poem has been recurrently interpreted from a feminist perspective highlighting the concept of fallen women, the oppression of female sexuality, and female agency within a patriarchal system. </w:t>
      </w:r>
    </w:p>
    <w:p w14:paraId="74425478"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 xml:space="preserve">However, Christina Rossetti’s choice of setting and use of language offer another reading, as the use of fantastic has a significant function in </w:t>
      </w:r>
      <w:r w:rsidRPr="00585E69">
        <w:rPr>
          <w:rStyle w:val="Yok"/>
          <w:rFonts w:ascii="Times New Roman" w:eastAsia="Times New Roman" w:hAnsi="Times New Roman" w:cs="Times New Roman"/>
          <w:i/>
          <w:iCs/>
          <w:sz w:val="24"/>
          <w:szCs w:val="24"/>
          <w:lang w:val="en-GB"/>
        </w:rPr>
        <w:t>Goblin Market</w:t>
      </w:r>
      <w:r w:rsidRPr="00585E69">
        <w:rPr>
          <w:rStyle w:val="Yok"/>
          <w:rFonts w:ascii="Times New Roman" w:eastAsia="Times New Roman" w:hAnsi="Times New Roman" w:cs="Times New Roman"/>
          <w:sz w:val="24"/>
          <w:szCs w:val="24"/>
          <w:lang w:val="en-GB"/>
        </w:rPr>
        <w:t xml:space="preserve">. During the Victorian era women belonged to the private sphere which confined them to a limited amount of activities, consisting of household chores and childcare. Reading the poem within this context explains Rossetti’s inclination toward the fairytale genre. Given the social position of women then, children’s literature was a more acceptable domain for women writers. Therefore just like many women, Rossetti disguised her words in a fairytale to write freely under the mask of innocence. Considering, Rossetti’s social commentary and satire in her work, the need for such a shield is necessary. </w:t>
      </w:r>
    </w:p>
    <w:p w14:paraId="2FAF657F"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 xml:space="preserve">In the poem Laura and Lizzie are depicted as self-sufficient while sisterhood is glorified. As for men, they are entirely absent except for the goblin men. The predatory actions of goblin men mirror the behaviour of men towards fallen women in the Victorian society and the part they take in the said fall. While openly satirising gender roles was socially unacceptable at the time, it was made possible through the guise of fairytale genre and the subsequent use of fantastic elements. Accordingly, the major aim of this paper is to examine how Christina Rossetti in </w:t>
      </w:r>
      <w:r w:rsidRPr="00585E69">
        <w:rPr>
          <w:rStyle w:val="Yok"/>
          <w:rFonts w:ascii="Times New Roman" w:eastAsia="Times New Roman" w:hAnsi="Times New Roman" w:cs="Times New Roman"/>
          <w:i/>
          <w:iCs/>
          <w:sz w:val="24"/>
          <w:szCs w:val="24"/>
          <w:lang w:val="en-GB"/>
        </w:rPr>
        <w:lastRenderedPageBreak/>
        <w:t>Goblin Market,</w:t>
      </w:r>
      <w:r w:rsidRPr="00585E69">
        <w:rPr>
          <w:rStyle w:val="Yok"/>
          <w:rFonts w:ascii="Times New Roman" w:eastAsia="Times New Roman" w:hAnsi="Times New Roman" w:cs="Times New Roman"/>
          <w:sz w:val="24"/>
          <w:szCs w:val="24"/>
          <w:lang w:val="en-GB"/>
        </w:rPr>
        <w:t xml:space="preserve"> took refuge in the fairytale genre to point out the ill treatment of the fallen women, express her dissatisfaction with patriarchal constraints and to satirise the rigid gender roles and expectations embedded within the Victorian society. </w:t>
      </w:r>
    </w:p>
    <w:p w14:paraId="76D5942C"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Keywords:</w:t>
      </w:r>
      <w:r w:rsidRPr="00585E69">
        <w:rPr>
          <w:rStyle w:val="Yok"/>
          <w:rFonts w:ascii="Times New Roman" w:eastAsia="Times New Roman" w:hAnsi="Times New Roman" w:cs="Times New Roman"/>
          <w:sz w:val="24"/>
          <w:szCs w:val="24"/>
          <w:lang w:val="en-GB"/>
        </w:rPr>
        <w:t xml:space="preserve"> Fantasy, Separate Spheres, Social Critique, Fairytale, Female Agency, Sisterhood.</w:t>
      </w:r>
    </w:p>
    <w:p w14:paraId="01A743A3" w14:textId="7735359E" w:rsidR="00647D56" w:rsidRPr="00585E69" w:rsidRDefault="00647D56" w:rsidP="00652AC8">
      <w:pPr>
        <w:pStyle w:val="Gvde"/>
        <w:spacing w:line="360" w:lineRule="auto"/>
        <w:jc w:val="both"/>
        <w:rPr>
          <w:rStyle w:val="Yok"/>
          <w:rFonts w:eastAsia="Times New Roman" w:cs="Times New Roman"/>
          <w:b/>
          <w:bCs/>
          <w:lang w:val="en-GB"/>
        </w:rPr>
      </w:pPr>
      <w:r w:rsidRPr="00585E69">
        <w:rPr>
          <w:rStyle w:val="Yok"/>
          <w:rFonts w:ascii="Times New Roman" w:eastAsia="Times New Roman" w:hAnsi="Times New Roman" w:cs="Times New Roman"/>
          <w:b/>
          <w:bCs/>
          <w:sz w:val="24"/>
          <w:szCs w:val="24"/>
          <w:lang w:val="en-GB"/>
        </w:rPr>
        <w:t>Bahar Kaya</w:t>
      </w:r>
      <w:r w:rsidRPr="00585E69">
        <w:rPr>
          <w:rStyle w:val="Yok"/>
          <w:rFonts w:ascii="Times New Roman" w:eastAsia="Times New Roman" w:hAnsi="Times New Roman" w:cs="Times New Roman"/>
          <w:sz w:val="24"/>
          <w:szCs w:val="24"/>
          <w:lang w:val="en-GB"/>
        </w:rPr>
        <w:t xml:space="preserve"> is a final-year student in the Department of English Language and Literature at Hacettepe University. Her academic research interests include children’s literature, folklore, fantasy, fairytale, feminist literature, women writers, modernist and postmodernist drama. She is particularly interested in fantasy’s function in socio-political commentary, and the rise of fairytale genre in the Victorian era.</w:t>
      </w:r>
    </w:p>
    <w:p w14:paraId="08DA6A5B" w14:textId="77777777" w:rsidR="00647D56" w:rsidRPr="00585E69" w:rsidRDefault="00647D56" w:rsidP="007DB986">
      <w:pPr>
        <w:pStyle w:val="p1"/>
        <w:spacing w:line="360" w:lineRule="auto"/>
        <w:jc w:val="center"/>
        <w:rPr>
          <w:rStyle w:val="Yok"/>
          <w:rFonts w:eastAsia="Times New Roman" w:cs="Times New Roman"/>
          <w:b/>
          <w:bCs/>
          <w:lang w:val="en-GB"/>
        </w:rPr>
      </w:pPr>
    </w:p>
    <w:p w14:paraId="3E2EE9FF"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Eylül Deniz KAYA</w:t>
      </w:r>
    </w:p>
    <w:p w14:paraId="28D39ED0"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 xml:space="preserve">Istanbul Aydin University </w:t>
      </w:r>
    </w:p>
    <w:p w14:paraId="59805226"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 xml:space="preserve">Faculty of Science and Literature </w:t>
      </w:r>
    </w:p>
    <w:p w14:paraId="2ADC6BAD"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 xml:space="preserve"> English Language and Literature </w:t>
      </w:r>
    </w:p>
    <w:p w14:paraId="651B8697"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Istanbul / TURKEY</w:t>
      </w:r>
    </w:p>
    <w:p w14:paraId="6C073847"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eylulkaya@stu.aydin.edu.tr</w:t>
      </w:r>
    </w:p>
    <w:p w14:paraId="6C06EB6F"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Style w:val="Yok"/>
          <w:rFonts w:ascii="Times New Roman" w:eastAsia="Times New Roman" w:hAnsi="Times New Roman" w:cs="Times New Roman"/>
          <w:b/>
          <w:bCs/>
          <w:lang w:val="en-GB"/>
        </w:rPr>
      </w:pPr>
      <w:r w:rsidRPr="00585E69">
        <w:rPr>
          <w:rStyle w:val="Yok"/>
          <w:rFonts w:ascii="Times New Roman" w:eastAsia="Times New Roman" w:hAnsi="Times New Roman" w:cs="Times New Roman"/>
          <w:b/>
          <w:bCs/>
          <w:lang w:val="en-GB"/>
        </w:rPr>
        <w:t>“I WAS OBEDIENT, BUT NUMB”: THE BACKWARD GLANCE AS PSYCHIC NECESSITY IN ATWOOD’S “ORPHEUS (1)” THROUGH A FREUDIAN LENS</w:t>
      </w:r>
    </w:p>
    <w:p w14:paraId="6082F40A" w14:textId="77777777" w:rsidR="00647D56" w:rsidRPr="00585E69" w:rsidRDefault="00647D56" w:rsidP="58F10B98">
      <w:pPr>
        <w:pStyle w:val="p1"/>
        <w:spacing w:line="360" w:lineRule="auto"/>
        <w:jc w:val="both"/>
        <w:rPr>
          <w:rStyle w:val="Yok"/>
          <w:rFonts w:eastAsia="Times New Roman" w:cs="Times New Roman"/>
          <w:b/>
          <w:bCs/>
          <w:lang w:val="en-GB"/>
        </w:rPr>
      </w:pPr>
      <w:r w:rsidRPr="00585E69">
        <w:rPr>
          <w:rFonts w:eastAsia="Times New Roman" w:cs="Times New Roman"/>
          <w:lang w:val="en-GB"/>
        </w:rPr>
        <w:t>This paper examines Margaret Atwood's poem “</w:t>
      </w:r>
      <w:r w:rsidRPr="00585E69">
        <w:rPr>
          <w:rStyle w:val="Yok"/>
          <w:rFonts w:eastAsia="Times New Roman" w:cs="Times New Roman"/>
          <w:i/>
          <w:iCs/>
          <w:lang w:val="en-GB"/>
        </w:rPr>
        <w:t>Orpheus (1)</w:t>
      </w:r>
      <w:r w:rsidRPr="00585E69">
        <w:rPr>
          <w:rFonts w:eastAsia="Times New Roman" w:cs="Times New Roman"/>
          <w:lang w:val="en-GB"/>
        </w:rPr>
        <w:t xml:space="preserve">” through the framework of Sigmund Freud’s theory in </w:t>
      </w:r>
      <w:r w:rsidRPr="00585E69">
        <w:rPr>
          <w:rStyle w:val="Yok"/>
          <w:rFonts w:eastAsia="Times New Roman" w:cs="Times New Roman"/>
          <w:i/>
          <w:iCs/>
          <w:lang w:val="en-GB"/>
        </w:rPr>
        <w:t>Beyond Pleasure Principle (1920)</w:t>
      </w:r>
      <w:r w:rsidRPr="00585E69">
        <w:rPr>
          <w:rFonts w:eastAsia="Times New Roman" w:cs="Times New Roman"/>
          <w:lang w:val="en-GB"/>
        </w:rPr>
        <w:t xml:space="preserve">, particularly the concepts of the death drive and repetition compulsion, which revolve around poetic exploration of trauma and self-destruction. While the traditional myth of Orpheus and Eurydice has been classified as a timeless and tragic story of a selfless hero’s failure, Atwood’s approach posits a reconfiguration circling around Eurydice’s voice and autonomy. In Ovid’s </w:t>
      </w:r>
      <w:r w:rsidRPr="00585E69">
        <w:rPr>
          <w:rStyle w:val="Yok"/>
          <w:rFonts w:eastAsia="Times New Roman" w:cs="Times New Roman"/>
          <w:i/>
          <w:iCs/>
          <w:lang w:val="en-GB"/>
        </w:rPr>
        <w:t>Metamorphoses</w:t>
      </w:r>
      <w:r w:rsidRPr="00585E69">
        <w:rPr>
          <w:rFonts w:eastAsia="Times New Roman" w:cs="Times New Roman"/>
          <w:lang w:val="en-GB"/>
        </w:rPr>
        <w:t xml:space="preserve">, Orpheus’s fatal backward glance functions as an unconscious return to the scene of loss, and in striving toward reunion, Orpheus reenacts separation, suggesting that desire may be structured around absence rather than fulfillment. Atwood’s revision shifts the focus from tragic romance to narrative </w:t>
      </w:r>
      <w:r w:rsidRPr="00585E69">
        <w:rPr>
          <w:rFonts w:eastAsia="Times New Roman" w:cs="Times New Roman"/>
          <w:lang w:val="en-GB"/>
        </w:rPr>
        <w:lastRenderedPageBreak/>
        <w:t>control, exposing how Orpheus’s artistic gaze immobilizes Eurydice and reduces her to a memory, a muse, and an object to be saved. This study reads Eurydice as a liminal figure suspended between Eros and Thanatos, arguing that in Atwood’s “</w:t>
      </w:r>
      <w:r w:rsidRPr="00585E69">
        <w:rPr>
          <w:rStyle w:val="Yok"/>
          <w:rFonts w:eastAsia="Times New Roman" w:cs="Times New Roman"/>
          <w:i/>
          <w:iCs/>
          <w:lang w:val="en-GB"/>
        </w:rPr>
        <w:t>Orpheus (1)</w:t>
      </w:r>
      <w:r w:rsidRPr="00585E69">
        <w:rPr>
          <w:rFonts w:eastAsia="Times New Roman" w:cs="Times New Roman"/>
          <w:lang w:val="en-GB"/>
        </w:rPr>
        <w:t xml:space="preserve">” her retreat to the Underworld presents an embedded desire for peace and stillness, offering an embodiment of Freud’s death drive and a resistant withdrawal from patriarchal narrative control that works as a defense against her voicelessness. Through close reinterpretation of Ovid’s story and Atwood’s poem, this analysis establishes the myth as a psychological and ideological act shaped by Freud’s theory in </w:t>
      </w:r>
      <w:r w:rsidRPr="00585E69">
        <w:rPr>
          <w:rStyle w:val="Yok"/>
          <w:rFonts w:eastAsia="Times New Roman" w:cs="Times New Roman"/>
          <w:i/>
          <w:iCs/>
          <w:lang w:val="en-GB"/>
        </w:rPr>
        <w:t>Beyond the Pleasure Principle (1920)</w:t>
      </w:r>
      <w:r w:rsidRPr="00585E69">
        <w:rPr>
          <w:rFonts w:eastAsia="Times New Roman" w:cs="Times New Roman"/>
          <w:lang w:val="en-GB"/>
        </w:rPr>
        <w:t xml:space="preserve"> rather than a romanticized tragic devotion. </w:t>
      </w:r>
    </w:p>
    <w:p w14:paraId="1AD90112"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 xml:space="preserve">Keywords: </w:t>
      </w:r>
      <w:r w:rsidRPr="00585E69">
        <w:rPr>
          <w:rStyle w:val="Yok"/>
          <w:rFonts w:ascii="Times New Roman" w:eastAsia="Times New Roman" w:hAnsi="Times New Roman" w:cs="Times New Roman"/>
          <w:sz w:val="24"/>
          <w:szCs w:val="24"/>
          <w:lang w:val="en-GB"/>
        </w:rPr>
        <w:t>D</w:t>
      </w:r>
      <w:r w:rsidRPr="00585E69">
        <w:rPr>
          <w:rFonts w:ascii="Times New Roman" w:eastAsia="Times New Roman" w:hAnsi="Times New Roman" w:cs="Times New Roman"/>
          <w:sz w:val="24"/>
          <w:szCs w:val="24"/>
          <w:lang w:val="en-GB"/>
        </w:rPr>
        <w:t xml:space="preserve">eath Drive, Repetition Compulsion, Eurydice, Freud, </w:t>
      </w:r>
      <w:r w:rsidRPr="00585E69">
        <w:rPr>
          <w:rStyle w:val="Yok"/>
          <w:rFonts w:ascii="Times New Roman" w:eastAsia="Times New Roman" w:hAnsi="Times New Roman" w:cs="Times New Roman"/>
          <w:i/>
          <w:iCs/>
          <w:sz w:val="24"/>
          <w:szCs w:val="24"/>
          <w:lang w:val="en-GB"/>
        </w:rPr>
        <w:t>Orpheus (1), Metamorphoses</w:t>
      </w:r>
      <w:r w:rsidRPr="00585E69">
        <w:rPr>
          <w:rFonts w:ascii="Times New Roman" w:eastAsia="Times New Roman" w:hAnsi="Times New Roman" w:cs="Times New Roman"/>
          <w:sz w:val="24"/>
          <w:szCs w:val="24"/>
          <w:lang w:val="en-GB"/>
        </w:rPr>
        <w:t>.</w:t>
      </w:r>
    </w:p>
    <w:p w14:paraId="120AD66D" w14:textId="77777777" w:rsidR="00647D56" w:rsidRPr="00585E69" w:rsidRDefault="00647D56" w:rsidP="007DB986">
      <w:pPr>
        <w:pStyle w:val="p1"/>
        <w:spacing w:line="360" w:lineRule="auto"/>
        <w:jc w:val="both"/>
        <w:rPr>
          <w:rStyle w:val="Yok"/>
          <w:rFonts w:eastAsia="Times New Roman" w:cs="Times New Roman"/>
          <w:b/>
          <w:bCs/>
          <w:lang w:val="en-GB"/>
        </w:rPr>
      </w:pPr>
      <w:r w:rsidRPr="00585E69">
        <w:rPr>
          <w:rStyle w:val="Yok"/>
          <w:rFonts w:eastAsia="Times New Roman" w:cs="Times New Roman"/>
          <w:b/>
          <w:bCs/>
          <w:lang w:val="en-GB"/>
        </w:rPr>
        <w:t xml:space="preserve">Eylül Deniz Kaya </w:t>
      </w:r>
      <w:r w:rsidRPr="00585E69">
        <w:rPr>
          <w:rFonts w:eastAsia="Times New Roman" w:cs="Times New Roman"/>
          <w:lang w:val="en-GB"/>
        </w:rPr>
        <w:t>is a fourth year undergraduate student in the Depa of English Language and Literature at the Istanbul Aydin University. Her research includes mythology, modern adaptations of myths and psychoanalytic theory.</w:t>
      </w:r>
    </w:p>
    <w:p w14:paraId="44D0C0A1" w14:textId="77777777" w:rsidR="00647D56" w:rsidRPr="00585E69" w:rsidRDefault="00647D56" w:rsidP="007DB986">
      <w:pPr>
        <w:pStyle w:val="p1"/>
        <w:spacing w:line="360" w:lineRule="auto"/>
        <w:jc w:val="both"/>
        <w:rPr>
          <w:rFonts w:eastAsia="Times New Roman" w:cs="Times New Roman"/>
          <w:lang w:val="en-GB"/>
        </w:rPr>
      </w:pPr>
    </w:p>
    <w:p w14:paraId="177AC0B3"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 xml:space="preserve">Aybüke KINACI     </w:t>
      </w:r>
    </w:p>
    <w:p w14:paraId="5B3F4F32"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 xml:space="preserve">Uşak University </w:t>
      </w:r>
    </w:p>
    <w:p w14:paraId="26CE0589"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Faculty of Humanities and Social Sciences</w:t>
      </w:r>
    </w:p>
    <w:p w14:paraId="48B7207A"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 xml:space="preserve">English Language and Literature </w:t>
      </w:r>
    </w:p>
    <w:p w14:paraId="3465BBA4"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 xml:space="preserve">Uşak / TURKEY </w:t>
      </w:r>
    </w:p>
    <w:p w14:paraId="3DDC5BD1" w14:textId="77777777" w:rsidR="00647D56" w:rsidRPr="00585E69" w:rsidRDefault="00647D56" w:rsidP="007DB986">
      <w:pPr>
        <w:pStyle w:val="p1"/>
        <w:spacing w:line="360" w:lineRule="auto"/>
        <w:jc w:val="center"/>
        <w:rPr>
          <w:rStyle w:val="Yok"/>
          <w:rFonts w:eastAsia="Times New Roman" w:cs="Times New Roman"/>
          <w:b/>
          <w:bCs/>
          <w:lang w:val="en-GB"/>
        </w:rPr>
      </w:pPr>
      <w:r w:rsidRPr="00585E69">
        <w:rPr>
          <w:rStyle w:val="Yok"/>
          <w:rFonts w:eastAsia="Times New Roman" w:cs="Times New Roman"/>
          <w:b/>
          <w:bCs/>
          <w:lang w:val="en-GB"/>
        </w:rPr>
        <w:t xml:space="preserve">aybkeknc09@gmail.com </w:t>
      </w:r>
    </w:p>
    <w:p w14:paraId="49BB4794" w14:textId="77777777" w:rsidR="00647D56" w:rsidRPr="00585E69" w:rsidRDefault="00647D56" w:rsidP="7F520DFF">
      <w:pPr>
        <w:pStyle w:val="Gvde"/>
        <w:spacing w:after="180"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SCARLET WITCH: REALITY MANIPULATION AND THE MONSTROUS FEMININE</w:t>
      </w:r>
    </w:p>
    <w:p w14:paraId="30B5CCC3" w14:textId="77777777" w:rsidR="00647D56" w:rsidRPr="00585E69" w:rsidRDefault="00647D56" w:rsidP="007DB986">
      <w:pPr>
        <w:pStyle w:val="Gvde"/>
        <w:spacing w:after="180"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Superhero films carry people from the real world into alternative universes. In the Marvel universe, Scarlet Witch is a character who stands out not only for her ability to manipulate reality but also for her power to rewrite it. In Barbara Creed’s concept of Monstrous Feminine, Scarlet Witch’s uncontrolled powers emerge not merely as a fantastical element, but as a potential threat to the patriarchal order. In the postmodern concept of truth, Wanda’s ability to bend and manipulate reality in alternate universes shatters a single, fixed reality and allows the viewer to experience alternative possibilities. By reconstructing reality through her powers, Scarlet Witch reveals the boundaries of both individual trauma and societal gender norms. In </w:t>
      </w:r>
      <w:r w:rsidRPr="00585E69">
        <w:rPr>
          <w:rStyle w:val="Hyperlink4"/>
          <w:rFonts w:ascii="Times New Roman" w:eastAsia="Times New Roman" w:hAnsi="Times New Roman" w:cs="Times New Roman"/>
          <w:lang w:val="en-GB"/>
        </w:rPr>
        <w:lastRenderedPageBreak/>
        <w:t xml:space="preserve">the series </w:t>
      </w:r>
      <w:r w:rsidRPr="00585E69">
        <w:rPr>
          <w:rStyle w:val="Yok"/>
          <w:rFonts w:ascii="Times New Roman" w:eastAsia="Times New Roman" w:hAnsi="Times New Roman" w:cs="Times New Roman"/>
          <w:i/>
          <w:iCs/>
          <w:sz w:val="24"/>
          <w:szCs w:val="24"/>
          <w:lang w:val="en-GB"/>
        </w:rPr>
        <w:t>WandaVision</w:t>
      </w:r>
      <w:r w:rsidRPr="00585E69">
        <w:rPr>
          <w:rStyle w:val="Hyperlink4"/>
          <w:rFonts w:ascii="Times New Roman" w:eastAsia="Times New Roman" w:hAnsi="Times New Roman" w:cs="Times New Roman"/>
          <w:lang w:val="en-GB"/>
        </w:rPr>
        <w:t xml:space="preserve">, Scarlet Witch manipulates the realities of the characters in Westview town by shaping reality according to her own desires and trauma. She uses reality as a coping mechanism to express her individual pain. In </w:t>
      </w:r>
      <w:r w:rsidRPr="00585E69">
        <w:rPr>
          <w:rStyle w:val="Yok"/>
          <w:rFonts w:ascii="Times New Roman" w:eastAsia="Times New Roman" w:hAnsi="Times New Roman" w:cs="Times New Roman"/>
          <w:i/>
          <w:iCs/>
          <w:sz w:val="24"/>
          <w:szCs w:val="24"/>
          <w:lang w:val="en-GB"/>
        </w:rPr>
        <w:t>Doctor Strange in the Multiverse of Madness</w:t>
      </w:r>
      <w:r w:rsidRPr="00585E69">
        <w:rPr>
          <w:rStyle w:val="Hyperlink4"/>
          <w:rFonts w:ascii="Times New Roman" w:eastAsia="Times New Roman" w:hAnsi="Times New Roman" w:cs="Times New Roman"/>
          <w:lang w:val="en-GB"/>
        </w:rPr>
        <w:t xml:space="preserve">, Wanda uses her reality-bending ability to create alternate universes, demonstrating the fragility of truth to the audience. By experiencing Wanda’s alternate universes and shifting realities, the viewer not only realizes that truth is not fixed but also confronts ethical questions through her manipulation of human lives. With fantasy elements such as the alteration of reality and the creation of multiple universes, Scarlet Witch challenges the fixity of reality and truth. In this context, this essay analyzes how Scarlet Witch’s uncontrolled power interferes with our perception of reality and its impact on the viewer, based on scenes from </w:t>
      </w:r>
      <w:r w:rsidRPr="00585E69">
        <w:rPr>
          <w:rStyle w:val="Yok"/>
          <w:rFonts w:ascii="Times New Roman" w:eastAsia="Times New Roman" w:hAnsi="Times New Roman" w:cs="Times New Roman"/>
          <w:i/>
          <w:iCs/>
          <w:sz w:val="24"/>
          <w:szCs w:val="24"/>
          <w:lang w:val="en-GB"/>
        </w:rPr>
        <w:t>WandaVision</w:t>
      </w:r>
      <w:r w:rsidRPr="00585E69">
        <w:rPr>
          <w:rStyle w:val="Hyperlink4"/>
          <w:rFonts w:ascii="Times New Roman" w:eastAsia="Times New Roman" w:hAnsi="Times New Roman" w:cs="Times New Roman"/>
          <w:lang w:val="en-GB"/>
        </w:rPr>
        <w:t xml:space="preserve"> and</w:t>
      </w:r>
      <w:r w:rsidRPr="00585E69">
        <w:rPr>
          <w:rStyle w:val="Yok"/>
          <w:rFonts w:ascii="Times New Roman" w:eastAsia="Times New Roman" w:hAnsi="Times New Roman" w:cs="Times New Roman"/>
          <w:i/>
          <w:iCs/>
          <w:sz w:val="24"/>
          <w:szCs w:val="24"/>
          <w:lang w:val="en-GB"/>
        </w:rPr>
        <w:t xml:space="preserve"> Doctor Strange in the Multiverse of Madness</w:t>
      </w:r>
      <w:r w:rsidRPr="00585E69">
        <w:rPr>
          <w:rStyle w:val="Hyperlink4"/>
          <w:rFonts w:ascii="Times New Roman" w:eastAsia="Times New Roman" w:hAnsi="Times New Roman" w:cs="Times New Roman"/>
          <w:lang w:val="en-GB"/>
        </w:rPr>
        <w:t xml:space="preserve">. </w:t>
      </w:r>
    </w:p>
    <w:p w14:paraId="497D2011" w14:textId="77777777" w:rsidR="00647D56" w:rsidRPr="00585E69" w:rsidRDefault="00647D56" w:rsidP="007DB986">
      <w:pPr>
        <w:pStyle w:val="Gvde"/>
        <w:spacing w:after="0"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Keywords: </w:t>
      </w:r>
      <w:r w:rsidRPr="00585E69">
        <w:rPr>
          <w:rStyle w:val="Hyperlink4"/>
          <w:rFonts w:ascii="Times New Roman" w:eastAsia="Times New Roman" w:hAnsi="Times New Roman" w:cs="Times New Roman"/>
          <w:lang w:val="en-GB"/>
        </w:rPr>
        <w:t xml:space="preserve">Scarlet Witch, Reality Manipulation, Fantasy, Multiverse. </w:t>
      </w:r>
    </w:p>
    <w:p w14:paraId="6044141A" w14:textId="77777777" w:rsidR="00647D56" w:rsidRPr="00585E69" w:rsidRDefault="00647D56" w:rsidP="007DB986">
      <w:pPr>
        <w:pStyle w:val="Gvde"/>
        <w:spacing w:after="0"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Aybüke Kınacı </w:t>
      </w:r>
      <w:r w:rsidRPr="00585E69">
        <w:rPr>
          <w:rStyle w:val="Hyperlink4"/>
          <w:rFonts w:ascii="Times New Roman" w:eastAsia="Times New Roman" w:hAnsi="Times New Roman" w:cs="Times New Roman"/>
          <w:lang w:val="en-GB"/>
        </w:rPr>
        <w:t xml:space="preserve">is a senior student in the Department of English Language and Literature at Uşak University. Her research interests focus on Ancient Greek Theatre and Drama Studies, with particular attention to representations of women in Ancient Greek and Roman mythologies and themes of witchcraft, and she aims to pursue an academic career from the perspective of women’s studies. She has previously presented papers at academic conferences organized by Pamukkale University (PACES), Boğaziçi University (UCOWLL’25), and Uşak University. </w:t>
      </w:r>
    </w:p>
    <w:p w14:paraId="2EC400D0" w14:textId="77777777" w:rsidR="00647D56" w:rsidRPr="00585E69" w:rsidRDefault="00647D56" w:rsidP="007DB986">
      <w:pPr>
        <w:pStyle w:val="Gvde"/>
        <w:spacing w:after="0" w:line="360" w:lineRule="auto"/>
        <w:jc w:val="both"/>
        <w:rPr>
          <w:rStyle w:val="Hyperlink4"/>
          <w:rFonts w:ascii="Times New Roman" w:eastAsia="Times New Roman" w:hAnsi="Times New Roman" w:cs="Times New Roman"/>
          <w:lang w:val="en-GB"/>
        </w:rPr>
      </w:pPr>
    </w:p>
    <w:p w14:paraId="305FFD76" w14:textId="77777777" w:rsidR="00647D56" w:rsidRPr="00585E69" w:rsidRDefault="00647D56" w:rsidP="7F520DFF">
      <w:pPr>
        <w:pStyle w:val="Gvde"/>
        <w:spacing w:after="180"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Hatice Hande KOÇER</w:t>
      </w:r>
    </w:p>
    <w:p w14:paraId="6D8B5FCC" w14:textId="77777777" w:rsidR="00647D56" w:rsidRPr="00585E69" w:rsidRDefault="00647D56" w:rsidP="7F520DFF">
      <w:pPr>
        <w:pStyle w:val="Gvde"/>
        <w:spacing w:after="180"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Erciyes University</w:t>
      </w:r>
    </w:p>
    <w:p w14:paraId="16E6FD56" w14:textId="77777777" w:rsidR="00647D56" w:rsidRPr="00585E69" w:rsidRDefault="00647D56" w:rsidP="7F520DFF">
      <w:pPr>
        <w:pStyle w:val="Gvde"/>
        <w:spacing w:after="180"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Faculty of Letters</w:t>
      </w:r>
    </w:p>
    <w:p w14:paraId="36919932" w14:textId="77777777" w:rsidR="00647D56" w:rsidRPr="00585E69" w:rsidRDefault="00647D56" w:rsidP="7F520DFF">
      <w:pPr>
        <w:pStyle w:val="Gvde"/>
        <w:spacing w:after="180"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Department of English Language and Literature</w:t>
      </w:r>
    </w:p>
    <w:p w14:paraId="0AAEDB8C" w14:textId="77777777" w:rsidR="00647D56" w:rsidRPr="00585E69" w:rsidRDefault="00647D56" w:rsidP="7F520DFF">
      <w:pPr>
        <w:pStyle w:val="Gvde"/>
        <w:spacing w:after="180"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Kayseri / TURKEY</w:t>
      </w:r>
    </w:p>
    <w:p w14:paraId="71294F2A" w14:textId="77777777" w:rsidR="00647D56" w:rsidRPr="00585E69" w:rsidRDefault="00647D56" w:rsidP="7F520DFF">
      <w:pPr>
        <w:pStyle w:val="Gvde"/>
        <w:spacing w:after="180"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hhkocer@hotmail.com</w:t>
      </w:r>
    </w:p>
    <w:p w14:paraId="58CEFF22" w14:textId="77777777" w:rsidR="00647D56" w:rsidRPr="00585E69" w:rsidRDefault="00647D56" w:rsidP="7F520DFF">
      <w:pPr>
        <w:pStyle w:val="Gvde"/>
        <w:spacing w:after="180" w:line="360" w:lineRule="auto"/>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DECONSTRUCTION OF INFERNAL TRADITIONS AND RECONSTRUCTION OF HELL IN R.F. KUANG’S </w:t>
      </w:r>
      <w:r w:rsidRPr="00585E69">
        <w:rPr>
          <w:rStyle w:val="Yok"/>
          <w:rFonts w:ascii="Times New Roman" w:eastAsia="Times New Roman" w:hAnsi="Times New Roman" w:cs="Times New Roman"/>
          <w:b/>
          <w:bCs/>
          <w:i/>
          <w:iCs/>
          <w:sz w:val="24"/>
          <w:szCs w:val="24"/>
          <w:lang w:val="en-GB"/>
        </w:rPr>
        <w:t>KATABASIS</w:t>
      </w:r>
    </w:p>
    <w:p w14:paraId="181EA561"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 xml:space="preserve">Fantasy, as a genre, renders possible the construction and detailed explanation of alternative worlds, especially metaphysical places such as hell, as depicted in myths. From the Hades of ancient Greek mythology to the Diyu of Chinese mythology, the concept of hell has remained </w:t>
      </w:r>
      <w:r w:rsidRPr="00585E69">
        <w:rPr>
          <w:rStyle w:val="Yok"/>
          <w:rFonts w:ascii="Times New Roman" w:eastAsia="Times New Roman" w:hAnsi="Times New Roman" w:cs="Times New Roman"/>
          <w:sz w:val="24"/>
          <w:szCs w:val="24"/>
          <w:lang w:val="en-GB"/>
        </w:rPr>
        <w:lastRenderedPageBreak/>
        <w:t xml:space="preserve">one of the most persistent and widely reimagined narratives across religions, cultures, and historical periods. Literature, in particular, has served as a primary site for the elaboration and transformation of these infernal imaginaries. One contemporary example is R. F. Kuang’s </w:t>
      </w:r>
      <w:r w:rsidRPr="00585E69">
        <w:rPr>
          <w:rStyle w:val="Yok"/>
          <w:rFonts w:ascii="Times New Roman" w:eastAsia="Times New Roman" w:hAnsi="Times New Roman" w:cs="Times New Roman"/>
          <w:i/>
          <w:iCs/>
          <w:sz w:val="24"/>
          <w:szCs w:val="24"/>
          <w:lang w:val="en-GB"/>
        </w:rPr>
        <w:t>Katabasis</w:t>
      </w:r>
      <w:r w:rsidRPr="00585E69">
        <w:rPr>
          <w:rStyle w:val="Yok"/>
          <w:rFonts w:ascii="Times New Roman" w:eastAsia="Times New Roman" w:hAnsi="Times New Roman" w:cs="Times New Roman"/>
          <w:sz w:val="24"/>
          <w:szCs w:val="24"/>
          <w:lang w:val="en-GB"/>
        </w:rPr>
        <w:t xml:space="preserve"> (2025), which engages extensively with canonical representations of hell, drawing on figures such as Dante, John Milton and Aristotle. However, rather than remaining within these inherited frameworks, Kuang moves beyond them to construct an original infernal system. Through an intertextual dialogue, the novel simultaneously builds its own narrative while deconstructing earlier models of hell from multiple perspectives. In </w:t>
      </w:r>
      <w:r w:rsidRPr="00585E69">
        <w:rPr>
          <w:rStyle w:val="Yok"/>
          <w:rFonts w:ascii="Times New Roman" w:eastAsia="Times New Roman" w:hAnsi="Times New Roman" w:cs="Times New Roman"/>
          <w:i/>
          <w:iCs/>
          <w:sz w:val="24"/>
          <w:szCs w:val="24"/>
          <w:lang w:val="en-GB"/>
        </w:rPr>
        <w:t>Katabasis</w:t>
      </w:r>
      <w:r w:rsidRPr="00585E69">
        <w:rPr>
          <w:rStyle w:val="Yok"/>
          <w:rFonts w:ascii="Times New Roman" w:eastAsia="Times New Roman" w:hAnsi="Times New Roman" w:cs="Times New Roman"/>
          <w:sz w:val="24"/>
          <w:szCs w:val="24"/>
          <w:lang w:val="en-GB"/>
        </w:rPr>
        <w:t xml:space="preserve">, hell is reimagined as a reflection of the academic world, where traditional moral structures are reshaped through intellectual and epistemic concerns. Canonical infernal models are not reproduced as authoritative but are instead subjected to critique, reinterpretation, and displacement. This study argues that </w:t>
      </w:r>
      <w:r w:rsidRPr="00585E69">
        <w:rPr>
          <w:rStyle w:val="Yok"/>
          <w:rFonts w:ascii="Times New Roman" w:eastAsia="Times New Roman" w:hAnsi="Times New Roman" w:cs="Times New Roman"/>
          <w:i/>
          <w:iCs/>
          <w:sz w:val="24"/>
          <w:szCs w:val="24"/>
          <w:lang w:val="en-GB"/>
        </w:rPr>
        <w:t>Katabasis</w:t>
      </w:r>
      <w:r w:rsidRPr="00585E69">
        <w:rPr>
          <w:rStyle w:val="Yok"/>
          <w:rFonts w:ascii="Times New Roman" w:eastAsia="Times New Roman" w:hAnsi="Times New Roman" w:cs="Times New Roman"/>
          <w:sz w:val="24"/>
          <w:szCs w:val="24"/>
          <w:lang w:val="en-GB"/>
        </w:rPr>
        <w:t xml:space="preserve"> challenges earlier katabatic traditions by transforming them into objects of analysis, ultimately producing a self-reflexive and intertextual vision of hell. It examines how Kuang deconstructs canonical infernal narratives and reconstructs her own contemporary model through this process.</w:t>
      </w:r>
    </w:p>
    <w:p w14:paraId="6ABB2E89"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i/>
          <w:iCs/>
          <w:sz w:val="24"/>
          <w:szCs w:val="24"/>
          <w:lang w:val="en-GB"/>
        </w:rPr>
        <w:t>Katabasis</w:t>
      </w:r>
      <w:r w:rsidRPr="00585E69">
        <w:rPr>
          <w:rStyle w:val="Hyperlink4"/>
          <w:rFonts w:ascii="Times New Roman" w:eastAsia="Times New Roman" w:hAnsi="Times New Roman" w:cs="Times New Roman"/>
          <w:lang w:val="en-GB"/>
        </w:rPr>
        <w:t>, Hell Narratives, Deconstruction, Reconstruction, R.F. Kuang.</w:t>
      </w:r>
    </w:p>
    <w:p w14:paraId="29F535BB" w14:textId="77777777" w:rsidR="00647D56" w:rsidRPr="00585E69" w:rsidRDefault="00647D56" w:rsidP="007DB986">
      <w:pPr>
        <w:pStyle w:val="Gvde"/>
        <w:spacing w:after="169"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Hatice Hande Koçer</w:t>
      </w:r>
      <w:r w:rsidRPr="00585E69">
        <w:rPr>
          <w:rStyle w:val="Hyperlink4"/>
          <w:rFonts w:ascii="Times New Roman" w:eastAsia="Times New Roman" w:hAnsi="Times New Roman" w:cs="Times New Roman"/>
          <w:lang w:val="en-GB"/>
        </w:rPr>
        <w:t xml:space="preserve"> is a senior student in English Language and Literature department at Erciyes University. She is keen on film studies, fantasy, detective fiction, history, mythology, posthumanism, postmodernism, and migration narratives. She has actively contributed to an international, Europe-based research project, Migramedia</w:t>
      </w:r>
      <w:r w:rsidRPr="00585E69">
        <w:rPr>
          <w:rStyle w:val="Yok"/>
          <w:rFonts w:ascii="Times New Roman" w:eastAsia="Times New Roman" w:hAnsi="Times New Roman" w:cs="Times New Roman"/>
          <w:i/>
          <w:iCs/>
          <w:sz w:val="24"/>
          <w:szCs w:val="24"/>
          <w:lang w:val="en-GB"/>
        </w:rPr>
        <w:t>.</w:t>
      </w:r>
      <w:r w:rsidRPr="00585E69">
        <w:rPr>
          <w:rStyle w:val="Hyperlink4"/>
          <w:rFonts w:ascii="Times New Roman" w:eastAsia="Times New Roman" w:hAnsi="Times New Roman" w:cs="Times New Roman"/>
          <w:lang w:val="en-GB"/>
        </w:rPr>
        <w:t xml:space="preserve"> She is also involved in an ongoing TÜBİTAK-2209 project. She has presented an analysis of migration narratives in panels from the Turkish humorous weekly magazine </w:t>
      </w:r>
      <w:r w:rsidRPr="00585E69">
        <w:rPr>
          <w:rStyle w:val="Yok"/>
          <w:rFonts w:ascii="Times New Roman" w:eastAsia="Times New Roman" w:hAnsi="Times New Roman" w:cs="Times New Roman"/>
          <w:i/>
          <w:iCs/>
          <w:sz w:val="24"/>
          <w:szCs w:val="24"/>
          <w:lang w:val="en-GB"/>
        </w:rPr>
        <w:t>Uykusuz</w:t>
      </w:r>
      <w:r w:rsidRPr="00585E69">
        <w:rPr>
          <w:rStyle w:val="Hyperlink4"/>
          <w:rFonts w:ascii="Times New Roman" w:eastAsia="Times New Roman" w:hAnsi="Times New Roman" w:cs="Times New Roman"/>
          <w:lang w:val="en-GB"/>
        </w:rPr>
        <w:t xml:space="preserve"> at the EFOS Student Symposium. Additionally, she has published a science-fiction short story inspired by Star Wars and Frankenstein in the magazine, Modern Bard.</w:t>
      </w:r>
    </w:p>
    <w:p w14:paraId="3F1B195B"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p>
    <w:p w14:paraId="55B5F423" w14:textId="77777777" w:rsidR="00652AC8" w:rsidRDefault="00652AC8" w:rsidP="7F520DFF">
      <w:pPr>
        <w:pStyle w:val="Gvde"/>
        <w:spacing w:after="169" w:line="360" w:lineRule="auto"/>
        <w:ind w:right="19"/>
        <w:jc w:val="center"/>
        <w:rPr>
          <w:rStyle w:val="Hyperlink6"/>
          <w:rFonts w:ascii="Times New Roman" w:eastAsia="Times New Roman" w:hAnsi="Times New Roman" w:cs="Times New Roman"/>
          <w:lang w:val="en-GB"/>
        </w:rPr>
      </w:pPr>
    </w:p>
    <w:p w14:paraId="3CC89052" w14:textId="77777777" w:rsidR="00652AC8" w:rsidRDefault="00652AC8" w:rsidP="7F520DFF">
      <w:pPr>
        <w:pStyle w:val="Gvde"/>
        <w:spacing w:after="169" w:line="360" w:lineRule="auto"/>
        <w:ind w:right="19"/>
        <w:jc w:val="center"/>
        <w:rPr>
          <w:rStyle w:val="Hyperlink6"/>
          <w:rFonts w:ascii="Times New Roman" w:eastAsia="Times New Roman" w:hAnsi="Times New Roman" w:cs="Times New Roman"/>
          <w:lang w:val="en-GB"/>
        </w:rPr>
      </w:pPr>
    </w:p>
    <w:p w14:paraId="140BD64D" w14:textId="77777777" w:rsidR="00197515" w:rsidRDefault="00197515" w:rsidP="7F520DFF">
      <w:pPr>
        <w:pStyle w:val="Gvde"/>
        <w:spacing w:after="169" w:line="360" w:lineRule="auto"/>
        <w:ind w:right="19"/>
        <w:jc w:val="center"/>
        <w:rPr>
          <w:rStyle w:val="Hyperlink6"/>
          <w:rFonts w:ascii="Times New Roman" w:eastAsia="Times New Roman" w:hAnsi="Times New Roman" w:cs="Times New Roman"/>
          <w:lang w:val="en-GB"/>
        </w:rPr>
      </w:pPr>
    </w:p>
    <w:p w14:paraId="6B3BCDE8" w14:textId="77777777" w:rsidR="00652AC8" w:rsidRDefault="00652AC8" w:rsidP="7F520DFF">
      <w:pPr>
        <w:pStyle w:val="Gvde"/>
        <w:spacing w:after="169" w:line="360" w:lineRule="auto"/>
        <w:ind w:right="19"/>
        <w:jc w:val="center"/>
        <w:rPr>
          <w:rStyle w:val="Hyperlink6"/>
          <w:rFonts w:ascii="Times New Roman" w:eastAsia="Times New Roman" w:hAnsi="Times New Roman" w:cs="Times New Roman"/>
          <w:lang w:val="en-GB"/>
        </w:rPr>
      </w:pPr>
    </w:p>
    <w:p w14:paraId="5BD36754" w14:textId="77777777" w:rsidR="00652AC8" w:rsidRDefault="00652AC8" w:rsidP="7F520DFF">
      <w:pPr>
        <w:pStyle w:val="Gvde"/>
        <w:spacing w:after="169" w:line="360" w:lineRule="auto"/>
        <w:ind w:right="19"/>
        <w:jc w:val="center"/>
        <w:rPr>
          <w:rStyle w:val="Hyperlink6"/>
          <w:rFonts w:ascii="Times New Roman" w:eastAsia="Times New Roman" w:hAnsi="Times New Roman" w:cs="Times New Roman"/>
          <w:lang w:val="en-GB"/>
        </w:rPr>
      </w:pPr>
    </w:p>
    <w:p w14:paraId="0DA88A68" w14:textId="70572FD8" w:rsidR="00647D56" w:rsidRPr="00585E69" w:rsidRDefault="00647D56" w:rsidP="7F520DFF">
      <w:pPr>
        <w:pStyle w:val="Gvde"/>
        <w:spacing w:after="169" w:line="360" w:lineRule="auto"/>
        <w:ind w:right="19"/>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lastRenderedPageBreak/>
        <w:t>Aleyna KÖYLÜ</w:t>
      </w:r>
      <w:r w:rsidRPr="00585E69">
        <w:rPr>
          <w:rStyle w:val="Yok"/>
          <w:rFonts w:ascii="Times New Roman" w:eastAsia="Times New Roman" w:hAnsi="Times New Roman" w:cs="Times New Roman"/>
          <w:b/>
          <w:bCs/>
          <w:sz w:val="24"/>
          <w:szCs w:val="24"/>
          <w:vertAlign w:val="superscript"/>
          <w:lang w:val="en-GB"/>
        </w:rPr>
        <w:t>1</w:t>
      </w:r>
      <w:r w:rsidRPr="00585E69">
        <w:rPr>
          <w:rStyle w:val="Hyperlink6"/>
          <w:rFonts w:ascii="Times New Roman" w:eastAsia="Times New Roman" w:hAnsi="Times New Roman" w:cs="Times New Roman"/>
          <w:lang w:val="en-GB"/>
        </w:rPr>
        <w:t xml:space="preserve"> &amp; Sudem MERSİN</w:t>
      </w:r>
      <w:r w:rsidRPr="00585E69">
        <w:rPr>
          <w:rStyle w:val="Yok"/>
          <w:rFonts w:ascii="Times New Roman" w:eastAsia="Times New Roman" w:hAnsi="Times New Roman" w:cs="Times New Roman"/>
          <w:b/>
          <w:bCs/>
          <w:sz w:val="24"/>
          <w:szCs w:val="24"/>
          <w:vertAlign w:val="superscript"/>
          <w:lang w:val="en-GB"/>
        </w:rPr>
        <w:t>2</w:t>
      </w:r>
      <w:r w:rsidRPr="00585E69">
        <w:rPr>
          <w:rStyle w:val="Hyperlink6"/>
          <w:rFonts w:ascii="Times New Roman" w:eastAsia="Times New Roman" w:hAnsi="Times New Roman" w:cs="Times New Roman"/>
          <w:lang w:val="en-GB"/>
        </w:rPr>
        <w:t xml:space="preserve"> </w:t>
      </w:r>
    </w:p>
    <w:p w14:paraId="15D28329" w14:textId="77777777" w:rsidR="00647D56" w:rsidRPr="00585E69" w:rsidRDefault="00647D56" w:rsidP="7F520DFF">
      <w:pPr>
        <w:pStyle w:val="Gvde"/>
        <w:spacing w:after="139" w:line="360" w:lineRule="auto"/>
        <w:ind w:right="19"/>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Istanbul University</w:t>
      </w:r>
      <w:r w:rsidRPr="00585E69">
        <w:rPr>
          <w:rStyle w:val="Yok"/>
          <w:rFonts w:ascii="Times New Roman" w:eastAsia="Times New Roman" w:hAnsi="Times New Roman" w:cs="Times New Roman"/>
          <w:b/>
          <w:bCs/>
          <w:sz w:val="24"/>
          <w:szCs w:val="24"/>
          <w:vertAlign w:val="superscript"/>
          <w:lang w:val="en-GB"/>
        </w:rPr>
        <w:t>1</w:t>
      </w:r>
      <w:r w:rsidRPr="00585E69">
        <w:rPr>
          <w:rStyle w:val="Hyperlink6"/>
          <w:rFonts w:ascii="Times New Roman" w:eastAsia="Times New Roman" w:hAnsi="Times New Roman" w:cs="Times New Roman"/>
          <w:lang w:val="en-GB"/>
        </w:rPr>
        <w:t xml:space="preserve"> Hacettepe University</w:t>
      </w:r>
      <w:r w:rsidRPr="00585E69">
        <w:rPr>
          <w:rStyle w:val="Yok"/>
          <w:rFonts w:ascii="Times New Roman" w:eastAsia="Times New Roman" w:hAnsi="Times New Roman" w:cs="Times New Roman"/>
          <w:b/>
          <w:bCs/>
          <w:sz w:val="24"/>
          <w:szCs w:val="24"/>
          <w:vertAlign w:val="superscript"/>
          <w:lang w:val="en-GB"/>
        </w:rPr>
        <w:t>2</w:t>
      </w:r>
      <w:r w:rsidRPr="00585E69">
        <w:rPr>
          <w:rStyle w:val="Hyperlink6"/>
          <w:rFonts w:ascii="Times New Roman" w:eastAsia="Times New Roman" w:hAnsi="Times New Roman" w:cs="Times New Roman"/>
          <w:lang w:val="en-GB"/>
        </w:rPr>
        <w:t xml:space="preserve"> </w:t>
      </w:r>
    </w:p>
    <w:p w14:paraId="47FE8B65" w14:textId="77777777" w:rsidR="00647D56" w:rsidRPr="00585E69" w:rsidRDefault="00647D56" w:rsidP="7F520DFF">
      <w:pPr>
        <w:pStyle w:val="Gvde"/>
        <w:spacing w:after="139" w:line="360" w:lineRule="auto"/>
        <w:ind w:right="21"/>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Faculty of Letters </w:t>
      </w:r>
    </w:p>
    <w:p w14:paraId="0B3670D2" w14:textId="77777777" w:rsidR="00647D56" w:rsidRPr="00585E69" w:rsidRDefault="00647D56" w:rsidP="7F520DFF">
      <w:pPr>
        <w:pStyle w:val="Gvde"/>
        <w:spacing w:after="139" w:line="360" w:lineRule="auto"/>
        <w:ind w:right="21"/>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Department of English Language and Literature</w:t>
      </w:r>
      <w:r w:rsidRPr="00585E69">
        <w:rPr>
          <w:rStyle w:val="Yok"/>
          <w:rFonts w:ascii="Times New Roman" w:eastAsia="Times New Roman" w:hAnsi="Times New Roman" w:cs="Times New Roman"/>
          <w:b/>
          <w:bCs/>
          <w:sz w:val="24"/>
          <w:szCs w:val="24"/>
          <w:vertAlign w:val="superscript"/>
          <w:lang w:val="en-GB"/>
        </w:rPr>
        <w:t>1</w:t>
      </w:r>
      <w:r w:rsidRPr="00585E69">
        <w:rPr>
          <w:rStyle w:val="Hyperlink6"/>
          <w:rFonts w:ascii="Times New Roman" w:eastAsia="Times New Roman" w:hAnsi="Times New Roman" w:cs="Times New Roman"/>
          <w:lang w:val="en-GB"/>
        </w:rPr>
        <w:t xml:space="preserve"> / Department of English Linguistics</w:t>
      </w:r>
      <w:r w:rsidRPr="00585E69">
        <w:rPr>
          <w:rStyle w:val="Yok"/>
          <w:rFonts w:ascii="Times New Roman" w:eastAsia="Times New Roman" w:hAnsi="Times New Roman" w:cs="Times New Roman"/>
          <w:b/>
          <w:bCs/>
          <w:sz w:val="24"/>
          <w:szCs w:val="24"/>
          <w:vertAlign w:val="superscript"/>
          <w:lang w:val="en-GB"/>
        </w:rPr>
        <w:t>2</w:t>
      </w:r>
      <w:r w:rsidRPr="00585E69">
        <w:rPr>
          <w:rStyle w:val="Hyperlink6"/>
          <w:rFonts w:ascii="Times New Roman" w:eastAsia="Times New Roman" w:hAnsi="Times New Roman" w:cs="Times New Roman"/>
          <w:lang w:val="en-GB"/>
        </w:rPr>
        <w:t xml:space="preserve"> </w:t>
      </w:r>
    </w:p>
    <w:p w14:paraId="4292D492" w14:textId="77777777" w:rsidR="00647D56" w:rsidRPr="00585E69" w:rsidRDefault="00647D56" w:rsidP="7F520DFF">
      <w:pPr>
        <w:pStyle w:val="Gvde"/>
        <w:spacing w:after="175" w:line="360" w:lineRule="auto"/>
        <w:ind w:right="19"/>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Istanbul</w:t>
      </w:r>
      <w:r w:rsidRPr="00585E69">
        <w:rPr>
          <w:rStyle w:val="Yok"/>
          <w:rFonts w:ascii="Times New Roman" w:eastAsia="Times New Roman" w:hAnsi="Times New Roman" w:cs="Times New Roman"/>
          <w:b/>
          <w:bCs/>
          <w:sz w:val="24"/>
          <w:szCs w:val="24"/>
          <w:vertAlign w:val="superscript"/>
          <w:lang w:val="en-GB"/>
        </w:rPr>
        <w:t>1</w:t>
      </w:r>
      <w:r w:rsidRPr="00585E69">
        <w:rPr>
          <w:rStyle w:val="Hyperlink6"/>
          <w:rFonts w:ascii="Times New Roman" w:eastAsia="Times New Roman" w:hAnsi="Times New Roman" w:cs="Times New Roman"/>
          <w:lang w:val="en-GB"/>
        </w:rPr>
        <w:t xml:space="preserve"> / Ankara</w:t>
      </w:r>
      <w:r w:rsidRPr="00585E69">
        <w:rPr>
          <w:rStyle w:val="Yok"/>
          <w:rFonts w:ascii="Times New Roman" w:eastAsia="Times New Roman" w:hAnsi="Times New Roman" w:cs="Times New Roman"/>
          <w:b/>
          <w:bCs/>
          <w:sz w:val="24"/>
          <w:szCs w:val="24"/>
          <w:vertAlign w:val="superscript"/>
          <w:lang w:val="en-GB"/>
        </w:rPr>
        <w:t>2</w:t>
      </w:r>
      <w:r w:rsidRPr="00585E69">
        <w:rPr>
          <w:rStyle w:val="Hyperlink6"/>
          <w:rFonts w:ascii="Times New Roman" w:eastAsia="Times New Roman" w:hAnsi="Times New Roman" w:cs="Times New Roman"/>
          <w:lang w:val="en-GB"/>
        </w:rPr>
        <w:t xml:space="preserve"> / TURKEY</w:t>
      </w:r>
    </w:p>
    <w:p w14:paraId="15F1CC4B" w14:textId="77777777" w:rsidR="00647D56" w:rsidRPr="00585E69" w:rsidRDefault="00647D56" w:rsidP="007DB986">
      <w:pPr>
        <w:pStyle w:val="Gvde"/>
        <w:spacing w:after="148" w:line="360" w:lineRule="auto"/>
        <w:ind w:right="19"/>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Aleynakoylu60@gmail.com</w:t>
      </w:r>
      <w:r w:rsidRPr="00585E69">
        <w:rPr>
          <w:rStyle w:val="Hyperlink6"/>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b/>
          <w:bCs/>
          <w:sz w:val="24"/>
          <w:szCs w:val="24"/>
          <w:vertAlign w:val="superscript"/>
          <w:lang w:val="en-GB"/>
        </w:rPr>
        <w:t>1</w:t>
      </w:r>
      <w:r w:rsidRPr="00585E69">
        <w:rPr>
          <w:rStyle w:val="Hyperlink6"/>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b/>
          <w:bCs/>
          <w:sz w:val="24"/>
          <w:szCs w:val="24"/>
          <w:lang w:val="en-GB"/>
        </w:rPr>
        <w:t>sudemmersin1@gmail.com</w:t>
      </w:r>
      <w:r w:rsidRPr="00585E69">
        <w:rPr>
          <w:rStyle w:val="Hyperlink6"/>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b/>
          <w:bCs/>
          <w:sz w:val="24"/>
          <w:szCs w:val="24"/>
          <w:vertAlign w:val="superscript"/>
          <w:lang w:val="en-GB"/>
        </w:rPr>
        <w:t>2</w:t>
      </w:r>
      <w:r w:rsidRPr="00585E69">
        <w:rPr>
          <w:rStyle w:val="Hyperlink6"/>
          <w:rFonts w:ascii="Times New Roman" w:eastAsia="Times New Roman" w:hAnsi="Times New Roman" w:cs="Times New Roman"/>
          <w:lang w:val="en-GB"/>
        </w:rPr>
        <w:t xml:space="preserve"> </w:t>
      </w:r>
    </w:p>
    <w:p w14:paraId="78371842"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HAUNTED BY DIFFERENCE: THE GOTHIC, THE FOREIGN, AND THE QUEER IN CARMILLA</w:t>
      </w:r>
    </w:p>
    <w:p w14:paraId="74AA92F6"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The current study examines </w:t>
      </w:r>
      <w:r w:rsidRPr="00585E69">
        <w:rPr>
          <w:rStyle w:val="Yok"/>
          <w:rFonts w:ascii="Times New Roman" w:eastAsia="Times New Roman" w:hAnsi="Times New Roman" w:cs="Times New Roman"/>
          <w:i/>
          <w:iCs/>
          <w:sz w:val="24"/>
          <w:szCs w:val="24"/>
          <w:lang w:val="en-GB"/>
        </w:rPr>
        <w:t>Carmilla</w:t>
      </w:r>
      <w:r w:rsidRPr="00585E69">
        <w:rPr>
          <w:rStyle w:val="Hyperlink4"/>
          <w:rFonts w:ascii="Times New Roman" w:eastAsia="Times New Roman" w:hAnsi="Times New Roman" w:cs="Times New Roman"/>
          <w:lang w:val="en-GB"/>
        </w:rPr>
        <w:t xml:space="preserve"> as a work of Gothic fantasy in which decentring is shaped through colonialism, gender, and sexuality. It explores how Carmilla is produced as a both supernaturally exotic and culturally differentiated figure. Although the text does not specifically put her in the Orient, it applies exoticization patterns that parallel orientalist forms of othering, displaying her as simultaneously both tantalizing and threatening. This analysis combines critical discourse analysis (CDA) with close reading, incorporating literary and linguistic approaches. Framing the concept of the ideological square, it aims to investigate how lexical choices promotes hierarchical distinctions between self and Other, stressing Carmilla’s difference while marginalizing her individuality. These indirect devices are further interpreted through postcolonial, feminist, and queer perspectives. Underlining the novella’s setting and Carmilla’s dubious past, this paper inspects how Laura’s English family, residing in foreign Romanian lands, encounters a space swarming with cultural tension. As the unfamiliar becomes both dangerous and tantalizing, this tension blurs the line between self and Other. In this sense, cultural anxieties are projected and negotiated in the Gothic fantasy setting. Thence, this study unfolds these instruments through which the Other is controlled and governed.  </w:t>
      </w:r>
    </w:p>
    <w:p w14:paraId="4ED4D24A"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Otherness, Queer Theory, Gothic Fiction, Discourse Analysis, Postcolonial Critique. </w:t>
      </w:r>
    </w:p>
    <w:p w14:paraId="55944283"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Aleyna Köylü</w:t>
      </w:r>
      <w:r w:rsidRPr="00585E69">
        <w:rPr>
          <w:rStyle w:val="Hyperlink4"/>
          <w:rFonts w:ascii="Times New Roman" w:eastAsia="Times New Roman" w:hAnsi="Times New Roman" w:cs="Times New Roman"/>
          <w:lang w:val="en-GB"/>
        </w:rPr>
        <w:t xml:space="preserve"> is a third-year undergraduate student in the Department of English Language and Literature at Istanbul University. Her research interests include postcolonial theory, feminist criticism, and Gothic literature with a particular focus on how narrative structures contribute to the construction of the Other. This is her first conference presentation.</w:t>
      </w:r>
      <w:r w:rsidRPr="00585E69">
        <w:rPr>
          <w:rStyle w:val="Hyperlink6"/>
          <w:rFonts w:ascii="Times New Roman" w:eastAsia="Times New Roman" w:hAnsi="Times New Roman" w:cs="Times New Roman"/>
          <w:lang w:val="en-GB"/>
        </w:rPr>
        <w:t xml:space="preserve"> </w:t>
      </w:r>
    </w:p>
    <w:p w14:paraId="33C88F6E"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lastRenderedPageBreak/>
        <w:t>Sudem Mersin</w:t>
      </w:r>
      <w:r w:rsidRPr="00585E69">
        <w:rPr>
          <w:rStyle w:val="Hyperlink4"/>
          <w:rFonts w:ascii="Times New Roman" w:eastAsia="Times New Roman" w:hAnsi="Times New Roman" w:cs="Times New Roman"/>
          <w:lang w:val="en-GB"/>
        </w:rPr>
        <w:t xml:space="preserve"> is third-year English Linguistics student at Hacettepe University. Their research interests include anthropological linguistics, Critical Discourse Analysis (CDA), Gender Studies, and sociolinguistics. They presented a paper on the intersection of Gender Studies and CDA titled ‘’Constructing Female: Gendered Discourse in Murakami’s Men Without Women’’ at the 18</w:t>
      </w:r>
      <w:r w:rsidRPr="00585E69">
        <w:rPr>
          <w:rStyle w:val="Yok"/>
          <w:rFonts w:ascii="Times New Roman" w:eastAsia="Times New Roman" w:hAnsi="Times New Roman" w:cs="Times New Roman"/>
          <w:sz w:val="24"/>
          <w:szCs w:val="24"/>
          <w:vertAlign w:val="superscript"/>
          <w:lang w:val="en-GB"/>
        </w:rPr>
        <w:t>th</w:t>
      </w:r>
      <w:r w:rsidRPr="00585E69">
        <w:rPr>
          <w:rStyle w:val="Hyperlink4"/>
          <w:rFonts w:ascii="Times New Roman" w:eastAsia="Times New Roman" w:hAnsi="Times New Roman" w:cs="Times New Roman"/>
          <w:lang w:val="en-GB"/>
        </w:rPr>
        <w:t xml:space="preserve"> Linguistic Student Conference and 38</w:t>
      </w:r>
      <w:r w:rsidRPr="00585E69">
        <w:rPr>
          <w:rStyle w:val="Yok"/>
          <w:rFonts w:ascii="Times New Roman" w:eastAsia="Times New Roman" w:hAnsi="Times New Roman" w:cs="Times New Roman"/>
          <w:sz w:val="24"/>
          <w:szCs w:val="24"/>
          <w:vertAlign w:val="superscript"/>
          <w:lang w:val="en-GB"/>
        </w:rPr>
        <w:t>th</w:t>
      </w:r>
      <w:r w:rsidRPr="00585E69">
        <w:rPr>
          <w:rStyle w:val="Hyperlink4"/>
          <w:rFonts w:ascii="Times New Roman" w:eastAsia="Times New Roman" w:hAnsi="Times New Roman" w:cs="Times New Roman"/>
          <w:lang w:val="en-GB"/>
        </w:rPr>
        <w:t xml:space="preserve"> National Congress of Linguistics. Currently, they are conducting research on language attitudes toward Circassian among the Circassian community in Türkiye, as well as a collaborative study applying Van Dijk’s Ideological Square to George Orwell’s 1984. </w:t>
      </w:r>
    </w:p>
    <w:p w14:paraId="303341C2"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p>
    <w:p w14:paraId="396E7E4D"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Faik Kaan KUNDURACI</w:t>
      </w:r>
    </w:p>
    <w:p w14:paraId="5EF02D1B"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Burdur Mehmet Akif Ersoy University</w:t>
      </w:r>
    </w:p>
    <w:p w14:paraId="3EFF5C8B"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Faculty of Science and Literature</w:t>
      </w:r>
    </w:p>
    <w:p w14:paraId="658E2460"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English Language and Literature </w:t>
      </w:r>
    </w:p>
    <w:p w14:paraId="19165596"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Burdur / TURKEY</w:t>
      </w:r>
    </w:p>
    <w:p w14:paraId="08DE25C0" w14:textId="77777777" w:rsidR="00647D56" w:rsidRPr="00585E69" w:rsidRDefault="00647D56" w:rsidP="007DB986">
      <w:pPr>
        <w:pStyle w:val="Gvde"/>
        <w:jc w:val="center"/>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faik09.aza@gmail.com</w:t>
      </w:r>
    </w:p>
    <w:p w14:paraId="4D5AEA73"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WORLD BUILDING IN WILLIAM SHAKESPEARE’S THE TEMPEST</w:t>
      </w:r>
    </w:p>
    <w:p w14:paraId="33E1245B"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Written by William Shakespeare, </w:t>
      </w:r>
      <w:r w:rsidRPr="00585E69">
        <w:rPr>
          <w:rStyle w:val="Yok"/>
          <w:rFonts w:ascii="Times New Roman" w:eastAsia="Times New Roman" w:hAnsi="Times New Roman" w:cs="Times New Roman"/>
          <w:i/>
          <w:iCs/>
          <w:sz w:val="24"/>
          <w:szCs w:val="24"/>
          <w:lang w:val="en-GB"/>
        </w:rPr>
        <w:t>The Tempest</w:t>
      </w:r>
      <w:r w:rsidRPr="00585E69">
        <w:rPr>
          <w:rStyle w:val="Hyperlink4"/>
          <w:rFonts w:ascii="Times New Roman" w:eastAsia="Times New Roman" w:hAnsi="Times New Roman" w:cs="Times New Roman"/>
          <w:lang w:val="en-GB"/>
        </w:rPr>
        <w:t xml:space="preserve"> stands out as an allegorical play that explores the limits between nature and culture, and the quest for justice through fantastical characters. In the light of 10</w:t>
      </w:r>
      <w:r w:rsidRPr="00585E69">
        <w:rPr>
          <w:rStyle w:val="Yok"/>
          <w:rFonts w:ascii="Times New Roman" w:eastAsia="Times New Roman" w:hAnsi="Times New Roman" w:cs="Times New Roman"/>
          <w:sz w:val="24"/>
          <w:szCs w:val="24"/>
          <w:vertAlign w:val="superscript"/>
          <w:lang w:val="en-GB"/>
        </w:rPr>
        <w:t>th</w:t>
      </w:r>
      <w:r w:rsidRPr="00585E69">
        <w:rPr>
          <w:rStyle w:val="Hyperlink4"/>
          <w:rFonts w:ascii="Times New Roman" w:eastAsia="Times New Roman" w:hAnsi="Times New Roman" w:cs="Times New Roman"/>
          <w:lang w:val="en-GB"/>
        </w:rPr>
        <w:t xml:space="preserve"> PACES Conference, this presentation will analyse how Shakespeare illustrates versatility of “Fantasy” theme with its manipulation and usage of world building.</w:t>
      </w:r>
    </w:p>
    <w:p w14:paraId="5F3C8415"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i/>
          <w:iCs/>
          <w:sz w:val="24"/>
          <w:szCs w:val="24"/>
          <w:lang w:val="en-GB"/>
        </w:rPr>
        <w:t xml:space="preserve">The Tempest </w:t>
      </w:r>
      <w:r w:rsidRPr="00585E69">
        <w:rPr>
          <w:rStyle w:val="Hyperlink4"/>
          <w:rFonts w:ascii="Times New Roman" w:eastAsia="Times New Roman" w:hAnsi="Times New Roman" w:cs="Times New Roman"/>
          <w:lang w:val="en-GB"/>
        </w:rPr>
        <w:t>may comprehend as simply political victory but also its fantastic world contains some substantial critique to history and message to playwright and readers.</w:t>
      </w:r>
    </w:p>
    <w:p w14:paraId="2FA40F58"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study will examine Prospero’s capitalist and imperialist behaviour. By means of his hegemony over Ariel and Canibal. </w:t>
      </w:r>
    </w:p>
    <w:p w14:paraId="43ED6428"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The research shows that the sole purpose of the fantasy is not only to artistically engage the reader and enrich their imagination, but also to offer a cultural critique to Britain’s colonial past and the power that stems from it with Shakespeare's word building.</w:t>
      </w:r>
    </w:p>
    <w:p w14:paraId="05282D6C"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lastRenderedPageBreak/>
        <w:t>Consequently, William Shakespeare, one of the cornerstones of English literature, presented the concept of fantasy with world building, historical critique and various elements through his “Dulce et Utile” narration.</w:t>
      </w:r>
    </w:p>
    <w:p w14:paraId="7163485F"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Colonialism, Imperialism, English Literature, Historical Critique, Fantasy, World Building, Dulce et Utile.</w:t>
      </w:r>
    </w:p>
    <w:p w14:paraId="08DC50F0"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Faik Kaan Kunduracı</w:t>
      </w:r>
      <w:r w:rsidRPr="00585E69">
        <w:rPr>
          <w:rStyle w:val="Hyperlink4"/>
          <w:rFonts w:ascii="Times New Roman" w:eastAsia="Times New Roman" w:hAnsi="Times New Roman" w:cs="Times New Roman"/>
          <w:lang w:val="en-GB"/>
        </w:rPr>
        <w:t xml:space="preserve"> is a third-year undergraduate student in the Department of English Language and Literature at Burdur Mehmet Akif University. His research interests include early 17</w:t>
      </w:r>
      <w:r w:rsidRPr="00585E69">
        <w:rPr>
          <w:rStyle w:val="Yok"/>
          <w:rFonts w:ascii="Times New Roman" w:eastAsia="Times New Roman" w:hAnsi="Times New Roman" w:cs="Times New Roman"/>
          <w:sz w:val="24"/>
          <w:szCs w:val="24"/>
          <w:vertAlign w:val="superscript"/>
          <w:lang w:val="en-GB"/>
        </w:rPr>
        <w:t>th</w:t>
      </w:r>
      <w:r w:rsidRPr="00585E69">
        <w:rPr>
          <w:rStyle w:val="Hyperlink4"/>
          <w:rFonts w:ascii="Times New Roman" w:eastAsia="Times New Roman" w:hAnsi="Times New Roman" w:cs="Times New Roman"/>
          <w:lang w:val="en-GB"/>
        </w:rPr>
        <w:t xml:space="preserve"> century English Literature, Imperialism, usage of language and literature as voice of history and Dulce et Utile narration. He has no academic conference experience or presentation.</w:t>
      </w:r>
    </w:p>
    <w:p w14:paraId="0719B460" w14:textId="77777777" w:rsidR="00647D56" w:rsidRPr="00585E69" w:rsidRDefault="00647D56" w:rsidP="007DB986">
      <w:pPr>
        <w:pStyle w:val="Gvde"/>
        <w:spacing w:line="360" w:lineRule="auto"/>
        <w:jc w:val="center"/>
        <w:rPr>
          <w:rStyle w:val="Hyperlink6"/>
          <w:rFonts w:ascii="Times New Roman" w:eastAsia="Times New Roman" w:hAnsi="Times New Roman" w:cs="Times New Roman"/>
          <w:lang w:val="en-GB"/>
        </w:rPr>
      </w:pPr>
    </w:p>
    <w:p w14:paraId="0029684C"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Zeynep Nazlıhan ÖDER </w:t>
      </w:r>
    </w:p>
    <w:p w14:paraId="4F92DF89" w14:textId="77777777" w:rsidR="00647D56" w:rsidRPr="00585E69" w:rsidRDefault="00647D56" w:rsidP="7F520DFF">
      <w:pPr>
        <w:pStyle w:val="Gvde"/>
        <w:spacing w:line="360" w:lineRule="auto"/>
        <w:ind w:left="11"/>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Dokuz Eylül University </w:t>
      </w:r>
    </w:p>
    <w:p w14:paraId="50965FE4" w14:textId="77777777" w:rsidR="00647D56" w:rsidRPr="00585E69" w:rsidRDefault="00647D56" w:rsidP="7F520DFF">
      <w:pPr>
        <w:pStyle w:val="Gvde"/>
        <w:spacing w:line="360" w:lineRule="auto"/>
        <w:ind w:left="11"/>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Faculty of Letters </w:t>
      </w:r>
    </w:p>
    <w:p w14:paraId="33E97CE1" w14:textId="77777777" w:rsidR="00647D56" w:rsidRPr="00585E69" w:rsidRDefault="00647D56" w:rsidP="7F520DFF">
      <w:pPr>
        <w:pStyle w:val="Gvde"/>
        <w:spacing w:line="360" w:lineRule="auto"/>
        <w:ind w:left="11"/>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Department of Russian Language and Literature </w:t>
      </w:r>
    </w:p>
    <w:p w14:paraId="1F688F6B" w14:textId="77777777" w:rsidR="00647D56" w:rsidRPr="00585E69" w:rsidRDefault="00647D56" w:rsidP="7F520DFF">
      <w:pPr>
        <w:pStyle w:val="Gvde"/>
        <w:spacing w:line="360" w:lineRule="auto"/>
        <w:ind w:left="11"/>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İzmir / TURKEY </w:t>
      </w:r>
    </w:p>
    <w:p w14:paraId="0952C0E2" w14:textId="77777777" w:rsidR="00647D56" w:rsidRPr="00585E69" w:rsidRDefault="00647D56" w:rsidP="7F520DFF">
      <w:pPr>
        <w:pStyle w:val="Gvde"/>
        <w:spacing w:line="360" w:lineRule="auto"/>
        <w:ind w:left="11"/>
        <w:jc w:val="center"/>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z.nazlihanoder@gmail.com </w:t>
      </w:r>
    </w:p>
    <w:p w14:paraId="46BE5CBE" w14:textId="77777777" w:rsidR="00647D56" w:rsidRPr="00585E69" w:rsidRDefault="00647D56" w:rsidP="7F520DFF">
      <w:pPr>
        <w:pStyle w:val="Gvde"/>
        <w:spacing w:after="136"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KOSCHEI THE DEATHLESS AND THE SLAVIC UNDERSTANDING OF IMMORTALITY</w:t>
      </w:r>
    </w:p>
    <w:p w14:paraId="0FF8B92C" w14:textId="77777777" w:rsidR="00647D56" w:rsidRPr="00585E69" w:rsidRDefault="00647D56" w:rsidP="007DB986">
      <w:pPr>
        <w:pStyle w:val="Gvde"/>
        <w:spacing w:after="136"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paper offers a comprehensive examination of Koschei the Deathless across the many dimensions of his existence in Slavic tradition — his etymological roots, his mythological origins, his relationships with other figures in the tradition, and his many narrative incarnations as they appear across folkloric and mythological texts. Taken together, they point toward a Slavic understanding of immortality that has long remained at the margins of mythological scholarship. Drawing on primary folkloric sources and comparative mythological analysis, it argues that Koschei’s deathlessness is best understood through the concept of </w:t>
      </w:r>
      <w:r w:rsidRPr="00585E69">
        <w:rPr>
          <w:rStyle w:val="Yok"/>
          <w:rFonts w:ascii="Times New Roman" w:eastAsia="Times New Roman" w:hAnsi="Times New Roman" w:cs="Times New Roman"/>
          <w:i/>
          <w:iCs/>
          <w:sz w:val="24"/>
          <w:szCs w:val="24"/>
          <w:lang w:val="en-GB"/>
        </w:rPr>
        <w:t>nezhit</w:t>
      </w:r>
      <w:r w:rsidRPr="00585E69">
        <w:rPr>
          <w:rStyle w:val="Hyperlink4"/>
          <w:rFonts w:ascii="Times New Roman" w:eastAsia="Times New Roman" w:hAnsi="Times New Roman" w:cs="Times New Roman"/>
          <w:lang w:val="en-GB"/>
        </w:rPr>
        <w:t xml:space="preserve">: a state of living death in which the soul is frozen rather than permitted to complete its natural cycle. Across the broader mythological canon, immortality tends to mean transcendence, divine reward, or eternal punishment. The Slavic framework constructs it as something altogether different: a stasis, a rupture so fundamental that the world itself cannot continue until it is </w:t>
      </w:r>
      <w:r w:rsidRPr="00585E69">
        <w:rPr>
          <w:rStyle w:val="Hyperlink4"/>
          <w:rFonts w:ascii="Times New Roman" w:eastAsia="Times New Roman" w:hAnsi="Times New Roman" w:cs="Times New Roman"/>
          <w:lang w:val="en-GB"/>
        </w:rPr>
        <w:lastRenderedPageBreak/>
        <w:t xml:space="preserve">undone. Koschei does not embody power or glory but this very disorder — an anomaly so fundamental that neither the world nor the narrative can continue while he endures. This is not a minor variation but a fundamentally different way of thinking about what death is. In Slavic folklore, death is not an ending but a passage and anything that interrupts that passage is, by definition, wrong. As mythology constitutes the imaginative foundation of the fantasy genre, Koschei the Deathless offers a less familiar but generative perspective through which to reconsider how immortality and the undead are imagined in fantasy. </w:t>
      </w:r>
    </w:p>
    <w:p w14:paraId="53E47FC9"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Slavic Folklore, Immortality, Mythology, Fantasy.</w:t>
      </w:r>
    </w:p>
    <w:p w14:paraId="25C59F12" w14:textId="335C98C2" w:rsidR="00A25215" w:rsidRDefault="00647D56" w:rsidP="00197515">
      <w:pPr>
        <w:pStyle w:val="Gvde"/>
        <w:spacing w:after="136" w:line="360" w:lineRule="auto"/>
        <w:jc w:val="both"/>
        <w:rPr>
          <w:rFonts w:ascii="Times New Roman" w:hAnsi="Times New Roman" w:cs="Times New Roman"/>
          <w:b/>
          <w:bCs/>
          <w:sz w:val="24"/>
          <w:szCs w:val="24"/>
          <w:lang w:val="en-GB"/>
        </w:rPr>
      </w:pPr>
      <w:r w:rsidRPr="00585E69">
        <w:rPr>
          <w:rStyle w:val="Hyperlink6"/>
          <w:rFonts w:ascii="Times New Roman" w:eastAsia="Times New Roman" w:hAnsi="Times New Roman" w:cs="Times New Roman"/>
          <w:lang w:val="en-GB"/>
        </w:rPr>
        <w:t>Zeynep Nazlıhan Öder</w:t>
      </w:r>
      <w:r w:rsidRPr="00585E69">
        <w:rPr>
          <w:rStyle w:val="Hyperlink4"/>
          <w:rFonts w:ascii="Times New Roman" w:eastAsia="Times New Roman" w:hAnsi="Times New Roman" w:cs="Times New Roman"/>
          <w:lang w:val="en-GB"/>
        </w:rPr>
        <w:t xml:space="preserve"> is a third-year undergraduate student in the Department of Russian Language and Literature at Dokuz Eylül University. Her primary academic interests and research areas include cultural studies, comparative literature, and mythology. She presented her oral presentation titled “A Comparative Cultural Analysis of Horror Figures in Turkish and Russian Folk Tales: Through the Characters of Çampalak and Zmey Gorynich” at the Education, Psychology, and Social Researches Student Congress (EPSOnline) held on December 12-13, 2025. Focused on symbolism in folk narratives and intercultural interactions, she continues to explore the reflections of mythological elements in literature within her current academic studies. </w:t>
      </w:r>
    </w:p>
    <w:p w14:paraId="49931C15" w14:textId="29743A53" w:rsidR="00647D56" w:rsidRPr="00652AC8" w:rsidRDefault="00647D56" w:rsidP="00C576D0">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Evindar ÖKMEN</w:t>
      </w:r>
    </w:p>
    <w:p w14:paraId="2BA9245A" w14:textId="77777777" w:rsidR="00647D56" w:rsidRPr="00652AC8" w:rsidRDefault="00647D56" w:rsidP="00C576D0">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Pamukkale University</w:t>
      </w:r>
    </w:p>
    <w:p w14:paraId="12E4588E" w14:textId="77777777" w:rsidR="00647D56" w:rsidRPr="00652AC8" w:rsidRDefault="00647D56" w:rsidP="00C576D0">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 xml:space="preserve">Faculty of Humanities and Social Sciences </w:t>
      </w:r>
    </w:p>
    <w:p w14:paraId="5D25FA7A" w14:textId="77777777" w:rsidR="00647D56" w:rsidRPr="00652AC8" w:rsidRDefault="00647D56" w:rsidP="00C576D0">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Departmant of English Language and Literature</w:t>
      </w:r>
    </w:p>
    <w:p w14:paraId="150711AF" w14:textId="77777777" w:rsidR="00647D56" w:rsidRPr="00652AC8" w:rsidRDefault="00647D56" w:rsidP="00C576D0">
      <w:pPr>
        <w:spacing w:after="120"/>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Denizli/ TÜRKİYE</w:t>
      </w:r>
    </w:p>
    <w:p w14:paraId="4B3E279D" w14:textId="77777777" w:rsidR="00647D56" w:rsidRPr="00652AC8" w:rsidRDefault="00647D56" w:rsidP="00C576D0">
      <w:pPr>
        <w:spacing w:after="120"/>
        <w:jc w:val="center"/>
        <w:rPr>
          <w:rFonts w:ascii="Times New Roman" w:hAnsi="Times New Roman" w:cs="Times New Roman"/>
          <w:b/>
          <w:bCs/>
          <w:sz w:val="24"/>
          <w:szCs w:val="24"/>
          <w:lang w:val="en-GB"/>
        </w:rPr>
      </w:pPr>
      <w:hyperlink r:id="rId19" w:history="1">
        <w:r w:rsidRPr="00652AC8">
          <w:rPr>
            <w:rStyle w:val="Kpr"/>
            <w:rFonts w:ascii="Times New Roman" w:hAnsi="Times New Roman" w:cs="Times New Roman"/>
            <w:b/>
            <w:bCs/>
            <w:sz w:val="24"/>
            <w:szCs w:val="24"/>
            <w:lang w:val="en-GB"/>
          </w:rPr>
          <w:t>okmenevin48@gmail.com</w:t>
        </w:r>
      </w:hyperlink>
    </w:p>
    <w:p w14:paraId="2A827EFD" w14:textId="77777777" w:rsidR="00647D56" w:rsidRPr="00652AC8" w:rsidRDefault="00647D56" w:rsidP="00C576D0">
      <w:pPr>
        <w:spacing w:line="360" w:lineRule="auto"/>
        <w:jc w:val="center"/>
        <w:rPr>
          <w:rFonts w:ascii="Times New Roman" w:hAnsi="Times New Roman" w:cs="Times New Roman"/>
          <w:b/>
          <w:bCs/>
          <w:sz w:val="24"/>
          <w:szCs w:val="24"/>
          <w:lang w:val="en-GB"/>
        </w:rPr>
      </w:pPr>
    </w:p>
    <w:p w14:paraId="3C699A8E" w14:textId="025D0AFE" w:rsidR="00647D56" w:rsidRPr="00652AC8" w:rsidRDefault="00647D56" w:rsidP="00197515">
      <w:pPr>
        <w:spacing w:line="360" w:lineRule="auto"/>
        <w:jc w:val="center"/>
        <w:rPr>
          <w:rFonts w:ascii="Times New Roman" w:hAnsi="Times New Roman" w:cs="Times New Roman"/>
          <w:b/>
          <w:bCs/>
          <w:sz w:val="24"/>
          <w:szCs w:val="24"/>
          <w:lang w:val="en-GB"/>
        </w:rPr>
      </w:pPr>
      <w:r w:rsidRPr="00652AC8">
        <w:rPr>
          <w:rFonts w:ascii="Times New Roman" w:hAnsi="Times New Roman" w:cs="Times New Roman"/>
          <w:b/>
          <w:bCs/>
          <w:sz w:val="24"/>
          <w:szCs w:val="24"/>
          <w:lang w:val="en-GB"/>
        </w:rPr>
        <w:t>REANIMATING THE MONSTER: A COMPARISON OF MARY SHELLEY’S FRANKENSTEIN AND ITS 2025 FILM ADAPTATION</w:t>
      </w:r>
    </w:p>
    <w:p w14:paraId="3A5B142D" w14:textId="77777777" w:rsidR="00647D56" w:rsidRPr="00652AC8" w:rsidRDefault="00647D56" w:rsidP="00C576D0">
      <w:pPr>
        <w:spacing w:line="360" w:lineRule="auto"/>
        <w:jc w:val="both"/>
        <w:rPr>
          <w:rFonts w:ascii="Times New Roman" w:hAnsi="Times New Roman" w:cs="Times New Roman"/>
          <w:sz w:val="24"/>
          <w:szCs w:val="24"/>
          <w:lang w:val="en-GB"/>
        </w:rPr>
      </w:pPr>
      <w:r w:rsidRPr="00652AC8">
        <w:rPr>
          <w:rFonts w:ascii="Times New Roman" w:hAnsi="Times New Roman" w:cs="Times New Roman"/>
          <w:sz w:val="24"/>
          <w:szCs w:val="24"/>
          <w:lang w:val="en-GB"/>
        </w:rPr>
        <w:t xml:space="preserve">This paper offers a comparative analysis of Mary Shelley’s Frankenstein (1818) and its 2025 film adaptation, focusing on how the concept of the “monster” is reinterpreted within the framework of fantasy. In Shelley’s original novel, the creature is not a naturally evil being but a complex figure whose monstrosity is shaped by social rejection, isolation, and his creator’s failure to take responsibility. Rather than being born a monster, he becomes one because of his experiences, which forces the reader to rethink ideas about humanity and morality. The novel </w:t>
      </w:r>
      <w:r w:rsidRPr="00652AC8">
        <w:rPr>
          <w:rFonts w:ascii="Times New Roman" w:hAnsi="Times New Roman" w:cs="Times New Roman"/>
          <w:sz w:val="24"/>
          <w:szCs w:val="24"/>
          <w:lang w:val="en-GB"/>
        </w:rPr>
        <w:lastRenderedPageBreak/>
        <w:t>combines Gothic elements with early science-based fantasy to question the dangers of human ambition, especially Victor Frankenstein’s attempt to control life and death. In this sense, the creature can also be understood as a figure shaped by exclusion, reflecting how society constructs the “other” through rejection.</w:t>
      </w:r>
    </w:p>
    <w:p w14:paraId="5321CCFA" w14:textId="77777777" w:rsidR="00647D56" w:rsidRPr="00652AC8" w:rsidRDefault="00647D56" w:rsidP="00C576D0">
      <w:pPr>
        <w:spacing w:line="360" w:lineRule="auto"/>
        <w:jc w:val="both"/>
        <w:rPr>
          <w:rFonts w:ascii="Times New Roman" w:hAnsi="Times New Roman" w:cs="Times New Roman"/>
          <w:sz w:val="24"/>
          <w:szCs w:val="24"/>
          <w:lang w:val="en-GB"/>
        </w:rPr>
      </w:pPr>
      <w:r w:rsidRPr="00652AC8">
        <w:rPr>
          <w:rFonts w:ascii="Times New Roman" w:hAnsi="Times New Roman" w:cs="Times New Roman"/>
          <w:sz w:val="24"/>
          <w:szCs w:val="24"/>
          <w:lang w:val="en-GB"/>
        </w:rPr>
        <w:t>In contrast, the 2025 adaptation—produced by Netflix and directed by Guillermo del Toro—reimagines these themes through a more visual and psychological lens. It focuses more on the creature’s emotions and inner struggles, making the character easier for the audience to understand and relate to. It also highlights the idea that creating life comes with responsibility and consequences.</w:t>
      </w:r>
    </w:p>
    <w:p w14:paraId="52C1695D" w14:textId="77777777" w:rsidR="00647D56" w:rsidRPr="00652AC8" w:rsidRDefault="00647D56" w:rsidP="00C576D0">
      <w:pPr>
        <w:spacing w:line="360" w:lineRule="auto"/>
        <w:jc w:val="both"/>
        <w:rPr>
          <w:rFonts w:ascii="Times New Roman" w:hAnsi="Times New Roman" w:cs="Times New Roman"/>
          <w:sz w:val="24"/>
          <w:szCs w:val="24"/>
          <w:lang w:val="en-GB"/>
        </w:rPr>
      </w:pPr>
      <w:r w:rsidRPr="00652AC8">
        <w:rPr>
          <w:rFonts w:ascii="Times New Roman" w:hAnsi="Times New Roman" w:cs="Times New Roman"/>
          <w:sz w:val="24"/>
          <w:szCs w:val="24"/>
          <w:lang w:val="en-GB"/>
        </w:rPr>
        <w:t>By looking at the key similarities and differences in how the characters and themes are handled, this study argues that the film does not simply retell Shelley’s story. Ultimately, both versions demonstrate  that fantasy is not just a form of escapism, but a critical tool for questioning what it truly means to be human.</w:t>
      </w:r>
    </w:p>
    <w:p w14:paraId="60F3E6C1" w14:textId="77777777" w:rsidR="00647D56" w:rsidRPr="00652AC8" w:rsidRDefault="00647D56" w:rsidP="006127A7">
      <w:pPr>
        <w:spacing w:line="360" w:lineRule="auto"/>
        <w:jc w:val="both"/>
        <w:rPr>
          <w:rFonts w:ascii="Times New Roman" w:hAnsi="Times New Roman" w:cs="Times New Roman"/>
          <w:sz w:val="24"/>
          <w:szCs w:val="24"/>
          <w:lang w:val="en-GB"/>
        </w:rPr>
      </w:pPr>
      <w:r w:rsidRPr="00652AC8">
        <w:rPr>
          <w:rFonts w:ascii="Times New Roman" w:hAnsi="Times New Roman" w:cs="Times New Roman"/>
          <w:b/>
          <w:bCs/>
          <w:sz w:val="24"/>
          <w:szCs w:val="24"/>
          <w:lang w:val="en-GB"/>
        </w:rPr>
        <w:t>Evindar Ökmen</w:t>
      </w:r>
      <w:r w:rsidRPr="00652AC8">
        <w:rPr>
          <w:rFonts w:ascii="Times New Roman" w:hAnsi="Times New Roman" w:cs="Times New Roman"/>
          <w:sz w:val="24"/>
          <w:szCs w:val="24"/>
          <w:lang w:val="en-GB"/>
        </w:rPr>
        <w:t xml:space="preserve"> is a third-year undergraduate student in the Department of English Language and Literature at Pamukkale University. Her academic interests include feminist theory and fantasy literature, with a particular focus on dark fantasy. She is especially interested in graphic novels and visual storytelling within the fantasy genre. Her studies explore how themes such as identity, gender, and otherness are represented in literary and visual texts.</w:t>
      </w:r>
    </w:p>
    <w:p w14:paraId="02824FD0" w14:textId="77777777" w:rsidR="00A25215" w:rsidRDefault="00A25215" w:rsidP="00A25215">
      <w:pPr>
        <w:spacing w:line="240" w:lineRule="auto"/>
        <w:jc w:val="center"/>
        <w:rPr>
          <w:rFonts w:ascii="Times New Roman" w:hAnsi="Times New Roman" w:cs="Times New Roman"/>
          <w:b/>
          <w:bCs/>
          <w:sz w:val="24"/>
          <w:szCs w:val="24"/>
          <w:lang w:val="en-GB"/>
        </w:rPr>
      </w:pPr>
    </w:p>
    <w:p w14:paraId="53D641C2" w14:textId="1EDF95CB"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Zeynep Sude ÖNCÜ</w:t>
      </w:r>
    </w:p>
    <w:p w14:paraId="5DA58784"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Pamukkale University</w:t>
      </w:r>
    </w:p>
    <w:p w14:paraId="324CBD34" w14:textId="77777777" w:rsidR="00A25215" w:rsidRDefault="00A25215" w:rsidP="00A25215">
      <w:pPr>
        <w:spacing w:line="240" w:lineRule="auto"/>
        <w:jc w:val="center"/>
        <w:rPr>
          <w:rFonts w:ascii="Times New Roman" w:hAnsi="Times New Roman" w:cs="Times New Roman"/>
          <w:b/>
          <w:bCs/>
          <w:sz w:val="24"/>
          <w:szCs w:val="24"/>
          <w:lang w:val="en-GB"/>
        </w:rPr>
      </w:pPr>
      <w:r w:rsidRPr="00585E69">
        <w:rPr>
          <w:rFonts w:ascii="Times New Roman" w:hAnsi="Times New Roman" w:cs="Times New Roman"/>
          <w:b/>
          <w:bCs/>
          <w:sz w:val="24"/>
          <w:szCs w:val="24"/>
          <w:lang w:val="en-GB"/>
        </w:rPr>
        <w:t xml:space="preserve">Faculty of Humanities and Social Sciences </w:t>
      </w:r>
    </w:p>
    <w:p w14:paraId="45033D18"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Department of English Language and Literature</w:t>
      </w:r>
    </w:p>
    <w:p w14:paraId="284BAD51"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Denizli/ TÜRKİYE</w:t>
      </w:r>
    </w:p>
    <w:p w14:paraId="7A44CFF8"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sudeoncu13@gmail.com</w:t>
      </w:r>
    </w:p>
    <w:p w14:paraId="3CEB4B3D" w14:textId="77777777" w:rsidR="00A25215" w:rsidRPr="00585E69" w:rsidRDefault="00A25215" w:rsidP="00A25215">
      <w:pPr>
        <w:spacing w:line="240" w:lineRule="auto"/>
        <w:jc w:val="center"/>
        <w:rPr>
          <w:rFonts w:ascii="Times New Roman" w:hAnsi="Times New Roman" w:cs="Times New Roman"/>
          <w:sz w:val="24"/>
          <w:szCs w:val="24"/>
          <w:lang w:val="en-GB"/>
        </w:rPr>
      </w:pPr>
      <w:r w:rsidRPr="00585E69">
        <w:rPr>
          <w:rFonts w:ascii="Times New Roman" w:hAnsi="Times New Roman" w:cs="Times New Roman"/>
          <w:b/>
          <w:bCs/>
          <w:sz w:val="24"/>
          <w:szCs w:val="24"/>
          <w:lang w:val="en-GB"/>
        </w:rPr>
        <w:t xml:space="preserve">OTTOMAN REPRESENTATION IN MODERN FANTASY: A CASE STUDY OF POSITIVE REPRESENTATION THROUGH THE CHARACTER NANDOR THE RELENTLESS IN </w:t>
      </w:r>
      <w:r w:rsidRPr="00585E69">
        <w:rPr>
          <w:rFonts w:ascii="Times New Roman" w:hAnsi="Times New Roman" w:cs="Times New Roman"/>
          <w:b/>
          <w:bCs/>
          <w:i/>
          <w:iCs/>
          <w:sz w:val="24"/>
          <w:szCs w:val="24"/>
          <w:lang w:val="en-GB"/>
        </w:rPr>
        <w:t>WHAT WE DO IN THE SHADOWS</w:t>
      </w:r>
    </w:p>
    <w:p w14:paraId="29B23D9A" w14:textId="77777777" w:rsidR="00A25215" w:rsidRPr="00585E69"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sz w:val="24"/>
          <w:szCs w:val="24"/>
          <w:lang w:val="en-GB"/>
        </w:rPr>
        <w:t xml:space="preserve">Positive representation is the inclusion of people regardless of race, gender, age, sexual orientation, and religion; it is integral to breaking down harmful stereotypes historically portrayed on screen and stage. Historically, Western vampire lore has been inseparably linked to a prejudiced orientalist lens, often casting the Ottoman Empire as the antagonist. This </w:t>
      </w:r>
      <w:r w:rsidRPr="00585E69">
        <w:rPr>
          <w:rFonts w:ascii="Times New Roman" w:hAnsi="Times New Roman" w:cs="Times New Roman"/>
          <w:sz w:val="24"/>
          <w:szCs w:val="24"/>
          <w:lang w:val="en-GB"/>
        </w:rPr>
        <w:lastRenderedPageBreak/>
        <w:t xml:space="preserve">prejudice is largely rooted in the fact that Bram Stoker’s inspiration for </w:t>
      </w:r>
      <w:r w:rsidRPr="00585E69">
        <w:rPr>
          <w:rFonts w:ascii="Times New Roman" w:hAnsi="Times New Roman" w:cs="Times New Roman"/>
          <w:i/>
          <w:iCs/>
          <w:sz w:val="24"/>
          <w:szCs w:val="24"/>
          <w:lang w:val="en-GB"/>
        </w:rPr>
        <w:t xml:space="preserve">Dracula </w:t>
      </w:r>
      <w:r w:rsidRPr="00585E69">
        <w:rPr>
          <w:rFonts w:ascii="Times New Roman" w:hAnsi="Times New Roman" w:cs="Times New Roman"/>
          <w:sz w:val="24"/>
          <w:szCs w:val="24"/>
          <w:lang w:val="en-GB"/>
        </w:rPr>
        <w:t xml:space="preserve">was Vlad the Impaler, who had a historical conflict with Sultan Mehmed II. Consequently, the Ottoman Empire was cast as an antagonist in the later vampire adaptations, reinforcing xenophobic perceptions of Turkish and the Middle Eastern identities. This abstract aims to examine how the TV show </w:t>
      </w:r>
      <w:r w:rsidRPr="00585E69">
        <w:rPr>
          <w:rFonts w:ascii="Times New Roman" w:hAnsi="Times New Roman" w:cs="Times New Roman"/>
          <w:i/>
          <w:iCs/>
          <w:sz w:val="24"/>
          <w:szCs w:val="24"/>
          <w:lang w:val="en-GB"/>
        </w:rPr>
        <w:t xml:space="preserve">What We Do in the Shadows </w:t>
      </w:r>
      <w:r w:rsidRPr="00585E69">
        <w:rPr>
          <w:rFonts w:ascii="Times New Roman" w:hAnsi="Times New Roman" w:cs="Times New Roman"/>
          <w:sz w:val="24"/>
          <w:szCs w:val="24"/>
          <w:lang w:val="en-GB"/>
        </w:rPr>
        <w:t xml:space="preserve">breaks down this stereotype and reshapes the way the Ottoman Empire is perceived through the character of Nandor the Relentless. By establishing a protagonist with a distinct Ottoman background at the center of the narrative, the show alters the viewer’s perception of Turkish identity in fantasy. Through references, artworks, accurate casting choices, and historical costumes, the show achieves exceptional authenticity. Ultimately, by shifting the narrative lens from antagonism to sympathetic protagonism, the series effectively deconstructs long-standing cultural biases. The presence of Nandor serves as a critical intervention in media representation, showing how modern media can reshape and humanize identities previously stereotyped by historical literary biases. </w:t>
      </w:r>
    </w:p>
    <w:p w14:paraId="35F1F9A3" w14:textId="77777777" w:rsidR="00A25215" w:rsidRPr="00585E69"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b/>
          <w:bCs/>
          <w:sz w:val="24"/>
          <w:szCs w:val="24"/>
          <w:lang w:val="en-GB"/>
        </w:rPr>
        <w:t>Keywords</w:t>
      </w:r>
      <w:r w:rsidRPr="00585E69">
        <w:rPr>
          <w:rFonts w:ascii="Times New Roman" w:hAnsi="Times New Roman" w:cs="Times New Roman"/>
          <w:sz w:val="24"/>
          <w:szCs w:val="24"/>
          <w:lang w:val="en-GB"/>
        </w:rPr>
        <w:t xml:space="preserve">: Ottoman representation, Positive representation, Middle Eastern people in modern fantasy, Orientalism, Vampire media </w:t>
      </w:r>
    </w:p>
    <w:p w14:paraId="1F02C100" w14:textId="77777777" w:rsidR="00A25215" w:rsidRPr="00585E69" w:rsidRDefault="00A25215" w:rsidP="00A25215">
      <w:pPr>
        <w:spacing w:line="360" w:lineRule="auto"/>
        <w:jc w:val="both"/>
        <w:rPr>
          <w:rFonts w:ascii="Times New Roman" w:hAnsi="Times New Roman" w:cs="Times New Roman"/>
          <w:sz w:val="24"/>
          <w:szCs w:val="24"/>
          <w:lang w:val="en-GB"/>
        </w:rPr>
      </w:pPr>
      <w:r w:rsidRPr="00585E69">
        <w:rPr>
          <w:rFonts w:ascii="Times New Roman" w:hAnsi="Times New Roman" w:cs="Times New Roman"/>
          <w:b/>
          <w:bCs/>
          <w:sz w:val="24"/>
          <w:szCs w:val="24"/>
          <w:lang w:val="en-GB"/>
        </w:rPr>
        <w:t xml:space="preserve">Zeynep Sude Öncü </w:t>
      </w:r>
      <w:r w:rsidRPr="00585E69">
        <w:rPr>
          <w:rFonts w:ascii="Times New Roman" w:hAnsi="Times New Roman" w:cs="Times New Roman"/>
          <w:sz w:val="24"/>
          <w:szCs w:val="24"/>
          <w:lang w:val="en-GB"/>
        </w:rPr>
        <w:t>is a first-year undergraduate student from Eskişehir in the Department of English Language and Literature in Pamukkale University. Her research interests include gothic fantasy, history and historic references in different adaptations, representation in cinema and literature, Victorian literature and dark fantasy movies with magical themes and twisted stories.</w:t>
      </w:r>
    </w:p>
    <w:p w14:paraId="07E86F61" w14:textId="77777777" w:rsidR="00647D56" w:rsidRPr="00585E69" w:rsidRDefault="00647D56" w:rsidP="006127A7">
      <w:pPr>
        <w:spacing w:line="360" w:lineRule="auto"/>
        <w:jc w:val="both"/>
        <w:rPr>
          <w:rStyle w:val="Hyperlink4"/>
          <w:rFonts w:eastAsia="Times New Roman"/>
          <w:lang w:val="en-GB"/>
        </w:rPr>
      </w:pPr>
    </w:p>
    <w:p w14:paraId="7B0599FA" w14:textId="77777777" w:rsidR="00647D56" w:rsidRPr="00585E69" w:rsidRDefault="00647D56" w:rsidP="00CD3B67">
      <w:pPr>
        <w:pStyle w:val="Gvde"/>
        <w:spacing w:after="139" w:line="240" w:lineRule="auto"/>
        <w:ind w:left="10" w:hanging="10"/>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Ali İsmail ÖZCAN </w:t>
      </w:r>
    </w:p>
    <w:p w14:paraId="20F0FF70" w14:textId="77777777" w:rsidR="00647D56" w:rsidRPr="00585E69" w:rsidRDefault="00647D56" w:rsidP="00CD3B67">
      <w:pPr>
        <w:pStyle w:val="Gvde"/>
        <w:spacing w:after="136" w:line="24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Pamukkale University </w:t>
      </w:r>
    </w:p>
    <w:p w14:paraId="588429A7" w14:textId="77777777" w:rsidR="00647D56" w:rsidRPr="00585E69" w:rsidRDefault="00647D56" w:rsidP="00CD3B67">
      <w:pPr>
        <w:pStyle w:val="Gvde"/>
        <w:spacing w:after="136" w:line="24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Faculty of Education </w:t>
      </w:r>
    </w:p>
    <w:p w14:paraId="613ECDD3" w14:textId="77777777" w:rsidR="00647D56" w:rsidRPr="00585E69" w:rsidRDefault="00647D56" w:rsidP="00CD3B67">
      <w:pPr>
        <w:pStyle w:val="Gvde"/>
        <w:spacing w:after="136" w:line="24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Department of English Language Teaching </w:t>
      </w:r>
    </w:p>
    <w:p w14:paraId="416AEF8B" w14:textId="77777777" w:rsidR="00647D56" w:rsidRPr="00585E69" w:rsidRDefault="00647D56" w:rsidP="00CD3B67">
      <w:pPr>
        <w:pStyle w:val="Gvde"/>
        <w:spacing w:after="136" w:line="24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Denizli / TURKEY </w:t>
      </w:r>
    </w:p>
    <w:p w14:paraId="3E7483CF" w14:textId="77777777" w:rsidR="00647D56" w:rsidRPr="00585E69" w:rsidRDefault="00647D56" w:rsidP="00CD3B67">
      <w:pPr>
        <w:pStyle w:val="Gvde"/>
        <w:spacing w:after="136" w:line="240" w:lineRule="auto"/>
        <w:jc w:val="center"/>
        <w:rPr>
          <w:rStyle w:val="Hyperlink6"/>
          <w:rFonts w:ascii="Times New Roman" w:eastAsia="Times New Roman" w:hAnsi="Times New Roman" w:cs="Times New Roman"/>
          <w:b w:val="0"/>
          <w:bCs w:val="0"/>
          <w:lang w:val="en-GB"/>
        </w:rPr>
      </w:pPr>
      <w:hyperlink r:id="rId20" w:history="1">
        <w:r w:rsidRPr="00585E69">
          <w:rPr>
            <w:rStyle w:val="Kpr"/>
            <w:rFonts w:ascii="Times New Roman" w:eastAsia="Times New Roman" w:hAnsi="Times New Roman" w:cs="Times New Roman"/>
            <w:b/>
            <w:bCs/>
            <w:sz w:val="24"/>
            <w:szCs w:val="24"/>
            <w:lang w:val="en-GB"/>
          </w:rPr>
          <w:t>aozcan221@posta.pau.edu.tr</w:t>
        </w:r>
      </w:hyperlink>
      <w:r w:rsidRPr="00585E69">
        <w:rPr>
          <w:rStyle w:val="Hyperlink6"/>
          <w:rFonts w:ascii="Times New Roman" w:eastAsia="Times New Roman" w:hAnsi="Times New Roman" w:cs="Times New Roman"/>
          <w:lang w:val="en-GB"/>
        </w:rPr>
        <w:t xml:space="preserve"> </w:t>
      </w:r>
    </w:p>
    <w:p w14:paraId="16F16DA6" w14:textId="77777777" w:rsidR="00647D56" w:rsidRPr="00585E69" w:rsidRDefault="00647D56" w:rsidP="00CD3B67">
      <w:pPr>
        <w:pStyle w:val="Gvde"/>
        <w:spacing w:after="136" w:line="240" w:lineRule="auto"/>
        <w:jc w:val="center"/>
        <w:rPr>
          <w:rStyle w:val="Hyperlink6"/>
          <w:rFonts w:ascii="Times New Roman" w:eastAsia="Times New Roman" w:hAnsi="Times New Roman" w:cs="Times New Roman"/>
          <w:lang w:val="en-GB"/>
        </w:rPr>
      </w:pPr>
    </w:p>
    <w:p w14:paraId="47083DCA" w14:textId="77777777" w:rsidR="00647D56" w:rsidRPr="00585E69" w:rsidRDefault="00647D56" w:rsidP="7F520DFF">
      <w:pPr>
        <w:pStyle w:val="Gvde"/>
        <w:spacing w:after="136" w:line="360" w:lineRule="auto"/>
        <w:jc w:val="center"/>
        <w:rPr>
          <w:rFonts w:ascii="Times New Roman" w:eastAsia="Times New Roman" w:hAnsi="Times New Roman" w:cs="Times New Roman"/>
          <w:sz w:val="24"/>
          <w:szCs w:val="24"/>
          <w:lang w:val="en-GB"/>
        </w:rPr>
      </w:pPr>
      <w:r w:rsidRPr="00585E69">
        <w:rPr>
          <w:rStyle w:val="Hyperlink6"/>
          <w:rFonts w:ascii="Times New Roman" w:eastAsia="Times New Roman" w:hAnsi="Times New Roman" w:cs="Times New Roman"/>
          <w:lang w:val="en-GB"/>
        </w:rPr>
        <w:t xml:space="preserve">PANOPTICISM AND BIOPOWER IN THE SUBSTANCE: A FOUCAULDIAN ANALYSIS </w:t>
      </w:r>
    </w:p>
    <w:p w14:paraId="223748F9"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This analysis examines The Substance (Coralie Fargeat, 2024) through the theories of Michel Foucault, focusing on the concepts of panopticism, biopower, normalization, and examination. The film presents a dystopian narrative in which bodily transformation is pursued through a </w:t>
      </w:r>
      <w:r w:rsidRPr="00585E69">
        <w:rPr>
          <w:rFonts w:ascii="Times New Roman" w:eastAsia="Times New Roman" w:hAnsi="Times New Roman" w:cs="Times New Roman"/>
          <w:sz w:val="24"/>
          <w:szCs w:val="24"/>
          <w:lang w:val="en-GB"/>
        </w:rPr>
        <w:lastRenderedPageBreak/>
        <w:t xml:space="preserve">fantastical means: a serum that creates a “better” version of oneself. In pursuit of social acceptance, the protagonist, Elisabeth, is seen obsessively examining her body and becomes increasingly anxious about her social value. This process reveals the surveillance of oneself, aligning with Foucault’s notion of panopticism, where individuals monitor and discipline themselves in anticipation of external judgment. </w:t>
      </w:r>
    </w:p>
    <w:p w14:paraId="3DF74316"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The concept of biopower is also visible, as the film depicts the management of life through biomedical technologies. In the film, the power operates not through force but through Elisabeth's willing participation in her own discipline. Additionally, the processes of normalization and examination function together to produce a continuous cycle of selfassessment and correction, reinforcing dominant ideals. </w:t>
      </w:r>
    </w:p>
    <w:p w14:paraId="51D57989"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Fonts w:ascii="Times New Roman" w:eastAsia="Times New Roman" w:hAnsi="Times New Roman" w:cs="Times New Roman"/>
          <w:sz w:val="24"/>
          <w:szCs w:val="24"/>
          <w:lang w:val="en-GB"/>
        </w:rPr>
        <w:t xml:space="preserve">In conclusion, The Substance criticises a hypocritical society, where individual choice becomes an illusion: transforming oneself as liberation also enables the control of people in society. The film uses fantastical horror elements, such as gruesome monsters, self-reflection and Orwellian cinematography to convey Foucault’s ideas and serves as a critical reflection on the influence of disciplinary power in shaping modern identities and bodily experiences. </w:t>
      </w:r>
    </w:p>
    <w:p w14:paraId="05A44EBF" w14:textId="77777777" w:rsidR="00647D56" w:rsidRPr="00585E69" w:rsidRDefault="00647D56" w:rsidP="007DB986">
      <w:pPr>
        <w:pStyle w:val="Gvde"/>
        <w:spacing w:after="156"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Keywords:</w:t>
      </w:r>
      <w:r w:rsidRPr="00585E69">
        <w:rPr>
          <w:rFonts w:ascii="Times New Roman" w:eastAsia="Times New Roman" w:hAnsi="Times New Roman" w:cs="Times New Roman"/>
          <w:sz w:val="24"/>
          <w:szCs w:val="24"/>
          <w:lang w:val="en-GB"/>
        </w:rPr>
        <w:t xml:space="preserve"> Biological Fantasy, Body Horror, Biopower, Panopticism, Surveillance, Foucault, Discipline, Film Analysis.</w:t>
      </w:r>
    </w:p>
    <w:p w14:paraId="2705CF21" w14:textId="35F23CF2" w:rsidR="00652AC8" w:rsidRDefault="00647D56" w:rsidP="00A25215">
      <w:pPr>
        <w:pStyle w:val="Gvde"/>
        <w:spacing w:line="360" w:lineRule="auto"/>
        <w:jc w:val="both"/>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Ali Özcan</w:t>
      </w:r>
      <w:r w:rsidRPr="00585E69">
        <w:rPr>
          <w:rFonts w:ascii="Times New Roman" w:eastAsia="Times New Roman" w:hAnsi="Times New Roman" w:cs="Times New Roman"/>
          <w:sz w:val="24"/>
          <w:szCs w:val="24"/>
          <w:lang w:val="en-GB"/>
        </w:rPr>
        <w:t xml:space="preserve"> is a fourth-year undergraduate in English Language Teaching at Pamukkale University’s Faculty of Education. His research interests include English literature, biopolitics, and computational linguistics. He is currently pursuing graduate studies and seeks to integrate critical theory with computational approaches to literary analysis. </w:t>
      </w:r>
    </w:p>
    <w:p w14:paraId="6EDAEE37" w14:textId="77777777" w:rsidR="00652AC8" w:rsidRDefault="00652AC8" w:rsidP="0080604D">
      <w:pPr>
        <w:pStyle w:val="Gvde"/>
        <w:spacing w:after="135" w:line="240" w:lineRule="auto"/>
        <w:jc w:val="center"/>
        <w:rPr>
          <w:rStyle w:val="Hyperlink6"/>
          <w:rFonts w:ascii="Times New Roman" w:eastAsia="Times New Roman" w:hAnsi="Times New Roman" w:cs="Times New Roman"/>
          <w:lang w:val="en-GB"/>
        </w:rPr>
      </w:pPr>
    </w:p>
    <w:p w14:paraId="093D0E6F"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15B1A968"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71A0DE32"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1866C80E"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65AF5844"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522FEE31"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6D6C6C7F"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400EB7D5"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532DDFC5"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54331F92" w14:textId="77777777" w:rsidR="00197515" w:rsidRDefault="00197515" w:rsidP="0080604D">
      <w:pPr>
        <w:pStyle w:val="Gvde"/>
        <w:spacing w:after="135" w:line="240" w:lineRule="auto"/>
        <w:jc w:val="center"/>
        <w:rPr>
          <w:rStyle w:val="Hyperlink6"/>
          <w:rFonts w:ascii="Times New Roman" w:eastAsia="Times New Roman" w:hAnsi="Times New Roman" w:cs="Times New Roman"/>
          <w:lang w:val="en-GB"/>
        </w:rPr>
      </w:pPr>
    </w:p>
    <w:p w14:paraId="2E53E75C" w14:textId="24E7E222" w:rsidR="00647D56" w:rsidRPr="00585E69" w:rsidRDefault="00647D56" w:rsidP="0080604D">
      <w:pPr>
        <w:pStyle w:val="Gvde"/>
        <w:spacing w:after="135" w:line="24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lastRenderedPageBreak/>
        <w:t>Melisa ÖZDEMİR</w:t>
      </w:r>
    </w:p>
    <w:p w14:paraId="63DF7250" w14:textId="77777777" w:rsidR="00647D56" w:rsidRPr="00585E69" w:rsidRDefault="00647D56" w:rsidP="0080604D">
      <w:pPr>
        <w:pStyle w:val="Gvde"/>
        <w:spacing w:after="182" w:line="24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Suleyman Demirel University</w:t>
      </w:r>
    </w:p>
    <w:p w14:paraId="0E314241" w14:textId="77777777" w:rsidR="00647D56" w:rsidRPr="00585E69" w:rsidRDefault="00647D56" w:rsidP="0080604D">
      <w:pPr>
        <w:pStyle w:val="Gvde"/>
        <w:spacing w:after="182" w:line="24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Faculty of Science and Letters</w:t>
      </w:r>
    </w:p>
    <w:p w14:paraId="12C76D44" w14:textId="77777777" w:rsidR="00647D56" w:rsidRPr="00585E69" w:rsidRDefault="00647D56" w:rsidP="0080604D">
      <w:pPr>
        <w:pStyle w:val="Gvde"/>
        <w:spacing w:after="182" w:line="24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English Language and Literature</w:t>
      </w:r>
    </w:p>
    <w:p w14:paraId="07B77F48" w14:textId="77777777" w:rsidR="00647D56" w:rsidRPr="00585E69" w:rsidRDefault="00647D56" w:rsidP="0080604D">
      <w:pPr>
        <w:pStyle w:val="Gvde"/>
        <w:spacing w:after="182" w:line="24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Isparta / TURKEY </w:t>
      </w:r>
    </w:p>
    <w:p w14:paraId="375660EE" w14:textId="2918D97F" w:rsidR="00647D56" w:rsidRPr="00585E69" w:rsidRDefault="00647D56" w:rsidP="00A25215">
      <w:pPr>
        <w:pStyle w:val="Gvde"/>
        <w:spacing w:after="220" w:line="240" w:lineRule="auto"/>
        <w:jc w:val="center"/>
        <w:rPr>
          <w:rStyle w:val="Hyperlink6"/>
          <w:rFonts w:ascii="Times New Roman" w:eastAsia="Times New Roman" w:hAnsi="Times New Roman" w:cs="Times New Roman"/>
          <w:lang w:val="en-GB"/>
        </w:rPr>
      </w:pPr>
      <w:hyperlink r:id="rId21" w:history="1">
        <w:r w:rsidRPr="00585E69">
          <w:rPr>
            <w:rStyle w:val="Kpr"/>
            <w:rFonts w:ascii="Times New Roman" w:eastAsia="Times New Roman" w:hAnsi="Times New Roman" w:cs="Times New Roman"/>
            <w:sz w:val="24"/>
            <w:szCs w:val="24"/>
            <w:lang w:val="en-GB"/>
          </w:rPr>
          <w:t>ozdemirmelisa700@gmail.com</w:t>
        </w:r>
      </w:hyperlink>
    </w:p>
    <w:p w14:paraId="07D1632E" w14:textId="77777777" w:rsidR="00647D56" w:rsidRPr="00585E69" w:rsidRDefault="00647D56" w:rsidP="7F520DFF">
      <w:pPr>
        <w:pStyle w:val="Gvde"/>
        <w:spacing w:after="220"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FANTASIZING REALITY: FANTASY AND FICTION IN WINTERSON’S ORANGES ARE NOT THE ONLY FRUIT </w:t>
      </w:r>
    </w:p>
    <w:p w14:paraId="06D69197" w14:textId="77777777" w:rsidR="00647D56" w:rsidRPr="00585E69" w:rsidRDefault="00647D56" w:rsidP="7F520DFF">
      <w:pPr>
        <w:pStyle w:val="Gvde"/>
        <w:spacing w:after="220"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Jenette Winterson, who is one of the pioneer figures of the 20th century, is known for writing on identity, gender, and fluidity of sexuality. She deals with love, freedom, and self- discovery in her literary works. Winterson is famous for her novels, which are </w:t>
      </w:r>
      <w:r w:rsidRPr="00585E69">
        <w:rPr>
          <w:rStyle w:val="Yok"/>
          <w:rFonts w:ascii="Times New Roman" w:eastAsia="Times New Roman" w:hAnsi="Times New Roman" w:cs="Times New Roman"/>
          <w:i/>
          <w:iCs/>
          <w:sz w:val="24"/>
          <w:szCs w:val="24"/>
          <w:lang w:val="en-GB"/>
        </w:rPr>
        <w:t>Written On Body, The Passion, Sexing The Cherry,</w:t>
      </w:r>
      <w:r w:rsidRPr="00585E69">
        <w:rPr>
          <w:rStyle w:val="Hyperlink4"/>
          <w:rFonts w:ascii="Times New Roman" w:eastAsia="Times New Roman" w:hAnsi="Times New Roman" w:cs="Times New Roman"/>
          <w:lang w:val="en-GB"/>
        </w:rPr>
        <w:t xml:space="preserve"> and her debut novel, </w:t>
      </w:r>
      <w:r w:rsidRPr="00585E69">
        <w:rPr>
          <w:rStyle w:val="Yok"/>
          <w:rFonts w:ascii="Times New Roman" w:eastAsia="Times New Roman" w:hAnsi="Times New Roman" w:cs="Times New Roman"/>
          <w:i/>
          <w:iCs/>
          <w:sz w:val="24"/>
          <w:szCs w:val="24"/>
          <w:lang w:val="en-GB"/>
        </w:rPr>
        <w:t>Oranges Are Not The Only Fruit</w:t>
      </w:r>
      <w:r w:rsidRPr="00585E69">
        <w:rPr>
          <w:rStyle w:val="Hyperlink4"/>
          <w:rFonts w:ascii="Times New Roman" w:eastAsia="Times New Roman" w:hAnsi="Times New Roman" w:cs="Times New Roman"/>
          <w:lang w:val="en-GB"/>
        </w:rPr>
        <w:t xml:space="preserve">. </w:t>
      </w:r>
    </w:p>
    <w:p w14:paraId="709BF1F8" w14:textId="77777777" w:rsidR="00647D56" w:rsidRPr="00585E69" w:rsidRDefault="00647D56" w:rsidP="7F520DFF">
      <w:pPr>
        <w:pStyle w:val="Gvde"/>
        <w:spacing w:after="220"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Among her famous novels, she has written an autobiographical novel, </w:t>
      </w:r>
      <w:r w:rsidRPr="00585E69">
        <w:rPr>
          <w:rStyle w:val="Yok"/>
          <w:rFonts w:ascii="Times New Roman" w:eastAsia="Times New Roman" w:hAnsi="Times New Roman" w:cs="Times New Roman"/>
          <w:i/>
          <w:iCs/>
          <w:sz w:val="24"/>
          <w:szCs w:val="24"/>
          <w:lang w:val="en-GB"/>
        </w:rPr>
        <w:t xml:space="preserve">Oranges Are Not the Only Fruit, </w:t>
      </w:r>
      <w:r w:rsidRPr="00585E69">
        <w:rPr>
          <w:rStyle w:val="Hyperlink4"/>
          <w:rFonts w:ascii="Times New Roman" w:eastAsia="Times New Roman" w:hAnsi="Times New Roman" w:cs="Times New Roman"/>
          <w:lang w:val="en-GB"/>
        </w:rPr>
        <w:t xml:space="preserve">which questions the fixed identities in society and the classic forms of literature. In her novel, she deconstructs the identity, genre, and form by using metafiction. </w:t>
      </w:r>
    </w:p>
    <w:p w14:paraId="299EA610"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The narrative is broken when Winterson starts to tell about King Arthur, a knight, or a Prince. Winterson identifies herself with fantastic characters, and this situation leads to non-linearity. While Winterson’s own life presents a base for the novel; the digressions, the allegories, and the fantastic stories break the reality. Fantasy plays the role of blurring the balance of reality and fiction in the novel. Besides, Winterson benefits from fantasy to show fragmented identities and alternative endings. The use of reality with fictional fantastic stories, Winterson causes to be thought of different versions of identity and different futures.  </w:t>
      </w:r>
    </w:p>
    <w:p w14:paraId="46558E1A"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In this study, Winterson’s use of fantastic digressions that cause multiplicity in her highly controversial novel </w:t>
      </w:r>
      <w:r w:rsidRPr="00585E69">
        <w:rPr>
          <w:rStyle w:val="Yok"/>
          <w:rFonts w:ascii="Times New Roman" w:eastAsia="Times New Roman" w:hAnsi="Times New Roman" w:cs="Times New Roman"/>
          <w:i/>
          <w:iCs/>
          <w:sz w:val="24"/>
          <w:szCs w:val="24"/>
          <w:lang w:val="en-GB"/>
        </w:rPr>
        <w:t xml:space="preserve">Oranges Are Not The Only Fruit </w:t>
      </w:r>
      <w:r w:rsidRPr="00585E69">
        <w:rPr>
          <w:rStyle w:val="Hyperlink4"/>
          <w:rFonts w:ascii="Times New Roman" w:eastAsia="Times New Roman" w:hAnsi="Times New Roman" w:cs="Times New Roman"/>
          <w:lang w:val="en-GB"/>
        </w:rPr>
        <w:t xml:space="preserve">will be analyzed in terms of metafictional and fantastic elements. </w:t>
      </w:r>
    </w:p>
    <w:p w14:paraId="5B395090"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study will examine how fantastic digressions breaks the linear realism and causes to fluid and multiple layers of identity, and leaves reader time to think about rejecting heteronormativity.   </w:t>
      </w:r>
    </w:p>
    <w:p w14:paraId="40D48B57" w14:textId="77777777" w:rsidR="00647D56" w:rsidRPr="00585E69" w:rsidRDefault="00647D56" w:rsidP="7F520DFF">
      <w:pPr>
        <w:pStyle w:val="Gvde"/>
        <w:spacing w:after="228"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Keywords: </w:t>
      </w:r>
      <w:r w:rsidRPr="00585E69">
        <w:rPr>
          <w:rStyle w:val="Hyperlink4"/>
          <w:rFonts w:ascii="Times New Roman" w:eastAsia="Times New Roman" w:hAnsi="Times New Roman" w:cs="Times New Roman"/>
          <w:lang w:val="en-GB"/>
        </w:rPr>
        <w:t xml:space="preserve">Jenette Winterson, Fantasy, Metafiction, Fluid Identity, Multiplicity.  </w:t>
      </w:r>
    </w:p>
    <w:p w14:paraId="50503140" w14:textId="484EF7E2" w:rsidR="00647D56"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Melisa Ozdemir</w:t>
      </w:r>
      <w:r w:rsidRPr="00585E69">
        <w:rPr>
          <w:rStyle w:val="Hyperlink4"/>
          <w:rFonts w:ascii="Times New Roman" w:eastAsia="Times New Roman" w:hAnsi="Times New Roman" w:cs="Times New Roman"/>
          <w:lang w:val="en-GB"/>
        </w:rPr>
        <w:t xml:space="preserve"> is one of the undergraduate students who studies at Suleyman Demirel University. Her department is English Language and Literature, and she is in the fourth grade. </w:t>
      </w:r>
      <w:r w:rsidRPr="00585E69">
        <w:rPr>
          <w:rStyle w:val="Hyperlink4"/>
          <w:rFonts w:ascii="Times New Roman" w:eastAsia="Times New Roman" w:hAnsi="Times New Roman" w:cs="Times New Roman"/>
          <w:lang w:val="en-GB"/>
        </w:rPr>
        <w:lastRenderedPageBreak/>
        <w:t xml:space="preserve">As a literature student who is in her senior class, she is working on queer theory as a final project in Winterson’s </w:t>
      </w:r>
      <w:r w:rsidRPr="00585E69">
        <w:rPr>
          <w:rStyle w:val="Yok"/>
          <w:rFonts w:ascii="Times New Roman" w:eastAsia="Times New Roman" w:hAnsi="Times New Roman" w:cs="Times New Roman"/>
          <w:i/>
          <w:iCs/>
          <w:sz w:val="24"/>
          <w:szCs w:val="24"/>
          <w:lang w:val="en-GB"/>
        </w:rPr>
        <w:t xml:space="preserve">Oranges Are Not the Only Fruit </w:t>
      </w:r>
      <w:r w:rsidRPr="00585E69">
        <w:rPr>
          <w:rStyle w:val="Hyperlink4"/>
          <w:rFonts w:ascii="Times New Roman" w:eastAsia="Times New Roman" w:hAnsi="Times New Roman" w:cs="Times New Roman"/>
          <w:lang w:val="en-GB"/>
        </w:rPr>
        <w:t>nowadays. Ozdemir is obsessed with Jenette Winterson and her literary works. In addition, she likes to work on current topics in society. She will continue her life by researching in academy.</w:t>
      </w:r>
    </w:p>
    <w:p w14:paraId="4726E848" w14:textId="77777777" w:rsidR="00197515" w:rsidRPr="00585E69" w:rsidRDefault="00197515" w:rsidP="007DB986">
      <w:pPr>
        <w:pStyle w:val="Gvde"/>
        <w:spacing w:line="360" w:lineRule="auto"/>
        <w:jc w:val="both"/>
        <w:rPr>
          <w:rStyle w:val="Hyperlink4"/>
          <w:rFonts w:ascii="Times New Roman" w:eastAsia="Times New Roman" w:hAnsi="Times New Roman" w:cs="Times New Roman"/>
          <w:lang w:val="en-GB"/>
        </w:rPr>
      </w:pPr>
    </w:p>
    <w:p w14:paraId="2F7E4E0D" w14:textId="77777777" w:rsidR="00647D56" w:rsidRPr="00585E69" w:rsidRDefault="00647D56" w:rsidP="0080604D">
      <w:pPr>
        <w:pStyle w:val="Gvde"/>
        <w:spacing w:line="240" w:lineRule="auto"/>
        <w:jc w:val="center"/>
        <w:rPr>
          <w:rFonts w:ascii="Times New Roman" w:eastAsia="Times New Roman" w:hAnsi="Times New Roman" w:cs="Times New Roman"/>
          <w:b/>
          <w:bCs/>
          <w:sz w:val="24"/>
          <w:szCs w:val="24"/>
          <w:lang w:val="en-GB"/>
        </w:rPr>
      </w:pPr>
      <w:r w:rsidRPr="00585E69">
        <w:rPr>
          <w:rStyle w:val="Hyperlink4"/>
          <w:rFonts w:ascii="Times New Roman" w:eastAsia="Times New Roman" w:hAnsi="Times New Roman" w:cs="Times New Roman"/>
          <w:b/>
          <w:bCs/>
          <w:lang w:val="en-GB"/>
        </w:rPr>
        <w:t>Müge ÖZER – Berre ÇAĞMAN</w:t>
      </w:r>
    </w:p>
    <w:p w14:paraId="1B850E7C" w14:textId="77777777" w:rsidR="00647D56" w:rsidRPr="00585E69" w:rsidRDefault="00647D56" w:rsidP="0080604D">
      <w:pPr>
        <w:pStyle w:val="Gvde"/>
        <w:spacing w:line="24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İstinye University</w:t>
      </w:r>
    </w:p>
    <w:p w14:paraId="5A8962A4" w14:textId="77777777" w:rsidR="00647D56" w:rsidRPr="00585E69" w:rsidRDefault="00647D56" w:rsidP="0080604D">
      <w:pPr>
        <w:pStyle w:val="Gvde"/>
        <w:spacing w:line="24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Faculty of Humanities and Social Sciences</w:t>
      </w:r>
    </w:p>
    <w:p w14:paraId="639A253D" w14:textId="77777777" w:rsidR="00647D56" w:rsidRPr="00585E69" w:rsidRDefault="00647D56" w:rsidP="0080604D">
      <w:pPr>
        <w:pStyle w:val="Gvde"/>
        <w:spacing w:line="24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Department of English Translation and Interpreting</w:t>
      </w:r>
    </w:p>
    <w:p w14:paraId="2B937213" w14:textId="77777777" w:rsidR="00647D56" w:rsidRPr="00585E69" w:rsidRDefault="00647D56" w:rsidP="0080604D">
      <w:pPr>
        <w:pStyle w:val="Gvde"/>
        <w:spacing w:line="24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 xml:space="preserve">İstanbul / TURKEY </w:t>
      </w:r>
    </w:p>
    <w:p w14:paraId="528BFF5E" w14:textId="77777777" w:rsidR="00647D56" w:rsidRPr="00585E69" w:rsidRDefault="00647D56" w:rsidP="0080604D">
      <w:pPr>
        <w:pStyle w:val="Gvde"/>
        <w:spacing w:line="24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 xml:space="preserve">mugeozer17@gmail.com – </w:t>
      </w:r>
      <w:hyperlink r:id="rId22" w:history="1">
        <w:r w:rsidRPr="00585E69">
          <w:rPr>
            <w:rStyle w:val="Kpr"/>
            <w:rFonts w:ascii="Times New Roman" w:eastAsia="Times New Roman" w:hAnsi="Times New Roman" w:cs="Times New Roman"/>
            <w:b/>
            <w:bCs/>
            <w:sz w:val="24"/>
            <w:szCs w:val="24"/>
            <w:lang w:val="en-GB"/>
          </w:rPr>
          <w:t>cagmanberre@gmail.com</w:t>
        </w:r>
      </w:hyperlink>
    </w:p>
    <w:p w14:paraId="5FD0A964" w14:textId="77777777" w:rsidR="00647D56" w:rsidRPr="00585E69" w:rsidRDefault="00647D56" w:rsidP="0080604D">
      <w:pPr>
        <w:pStyle w:val="Gvde"/>
        <w:spacing w:line="240" w:lineRule="auto"/>
        <w:jc w:val="center"/>
        <w:rPr>
          <w:rFonts w:ascii="Times New Roman" w:eastAsia="Times New Roman" w:hAnsi="Times New Roman" w:cs="Times New Roman"/>
          <w:b/>
          <w:bCs/>
          <w:sz w:val="24"/>
          <w:szCs w:val="24"/>
          <w:lang w:val="en-GB"/>
        </w:rPr>
      </w:pPr>
    </w:p>
    <w:p w14:paraId="62FF3EE9"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TRANSLATION STRATEGIES AND THE FANTASY OF THE OTHER: A COMPARATIVE ANALYSIS OF TURKISH TRANSLATIONS OF SHAKESPEARE’S OTHELLO</w:t>
      </w:r>
    </w:p>
    <w:p w14:paraId="751D6BD3"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Othello is a Moorish commander serving in the Venetian army in Shakespeare's tragedy. The term Moorish is used to describe people from the Maghreb region of North Africa, encompassing countries such as present-day Morocco, Algeria, and Tunisia. Othello's portrayal as a Moor is a powerful representation of cultural otherness in English society.</w:t>
      </w:r>
    </w:p>
    <w:p w14:paraId="04BE6F2C"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paper examines how Özdemir Nutku and Bülent Bozkurt's translation strategies for Othello in Turkish represent the concept of the Other. Based on Lawrence Venuti's strategies of domestication and foreignization, the analysis shows that Nutku's translation adopts a more domesticating approach aimed at providing cultural proximity for the target reader. In contrast, Bozkurt's translation exhibits a relatively foreignizing strategy that preserves the cultural features of the source text. These translation differences directly affect how Othello's identity and otherness are perceived in the target culture. The findings reveal that translation is not merely a linguistic transfer process, but also a process of reconstructing identity and cultural meaning. </w:t>
      </w:r>
    </w:p>
    <w:p w14:paraId="18BBA5A8"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Othello is defined as barbaric and dangerous in European society. These characteristics are a fantastical identity constructed in the European mindset. Internalizing this identity, Othello </w:t>
      </w:r>
      <w:r w:rsidRPr="00585E69">
        <w:rPr>
          <w:rStyle w:val="Hyperlink4"/>
          <w:rFonts w:ascii="Times New Roman" w:eastAsia="Times New Roman" w:hAnsi="Times New Roman" w:cs="Times New Roman"/>
          <w:lang w:val="en-GB"/>
        </w:rPr>
        <w:lastRenderedPageBreak/>
        <w:t xml:space="preserve">ultimately curses and kills the Turk he believes he has become as a result of his sins at the end of the play. </w:t>
      </w:r>
    </w:p>
    <w:p w14:paraId="71CEDA1F"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This identity construct forms the “Fantasy of the Other.” In the translation process, this concept can be preserved through a strategy of foreignization or reduced through a strategy of domestication. Translation strategies determines how the fantasy of the other will be represented in the target culture.</w:t>
      </w:r>
    </w:p>
    <w:p w14:paraId="2792CB07"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Othello, Translation, Other, Domestication, Foreignization.</w:t>
      </w:r>
    </w:p>
    <w:p w14:paraId="45839772"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Müge Özer</w:t>
      </w:r>
      <w:r w:rsidRPr="00585E69">
        <w:rPr>
          <w:rStyle w:val="Hyperlink4"/>
          <w:rFonts w:ascii="Times New Roman" w:eastAsia="Times New Roman" w:hAnsi="Times New Roman" w:cs="Times New Roman"/>
          <w:lang w:val="en-GB"/>
        </w:rPr>
        <w:t xml:space="preserve"> is a fourth-year undergraduate student in the Department of English Translation and Interpreting and a second year undergraduate student in the Department of Psychology at İstinye University. Her research interests include translation strategies of Shakespeare’s literary works. She is working as a project coordinator on a project number 1919B012435031, which is supported under the 2209/A University Students Research Projects Support Program. </w:t>
      </w:r>
    </w:p>
    <w:p w14:paraId="0D47C0CE" w14:textId="55DCCA93" w:rsidR="00647D56" w:rsidRDefault="00647D56" w:rsidP="00A25215">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Berre Çağman</w:t>
      </w:r>
      <w:r w:rsidRPr="00585E69">
        <w:rPr>
          <w:rStyle w:val="Hyperlink4"/>
          <w:rFonts w:ascii="Times New Roman" w:eastAsia="Times New Roman" w:hAnsi="Times New Roman" w:cs="Times New Roman"/>
          <w:lang w:val="en-GB"/>
        </w:rPr>
        <w:t xml:space="preserve"> is a fourth-year undergraduate student in the Department of English Translation and Interpreting at İstinye University. Her research interests include translation strategies of Shakespeare’s literary works. She is working as a assistant researcher on a project number 1919B012435031, which is supported under the 2209/A University Students Research Projects Support Program. ¹The subject of this paper is supported under the 2209-A - University Student Research Projects Support Program with project number 1919B012435031</w:t>
      </w:r>
    </w:p>
    <w:p w14:paraId="484AD4AD" w14:textId="77777777" w:rsidR="00A25215" w:rsidRPr="00585E69" w:rsidRDefault="00A25215" w:rsidP="00A25215">
      <w:pPr>
        <w:pStyle w:val="Gvde"/>
        <w:spacing w:line="360" w:lineRule="auto"/>
        <w:jc w:val="both"/>
        <w:rPr>
          <w:rStyle w:val="Hyperlink4"/>
          <w:rFonts w:ascii="Times New Roman" w:eastAsia="Times New Roman" w:hAnsi="Times New Roman" w:cs="Times New Roman"/>
          <w:b/>
          <w:bCs/>
          <w:lang w:val="en-GB"/>
        </w:rPr>
      </w:pPr>
    </w:p>
    <w:p w14:paraId="14BC4713"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p>
    <w:p w14:paraId="15FF6C23"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p>
    <w:p w14:paraId="02E43217" w14:textId="77777777" w:rsidR="00647D56" w:rsidRDefault="00647D56" w:rsidP="7F520DFF">
      <w:pPr>
        <w:pStyle w:val="Gvde"/>
        <w:spacing w:line="360" w:lineRule="auto"/>
        <w:jc w:val="center"/>
        <w:rPr>
          <w:rStyle w:val="Hyperlink4"/>
          <w:rFonts w:ascii="Times New Roman" w:eastAsia="Times New Roman" w:hAnsi="Times New Roman" w:cs="Times New Roman"/>
          <w:b/>
          <w:bCs/>
          <w:lang w:val="en-GB"/>
        </w:rPr>
      </w:pPr>
    </w:p>
    <w:p w14:paraId="2353CCDF" w14:textId="77777777" w:rsidR="00197515" w:rsidRDefault="00197515" w:rsidP="7F520DFF">
      <w:pPr>
        <w:pStyle w:val="Gvde"/>
        <w:spacing w:line="360" w:lineRule="auto"/>
        <w:jc w:val="center"/>
        <w:rPr>
          <w:rStyle w:val="Hyperlink4"/>
          <w:rFonts w:ascii="Times New Roman" w:eastAsia="Times New Roman" w:hAnsi="Times New Roman" w:cs="Times New Roman"/>
          <w:b/>
          <w:bCs/>
          <w:lang w:val="en-GB"/>
        </w:rPr>
      </w:pPr>
    </w:p>
    <w:p w14:paraId="253996DD" w14:textId="77777777" w:rsidR="00197515" w:rsidRDefault="00197515" w:rsidP="7F520DFF">
      <w:pPr>
        <w:pStyle w:val="Gvde"/>
        <w:spacing w:line="360" w:lineRule="auto"/>
        <w:jc w:val="center"/>
        <w:rPr>
          <w:rStyle w:val="Hyperlink4"/>
          <w:rFonts w:ascii="Times New Roman" w:eastAsia="Times New Roman" w:hAnsi="Times New Roman" w:cs="Times New Roman"/>
          <w:b/>
          <w:bCs/>
          <w:lang w:val="en-GB"/>
        </w:rPr>
      </w:pPr>
    </w:p>
    <w:p w14:paraId="731F7719" w14:textId="77777777" w:rsidR="00197515" w:rsidRDefault="00197515" w:rsidP="7F520DFF">
      <w:pPr>
        <w:pStyle w:val="Gvde"/>
        <w:spacing w:line="360" w:lineRule="auto"/>
        <w:jc w:val="center"/>
        <w:rPr>
          <w:rStyle w:val="Hyperlink4"/>
          <w:rFonts w:ascii="Times New Roman" w:eastAsia="Times New Roman" w:hAnsi="Times New Roman" w:cs="Times New Roman"/>
          <w:b/>
          <w:bCs/>
          <w:lang w:val="en-GB"/>
        </w:rPr>
      </w:pPr>
    </w:p>
    <w:p w14:paraId="54922EC7" w14:textId="77777777" w:rsidR="00197515" w:rsidRDefault="00197515" w:rsidP="7F520DFF">
      <w:pPr>
        <w:pStyle w:val="Gvde"/>
        <w:spacing w:line="360" w:lineRule="auto"/>
        <w:jc w:val="center"/>
        <w:rPr>
          <w:rStyle w:val="Hyperlink4"/>
          <w:rFonts w:ascii="Times New Roman" w:eastAsia="Times New Roman" w:hAnsi="Times New Roman" w:cs="Times New Roman"/>
          <w:b/>
          <w:bCs/>
          <w:lang w:val="en-GB"/>
        </w:rPr>
      </w:pPr>
    </w:p>
    <w:p w14:paraId="780C7386" w14:textId="77777777" w:rsidR="00197515" w:rsidRDefault="00197515" w:rsidP="7F520DFF">
      <w:pPr>
        <w:pStyle w:val="Gvde"/>
        <w:spacing w:line="360" w:lineRule="auto"/>
        <w:jc w:val="center"/>
        <w:rPr>
          <w:rStyle w:val="Hyperlink4"/>
          <w:rFonts w:ascii="Times New Roman" w:eastAsia="Times New Roman" w:hAnsi="Times New Roman" w:cs="Times New Roman"/>
          <w:b/>
          <w:bCs/>
          <w:lang w:val="en-GB"/>
        </w:rPr>
      </w:pPr>
    </w:p>
    <w:p w14:paraId="1D26324E" w14:textId="77777777" w:rsidR="00197515" w:rsidRPr="00585E69" w:rsidRDefault="00197515" w:rsidP="7F520DFF">
      <w:pPr>
        <w:pStyle w:val="Gvde"/>
        <w:spacing w:line="360" w:lineRule="auto"/>
        <w:jc w:val="center"/>
        <w:rPr>
          <w:rStyle w:val="Hyperlink4"/>
          <w:rFonts w:ascii="Times New Roman" w:eastAsia="Times New Roman" w:hAnsi="Times New Roman" w:cs="Times New Roman"/>
          <w:b/>
          <w:bCs/>
          <w:lang w:val="en-GB"/>
        </w:rPr>
      </w:pPr>
    </w:p>
    <w:p w14:paraId="076258C0"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lastRenderedPageBreak/>
        <w:t>Deniz ÖZSOY</w:t>
      </w:r>
    </w:p>
    <w:p w14:paraId="62F380A9"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 xml:space="preserve">Marmara University </w:t>
      </w:r>
    </w:p>
    <w:p w14:paraId="329BCC19"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 xml:space="preserve">Faculty of Science and Literature </w:t>
      </w:r>
    </w:p>
    <w:p w14:paraId="1DF1972D"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 xml:space="preserve">Department of English Language and Literature </w:t>
      </w:r>
    </w:p>
    <w:p w14:paraId="584166BF"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 xml:space="preserve">Istanbul / TURKEY </w:t>
      </w:r>
    </w:p>
    <w:p w14:paraId="600F9F93"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 xml:space="preserve">dnzozsy1@gmail.com </w:t>
      </w:r>
    </w:p>
    <w:p w14:paraId="5269C3B6"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Hyperlink4"/>
          <w:rFonts w:ascii="Times New Roman" w:eastAsia="Times New Roman" w:hAnsi="Times New Roman" w:cs="Times New Roman"/>
          <w:b/>
          <w:bCs/>
          <w:lang w:val="en-GB"/>
        </w:rPr>
        <w:t>THE EVOLUTION OF GOTHIC: HOW THE FIRST GOTHIC NOVEL CHANGED THE MEANING OF GOTH</w:t>
      </w:r>
    </w:p>
    <w:p w14:paraId="3E85F9E1" w14:textId="77777777" w:rsidR="00647D56" w:rsidRPr="00585E69" w:rsidRDefault="00647D56" w:rsidP="7F520DFF">
      <w:pPr>
        <w:pStyle w:val="Gvde"/>
        <w:spacing w:line="360" w:lineRule="auto"/>
        <w:jc w:val="both"/>
        <w:rPr>
          <w:rStyle w:val="Yok"/>
          <w:rFonts w:ascii="Times New Roman" w:eastAsia="Times New Roman" w:hAnsi="Times New Roman" w:cs="Times New Roman"/>
          <w:b/>
          <w:bCs/>
          <w:sz w:val="24"/>
          <w:szCs w:val="24"/>
          <w:u w:val="single"/>
          <w:lang w:val="en-GB"/>
        </w:rPr>
      </w:pPr>
      <w:r w:rsidRPr="00585E69">
        <w:rPr>
          <w:rStyle w:val="Hyperlink4"/>
          <w:rFonts w:ascii="Times New Roman" w:eastAsia="Times New Roman" w:hAnsi="Times New Roman" w:cs="Times New Roman"/>
          <w:lang w:val="en-GB"/>
        </w:rPr>
        <w:t xml:space="preserve">This paper investigates the origins of gothic and the changes in context in which the adjective was used. By going through the history of gothic, this paper serves to display the gothic trend in a new light through the means of past voices and views. Careful research and review of past studies and historical events supported by the general public impression regarding art and gothic in their respective time frames, reveals the various evolutions and transformations the word gothic has been through. This paper aims to demonstrate how suitable gothic is to adaptation and keeping up with literary trends by highlighting the role </w:t>
      </w:r>
      <w:r w:rsidRPr="00585E69">
        <w:rPr>
          <w:rStyle w:val="Yok"/>
          <w:rFonts w:ascii="Times New Roman" w:eastAsia="Times New Roman" w:hAnsi="Times New Roman" w:cs="Times New Roman"/>
          <w:i/>
          <w:iCs/>
          <w:sz w:val="24"/>
          <w:szCs w:val="24"/>
          <w:lang w:val="en-GB"/>
        </w:rPr>
        <w:t xml:space="preserve">The Castle of Otranto </w:t>
      </w:r>
      <w:r w:rsidRPr="00585E69">
        <w:rPr>
          <w:rStyle w:val="Hyperlink4"/>
          <w:rFonts w:ascii="Times New Roman" w:eastAsia="Times New Roman" w:hAnsi="Times New Roman" w:cs="Times New Roman"/>
          <w:lang w:val="en-GB"/>
        </w:rPr>
        <w:t xml:space="preserve">played. First person to use the word gothic in a literary sense, Horace Walpole, embedded the supernatural and romance into the word gothic and gave light to what we now know as gothic literature. This study investigates Walpole’s vision and infatuation with gothic architecture and presents the reasons behind </w:t>
      </w:r>
      <w:r w:rsidRPr="00585E69">
        <w:rPr>
          <w:rStyle w:val="Yok"/>
          <w:rFonts w:ascii="Times New Roman" w:eastAsia="Times New Roman" w:hAnsi="Times New Roman" w:cs="Times New Roman"/>
          <w:i/>
          <w:iCs/>
          <w:sz w:val="24"/>
          <w:szCs w:val="24"/>
          <w:lang w:val="en-GB"/>
        </w:rPr>
        <w:t>The Castle of Otranto</w:t>
      </w:r>
      <w:r w:rsidRPr="00585E69">
        <w:rPr>
          <w:rStyle w:val="Hyperlink4"/>
          <w:rFonts w:ascii="Times New Roman" w:eastAsia="Times New Roman" w:hAnsi="Times New Roman" w:cs="Times New Roman"/>
          <w:lang w:val="en-GB"/>
        </w:rPr>
        <w:t>’s birth. Contributing to the explanations behind constant change gothic is going through; by carefully reviewing Horace Walpole’s letters, this study commentates on the gothic trend and argues that there is no one definition to gothic, a deeply-rooted adjective that inspires generations to be as experimental and brave regarding art and aesthetics.</w:t>
      </w:r>
    </w:p>
    <w:p w14:paraId="34D001A2" w14:textId="77777777" w:rsidR="00647D56" w:rsidRPr="00585E69" w:rsidRDefault="00647D56" w:rsidP="007DB986">
      <w:pPr>
        <w:pStyle w:val="Gvde"/>
        <w:spacing w:line="360" w:lineRule="auto"/>
        <w:jc w:val="both"/>
        <w:rPr>
          <w:rStyle w:val="Yok"/>
          <w:rFonts w:ascii="Times New Roman" w:eastAsia="Times New Roman" w:hAnsi="Times New Roman" w:cs="Times New Roman"/>
          <w:i/>
          <w:iCs/>
          <w:sz w:val="24"/>
          <w:szCs w:val="24"/>
          <w:lang w:val="en-GB"/>
        </w:rPr>
      </w:pPr>
      <w:r w:rsidRPr="00585E69">
        <w:rPr>
          <w:rStyle w:val="Hyperlink6"/>
          <w:rFonts w:ascii="Times New Roman" w:eastAsia="Times New Roman" w:hAnsi="Times New Roman" w:cs="Times New Roman"/>
          <w:lang w:val="en-GB"/>
        </w:rPr>
        <w:t>Deniz Özsoy</w:t>
      </w:r>
      <w:r w:rsidRPr="00585E69">
        <w:rPr>
          <w:rStyle w:val="Hyperlink4"/>
          <w:rFonts w:ascii="Times New Roman" w:eastAsia="Times New Roman" w:hAnsi="Times New Roman" w:cs="Times New Roman"/>
          <w:lang w:val="en-GB"/>
        </w:rPr>
        <w:t xml:space="preserve"> is a 1</w:t>
      </w:r>
      <w:r w:rsidRPr="00585E69">
        <w:rPr>
          <w:rStyle w:val="Yok"/>
          <w:rFonts w:ascii="Times New Roman" w:eastAsia="Times New Roman" w:hAnsi="Times New Roman" w:cs="Times New Roman"/>
          <w:sz w:val="24"/>
          <w:szCs w:val="24"/>
          <w:vertAlign w:val="superscript"/>
          <w:lang w:val="en-GB"/>
        </w:rPr>
        <w:t>st</w:t>
      </w:r>
      <w:r w:rsidRPr="00585E69">
        <w:rPr>
          <w:rStyle w:val="Hyperlink4"/>
          <w:rFonts w:ascii="Times New Roman" w:eastAsia="Times New Roman" w:hAnsi="Times New Roman" w:cs="Times New Roman"/>
          <w:lang w:val="en-GB"/>
        </w:rPr>
        <w:t xml:space="preserve"> year student currently studying at Marmara University in the English Language and Literature Department. She is fascinated by works that fall under the fantasy category, as well as horror and marine biology.</w:t>
      </w:r>
      <w:r w:rsidRPr="00585E69">
        <w:rPr>
          <w:rFonts w:ascii="Times New Roman" w:eastAsia="Times New Roman" w:hAnsi="Times New Roman" w:cs="Times New Roman"/>
          <w:sz w:val="24"/>
          <w:szCs w:val="24"/>
          <w:lang w:val="en-GB"/>
        </w:rPr>
        <w:t xml:space="preserve"> </w:t>
      </w:r>
    </w:p>
    <w:p w14:paraId="2ADB75F9"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p>
    <w:p w14:paraId="4049AE4B"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p>
    <w:p w14:paraId="65B04F1B" w14:textId="77777777" w:rsidR="00647D56" w:rsidRPr="00585E69" w:rsidRDefault="00647D56" w:rsidP="7F520DFF">
      <w:pPr>
        <w:pStyle w:val="Gvde"/>
        <w:spacing w:line="360" w:lineRule="auto"/>
        <w:jc w:val="center"/>
        <w:rPr>
          <w:rStyle w:val="Yok"/>
          <w:rFonts w:ascii="Times New Roman" w:eastAsia="Times New Roman" w:hAnsi="Times New Roman" w:cs="Times New Roman"/>
          <w:b/>
          <w:bCs/>
          <w:sz w:val="24"/>
          <w:szCs w:val="24"/>
          <w:lang w:val="en-GB"/>
        </w:rPr>
      </w:pPr>
    </w:p>
    <w:p w14:paraId="37D7B32C" w14:textId="77777777" w:rsidR="00647D56" w:rsidRPr="00585E69" w:rsidRDefault="00647D56" w:rsidP="4172E0F3">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Helin Eylül POLAT</w:t>
      </w:r>
    </w:p>
    <w:p w14:paraId="69017C31"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Ege University</w:t>
      </w:r>
    </w:p>
    <w:p w14:paraId="79066280"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Faculty of Letters</w:t>
      </w:r>
    </w:p>
    <w:p w14:paraId="04FDCEA0"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Department of American Culture and Literature</w:t>
      </w:r>
    </w:p>
    <w:p w14:paraId="17EC8900"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Izmir / TURKEY</w:t>
      </w:r>
    </w:p>
    <w:p w14:paraId="6850734E"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eyllhelin@gmail.com</w:t>
      </w:r>
    </w:p>
    <w:p w14:paraId="71645AEA"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NOT A CURSE BUT A CONDITION: THE ARTIST AND HER ART, ISOLATION, AND IDEOLOGY IN THE LADY OF SHALOTT</w:t>
      </w:r>
    </w:p>
    <w:p w14:paraId="3200AC35"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 xml:space="preserve">This study offers an interpretation of the poem The Lady of Shalott by Tennyson, aiming to question the nature of the “curse” which confines the Lady to an artistic but social isolation, yet analyzing it through as an ideological oppression condition, rather than a curse, which underlines the regulation over feminine subjectivity, labour, and invisibility, rather than supernational punishment. The Lady’s art is written with its way of blurring the relationship between art and life, suggesting that works of art that only relies on the viewer's approval, are doomed to fail.  </w:t>
      </w:r>
    </w:p>
    <w:p w14:paraId="5EDB47FE"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What is revealed in the poem is that what appears as fate is undefining a system of norms; framing these blurred lines of art and life, and also her confinement separation as magic. Thus, fantasy turns into a tool to narrate the social control which is rendered inevitable and unquestionable.  The Lady is not a mystical figure who is detached from the world, but she is an artist whose act of creating relies on her detachment from experiences.</w:t>
      </w:r>
    </w:p>
    <w:p w14:paraId="1D65B3D7"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By diving into the ideas of Plato, Ovid and Patmore; additionally by providing historical context of the Victorian Period, this study analyzes not only the place of female artists in society; as when her oppression collapses, it means a reassertment of control, transforming transgression into death: but also analyzes the way that the poem gives us insight of the perspective of art and life are intertwined, as her act of forming her art, her weaving, forms her existence and suggests that she cannot exist without it, which questions the lines between where art begins and life ends.</w:t>
      </w:r>
    </w:p>
    <w:p w14:paraId="61B10D67"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sz w:val="24"/>
          <w:szCs w:val="24"/>
          <w:lang w:val="en-GB"/>
        </w:rPr>
        <w:t>Reading the poem with the contexts of fantasy, gender-power relationship, and art, this study claims that enchantment is not opposed to ideologies, but it is represented as one of its most effective forms.</w:t>
      </w:r>
    </w:p>
    <w:p w14:paraId="605C2180"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Keywords:</w:t>
      </w:r>
      <w:r w:rsidRPr="00585E69">
        <w:rPr>
          <w:rStyle w:val="Yok"/>
          <w:rFonts w:ascii="Times New Roman" w:eastAsia="Times New Roman" w:hAnsi="Times New Roman" w:cs="Times New Roman"/>
          <w:sz w:val="24"/>
          <w:szCs w:val="24"/>
          <w:lang w:val="en-GB"/>
        </w:rPr>
        <w:t xml:space="preserve"> Poetry, Gender-Power Relationship, Female Artists, Fantasy.</w:t>
      </w:r>
    </w:p>
    <w:p w14:paraId="497E19B8"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Helin Eylül Polat</w:t>
      </w:r>
      <w:r w:rsidRPr="00585E69">
        <w:rPr>
          <w:rStyle w:val="Yok"/>
          <w:rFonts w:ascii="Times New Roman" w:eastAsia="Times New Roman" w:hAnsi="Times New Roman" w:cs="Times New Roman"/>
          <w:sz w:val="24"/>
          <w:szCs w:val="24"/>
          <w:lang w:val="en-GB"/>
        </w:rPr>
        <w:t xml:space="preserve"> is a fourth year undergraduate student at Ege University, in the Department of American Culture and Literature. She has a strong passion for feminist approaches to literature, as well as wider cultural studies, and art as a wider concept in general. She is passionate about and engaged in exploring the themes of identity, and construction of gender norms in both contemporary and historical writing. Outside of academia she enjoys photography, travel and formal academic debating.</w:t>
      </w:r>
    </w:p>
    <w:p w14:paraId="05AD891B" w14:textId="77777777" w:rsidR="00647D56" w:rsidRPr="00585E69" w:rsidRDefault="00647D56" w:rsidP="007DB986">
      <w:pPr>
        <w:pStyle w:val="Gvde"/>
        <w:spacing w:line="360" w:lineRule="auto"/>
        <w:jc w:val="both"/>
        <w:rPr>
          <w:rStyle w:val="Yok"/>
          <w:rFonts w:ascii="Times New Roman" w:eastAsia="Times New Roman" w:hAnsi="Times New Roman" w:cs="Times New Roman"/>
          <w:sz w:val="24"/>
          <w:szCs w:val="24"/>
          <w:lang w:val="en-GB"/>
        </w:rPr>
      </w:pPr>
    </w:p>
    <w:p w14:paraId="6D717B71" w14:textId="77777777" w:rsidR="00647D56" w:rsidRPr="00585E69" w:rsidRDefault="00647D56" w:rsidP="4172E0F3">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Sahra Irmak POLAT</w:t>
      </w:r>
    </w:p>
    <w:p w14:paraId="35998574"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Marmara University</w:t>
      </w:r>
    </w:p>
    <w:p w14:paraId="5DA18017"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Faculty of Humanities and Social Sciences </w:t>
      </w:r>
    </w:p>
    <w:p w14:paraId="17BBE11A"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English Language and Literature</w:t>
      </w:r>
    </w:p>
    <w:p w14:paraId="1DB767C2"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Istanbul / TURKEY</w:t>
      </w:r>
    </w:p>
    <w:p w14:paraId="201431A1" w14:textId="77777777" w:rsidR="00647D56" w:rsidRPr="00585E69" w:rsidRDefault="00647D56" w:rsidP="007DB986">
      <w:pPr>
        <w:pStyle w:val="Gvde"/>
        <w:jc w:val="center"/>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sahra.polat@marun.edu.tr</w:t>
      </w:r>
    </w:p>
    <w:p w14:paraId="41C0B126"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ORIGIN AND DEVELOPMENT OF MYTHICAL HUMANOID RACES</w:t>
      </w:r>
    </w:p>
    <w:p w14:paraId="1858D978"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 xml:space="preserve">Understanding and expanding our knowledge about mythical and fantasy races -such as elves, dwarves, centaurs, orcs, dragonborns etc.- are important for generating a better insight of fantasy realms, how their social structure work and get an advanced perspective on how, when and why those races change and evolve over time. This helps us to build a viewpoint for different fantasy settings. Moreover, when we grasp the concept of different races better, we are able to realize their crucial significance and the effects of their reflection on literature. Different humanoid creatures have served for hundreds of years as a mirror image of humans' enduring need to imagine and create an expression of their emotions, passions and aspirations. We can see the roots of fantastical and mythical humanoids in early oral traditions, where they were used as symbols and metaphors for moral lessons or embodied nature figures. Over time, these symbolic, one dimensional figures started to be shaped into more complex and comprehensive beings, particularly in middle aged and early modern texts. However, our modern understanding of different fantastical races was significantly formed and changed during nineteenth and twentieth century literature texts. Authors began to create detailed histories, languages, common features, social structures for these races, remodelling them from simple representations into complicated cultures. This transformation enabled both the authors and the audience to explore themes such as identity, coexistence and racial hierarchy through creatures that are non-humans, applying real social problems or structures and blending them with imagination. My oral presentation aims to examine the revolution, development and change in these fantasy realms through races and various examples of authors and literary works.    </w:t>
      </w:r>
    </w:p>
    <w:p w14:paraId="239BA231"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Keywords:</w:t>
      </w:r>
      <w:r w:rsidRPr="00585E69">
        <w:rPr>
          <w:rStyle w:val="Yok"/>
          <w:rFonts w:ascii="Times New Roman" w:eastAsia="Times New Roman" w:hAnsi="Times New Roman" w:cs="Times New Roman"/>
          <w:sz w:val="24"/>
          <w:szCs w:val="24"/>
          <w:lang w:val="en-GB"/>
        </w:rPr>
        <w:t xml:space="preserve"> Mythical and Fantastic Races, Middle Age, Early Modern Literature, Social Structures, Culture, Nature, Oral Traditions.</w:t>
      </w:r>
    </w:p>
    <w:p w14:paraId="24AA0439"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Sahra Irmak Polat </w:t>
      </w:r>
      <w:r w:rsidRPr="00585E69">
        <w:rPr>
          <w:rStyle w:val="Yok"/>
          <w:rFonts w:ascii="Times New Roman" w:eastAsia="Times New Roman" w:hAnsi="Times New Roman" w:cs="Times New Roman"/>
          <w:sz w:val="24"/>
          <w:szCs w:val="24"/>
          <w:lang w:val="en-GB"/>
        </w:rPr>
        <w:t>is an undergraduate student in the Department of English Language and Literature at Marmara University. Her research interests include exploring the origins and development of mythical and fantasy races through early oral traditions, Middle Aged and Early Modern literature texts. She has no previous experience on Student Conferences. She is currently interested in Middle Aged literary texts and Religious Themes in literature.</w:t>
      </w:r>
    </w:p>
    <w:p w14:paraId="2970D10E" w14:textId="77777777" w:rsidR="00647D56" w:rsidRPr="00585E69" w:rsidRDefault="00647D56" w:rsidP="007DB986">
      <w:pPr>
        <w:pStyle w:val="Gvde"/>
        <w:spacing w:after="80" w:line="360" w:lineRule="auto"/>
        <w:jc w:val="both"/>
        <w:rPr>
          <w:rFonts w:ascii="Times New Roman" w:eastAsia="Times New Roman" w:hAnsi="Times New Roman" w:cs="Times New Roman"/>
          <w:b/>
          <w:bCs/>
          <w:sz w:val="24"/>
          <w:szCs w:val="24"/>
          <w:lang w:val="en-GB"/>
        </w:rPr>
      </w:pPr>
    </w:p>
    <w:p w14:paraId="6810D176"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Fehime Gül SAYDIM</w:t>
      </w:r>
    </w:p>
    <w:p w14:paraId="684091BA"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Social Sciences University of Ankara  </w:t>
      </w:r>
    </w:p>
    <w:p w14:paraId="10238210"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Faculty of Foreign Languages  </w:t>
      </w:r>
    </w:p>
    <w:p w14:paraId="3D414C18"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Department of English Language and Literature  </w:t>
      </w:r>
    </w:p>
    <w:p w14:paraId="0D111BF9"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Ankara / TURKEY </w:t>
      </w:r>
    </w:p>
    <w:p w14:paraId="646ADE78"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fehimegul.saydim@student.asbu.edu.tr </w:t>
      </w:r>
    </w:p>
    <w:p w14:paraId="72E59894"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Fonts w:ascii="Times New Roman" w:eastAsia="Times New Roman" w:hAnsi="Times New Roman" w:cs="Times New Roman"/>
          <w:b/>
          <w:bCs/>
          <w:sz w:val="24"/>
          <w:szCs w:val="24"/>
          <w:lang w:val="en-GB"/>
        </w:rPr>
        <w:t xml:space="preserve">THE CHILD’S ESCAPE INTO IMAGINARY WORLDS: PSYCHOLOGICAL AND MORAL STRUCTURES IN FANTASY </w:t>
      </w:r>
    </w:p>
    <w:p w14:paraId="6D1B50B0"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paper examines how child protagonists, confronted with traumatic events such as loss, displacement, or social instability, construct imaginary fantasy worlds as psychological strategies to cope with the harshness of reality, which gradually take the form of moral and emotional utopian structures. In fantastic literature, alternative spaces frequently function as symbolic structures constructed in opposition to the chaotic, unjust, and uncontrollable nature of the real world. Within this framework, </w:t>
      </w:r>
      <w:r w:rsidRPr="00585E69">
        <w:rPr>
          <w:rStyle w:val="Yok"/>
          <w:rFonts w:ascii="Times New Roman" w:eastAsia="Times New Roman" w:hAnsi="Times New Roman" w:cs="Times New Roman"/>
          <w:i/>
          <w:iCs/>
          <w:sz w:val="24"/>
          <w:szCs w:val="24"/>
          <w:lang w:val="en-GB"/>
        </w:rPr>
        <w:t>Peter Pan; or, The Boy Who Wouldn't Grow Up</w:t>
      </w:r>
      <w:r w:rsidRPr="00585E69">
        <w:rPr>
          <w:rStyle w:val="Hyperlink4"/>
          <w:rFonts w:ascii="Times New Roman" w:eastAsia="Times New Roman" w:hAnsi="Times New Roman" w:cs="Times New Roman"/>
          <w:lang w:val="en-GB"/>
        </w:rPr>
        <w:t xml:space="preserve"> (1911) and </w:t>
      </w:r>
      <w:r w:rsidRPr="00585E69">
        <w:rPr>
          <w:rStyle w:val="Yok"/>
          <w:rFonts w:ascii="Times New Roman" w:eastAsia="Times New Roman" w:hAnsi="Times New Roman" w:cs="Times New Roman"/>
          <w:i/>
          <w:iCs/>
          <w:sz w:val="24"/>
          <w:szCs w:val="24"/>
          <w:lang w:val="en-GB"/>
        </w:rPr>
        <w:t xml:space="preserve">The Chronicles of Narnia </w:t>
      </w:r>
      <w:r w:rsidRPr="00585E69">
        <w:rPr>
          <w:rStyle w:val="Hyperlink4"/>
          <w:rFonts w:ascii="Times New Roman" w:eastAsia="Times New Roman" w:hAnsi="Times New Roman" w:cs="Times New Roman"/>
          <w:lang w:val="en-GB"/>
        </w:rPr>
        <w:t xml:space="preserve">(1950) are examined through a thematic comparative approach. Both works are examined together as they depict child protagonists who, in response to loss, loneliness, and emotional rupture, construct alternative fantasy worlds that function as compensatory spaces where moral order, belonging, and psychological stability can be restored. Drawing on the concepts of melancholy and loss, alongside Gaston Bachelard’s poetics of space and utopian theory, the study explores the function of alternative spaces in these narratives. In these texts, imaginary countries are not merely zones of escapism; rather, they operate as spatial manifestations of the subject’s attempt to restore control, coherence, and moral order in the aftermath of trauma. Significantly, although these fantastical realms contain danger, conflict, and uncertainty, they ultimately re-establish ethical stability: justice prevails and the “good” wins. In this sense, the alternative worlds construct compensatory cosmoses that operate in contrast to the instability of reality. Ultimately, this paper argues that fantastical utopias in childhood narratives do not primarily propose social blueprints; instead, they function as psychological and symbolic structures that prevent the fragmentation of the melancholic subject. </w:t>
      </w:r>
    </w:p>
    <w:p w14:paraId="4BF35192"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Fantasy space emerges not simply as escape, but as a regulatory imaginative field through which traumatic reality is restructured and rendered bearable. </w:t>
      </w:r>
    </w:p>
    <w:p w14:paraId="508D1B97"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Fantasy Literature, Utopia, Psychological Escape, Emotional Regulation, Childhood.</w:t>
      </w:r>
    </w:p>
    <w:p w14:paraId="5068499E" w14:textId="77777777" w:rsidR="00647D56" w:rsidRPr="00585E69" w:rsidRDefault="00647D56" w:rsidP="007DB986">
      <w:pPr>
        <w:pStyle w:val="Gvde"/>
        <w:spacing w:after="956"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Fehime Gül Saydım</w:t>
      </w:r>
      <w:r w:rsidRPr="00585E69">
        <w:rPr>
          <w:rStyle w:val="Hyperlink4"/>
          <w:rFonts w:ascii="Times New Roman" w:eastAsia="Times New Roman" w:hAnsi="Times New Roman" w:cs="Times New Roman"/>
          <w:lang w:val="en-GB"/>
        </w:rPr>
        <w:t xml:space="preserve"> is a second-year undergraduate student in the Department of English Language and Literature at Social Sciences University of Ankar. Her research interests include Comparative Literature and Translation Studies, with interests in cross-cultural reading practices and the movement of meaning across languages and literary traditions. She has previously presented at the Akdeniz University’s 2025 Yabancı Diller, Kültürler ve Edebiyatları Student Conference.</w:t>
      </w:r>
    </w:p>
    <w:p w14:paraId="4BDD2377" w14:textId="77777777" w:rsidR="00647D56" w:rsidRPr="00585E69" w:rsidRDefault="00647D56" w:rsidP="007DB986">
      <w:pPr>
        <w:pStyle w:val="Gvde"/>
        <w:spacing w:after="956" w:line="360" w:lineRule="auto"/>
        <w:jc w:val="both"/>
        <w:rPr>
          <w:rStyle w:val="Hyperlink4"/>
          <w:rFonts w:ascii="Times New Roman" w:eastAsia="Times New Roman" w:hAnsi="Times New Roman" w:cs="Times New Roman"/>
          <w:lang w:val="en-GB"/>
        </w:rPr>
      </w:pPr>
    </w:p>
    <w:p w14:paraId="7DA669BD" w14:textId="77777777" w:rsidR="00647D56" w:rsidRPr="00585E69" w:rsidRDefault="00647D56" w:rsidP="007DB986">
      <w:pPr>
        <w:pStyle w:val="Gvde"/>
        <w:spacing w:after="956" w:line="360" w:lineRule="auto"/>
        <w:jc w:val="both"/>
        <w:rPr>
          <w:rStyle w:val="Hyperlink4"/>
          <w:rFonts w:ascii="Times New Roman" w:eastAsia="Times New Roman" w:hAnsi="Times New Roman" w:cs="Times New Roman"/>
          <w:lang w:val="en-GB"/>
        </w:rPr>
      </w:pPr>
    </w:p>
    <w:p w14:paraId="74336BDF" w14:textId="77777777" w:rsidR="00647D56" w:rsidRPr="00585E69" w:rsidRDefault="00647D56" w:rsidP="007DB986">
      <w:pPr>
        <w:pStyle w:val="Gvde"/>
        <w:spacing w:after="956" w:line="360" w:lineRule="auto"/>
        <w:jc w:val="both"/>
        <w:rPr>
          <w:rStyle w:val="Hyperlink4"/>
          <w:rFonts w:ascii="Times New Roman" w:eastAsia="Times New Roman" w:hAnsi="Times New Roman" w:cs="Times New Roman"/>
          <w:lang w:val="en-GB"/>
        </w:rPr>
      </w:pPr>
    </w:p>
    <w:p w14:paraId="73BE3FB9"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Yağız Eren SİZGEN </w:t>
      </w:r>
    </w:p>
    <w:p w14:paraId="649F83D5"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Boğaziçi University </w:t>
      </w:r>
    </w:p>
    <w:p w14:paraId="5691644F"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Faculty of Humanities and Social Sciences </w:t>
      </w:r>
    </w:p>
    <w:p w14:paraId="22C2140D"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Department of Western Languages and Literatures </w:t>
      </w:r>
    </w:p>
    <w:p w14:paraId="0A87F90A"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İstanbul / TURKEY </w:t>
      </w:r>
    </w:p>
    <w:p w14:paraId="1D699E98"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 xml:space="preserve">yagiz.sizgen@std.bogazici.edu.tr  </w:t>
      </w:r>
    </w:p>
    <w:p w14:paraId="77F5FC44"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THE DISTANCE OF FEAR: ECOLOGICAL TERROR AND FANTASY IN SAMANTA SCHWEBLIN'S FEVER DREAM</w:t>
      </w:r>
    </w:p>
    <w:p w14:paraId="32DBAEBF"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Fever Dream (</w:t>
      </w:r>
      <w:r w:rsidRPr="00585E69">
        <w:rPr>
          <w:rStyle w:val="Yok"/>
          <w:rFonts w:ascii="Times New Roman" w:eastAsia="Times New Roman" w:hAnsi="Times New Roman" w:cs="Times New Roman"/>
          <w:i/>
          <w:iCs/>
          <w:sz w:val="24"/>
          <w:szCs w:val="24"/>
          <w:lang w:val="en-GB"/>
        </w:rPr>
        <w:t>Distancia de Rescate)</w:t>
      </w:r>
      <w:r w:rsidRPr="00585E69">
        <w:rPr>
          <w:rStyle w:val="Hyperlink4"/>
          <w:rFonts w:ascii="Times New Roman" w:eastAsia="Times New Roman" w:hAnsi="Times New Roman" w:cs="Times New Roman"/>
          <w:lang w:val="en-GB"/>
        </w:rPr>
        <w:t xml:space="preserve"> is a novel by the Argentinian writer Samanta Schweblin. It is themed around ecological anxieties and how ecological fears might be ever present and ambiguous at the same time. This ambiguity makes the novel a work related with the fantastical realm: When a fear is incomprehensible, fantastic explanations may gain credibility and that is what happens. The two main characters are engaging in a dialogue throughout the book and they are trying to pinpoint the exact time when the “worms” took over. Here, one of the characters functions as a guide for the protagonist to recall the events and explore them correctly. The recalling happens gradually through a dialogical structure.  The “worms” can be read as a metaphor for the pervasive ecological disaster and throughout the novel, humans sense an unsettling atmosphere in this rural town. However, they fail to make the connections and even if they do, it is already too late. The setting here is important as the fictional rural town in Argentina is rooted in reality: rural regions of Argentina are heavily affected by industrialization and chemical pesticides. The effects are growing to be more evasive and then the fantastic is called upon: The ecological novel turns into a ghost novel. The use of fantastic elements is carried out with a narrative purpose: When fears remain irrational, the fantastic serves as another method to understand these anxieties. In this case, the anxiety is ecological and the novel offers an ecogothic perspective here: The “uncanny” side of nature might reveal more than what is seen at first glance. Thus, this research will explore how the employment of fantastic and gothic elements in this ecological “ghost” novel serves to transform invisible ecological threats into perceptible fears with a haunting narrative. </w:t>
      </w:r>
    </w:p>
    <w:p w14:paraId="30CB9A8C" w14:textId="77777777" w:rsidR="00647D56" w:rsidRPr="00585E69" w:rsidRDefault="00647D56" w:rsidP="7F520DFF">
      <w:pPr>
        <w:pStyle w:val="Gvde"/>
        <w:spacing w:after="18"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b/>
          <w:bCs/>
          <w:lang w:val="en-GB"/>
        </w:rPr>
        <w:t>:</w:t>
      </w:r>
      <w:r w:rsidRPr="00585E69">
        <w:rPr>
          <w:rStyle w:val="Hyperlink4"/>
          <w:rFonts w:ascii="Times New Roman" w:eastAsia="Times New Roman" w:hAnsi="Times New Roman" w:cs="Times New Roman"/>
          <w:lang w:val="en-GB"/>
        </w:rPr>
        <w:t xml:space="preserve"> Ecocriticism, Ecogothic, Uncanny, Fear, Irrational.</w:t>
      </w:r>
    </w:p>
    <w:p w14:paraId="0DF4B971"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Yağız Eren Sizgen</w:t>
      </w:r>
      <w:r w:rsidRPr="00585E69">
        <w:rPr>
          <w:rStyle w:val="Hyperlink4"/>
          <w:rFonts w:ascii="Times New Roman" w:eastAsia="Times New Roman" w:hAnsi="Times New Roman" w:cs="Times New Roman"/>
          <w:lang w:val="en-GB"/>
        </w:rPr>
        <w:t xml:space="preserve"> is a second-year undergraduate student in the Department of Western Languages and Literatures at Boğaziçi University. He started his undergraduate program in 2024. His main research interests in literature include modern and contemporary literature both in and out of the Anglophone sphere. </w:t>
      </w:r>
    </w:p>
    <w:p w14:paraId="007AC998"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p>
    <w:p w14:paraId="01947FC6"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Destina Zülal SÜT</w:t>
      </w:r>
    </w:p>
    <w:p w14:paraId="38F68135"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Çanakkale Onsekiz Mart University</w:t>
      </w:r>
    </w:p>
    <w:p w14:paraId="63C7AF05"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Faculty of Humanities and Social Sciences </w:t>
      </w:r>
    </w:p>
    <w:p w14:paraId="7E923F75"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Western Languages and Literatures</w:t>
      </w:r>
    </w:p>
    <w:p w14:paraId="4B997A3E"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Çanakkale / TURKEY </w:t>
      </w:r>
    </w:p>
    <w:p w14:paraId="59F37769"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 xml:space="preserve">destina.zll435@gmail.com </w:t>
      </w:r>
    </w:p>
    <w:p w14:paraId="6C38DDA5"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pacing w:val="5"/>
          <w:sz w:val="24"/>
          <w:szCs w:val="24"/>
          <w:lang w:val="en-GB"/>
        </w:rPr>
        <w:t>LIVING THE HERO’S JOURNEY: REIMAGINING THE MONOMYTH, THE SHADOW AND MENTOR ARCHETYPES THROUGH BALDUR’S GATE 3</w:t>
      </w:r>
    </w:p>
    <w:p w14:paraId="5C9BEF5C" w14:textId="77777777" w:rsidR="00647D56" w:rsidRPr="00585E69" w:rsidRDefault="00647D56">
      <w:pPr>
        <w:pStyle w:val="Gvde"/>
        <w:spacing w:line="360" w:lineRule="auto"/>
        <w:jc w:val="both"/>
        <w:rPr>
          <w:rStyle w:val="Yok"/>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sz w:val="24"/>
          <w:szCs w:val="24"/>
          <w:lang w:val="en-GB"/>
        </w:rPr>
        <w:t xml:space="preserve">The aim of this research is to explore how </w:t>
      </w:r>
      <w:r w:rsidRPr="00585E69">
        <w:rPr>
          <w:rStyle w:val="Yok"/>
          <w:rFonts w:ascii="Times New Roman" w:eastAsia="Times New Roman" w:hAnsi="Times New Roman" w:cs="Times New Roman"/>
          <w:i/>
          <w:iCs/>
          <w:sz w:val="24"/>
          <w:szCs w:val="24"/>
          <w:lang w:val="en-GB"/>
        </w:rPr>
        <w:t xml:space="preserve">Baldur’s Gate 3 </w:t>
      </w:r>
      <w:r w:rsidRPr="00585E69">
        <w:rPr>
          <w:rStyle w:val="Yok"/>
          <w:rFonts w:ascii="Times New Roman" w:eastAsia="Times New Roman" w:hAnsi="Times New Roman" w:cs="Times New Roman"/>
          <w:sz w:val="24"/>
          <w:szCs w:val="24"/>
          <w:lang w:val="en-GB"/>
        </w:rPr>
        <w:t xml:space="preserve">adopts the framework of Campbell’s Monomyth and Jung’s archetypal storytelling in the digitalized world of interactive narratives. Through a close reading of key story arcs, the research identifies the shadow and the mentor archetypes across multiple characters. At its core, </w:t>
      </w:r>
      <w:r w:rsidRPr="00585E69">
        <w:rPr>
          <w:rStyle w:val="Yok"/>
          <w:rFonts w:ascii="Times New Roman" w:eastAsia="Times New Roman" w:hAnsi="Times New Roman" w:cs="Times New Roman"/>
          <w:i/>
          <w:iCs/>
          <w:sz w:val="24"/>
          <w:szCs w:val="24"/>
          <w:lang w:val="en-GB"/>
        </w:rPr>
        <w:t>Baldur’s Gate 3</w:t>
      </w:r>
      <w:r w:rsidRPr="00585E69">
        <w:rPr>
          <w:rStyle w:val="Yok"/>
          <w:rFonts w:ascii="Times New Roman" w:eastAsia="Times New Roman" w:hAnsi="Times New Roman" w:cs="Times New Roman"/>
          <w:sz w:val="24"/>
          <w:szCs w:val="24"/>
          <w:lang w:val="en-GB"/>
        </w:rPr>
        <w:t xml:space="preserve"> follows the structure of The Hero’s Journey, which begins with the call to adventure initiated by Illithid parasites and concludes with the confrontation of “Netherbrain” the ultimate evil, demonstrating that the game follows mythic patterns while allowing variation through interactivity. This system provides multiple possibilities for how archetypes function by letting various “heroic” and “antagonistic” narratives to co-exist. The game gives players the option of becoming the hero or the villain by creating a personally shaped narration through the portrayal of archetypes. Companions change from being allies or foes depending on player choices. The shadow archetype is not only portrayed in the main antagonists but inside the player through Illithid parasites, increasing the tension between corruption and resilience through narrative preferences. This study argues that the flexibility of interactive narration allows the reshaping of mythic storytelling with an emphasis on Campbell’s Monomyth and Jung’s concept of archetypes through narrative structures such as the call to adventure, descent into trials, encounter with shadows and transformation. This reserarch fits into the Fantasy theme through the close study of the structure of a high fantasy video game. It furthers the ongoing arguments by musing on how player agency reshapes the Hero’s Journey. </w:t>
      </w:r>
    </w:p>
    <w:p w14:paraId="653A9654" w14:textId="77777777" w:rsidR="00647D56" w:rsidRPr="00585E69" w:rsidRDefault="00647D56" w:rsidP="7F520DFF">
      <w:pPr>
        <w:pStyle w:val="Gvde"/>
        <w:spacing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sz w:val="24"/>
          <w:szCs w:val="24"/>
          <w:lang w:val="en-GB"/>
        </w:rPr>
        <w:t>Furthermore, it situates the game’s critical success -taking its recognition as being given multiple Game of the Year awards in 2023-2024 as proof- within the timeless cultural presence of archetypes, offering an explanation for its popularity.</w:t>
      </w:r>
    </w:p>
    <w:p w14:paraId="13A602AA"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Keywords:</w:t>
      </w:r>
      <w:r w:rsidRPr="00585E69">
        <w:rPr>
          <w:rStyle w:val="Yok"/>
          <w:rFonts w:ascii="Times New Roman" w:eastAsia="Times New Roman" w:hAnsi="Times New Roman" w:cs="Times New Roman"/>
          <w:sz w:val="24"/>
          <w:szCs w:val="24"/>
          <w:lang w:val="en-GB"/>
        </w:rPr>
        <w:t xml:space="preserve"> Archetypes, Baldur’s Gate 3, Interactive Narration, Hero’s Journey, Game Studies.</w:t>
      </w:r>
    </w:p>
    <w:p w14:paraId="62C0E7AE"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Destina Zülal Süt </w:t>
      </w:r>
      <w:r w:rsidRPr="00585E69">
        <w:rPr>
          <w:rStyle w:val="Yok"/>
          <w:rFonts w:ascii="Times New Roman" w:eastAsia="Times New Roman" w:hAnsi="Times New Roman" w:cs="Times New Roman"/>
          <w:sz w:val="24"/>
          <w:szCs w:val="24"/>
          <w:lang w:val="en-GB"/>
        </w:rPr>
        <w:t>is a senior student in the Department of Western Languages and Literatures at Çanakkale Onsekiz Mart University, Türkiye. Her academic interests vary from Critical Game Studies, Cultural and Media Studies and Gender Studies. She is pursuing a Masters in the field of Digital Humanities. She is thrilled to present how the flexibility of interactive narration allows the reshaping of mythic storytelling through a close reading of</w:t>
      </w:r>
      <w:r w:rsidRPr="00585E69">
        <w:rPr>
          <w:rStyle w:val="Yok"/>
          <w:rFonts w:ascii="Times New Roman" w:eastAsia="Times New Roman" w:hAnsi="Times New Roman" w:cs="Times New Roman"/>
          <w:i/>
          <w:iCs/>
          <w:sz w:val="24"/>
          <w:szCs w:val="24"/>
          <w:lang w:val="en-GB"/>
        </w:rPr>
        <w:t xml:space="preserve"> Baldur’s Gate 3.</w:t>
      </w:r>
    </w:p>
    <w:p w14:paraId="1D84F9B2" w14:textId="77777777" w:rsidR="00647D56" w:rsidRPr="00585E69" w:rsidRDefault="00647D56" w:rsidP="007DB986">
      <w:pPr>
        <w:pStyle w:val="Gvde"/>
        <w:spacing w:line="360" w:lineRule="auto"/>
        <w:jc w:val="both"/>
        <w:rPr>
          <w:rStyle w:val="Yok"/>
          <w:rFonts w:ascii="Times New Roman" w:eastAsia="Times New Roman" w:hAnsi="Times New Roman" w:cs="Times New Roman"/>
          <w:i/>
          <w:iCs/>
          <w:sz w:val="24"/>
          <w:szCs w:val="24"/>
          <w:lang w:val="en-GB"/>
        </w:rPr>
      </w:pPr>
    </w:p>
    <w:p w14:paraId="116BE255"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Yok"/>
          <w:rFonts w:ascii="Times New Roman" w:eastAsia="Times New Roman" w:hAnsi="Times New Roman" w:cs="Times New Roman"/>
          <w:b/>
          <w:bCs/>
          <w:sz w:val="24"/>
          <w:szCs w:val="24"/>
          <w:lang w:val="en-GB"/>
        </w:rPr>
        <w:t>Barış ŞENGÜN</w:t>
      </w:r>
    </w:p>
    <w:p w14:paraId="72D680FC"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Yok"/>
          <w:rFonts w:ascii="Times New Roman" w:eastAsia="Times New Roman" w:hAnsi="Times New Roman" w:cs="Times New Roman"/>
          <w:b/>
          <w:bCs/>
          <w:sz w:val="24"/>
          <w:szCs w:val="24"/>
          <w:lang w:val="en-GB"/>
        </w:rPr>
        <w:t>Ege University</w:t>
      </w:r>
    </w:p>
    <w:p w14:paraId="2A1F46E6"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Yok"/>
          <w:rFonts w:ascii="Times New Roman" w:eastAsia="Times New Roman" w:hAnsi="Times New Roman" w:cs="Times New Roman"/>
          <w:b/>
          <w:bCs/>
          <w:sz w:val="24"/>
          <w:szCs w:val="24"/>
          <w:lang w:val="en-GB"/>
        </w:rPr>
        <w:t>Faculty of Letters</w:t>
      </w:r>
    </w:p>
    <w:p w14:paraId="0CEFA912"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Yok"/>
          <w:rFonts w:ascii="Times New Roman" w:eastAsia="Times New Roman" w:hAnsi="Times New Roman" w:cs="Times New Roman"/>
          <w:b/>
          <w:bCs/>
          <w:sz w:val="24"/>
          <w:szCs w:val="24"/>
          <w:lang w:val="en-GB"/>
        </w:rPr>
        <w:t>American Culture &amp; Literature</w:t>
      </w:r>
    </w:p>
    <w:p w14:paraId="6135BDE7"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Yok"/>
          <w:rFonts w:ascii="Times New Roman" w:eastAsia="Times New Roman" w:hAnsi="Times New Roman" w:cs="Times New Roman"/>
          <w:b/>
          <w:bCs/>
          <w:sz w:val="24"/>
          <w:szCs w:val="24"/>
          <w:lang w:val="en-GB"/>
        </w:rPr>
        <w:t>sengun-sengun@hotmail.com</w:t>
      </w:r>
    </w:p>
    <w:p w14:paraId="65C320C1" w14:textId="77777777" w:rsidR="00647D56" w:rsidRPr="00585E69" w:rsidRDefault="00647D56" w:rsidP="7F520DFF">
      <w:pPr>
        <w:pStyle w:val="Gvde"/>
        <w:spacing w:line="360" w:lineRule="auto"/>
        <w:jc w:val="center"/>
        <w:rPr>
          <w:rStyle w:val="Hyperlink4"/>
          <w:rFonts w:ascii="Times New Roman" w:eastAsia="Times New Roman" w:hAnsi="Times New Roman" w:cs="Times New Roman"/>
          <w:b/>
          <w:bCs/>
          <w:lang w:val="en-GB"/>
        </w:rPr>
      </w:pPr>
      <w:r w:rsidRPr="00585E69">
        <w:rPr>
          <w:rStyle w:val="Yok"/>
          <w:rFonts w:ascii="Times New Roman" w:eastAsia="Times New Roman" w:hAnsi="Times New Roman" w:cs="Times New Roman"/>
          <w:b/>
          <w:bCs/>
          <w:sz w:val="24"/>
          <w:szCs w:val="24"/>
          <w:lang w:val="en-GB"/>
        </w:rPr>
        <w:t>İzmir / TURKEY</w:t>
      </w:r>
    </w:p>
    <w:p w14:paraId="09CC8427" w14:textId="77777777" w:rsidR="00647D56" w:rsidRPr="00585E69" w:rsidRDefault="00647D56" w:rsidP="7F520DFF">
      <w:pPr>
        <w:pStyle w:val="Gvde"/>
        <w:spacing w:line="360" w:lineRule="auto"/>
        <w:jc w:val="center"/>
        <w:rPr>
          <w:rFonts w:ascii="Times New Roman" w:eastAsia="Times New Roman" w:hAnsi="Times New Roman" w:cs="Times New Roman"/>
          <w:b/>
          <w:bCs/>
          <w:sz w:val="24"/>
          <w:szCs w:val="24"/>
          <w:lang w:val="en-GB"/>
        </w:rPr>
      </w:pPr>
      <w:r w:rsidRPr="00585E69">
        <w:rPr>
          <w:rStyle w:val="Hyperlink4"/>
          <w:rFonts w:ascii="Times New Roman" w:eastAsia="Times New Roman" w:hAnsi="Times New Roman" w:cs="Times New Roman"/>
          <w:b/>
          <w:bCs/>
          <w:lang w:val="en-GB"/>
        </w:rPr>
        <w:t>BLOODLINES AND ANOMALIES: POLITICS OF WORLD-BUILDING AND POWER SYSTEMS IN JUJUTSU KAISEN</w:t>
      </w:r>
    </w:p>
    <w:p w14:paraId="05F67F33"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 xml:space="preserve">In many cases of contemporary fantasy fiction, the magical power system is not used as just a mere combative mechanic but rather a complex allegorical framework for socio-political structures. Within the Japanese “battle shounen” genre, a genre that emphasizes a meritocratic system in which the protagonist climbs through the top with hard work and perseverance, Gege Akutami’s </w:t>
      </w:r>
      <w:r w:rsidRPr="00585E69">
        <w:rPr>
          <w:rStyle w:val="Yok"/>
          <w:rFonts w:ascii="Times New Roman" w:eastAsia="Times New Roman" w:hAnsi="Times New Roman" w:cs="Times New Roman"/>
          <w:i/>
          <w:iCs/>
          <w:sz w:val="24"/>
          <w:szCs w:val="24"/>
          <w:lang w:val="en-GB"/>
        </w:rPr>
        <w:t>Jujutsu Kaisen</w:t>
      </w:r>
      <w:r w:rsidRPr="00585E69">
        <w:rPr>
          <w:rStyle w:val="Yok"/>
          <w:rFonts w:ascii="Times New Roman" w:eastAsia="Times New Roman" w:hAnsi="Times New Roman" w:cs="Times New Roman"/>
          <w:sz w:val="24"/>
          <w:szCs w:val="24"/>
          <w:lang w:val="en-GB"/>
        </w:rPr>
        <w:t xml:space="preserve"> offers a sharp subversion inside its deterministic world-building. The “Cursed Energy” power system in the series offers a set-up that is the manifestation of elitist hierarchies based on bloodline and genetic predestination that is embodied by conservative sorcerer clans. This study aims to examine and analyze the series through a perspective of cultural critique. Focusing on the in-universe phenomenon of “Heavenly Restriction”, a condition where some individuals are born without any cursed energy but in exchange they possess immense physical power. Characters who have this restriction such as Toji Fushiguro and Maki Zen’in function as unstable anomalies that are completely against the dogmatic society of sorcerer clans. By utilizing a theoretical framework of the Nietzschean concept of the will to power, this paper argues that these outcast characters that exist outside of the system actively dismantle the already established magical hegemony with their personal sheer will and physical prowess. Ultimately, </w:t>
      </w:r>
      <w:r w:rsidRPr="00585E69">
        <w:rPr>
          <w:rStyle w:val="Yok"/>
          <w:rFonts w:ascii="Times New Roman" w:eastAsia="Times New Roman" w:hAnsi="Times New Roman" w:cs="Times New Roman"/>
          <w:i/>
          <w:iCs/>
          <w:sz w:val="24"/>
          <w:szCs w:val="24"/>
          <w:lang w:val="en-GB"/>
        </w:rPr>
        <w:t>Jujutsu Kaisen</w:t>
      </w:r>
      <w:r w:rsidRPr="00585E69">
        <w:rPr>
          <w:rStyle w:val="Yok"/>
          <w:rFonts w:ascii="Times New Roman" w:eastAsia="Times New Roman" w:hAnsi="Times New Roman" w:cs="Times New Roman"/>
          <w:sz w:val="24"/>
          <w:szCs w:val="24"/>
          <w:lang w:val="en-GB"/>
        </w:rPr>
        <w:t xml:space="preserve"> serves as a commentary against systemic inequality, magical hegemony and traditional structures.</w:t>
      </w:r>
    </w:p>
    <w:p w14:paraId="5C7A6F63" w14:textId="77777777" w:rsidR="00647D56" w:rsidRPr="00585E69" w:rsidRDefault="00647D56" w:rsidP="7F520DFF">
      <w:pPr>
        <w:pStyle w:val="AltBilgi"/>
        <w:spacing w:line="360" w:lineRule="auto"/>
        <w:ind w:firstLine="0"/>
        <w:jc w:val="both"/>
        <w:rPr>
          <w:rFonts w:ascii="Times New Roman" w:eastAsia="Times New Roman" w:hAnsi="Times New Roman" w:cs="Times New Roman"/>
          <w:lang w:val="en-GB"/>
        </w:rPr>
      </w:pPr>
      <w:r w:rsidRPr="00585E69">
        <w:rPr>
          <w:rStyle w:val="Yok"/>
          <w:rFonts w:ascii="Times New Roman" w:eastAsia="Times New Roman" w:hAnsi="Times New Roman" w:cs="Times New Roman"/>
          <w:b/>
          <w:bCs/>
          <w:lang w:val="en-GB"/>
        </w:rPr>
        <w:t>Barış Şengün</w:t>
      </w:r>
      <w:r w:rsidRPr="00585E69">
        <w:rPr>
          <w:rStyle w:val="Yok"/>
          <w:rFonts w:ascii="Times New Roman" w:eastAsia="Times New Roman" w:hAnsi="Times New Roman" w:cs="Times New Roman"/>
          <w:lang w:val="en-GB"/>
        </w:rPr>
        <w:t xml:space="preserve"> is an undergraduate student at Ege University currently in his fifth year at The Department of American Culture and Literature. He is deeply interested in literature, cinema, and storytelling, he mostly likes to focus on more contemporary and academically untouched media and fiction.</w:t>
      </w:r>
    </w:p>
    <w:p w14:paraId="60101B14" w14:textId="77777777" w:rsidR="00647D56" w:rsidRPr="00585E69" w:rsidRDefault="00647D56" w:rsidP="007DB986">
      <w:pPr>
        <w:pStyle w:val="AltBilgi"/>
        <w:spacing w:line="360" w:lineRule="auto"/>
        <w:ind w:firstLine="0"/>
        <w:jc w:val="both"/>
        <w:rPr>
          <w:rStyle w:val="Yok"/>
          <w:rFonts w:ascii="Times New Roman" w:eastAsia="Times New Roman" w:hAnsi="Times New Roman" w:cs="Times New Roman"/>
          <w:lang w:val="en-GB"/>
        </w:rPr>
      </w:pPr>
    </w:p>
    <w:p w14:paraId="64EBC09B" w14:textId="77777777" w:rsidR="00647D56" w:rsidRPr="00585E69" w:rsidRDefault="00647D56" w:rsidP="4172E0F3">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Tuğçe TANLAK</w:t>
      </w:r>
    </w:p>
    <w:p w14:paraId="4348DB31" w14:textId="77777777" w:rsidR="00647D56" w:rsidRPr="00585E69" w:rsidRDefault="00647D56">
      <w:pPr>
        <w:pStyle w:val="Gvde"/>
        <w:spacing w:line="360" w:lineRule="auto"/>
        <w:jc w:val="center"/>
        <w:rPr>
          <w:rStyle w:val="Yok"/>
          <w:rFonts w:ascii="Times New Roman" w:eastAsia="Times New Roman" w:hAnsi="Times New Roman" w:cs="Times New Roman"/>
          <w:b/>
          <w:bCs/>
          <w:sz w:val="24"/>
          <w:szCs w:val="24"/>
          <w:lang w:val="en-GB"/>
        </w:rPr>
      </w:pPr>
      <w:r w:rsidRPr="00585E69">
        <w:rPr>
          <w:rStyle w:val="Yok"/>
          <w:rFonts w:ascii="Times New Roman" w:eastAsia="Times New Roman" w:hAnsi="Times New Roman" w:cs="Times New Roman"/>
          <w:b/>
          <w:bCs/>
          <w:sz w:val="24"/>
          <w:szCs w:val="24"/>
          <w:lang w:val="en-GB"/>
        </w:rPr>
        <w:t>Uşak University</w:t>
      </w:r>
    </w:p>
    <w:p w14:paraId="5D0DBB52" w14:textId="77777777" w:rsidR="00647D56" w:rsidRPr="00585E69" w:rsidRDefault="00647D56">
      <w:pPr>
        <w:pStyle w:val="Gvde"/>
        <w:spacing w:line="360" w:lineRule="auto"/>
        <w:jc w:val="center"/>
        <w:rPr>
          <w:rStyle w:val="Yok"/>
          <w:rFonts w:ascii="Times New Roman" w:eastAsia="Times New Roman" w:hAnsi="Times New Roman" w:cs="Times New Roman"/>
          <w:b/>
          <w:bCs/>
          <w:spacing w:val="-6"/>
          <w:sz w:val="24"/>
          <w:szCs w:val="24"/>
          <w:lang w:val="en-GB"/>
        </w:rPr>
      </w:pPr>
      <w:r w:rsidRPr="00585E69">
        <w:rPr>
          <w:rStyle w:val="Yok"/>
          <w:rFonts w:ascii="Times New Roman" w:eastAsia="Times New Roman" w:hAnsi="Times New Roman" w:cs="Times New Roman"/>
          <w:b/>
          <w:bCs/>
          <w:sz w:val="24"/>
          <w:szCs w:val="24"/>
          <w:lang w:val="en-GB"/>
        </w:rPr>
        <w:t>Faculty</w:t>
      </w:r>
      <w:r w:rsidRPr="00585E69">
        <w:rPr>
          <w:rStyle w:val="Yok"/>
          <w:rFonts w:ascii="Times New Roman" w:eastAsia="Times New Roman" w:hAnsi="Times New Roman" w:cs="Times New Roman"/>
          <w:b/>
          <w:bCs/>
          <w:spacing w:val="-6"/>
          <w:sz w:val="24"/>
          <w:szCs w:val="24"/>
          <w:lang w:val="en-GB"/>
        </w:rPr>
        <w:t xml:space="preserve"> </w:t>
      </w:r>
      <w:r w:rsidRPr="00585E69">
        <w:rPr>
          <w:rStyle w:val="Yok"/>
          <w:rFonts w:ascii="Times New Roman" w:eastAsia="Times New Roman" w:hAnsi="Times New Roman" w:cs="Times New Roman"/>
          <w:b/>
          <w:bCs/>
          <w:sz w:val="24"/>
          <w:szCs w:val="24"/>
          <w:lang w:val="en-GB"/>
        </w:rPr>
        <w:t>of</w:t>
      </w:r>
      <w:r w:rsidRPr="00585E69">
        <w:rPr>
          <w:rStyle w:val="Yok"/>
          <w:rFonts w:ascii="Times New Roman" w:eastAsia="Times New Roman" w:hAnsi="Times New Roman" w:cs="Times New Roman"/>
          <w:b/>
          <w:bCs/>
          <w:spacing w:val="-5"/>
          <w:sz w:val="24"/>
          <w:szCs w:val="24"/>
          <w:lang w:val="en-GB"/>
        </w:rPr>
        <w:t xml:space="preserve"> </w:t>
      </w:r>
      <w:r w:rsidRPr="00585E69">
        <w:rPr>
          <w:rStyle w:val="Yok"/>
          <w:rFonts w:ascii="Times New Roman" w:eastAsia="Times New Roman" w:hAnsi="Times New Roman" w:cs="Times New Roman"/>
          <w:b/>
          <w:bCs/>
          <w:sz w:val="24"/>
          <w:szCs w:val="24"/>
          <w:lang w:val="en-GB"/>
        </w:rPr>
        <w:t>Humanities</w:t>
      </w:r>
      <w:r w:rsidRPr="00585E69">
        <w:rPr>
          <w:rStyle w:val="Yok"/>
          <w:rFonts w:ascii="Times New Roman" w:eastAsia="Times New Roman" w:hAnsi="Times New Roman" w:cs="Times New Roman"/>
          <w:b/>
          <w:bCs/>
          <w:spacing w:val="-4"/>
          <w:sz w:val="24"/>
          <w:szCs w:val="24"/>
          <w:lang w:val="en-GB"/>
        </w:rPr>
        <w:t xml:space="preserve"> </w:t>
      </w:r>
      <w:r w:rsidRPr="00585E69">
        <w:rPr>
          <w:rStyle w:val="Yok"/>
          <w:rFonts w:ascii="Times New Roman" w:eastAsia="Times New Roman" w:hAnsi="Times New Roman" w:cs="Times New Roman"/>
          <w:b/>
          <w:bCs/>
          <w:sz w:val="24"/>
          <w:szCs w:val="24"/>
          <w:lang w:val="en-GB"/>
        </w:rPr>
        <w:t>and</w:t>
      </w:r>
      <w:r w:rsidRPr="00585E69">
        <w:rPr>
          <w:rStyle w:val="Yok"/>
          <w:rFonts w:ascii="Times New Roman" w:eastAsia="Times New Roman" w:hAnsi="Times New Roman" w:cs="Times New Roman"/>
          <w:b/>
          <w:bCs/>
          <w:spacing w:val="-4"/>
          <w:sz w:val="24"/>
          <w:szCs w:val="24"/>
          <w:lang w:val="en-GB"/>
        </w:rPr>
        <w:t xml:space="preserve"> </w:t>
      </w:r>
      <w:r w:rsidRPr="00585E69">
        <w:rPr>
          <w:rStyle w:val="Yok"/>
          <w:rFonts w:ascii="Times New Roman" w:eastAsia="Times New Roman" w:hAnsi="Times New Roman" w:cs="Times New Roman"/>
          <w:b/>
          <w:bCs/>
          <w:sz w:val="24"/>
          <w:szCs w:val="24"/>
          <w:lang w:val="en-GB"/>
        </w:rPr>
        <w:t>Social</w:t>
      </w:r>
      <w:r w:rsidRPr="00585E69">
        <w:rPr>
          <w:rStyle w:val="Yok"/>
          <w:rFonts w:ascii="Times New Roman" w:eastAsia="Times New Roman" w:hAnsi="Times New Roman" w:cs="Times New Roman"/>
          <w:b/>
          <w:bCs/>
          <w:spacing w:val="-6"/>
          <w:sz w:val="24"/>
          <w:szCs w:val="24"/>
          <w:lang w:val="en-GB"/>
        </w:rPr>
        <w:t xml:space="preserve"> </w:t>
      </w:r>
      <w:r w:rsidRPr="00585E69">
        <w:rPr>
          <w:rStyle w:val="Yok"/>
          <w:rFonts w:ascii="Times New Roman" w:eastAsia="Times New Roman" w:hAnsi="Times New Roman" w:cs="Times New Roman"/>
          <w:b/>
          <w:bCs/>
          <w:sz w:val="24"/>
          <w:szCs w:val="24"/>
          <w:lang w:val="en-GB"/>
        </w:rPr>
        <w:t>Sciences</w:t>
      </w:r>
      <w:r w:rsidRPr="00585E69">
        <w:rPr>
          <w:rStyle w:val="Yok"/>
          <w:rFonts w:ascii="Times New Roman" w:eastAsia="Times New Roman" w:hAnsi="Times New Roman" w:cs="Times New Roman"/>
          <w:b/>
          <w:bCs/>
          <w:spacing w:val="-4"/>
          <w:sz w:val="24"/>
          <w:szCs w:val="24"/>
          <w:lang w:val="en-GB"/>
        </w:rPr>
        <w:t xml:space="preserve"> </w:t>
      </w:r>
    </w:p>
    <w:p w14:paraId="72D80E6E" w14:textId="77777777" w:rsidR="00647D56" w:rsidRPr="00585E69" w:rsidRDefault="00647D56">
      <w:pPr>
        <w:pStyle w:val="Gvde"/>
        <w:spacing w:line="360" w:lineRule="auto"/>
        <w:jc w:val="center"/>
        <w:rPr>
          <w:rStyle w:val="Yok"/>
          <w:rFonts w:ascii="Times New Roman" w:eastAsia="Times New Roman" w:hAnsi="Times New Roman" w:cs="Times New Roman"/>
          <w:b/>
          <w:bCs/>
          <w:spacing w:val="-2"/>
          <w:sz w:val="24"/>
          <w:szCs w:val="24"/>
          <w:lang w:val="en-GB"/>
        </w:rPr>
      </w:pPr>
      <w:r w:rsidRPr="00585E69">
        <w:rPr>
          <w:rStyle w:val="Yok"/>
          <w:rFonts w:ascii="Times New Roman" w:eastAsia="Times New Roman" w:hAnsi="Times New Roman" w:cs="Times New Roman"/>
          <w:b/>
          <w:bCs/>
          <w:sz w:val="24"/>
          <w:szCs w:val="24"/>
          <w:lang w:val="en-GB"/>
        </w:rPr>
        <w:t>English</w:t>
      </w:r>
      <w:r w:rsidRPr="00585E69">
        <w:rPr>
          <w:rStyle w:val="Yok"/>
          <w:rFonts w:ascii="Times New Roman" w:eastAsia="Times New Roman" w:hAnsi="Times New Roman" w:cs="Times New Roman"/>
          <w:b/>
          <w:bCs/>
          <w:spacing w:val="-4"/>
          <w:sz w:val="24"/>
          <w:szCs w:val="24"/>
          <w:lang w:val="en-GB"/>
        </w:rPr>
        <w:t xml:space="preserve"> </w:t>
      </w:r>
      <w:r w:rsidRPr="00585E69">
        <w:rPr>
          <w:rStyle w:val="Yok"/>
          <w:rFonts w:ascii="Times New Roman" w:eastAsia="Times New Roman" w:hAnsi="Times New Roman" w:cs="Times New Roman"/>
          <w:b/>
          <w:bCs/>
          <w:sz w:val="24"/>
          <w:szCs w:val="24"/>
          <w:lang w:val="en-GB"/>
        </w:rPr>
        <w:t>Language</w:t>
      </w:r>
      <w:r w:rsidRPr="00585E69">
        <w:rPr>
          <w:rStyle w:val="Yok"/>
          <w:rFonts w:ascii="Times New Roman" w:eastAsia="Times New Roman" w:hAnsi="Times New Roman" w:cs="Times New Roman"/>
          <w:b/>
          <w:bCs/>
          <w:spacing w:val="-6"/>
          <w:sz w:val="24"/>
          <w:szCs w:val="24"/>
          <w:lang w:val="en-GB"/>
        </w:rPr>
        <w:t xml:space="preserve"> </w:t>
      </w:r>
      <w:r w:rsidRPr="00585E69">
        <w:rPr>
          <w:rStyle w:val="Yok"/>
          <w:rFonts w:ascii="Times New Roman" w:eastAsia="Times New Roman" w:hAnsi="Times New Roman" w:cs="Times New Roman"/>
          <w:b/>
          <w:bCs/>
          <w:sz w:val="24"/>
          <w:szCs w:val="24"/>
          <w:lang w:val="en-GB"/>
        </w:rPr>
        <w:t xml:space="preserve">and </w:t>
      </w:r>
      <w:r w:rsidRPr="00585E69">
        <w:rPr>
          <w:rStyle w:val="Yok"/>
          <w:rFonts w:ascii="Times New Roman" w:eastAsia="Times New Roman" w:hAnsi="Times New Roman" w:cs="Times New Roman"/>
          <w:b/>
          <w:bCs/>
          <w:spacing w:val="-2"/>
          <w:sz w:val="24"/>
          <w:szCs w:val="24"/>
          <w:lang w:val="en-GB"/>
        </w:rPr>
        <w:t>Literature</w:t>
      </w:r>
    </w:p>
    <w:p w14:paraId="65AE8367" w14:textId="77777777" w:rsidR="00647D56" w:rsidRPr="00585E69" w:rsidRDefault="00647D56">
      <w:pPr>
        <w:pStyle w:val="Gvde"/>
        <w:spacing w:line="360" w:lineRule="auto"/>
        <w:jc w:val="center"/>
        <w:rPr>
          <w:rStyle w:val="Yok"/>
          <w:rFonts w:ascii="Times New Roman" w:eastAsia="Times New Roman" w:hAnsi="Times New Roman" w:cs="Times New Roman"/>
          <w:b/>
          <w:bCs/>
          <w:spacing w:val="-2"/>
          <w:sz w:val="24"/>
          <w:szCs w:val="24"/>
          <w:lang w:val="en-GB"/>
        </w:rPr>
      </w:pPr>
      <w:r w:rsidRPr="00585E69">
        <w:rPr>
          <w:rStyle w:val="Yok"/>
          <w:rFonts w:ascii="Times New Roman" w:eastAsia="Times New Roman" w:hAnsi="Times New Roman" w:cs="Times New Roman"/>
          <w:b/>
          <w:bCs/>
          <w:spacing w:val="-2"/>
          <w:sz w:val="24"/>
          <w:szCs w:val="24"/>
          <w:lang w:val="en-GB"/>
        </w:rPr>
        <w:t>Uşak / TURKEY</w:t>
      </w:r>
    </w:p>
    <w:p w14:paraId="72F3E08E" w14:textId="77777777" w:rsidR="00647D56" w:rsidRPr="00585E69" w:rsidRDefault="00647D56" w:rsidP="7F520DFF">
      <w:pPr>
        <w:pStyle w:val="Gvde"/>
        <w:spacing w:line="360" w:lineRule="auto"/>
        <w:ind w:right="2"/>
        <w:jc w:val="center"/>
        <w:rPr>
          <w:rStyle w:val="Hyperlink4"/>
          <w:rFonts w:ascii="Times New Roman" w:eastAsia="Times New Roman" w:hAnsi="Times New Roman" w:cs="Times New Roman"/>
          <w:b/>
          <w:bCs/>
          <w:lang w:val="en-GB"/>
        </w:rPr>
      </w:pPr>
      <w:r w:rsidRPr="00585E69">
        <w:rPr>
          <w:rStyle w:val="Yok"/>
          <w:rFonts w:ascii="Times New Roman" w:eastAsia="Times New Roman" w:hAnsi="Times New Roman" w:cs="Times New Roman"/>
          <w:b/>
          <w:bCs/>
          <w:sz w:val="24"/>
          <w:szCs w:val="24"/>
          <w:lang w:val="en-GB"/>
        </w:rPr>
        <w:t xml:space="preserve">tugcetanlak@gmail.com </w:t>
      </w:r>
    </w:p>
    <w:p w14:paraId="10FA9522" w14:textId="77777777" w:rsidR="00647D56" w:rsidRPr="00585E69" w:rsidRDefault="00647D56" w:rsidP="7F520DFF">
      <w:pPr>
        <w:pStyle w:val="Gvde"/>
        <w:spacing w:line="360" w:lineRule="auto"/>
        <w:ind w:right="2"/>
        <w:jc w:val="center"/>
        <w:rPr>
          <w:rStyle w:val="Hyperlink4"/>
          <w:rFonts w:ascii="Times New Roman" w:eastAsia="Times New Roman" w:hAnsi="Times New Roman" w:cs="Times New Roman"/>
          <w:b/>
          <w:bCs/>
          <w:lang w:val="en-GB"/>
        </w:rPr>
      </w:pPr>
      <w:r w:rsidRPr="00585E69">
        <w:rPr>
          <w:rStyle w:val="Yok"/>
          <w:rFonts w:ascii="Times New Roman" w:eastAsia="Times New Roman" w:hAnsi="Times New Roman" w:cs="Times New Roman"/>
          <w:b/>
          <w:bCs/>
          <w:sz w:val="24"/>
          <w:szCs w:val="24"/>
          <w:lang w:val="en-GB"/>
        </w:rPr>
        <w:t>FEAR CREATES ITS OWN OBJECT: THE FANTASTIC AS COLLECTIVE DELUSION IN HÜSEYİN RAHMİ GÜRPINAR’S CADI</w:t>
      </w:r>
    </w:p>
    <w:p w14:paraId="78380267" w14:textId="77777777" w:rsidR="00647D56" w:rsidRPr="00585E69" w:rsidRDefault="00647D56" w:rsidP="007DB986">
      <w:pPr>
        <w:pStyle w:val="Gvde"/>
        <w:spacing w:line="360" w:lineRule="auto"/>
        <w:jc w:val="both"/>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sz w:val="24"/>
          <w:szCs w:val="24"/>
          <w:lang w:val="en-GB"/>
        </w:rPr>
        <w:t>This paper examines Hüseyin Rahmi Gürpınar's novel </w:t>
      </w:r>
      <w:r w:rsidRPr="00585E69">
        <w:rPr>
          <w:rStyle w:val="Yok"/>
          <w:rFonts w:ascii="Times New Roman" w:eastAsia="Times New Roman" w:hAnsi="Times New Roman" w:cs="Times New Roman"/>
          <w:i/>
          <w:iCs/>
          <w:sz w:val="24"/>
          <w:szCs w:val="24"/>
          <w:lang w:val="en-GB"/>
        </w:rPr>
        <w:t>Cadı</w:t>
      </w:r>
      <w:r w:rsidRPr="00585E69">
        <w:rPr>
          <w:rStyle w:val="Yok"/>
          <w:rFonts w:ascii="Times New Roman" w:eastAsia="Times New Roman" w:hAnsi="Times New Roman" w:cs="Times New Roman"/>
          <w:sz w:val="24"/>
          <w:szCs w:val="24"/>
          <w:lang w:val="en-GB"/>
        </w:rPr>
        <w:t> (1912) as a site where the fantastic operates not through genuine supernatural presence but through the collective psychological reality of fear, rumour, and self-deception. Drawing on Tzvetan Todorov's theory of the fantastic and his concept of hesitation — the suspension between natural and supernatural explanations — this paper argues that </w:t>
      </w:r>
      <w:r w:rsidRPr="00585E69">
        <w:rPr>
          <w:rStyle w:val="Yok"/>
          <w:rFonts w:ascii="Times New Roman" w:eastAsia="Times New Roman" w:hAnsi="Times New Roman" w:cs="Times New Roman"/>
          <w:i/>
          <w:iCs/>
          <w:sz w:val="24"/>
          <w:szCs w:val="24"/>
          <w:lang w:val="en-GB"/>
        </w:rPr>
        <w:t>Cadı</w:t>
      </w:r>
      <w:r w:rsidRPr="00585E69">
        <w:rPr>
          <w:rStyle w:val="Yok"/>
          <w:rFonts w:ascii="Times New Roman" w:eastAsia="Times New Roman" w:hAnsi="Times New Roman" w:cs="Times New Roman"/>
          <w:sz w:val="24"/>
          <w:szCs w:val="24"/>
          <w:lang w:val="en-GB"/>
        </w:rPr>
        <w:t xml:space="preserve"> locates the fantastic not in the text's reality but in the minds of its characters and, crucially, its reader. Fear creates its own object: a planted rumour, reinforced through performative "evidence" such as forged letters and stolen jewellery, escapes its origin and becomes a collectively owned supernatural truth that no single rational voice can dissolve. Through close reading of key episodes — Şükriye Hanım's fear amplified by servants and social memory, Fikriye's secondhand terror that costs her a marriage, and Naşit Efendi's failed rationalism — the paper traces how the fantastic snowballs from individual anxiety into collective delusion. The analysis then turns to the reader, arguing that Gürpınar deliberately positions the reader inside the same wave of belief, only to expose this complicity at the moment of revelation. </w:t>
      </w:r>
      <w:r w:rsidRPr="00585E69">
        <w:rPr>
          <w:rStyle w:val="Yok"/>
          <w:rFonts w:ascii="Times New Roman" w:eastAsia="Times New Roman" w:hAnsi="Times New Roman" w:cs="Times New Roman"/>
          <w:i/>
          <w:iCs/>
          <w:sz w:val="24"/>
          <w:szCs w:val="24"/>
          <w:lang w:val="en-GB"/>
        </w:rPr>
        <w:t>Cadı</w:t>
      </w:r>
      <w:r w:rsidRPr="00585E69">
        <w:rPr>
          <w:rStyle w:val="Yok"/>
          <w:rFonts w:ascii="Times New Roman" w:eastAsia="Times New Roman" w:hAnsi="Times New Roman" w:cs="Times New Roman"/>
          <w:sz w:val="24"/>
          <w:szCs w:val="24"/>
          <w:lang w:val="en-GB"/>
        </w:rPr>
        <w:t> engages directly with the conference theme by demonstrating how fantasy disrupts, transforms, and reimagines reality- the fantastic does not reside in the text's world but in the minds of those who inhabit and read it. The novel expose both the social machinery of superstition and the reader's own complicity in the fantastic imagination.</w:t>
      </w:r>
    </w:p>
    <w:p w14:paraId="17C12D72" w14:textId="77777777" w:rsidR="00647D56" w:rsidRPr="00585E69" w:rsidRDefault="00647D56" w:rsidP="007DB986">
      <w:pPr>
        <w:pStyle w:val="Gvde"/>
        <w:spacing w:line="360" w:lineRule="auto"/>
        <w:ind w:right="2"/>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 xml:space="preserve">Keywords: </w:t>
      </w:r>
      <w:r w:rsidRPr="00585E69">
        <w:rPr>
          <w:rStyle w:val="Yok"/>
          <w:rFonts w:ascii="Times New Roman" w:eastAsia="Times New Roman" w:hAnsi="Times New Roman" w:cs="Times New Roman"/>
          <w:sz w:val="24"/>
          <w:szCs w:val="24"/>
          <w:lang w:val="en-GB"/>
        </w:rPr>
        <w:t>Collective Hysteria, The fantastic, Todorov, Reader Implication.</w:t>
      </w:r>
    </w:p>
    <w:p w14:paraId="68F923FC" w14:textId="77777777" w:rsidR="00647D56" w:rsidRPr="00585E69" w:rsidRDefault="00647D56" w:rsidP="7F520DFF">
      <w:pPr>
        <w:pStyle w:val="Gvde"/>
        <w:spacing w:line="360" w:lineRule="auto"/>
        <w:ind w:right="2"/>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Tuğçe Tanlak</w:t>
      </w:r>
      <w:r w:rsidRPr="00585E69">
        <w:rPr>
          <w:rStyle w:val="Yok"/>
          <w:rFonts w:ascii="Times New Roman" w:eastAsia="Times New Roman" w:hAnsi="Times New Roman" w:cs="Times New Roman"/>
          <w:i/>
          <w:iCs/>
          <w:sz w:val="24"/>
          <w:szCs w:val="24"/>
          <w:lang w:val="en-GB"/>
        </w:rPr>
        <w:t xml:space="preserve"> </w:t>
      </w:r>
      <w:r w:rsidRPr="00585E69">
        <w:rPr>
          <w:rStyle w:val="Yok"/>
          <w:rFonts w:ascii="Times New Roman" w:eastAsia="Times New Roman" w:hAnsi="Times New Roman" w:cs="Times New Roman"/>
          <w:sz w:val="24"/>
          <w:szCs w:val="24"/>
          <w:lang w:val="en-GB"/>
        </w:rPr>
        <w:t>is a</w:t>
      </w:r>
      <w:r w:rsidRPr="00585E69">
        <w:rPr>
          <w:rStyle w:val="Yok"/>
          <w:rFonts w:ascii="Times New Roman" w:eastAsia="Times New Roman" w:hAnsi="Times New Roman" w:cs="Times New Roman"/>
          <w:spacing w:val="-6"/>
          <w:sz w:val="24"/>
          <w:szCs w:val="24"/>
          <w:lang w:val="en-GB"/>
        </w:rPr>
        <w:t xml:space="preserve"> </w:t>
      </w:r>
      <w:r w:rsidRPr="00585E69">
        <w:rPr>
          <w:rStyle w:val="Yok"/>
          <w:rFonts w:ascii="Times New Roman" w:eastAsia="Times New Roman" w:hAnsi="Times New Roman" w:cs="Times New Roman"/>
          <w:sz w:val="24"/>
          <w:szCs w:val="24"/>
          <w:lang w:val="en-GB"/>
        </w:rPr>
        <w:t>senior</w:t>
      </w:r>
      <w:r w:rsidRPr="00585E69">
        <w:rPr>
          <w:rStyle w:val="Yok"/>
          <w:rFonts w:ascii="Times New Roman" w:eastAsia="Times New Roman" w:hAnsi="Times New Roman" w:cs="Times New Roman"/>
          <w:spacing w:val="-5"/>
          <w:sz w:val="24"/>
          <w:szCs w:val="24"/>
          <w:lang w:val="en-GB"/>
        </w:rPr>
        <w:t xml:space="preserve"> </w:t>
      </w:r>
      <w:r w:rsidRPr="00585E69">
        <w:rPr>
          <w:rStyle w:val="Yok"/>
          <w:rFonts w:ascii="Times New Roman" w:eastAsia="Times New Roman" w:hAnsi="Times New Roman" w:cs="Times New Roman"/>
          <w:sz w:val="24"/>
          <w:szCs w:val="24"/>
          <w:lang w:val="en-GB"/>
        </w:rPr>
        <w:t>student</w:t>
      </w:r>
      <w:r w:rsidRPr="00585E69">
        <w:rPr>
          <w:rStyle w:val="Yok"/>
          <w:rFonts w:ascii="Times New Roman" w:eastAsia="Times New Roman" w:hAnsi="Times New Roman" w:cs="Times New Roman"/>
          <w:spacing w:val="-6"/>
          <w:sz w:val="24"/>
          <w:szCs w:val="24"/>
          <w:lang w:val="en-GB"/>
        </w:rPr>
        <w:t xml:space="preserve"> </w:t>
      </w:r>
      <w:r w:rsidRPr="00585E69">
        <w:rPr>
          <w:rStyle w:val="Yok"/>
          <w:rFonts w:ascii="Times New Roman" w:eastAsia="Times New Roman" w:hAnsi="Times New Roman" w:cs="Times New Roman"/>
          <w:sz w:val="24"/>
          <w:szCs w:val="24"/>
          <w:lang w:val="en-GB"/>
        </w:rPr>
        <w:t>in</w:t>
      </w:r>
      <w:r w:rsidRPr="00585E69">
        <w:rPr>
          <w:rStyle w:val="Yok"/>
          <w:rFonts w:ascii="Times New Roman" w:eastAsia="Times New Roman" w:hAnsi="Times New Roman" w:cs="Times New Roman"/>
          <w:spacing w:val="-5"/>
          <w:sz w:val="24"/>
          <w:szCs w:val="24"/>
          <w:lang w:val="en-GB"/>
        </w:rPr>
        <w:t xml:space="preserve"> </w:t>
      </w:r>
      <w:r w:rsidRPr="00585E69">
        <w:rPr>
          <w:rStyle w:val="Yok"/>
          <w:rFonts w:ascii="Times New Roman" w:eastAsia="Times New Roman" w:hAnsi="Times New Roman" w:cs="Times New Roman"/>
          <w:sz w:val="24"/>
          <w:szCs w:val="24"/>
          <w:lang w:val="en-GB"/>
        </w:rPr>
        <w:t>the</w:t>
      </w:r>
      <w:r w:rsidRPr="00585E69">
        <w:rPr>
          <w:rStyle w:val="Yok"/>
          <w:rFonts w:ascii="Times New Roman" w:eastAsia="Times New Roman" w:hAnsi="Times New Roman" w:cs="Times New Roman"/>
          <w:spacing w:val="-6"/>
          <w:sz w:val="24"/>
          <w:szCs w:val="24"/>
          <w:lang w:val="en-GB"/>
        </w:rPr>
        <w:t xml:space="preserve"> </w:t>
      </w:r>
      <w:r w:rsidRPr="00585E69">
        <w:rPr>
          <w:rStyle w:val="Yok"/>
          <w:rFonts w:ascii="Times New Roman" w:eastAsia="Times New Roman" w:hAnsi="Times New Roman" w:cs="Times New Roman"/>
          <w:sz w:val="24"/>
          <w:szCs w:val="24"/>
          <w:lang w:val="en-GB"/>
        </w:rPr>
        <w:t>Department</w:t>
      </w:r>
      <w:r w:rsidRPr="00585E69">
        <w:rPr>
          <w:rStyle w:val="Yok"/>
          <w:rFonts w:ascii="Times New Roman" w:eastAsia="Times New Roman" w:hAnsi="Times New Roman" w:cs="Times New Roman"/>
          <w:spacing w:val="-2"/>
          <w:sz w:val="24"/>
          <w:szCs w:val="24"/>
          <w:lang w:val="en-GB"/>
        </w:rPr>
        <w:t xml:space="preserve"> </w:t>
      </w:r>
      <w:r w:rsidRPr="00585E69">
        <w:rPr>
          <w:rStyle w:val="Yok"/>
          <w:rFonts w:ascii="Times New Roman" w:eastAsia="Times New Roman" w:hAnsi="Times New Roman" w:cs="Times New Roman"/>
          <w:sz w:val="24"/>
          <w:szCs w:val="24"/>
          <w:lang w:val="en-GB"/>
        </w:rPr>
        <w:t>of</w:t>
      </w:r>
      <w:r w:rsidRPr="00585E69">
        <w:rPr>
          <w:rStyle w:val="Yok"/>
          <w:rFonts w:ascii="Times New Roman" w:eastAsia="Times New Roman" w:hAnsi="Times New Roman" w:cs="Times New Roman"/>
          <w:spacing w:val="-5"/>
          <w:sz w:val="24"/>
          <w:szCs w:val="24"/>
          <w:lang w:val="en-GB"/>
        </w:rPr>
        <w:t xml:space="preserve"> </w:t>
      </w:r>
      <w:r w:rsidRPr="00585E69">
        <w:rPr>
          <w:rStyle w:val="Yok"/>
          <w:rFonts w:ascii="Times New Roman" w:eastAsia="Times New Roman" w:hAnsi="Times New Roman" w:cs="Times New Roman"/>
          <w:sz w:val="24"/>
          <w:szCs w:val="24"/>
          <w:lang w:val="en-GB"/>
        </w:rPr>
        <w:t>English</w:t>
      </w:r>
      <w:r w:rsidRPr="00585E69">
        <w:rPr>
          <w:rStyle w:val="Yok"/>
          <w:rFonts w:ascii="Times New Roman" w:eastAsia="Times New Roman" w:hAnsi="Times New Roman" w:cs="Times New Roman"/>
          <w:spacing w:val="-5"/>
          <w:sz w:val="24"/>
          <w:szCs w:val="24"/>
          <w:lang w:val="en-GB"/>
        </w:rPr>
        <w:t xml:space="preserve"> </w:t>
      </w:r>
      <w:r w:rsidRPr="00585E69">
        <w:rPr>
          <w:rStyle w:val="Yok"/>
          <w:rFonts w:ascii="Times New Roman" w:eastAsia="Times New Roman" w:hAnsi="Times New Roman" w:cs="Times New Roman"/>
          <w:sz w:val="24"/>
          <w:szCs w:val="24"/>
          <w:lang w:val="en-GB"/>
        </w:rPr>
        <w:t>Language</w:t>
      </w:r>
      <w:r w:rsidRPr="00585E69">
        <w:rPr>
          <w:rStyle w:val="Yok"/>
          <w:rFonts w:ascii="Times New Roman" w:eastAsia="Times New Roman" w:hAnsi="Times New Roman" w:cs="Times New Roman"/>
          <w:spacing w:val="-6"/>
          <w:sz w:val="24"/>
          <w:szCs w:val="24"/>
          <w:lang w:val="en-GB"/>
        </w:rPr>
        <w:t xml:space="preserve"> </w:t>
      </w:r>
      <w:r w:rsidRPr="00585E69">
        <w:rPr>
          <w:rStyle w:val="Yok"/>
          <w:rFonts w:ascii="Times New Roman" w:eastAsia="Times New Roman" w:hAnsi="Times New Roman" w:cs="Times New Roman"/>
          <w:sz w:val="24"/>
          <w:szCs w:val="24"/>
          <w:lang w:val="en-GB"/>
        </w:rPr>
        <w:t>and</w:t>
      </w:r>
      <w:r w:rsidRPr="00585E69">
        <w:rPr>
          <w:rStyle w:val="Yok"/>
          <w:rFonts w:ascii="Times New Roman" w:eastAsia="Times New Roman" w:hAnsi="Times New Roman" w:cs="Times New Roman"/>
          <w:spacing w:val="-1"/>
          <w:sz w:val="24"/>
          <w:szCs w:val="24"/>
          <w:lang w:val="en-GB"/>
        </w:rPr>
        <w:t xml:space="preserve"> </w:t>
      </w:r>
      <w:r w:rsidRPr="00585E69">
        <w:rPr>
          <w:rStyle w:val="Yok"/>
          <w:rFonts w:ascii="Times New Roman" w:eastAsia="Times New Roman" w:hAnsi="Times New Roman" w:cs="Times New Roman"/>
          <w:sz w:val="24"/>
          <w:szCs w:val="24"/>
          <w:lang w:val="en-GB"/>
        </w:rPr>
        <w:t>Literature</w:t>
      </w:r>
      <w:r w:rsidRPr="00585E69">
        <w:rPr>
          <w:rStyle w:val="Yok"/>
          <w:rFonts w:ascii="Times New Roman" w:eastAsia="Times New Roman" w:hAnsi="Times New Roman" w:cs="Times New Roman"/>
          <w:spacing w:val="-2"/>
          <w:sz w:val="24"/>
          <w:szCs w:val="24"/>
          <w:lang w:val="en-GB"/>
        </w:rPr>
        <w:t xml:space="preserve"> </w:t>
      </w:r>
      <w:r w:rsidRPr="00585E69">
        <w:rPr>
          <w:rStyle w:val="Yok"/>
          <w:rFonts w:ascii="Times New Roman" w:eastAsia="Times New Roman" w:hAnsi="Times New Roman" w:cs="Times New Roman"/>
          <w:sz w:val="24"/>
          <w:szCs w:val="24"/>
          <w:lang w:val="en-GB"/>
        </w:rPr>
        <w:t>at Uşak</w:t>
      </w:r>
      <w:r w:rsidRPr="00585E69">
        <w:rPr>
          <w:rStyle w:val="Yok"/>
          <w:rFonts w:ascii="Times New Roman" w:eastAsia="Times New Roman" w:hAnsi="Times New Roman" w:cs="Times New Roman"/>
          <w:spacing w:val="-12"/>
          <w:sz w:val="24"/>
          <w:szCs w:val="24"/>
          <w:lang w:val="en-GB"/>
        </w:rPr>
        <w:t xml:space="preserve"> </w:t>
      </w:r>
      <w:r w:rsidRPr="00585E69">
        <w:rPr>
          <w:rStyle w:val="Yok"/>
          <w:rFonts w:ascii="Times New Roman" w:eastAsia="Times New Roman" w:hAnsi="Times New Roman" w:cs="Times New Roman"/>
          <w:sz w:val="24"/>
          <w:szCs w:val="24"/>
          <w:lang w:val="en-GB"/>
        </w:rPr>
        <w:t>University. Her research interests lie at the intersection of literature, history, psychology, and philosophy, with a particular focus on how literary texts — whether poetry, fiction, or drama — reflect and respond to the intellectual and cultural conditions of their time. Rather than approaching literary works through formal analysis alone, she is drawn to questions of authorial context, historical contingency, and the philosophical frameworks that shape literary imagination. Her current work examines Hüseyin Rahmi Gürpınar's </w:t>
      </w:r>
      <w:r w:rsidRPr="00585E69">
        <w:rPr>
          <w:rStyle w:val="Yok"/>
          <w:rFonts w:ascii="Times New Roman" w:eastAsia="Times New Roman" w:hAnsi="Times New Roman" w:cs="Times New Roman"/>
          <w:i/>
          <w:iCs/>
          <w:sz w:val="24"/>
          <w:szCs w:val="24"/>
          <w:lang w:val="en-GB"/>
        </w:rPr>
        <w:t>Cadı</w:t>
      </w:r>
      <w:r w:rsidRPr="00585E69">
        <w:rPr>
          <w:rStyle w:val="Yok"/>
          <w:rFonts w:ascii="Times New Roman" w:eastAsia="Times New Roman" w:hAnsi="Times New Roman" w:cs="Times New Roman"/>
          <w:sz w:val="24"/>
          <w:szCs w:val="24"/>
          <w:lang w:val="en-GB"/>
        </w:rPr>
        <w:t> as a site of collective fantastic belief, exploring how fear and rumour construct a shared supernatural reality. She</w:t>
      </w:r>
      <w:r w:rsidRPr="00585E69">
        <w:rPr>
          <w:rStyle w:val="Yok"/>
          <w:rFonts w:ascii="Times New Roman" w:eastAsia="Times New Roman" w:hAnsi="Times New Roman" w:cs="Times New Roman"/>
          <w:spacing w:val="-8"/>
          <w:sz w:val="24"/>
          <w:szCs w:val="24"/>
          <w:lang w:val="en-GB"/>
        </w:rPr>
        <w:t xml:space="preserve"> </w:t>
      </w:r>
      <w:r w:rsidRPr="00585E69">
        <w:rPr>
          <w:rStyle w:val="Yok"/>
          <w:rFonts w:ascii="Times New Roman" w:eastAsia="Times New Roman" w:hAnsi="Times New Roman" w:cs="Times New Roman"/>
          <w:sz w:val="24"/>
          <w:szCs w:val="24"/>
          <w:lang w:val="en-GB"/>
        </w:rPr>
        <w:t>has</w:t>
      </w:r>
      <w:r w:rsidRPr="00585E69">
        <w:rPr>
          <w:rStyle w:val="Yok"/>
          <w:rFonts w:ascii="Times New Roman" w:eastAsia="Times New Roman" w:hAnsi="Times New Roman" w:cs="Times New Roman"/>
          <w:spacing w:val="-5"/>
          <w:sz w:val="24"/>
          <w:szCs w:val="24"/>
          <w:lang w:val="en-GB"/>
        </w:rPr>
        <w:t xml:space="preserve"> </w:t>
      </w:r>
      <w:r w:rsidRPr="00585E69">
        <w:rPr>
          <w:rStyle w:val="Yok"/>
          <w:rFonts w:ascii="Times New Roman" w:eastAsia="Times New Roman" w:hAnsi="Times New Roman" w:cs="Times New Roman"/>
          <w:sz w:val="24"/>
          <w:szCs w:val="24"/>
          <w:lang w:val="en-GB"/>
        </w:rPr>
        <w:t>previously presented</w:t>
      </w:r>
      <w:r w:rsidRPr="00585E69">
        <w:rPr>
          <w:rStyle w:val="Yok"/>
          <w:rFonts w:ascii="Times New Roman" w:eastAsia="Times New Roman" w:hAnsi="Times New Roman" w:cs="Times New Roman"/>
          <w:spacing w:val="-7"/>
          <w:sz w:val="24"/>
          <w:szCs w:val="24"/>
          <w:lang w:val="en-GB"/>
        </w:rPr>
        <w:t xml:space="preserve"> </w:t>
      </w:r>
      <w:r w:rsidRPr="00585E69">
        <w:rPr>
          <w:rStyle w:val="Yok"/>
          <w:rFonts w:ascii="Times New Roman" w:eastAsia="Times New Roman" w:hAnsi="Times New Roman" w:cs="Times New Roman"/>
          <w:sz w:val="24"/>
          <w:szCs w:val="24"/>
          <w:lang w:val="en-GB"/>
        </w:rPr>
        <w:t>papers</w:t>
      </w:r>
      <w:r w:rsidRPr="00585E69">
        <w:rPr>
          <w:rStyle w:val="Yok"/>
          <w:rFonts w:ascii="Times New Roman" w:eastAsia="Times New Roman" w:hAnsi="Times New Roman" w:cs="Times New Roman"/>
          <w:spacing w:val="-5"/>
          <w:sz w:val="24"/>
          <w:szCs w:val="24"/>
          <w:lang w:val="en-GB"/>
        </w:rPr>
        <w:t xml:space="preserve"> </w:t>
      </w:r>
      <w:r w:rsidRPr="00585E69">
        <w:rPr>
          <w:rStyle w:val="Yok"/>
          <w:rFonts w:ascii="Times New Roman" w:eastAsia="Times New Roman" w:hAnsi="Times New Roman" w:cs="Times New Roman"/>
          <w:sz w:val="24"/>
          <w:szCs w:val="24"/>
          <w:lang w:val="en-GB"/>
        </w:rPr>
        <w:t>at</w:t>
      </w:r>
      <w:r w:rsidRPr="00585E69">
        <w:rPr>
          <w:rStyle w:val="Yok"/>
          <w:rFonts w:ascii="Times New Roman" w:eastAsia="Times New Roman" w:hAnsi="Times New Roman" w:cs="Times New Roman"/>
          <w:spacing w:val="-8"/>
          <w:sz w:val="24"/>
          <w:szCs w:val="24"/>
          <w:lang w:val="en-GB"/>
        </w:rPr>
        <w:t xml:space="preserve"> </w:t>
      </w:r>
      <w:r w:rsidRPr="00585E69">
        <w:rPr>
          <w:rStyle w:val="Yok"/>
          <w:rFonts w:ascii="Times New Roman" w:eastAsia="Times New Roman" w:hAnsi="Times New Roman" w:cs="Times New Roman"/>
          <w:sz w:val="24"/>
          <w:szCs w:val="24"/>
          <w:lang w:val="en-GB"/>
        </w:rPr>
        <w:t>academic</w:t>
      </w:r>
      <w:r w:rsidRPr="00585E69">
        <w:rPr>
          <w:rStyle w:val="Yok"/>
          <w:rFonts w:ascii="Times New Roman" w:eastAsia="Times New Roman" w:hAnsi="Times New Roman" w:cs="Times New Roman"/>
          <w:spacing w:val="-8"/>
          <w:sz w:val="24"/>
          <w:szCs w:val="24"/>
          <w:lang w:val="en-GB"/>
        </w:rPr>
        <w:t xml:space="preserve"> </w:t>
      </w:r>
      <w:r w:rsidRPr="00585E69">
        <w:rPr>
          <w:rStyle w:val="Yok"/>
          <w:rFonts w:ascii="Times New Roman" w:eastAsia="Times New Roman" w:hAnsi="Times New Roman" w:cs="Times New Roman"/>
          <w:sz w:val="24"/>
          <w:szCs w:val="24"/>
          <w:lang w:val="en-GB"/>
        </w:rPr>
        <w:t>conference organized</w:t>
      </w:r>
      <w:r w:rsidRPr="00585E69">
        <w:rPr>
          <w:rStyle w:val="Yok"/>
          <w:rFonts w:ascii="Times New Roman" w:eastAsia="Times New Roman" w:hAnsi="Times New Roman" w:cs="Times New Roman"/>
          <w:spacing w:val="-10"/>
          <w:sz w:val="24"/>
          <w:szCs w:val="24"/>
          <w:lang w:val="en-GB"/>
        </w:rPr>
        <w:t xml:space="preserve"> </w:t>
      </w:r>
      <w:r w:rsidRPr="00585E69">
        <w:rPr>
          <w:rStyle w:val="Yok"/>
          <w:rFonts w:ascii="Times New Roman" w:eastAsia="Times New Roman" w:hAnsi="Times New Roman" w:cs="Times New Roman"/>
          <w:sz w:val="24"/>
          <w:szCs w:val="24"/>
          <w:lang w:val="en-GB"/>
        </w:rPr>
        <w:t>by Uşak University.</w:t>
      </w:r>
    </w:p>
    <w:p w14:paraId="38E675E1" w14:textId="77777777" w:rsidR="00647D56" w:rsidRPr="00585E69" w:rsidRDefault="00647D56" w:rsidP="007DB986">
      <w:pPr>
        <w:pStyle w:val="Gvde"/>
        <w:spacing w:line="360" w:lineRule="auto"/>
        <w:ind w:right="2"/>
        <w:jc w:val="both"/>
        <w:rPr>
          <w:rFonts w:ascii="Times New Roman" w:eastAsia="Times New Roman" w:hAnsi="Times New Roman" w:cs="Times New Roman"/>
          <w:sz w:val="24"/>
          <w:szCs w:val="24"/>
          <w:lang w:val="en-GB"/>
        </w:rPr>
      </w:pPr>
    </w:p>
    <w:p w14:paraId="7C4511D3"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Hazal İdil ÜNEY</w:t>
      </w:r>
    </w:p>
    <w:p w14:paraId="00C9CABC"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Marmara University</w:t>
      </w:r>
    </w:p>
    <w:p w14:paraId="5873442B"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Faculty of Humanities and Social Science</w:t>
      </w:r>
    </w:p>
    <w:p w14:paraId="590B1677"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English Language and Literature</w:t>
      </w:r>
    </w:p>
    <w:p w14:paraId="1969A74D"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Istanbul / TURKEY </w:t>
      </w:r>
    </w:p>
    <w:p w14:paraId="0544072C"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hazal.idil@marun.edu.tr</w:t>
      </w:r>
    </w:p>
    <w:p w14:paraId="1DD3E06E"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THE ROLE OF MAGIC SYSTEMS IN FANTASY LITERATURE</w:t>
      </w:r>
    </w:p>
    <w:p w14:paraId="64558D56"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In fantastic literature and media, we can explore diverse magic systems. These diversities shape storytelling, character development, and the depth of the story.We can categorize magic systems into distinct types such as elemental magic, blood magic, divine magic, artifact-based magic, and many more. Each operates under its own rules and limitations. Elemental magic, for instance, is typically tied to the limitations but also to the freedom of nature. This kind of magic system often emphasizes harmony and balance with the environment, whereas blood magic usually carries darker themes. It requires sacrifice in many cases and raises questions about power and control. These many types of magic systems can also be categorized under hard and soft magic systems. A hard magic system is one with defined rules and limitations, as seen in Mistborn: The Final Empire by Brandon Sanderson. A soft magic system, on the other hand, is more mysterious and less predictable, often creating a sense of the unknown, just like in The Lord of the Rings by J.R.R. Tolkien. Both approaches serve different narrative purposes and influence how audiences engage with the story. Each magic system carries cultural and symbolic significance. Magic is not only a tool for plot progression but also a reflection of societal values, fears, and beliefs. By comparing and exploring these different systems, we can see how authors use magic as a mirror to societal values. Ultimately, understanding these variations allows readers and audiences to appreciate how structured and symbolic uses of magic contribute to world building and narrative depth.</w:t>
      </w:r>
    </w:p>
    <w:p w14:paraId="411C10FB"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Magic Systems, Hard and Soft Magic, Narrative Structure, Symbolism, Fantasy, J.R.R. Tolkein, Brandon Senderson.</w:t>
      </w:r>
    </w:p>
    <w:p w14:paraId="6CC446DF"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Hazal İdil Üney</w:t>
      </w:r>
      <w:r w:rsidRPr="00585E69">
        <w:rPr>
          <w:rStyle w:val="Hyperlink4"/>
          <w:rFonts w:ascii="Times New Roman" w:eastAsia="Times New Roman" w:hAnsi="Times New Roman" w:cs="Times New Roman"/>
          <w:lang w:val="en-GB"/>
        </w:rPr>
        <w:t xml:space="preserve"> is a first year undergraduate student in Departmant of English Lanaguage and Literature at Marmara University her  research interests include diffirent type of magic systems,world bulding and cultural symbolism of fantasy and magic she has no previous publications or presentetions.</w:t>
      </w:r>
    </w:p>
    <w:p w14:paraId="40DFC31C"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p>
    <w:p w14:paraId="634CEACD"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p>
    <w:p w14:paraId="18D8AE51"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p>
    <w:p w14:paraId="4BA405DC"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p>
    <w:p w14:paraId="6E8197BE"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p>
    <w:p w14:paraId="7CA75785"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p>
    <w:p w14:paraId="3AD58121"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p>
    <w:p w14:paraId="2BC7938D"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p>
    <w:p w14:paraId="2274436B"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p>
    <w:p w14:paraId="614B2660"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p>
    <w:p w14:paraId="1B0C2E28"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Müge YALÇIN</w:t>
      </w:r>
    </w:p>
    <w:p w14:paraId="3D5382FB"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İstanbul Kültür University</w:t>
      </w:r>
    </w:p>
    <w:p w14:paraId="47D4B7D7"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Faculty of Science-Letters</w:t>
      </w:r>
    </w:p>
    <w:p w14:paraId="469D9915"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Department of English Language and Literature</w:t>
      </w:r>
    </w:p>
    <w:p w14:paraId="27069CA3"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İstanbul / TURKEY </w:t>
      </w:r>
    </w:p>
    <w:p w14:paraId="43B3E32B"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Hyperlink6"/>
          <w:rFonts w:ascii="Times New Roman" w:eastAsia="Times New Roman" w:hAnsi="Times New Roman" w:cs="Times New Roman"/>
          <w:lang w:val="en-GB"/>
        </w:rPr>
        <w:t>mugeyalcin34@hotmail.com</w:t>
      </w:r>
    </w:p>
    <w:p w14:paraId="671ECD2C"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THE MANY FACES OF MEDEA: A REVIEW OF THE MEDEA MYTH IN THE 21ST CENTURY</w:t>
      </w:r>
    </w:p>
    <w:p w14:paraId="23B2080C"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The story and myth of Medea enthralled audiences and inspired many different interpretations throughout the centuries. Appearing first as a “barbarian” princess and exemplifying various Greek archetypes such as the “helper-maiden” and “evil sorceress-witch,” Medea’s depictions in literature get more and more complex as her story is carried into modern times. In the twentieth century, she represents a wide variety of cultures and groups by becoming, particularly on stage, Black, biracial, Haitian, Mexican, Irish, gay, and even a man. Her plight and struggles reflect those of disenfranchised and oppressed groups, and she frequently personifies the “freedom fighter”; the “rebel.”</w:t>
      </w:r>
    </w:p>
    <w:p w14:paraId="7FEB7FE2"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In the 21st century, she transforms once again, and becomes a favourite subject at the height of the mythical retellings era in popular literature. This paper aims to follow Medea into the first quarter of the 21st century and explore her latest persona in popular literary works. It will particularly focus on two works; </w:t>
      </w:r>
      <w:r w:rsidRPr="00585E69">
        <w:rPr>
          <w:rStyle w:val="Yok"/>
          <w:rFonts w:ascii="Times New Roman" w:eastAsia="Times New Roman" w:hAnsi="Times New Roman" w:cs="Times New Roman"/>
          <w:i/>
          <w:iCs/>
          <w:sz w:val="24"/>
          <w:szCs w:val="24"/>
          <w:lang w:val="en-GB"/>
        </w:rPr>
        <w:t>Médée</w:t>
      </w:r>
      <w:r w:rsidRPr="00585E69">
        <w:rPr>
          <w:rStyle w:val="Hyperlink4"/>
          <w:rFonts w:ascii="Times New Roman" w:eastAsia="Times New Roman" w:hAnsi="Times New Roman" w:cs="Times New Roman"/>
          <w:lang w:val="en-GB"/>
        </w:rPr>
        <w:t xml:space="preserve">, the graphic novel by Belgian author Blandine Le Callet; and </w:t>
      </w:r>
      <w:r w:rsidRPr="00585E69">
        <w:rPr>
          <w:rStyle w:val="Yok"/>
          <w:rFonts w:ascii="Times New Roman" w:eastAsia="Times New Roman" w:hAnsi="Times New Roman" w:cs="Times New Roman"/>
          <w:i/>
          <w:iCs/>
          <w:sz w:val="24"/>
          <w:szCs w:val="24"/>
          <w:lang w:val="en-GB"/>
        </w:rPr>
        <w:t>Bright Air Black</w:t>
      </w:r>
      <w:r w:rsidRPr="00585E69">
        <w:rPr>
          <w:rStyle w:val="Hyperlink4"/>
          <w:rFonts w:ascii="Times New Roman" w:eastAsia="Times New Roman" w:hAnsi="Times New Roman" w:cs="Times New Roman"/>
          <w:lang w:val="en-GB"/>
        </w:rPr>
        <w:t xml:space="preserve">, another novel by David Vann. These stories expand on Medea’s childhood, family, heritage, and give her an elaborate background that has never been seen before. This “bildungsroman” treatment expands her character, reveals her motivations and ultimately places her in a “heroine’s journey.” This is a not the archetypal hero’s journey, however, as Medea has to confront her violent tendencies, as well as society’s biases and restrictions against women. Her search for love, freedom, belonging –and power- take her to dark places and ultimately, she has to confront her misdeeds and seek redemption in the tradition of a tragic hero. </w:t>
      </w:r>
    </w:p>
    <w:p w14:paraId="089604E7"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Medea embodies in herself both the heroine and the villainess, the good and the bad, the mother and the murderess, and this innate duality makes her character defy descriptions, illustrating her timeless appeal as one of the most complex female characters in literature.</w:t>
      </w:r>
    </w:p>
    <w:p w14:paraId="7E46D8DF"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Greek Mythology, Medea, Jason, The Golden Fleece, Archetypal Literary Analysis, Feminist Theory, Magic and Myth.</w:t>
      </w:r>
    </w:p>
    <w:p w14:paraId="7EFAE3BC"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Müge Yalçın</w:t>
      </w:r>
      <w:r w:rsidRPr="00585E69">
        <w:rPr>
          <w:rStyle w:val="Hyperlink4"/>
          <w:rFonts w:ascii="Times New Roman" w:eastAsia="Times New Roman" w:hAnsi="Times New Roman" w:cs="Times New Roman"/>
          <w:lang w:val="en-GB"/>
        </w:rPr>
        <w:t xml:space="preserve"> is a third-year undergraduate student in the Department of English Language and Literature at İstanbul Kültür University. She is also a graduate of International Relations from Hacettepe University and she has been working as an editor, writer and translator for many years. She translated four books from English into Turkish. She aims to further her studies in literature in an inter-disciplinary capacity, particularly at the intersection of historiography cultural studies and literary works.</w:t>
      </w:r>
    </w:p>
    <w:p w14:paraId="79FFA5E5"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p>
    <w:p w14:paraId="5F8C331B"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Muhammed Serdar YARUK</w:t>
      </w:r>
    </w:p>
    <w:p w14:paraId="209188D3"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TOBB University of Economics and Technology</w:t>
      </w:r>
    </w:p>
    <w:p w14:paraId="0A3ABD5B"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Faculty of Science and Letters</w:t>
      </w:r>
    </w:p>
    <w:p w14:paraId="0A7EF01A"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Department of English Language and Literature</w:t>
      </w:r>
    </w:p>
    <w:p w14:paraId="42CDD715"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Ankara / TURKEY</w:t>
      </w:r>
    </w:p>
    <w:p w14:paraId="6DC11EF6"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muhammedserdaryaruk@gmail.com</w:t>
      </w:r>
    </w:p>
    <w:p w14:paraId="24CDB782" w14:textId="77777777" w:rsidR="00647D56" w:rsidRPr="00585E69" w:rsidRDefault="00647D56" w:rsidP="007DB986">
      <w:pPr>
        <w:pStyle w:val="Gvde"/>
        <w:spacing w:line="360" w:lineRule="auto"/>
        <w:jc w:val="center"/>
        <w:rPr>
          <w:rStyle w:val="Yok"/>
          <w:rFonts w:ascii="Times New Roman" w:eastAsia="Times New Roman" w:hAnsi="Times New Roman" w:cs="Times New Roman"/>
          <w:b/>
          <w:bCs/>
          <w:i/>
          <w:iCs/>
          <w:sz w:val="24"/>
          <w:szCs w:val="24"/>
          <w:lang w:val="en-GB"/>
        </w:rPr>
      </w:pPr>
      <w:r w:rsidRPr="00585E69">
        <w:rPr>
          <w:rStyle w:val="Hyperlink6"/>
          <w:rFonts w:ascii="Times New Roman" w:eastAsia="Times New Roman" w:hAnsi="Times New Roman" w:cs="Times New Roman"/>
          <w:lang w:val="en-GB"/>
        </w:rPr>
        <w:t xml:space="preserve">“BOTH WINDOW AND MIRROR”: INVERSION OF ESCAPISM IN </w:t>
      </w:r>
      <w:r w:rsidRPr="00585E69">
        <w:rPr>
          <w:rStyle w:val="Yok"/>
          <w:rFonts w:ascii="Times New Roman" w:eastAsia="Times New Roman" w:hAnsi="Times New Roman" w:cs="Times New Roman"/>
          <w:b/>
          <w:bCs/>
          <w:i/>
          <w:iCs/>
          <w:sz w:val="24"/>
          <w:szCs w:val="24"/>
          <w:lang w:val="en-GB"/>
        </w:rPr>
        <w:t>CLAIR OBSCUR: EXPEDITION 33</w:t>
      </w:r>
    </w:p>
    <w:p w14:paraId="0305BEB0"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Fantasy literature has been closely associated with escapism, the idea of providing the audience with a means to escape from the bleakness, monotony, pressure and anxiety of everyday life. Famous authors such as J.R.R Tolkien have advocated for this aspect of fantasy literature, while others have argued that the lack of “reality” in such works is the reason they are not “serious literature.” As a uniquely interactive medium, video games also employ elements of fantasy in their narratives, art design, characters and more. Games such as </w:t>
      </w:r>
      <w:r w:rsidRPr="00585E69">
        <w:rPr>
          <w:rStyle w:val="Yok"/>
          <w:rFonts w:ascii="Times New Roman" w:eastAsia="Times New Roman" w:hAnsi="Times New Roman" w:cs="Times New Roman"/>
          <w:i/>
          <w:iCs/>
          <w:sz w:val="24"/>
          <w:szCs w:val="24"/>
          <w:lang w:val="en-GB"/>
        </w:rPr>
        <w:t>The Elder Scrolls</w:t>
      </w:r>
      <w:r w:rsidRPr="00585E69">
        <w:rPr>
          <w:rStyle w:val="Hyperlink4"/>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i/>
          <w:iCs/>
          <w:sz w:val="24"/>
          <w:szCs w:val="24"/>
          <w:lang w:val="en-GB"/>
        </w:rPr>
        <w:t>The Witcher</w:t>
      </w:r>
      <w:r w:rsidRPr="00585E69">
        <w:rPr>
          <w:rStyle w:val="Hyperlink4"/>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i/>
          <w:iCs/>
          <w:sz w:val="24"/>
          <w:szCs w:val="24"/>
          <w:lang w:val="en-GB"/>
        </w:rPr>
        <w:t>Dragon Age</w:t>
      </w:r>
      <w:r w:rsidRPr="00585E69">
        <w:rPr>
          <w:rStyle w:val="Hyperlink4"/>
          <w:rFonts w:ascii="Times New Roman" w:eastAsia="Times New Roman" w:hAnsi="Times New Roman" w:cs="Times New Roman"/>
          <w:lang w:val="en-GB"/>
        </w:rPr>
        <w:t xml:space="preserve"> and </w:t>
      </w:r>
      <w:r w:rsidRPr="00585E69">
        <w:rPr>
          <w:rStyle w:val="Yok"/>
          <w:rFonts w:ascii="Times New Roman" w:eastAsia="Times New Roman" w:hAnsi="Times New Roman" w:cs="Times New Roman"/>
          <w:i/>
          <w:iCs/>
          <w:sz w:val="24"/>
          <w:szCs w:val="24"/>
          <w:lang w:val="en-GB"/>
        </w:rPr>
        <w:t xml:space="preserve">Divinity </w:t>
      </w:r>
      <w:r w:rsidRPr="00585E69">
        <w:rPr>
          <w:rStyle w:val="Hyperlink4"/>
          <w:rFonts w:ascii="Times New Roman" w:eastAsia="Times New Roman" w:hAnsi="Times New Roman" w:cs="Times New Roman"/>
          <w:lang w:val="en-GB"/>
        </w:rPr>
        <w:t xml:space="preserve">are famous examples of installments that establish a fantasy world, with some of them embodying the tenets of escapism. Developed by Sandfall Interactive and released to universal acclaim in 2025, </w:t>
      </w:r>
      <w:r w:rsidRPr="00585E69">
        <w:rPr>
          <w:rStyle w:val="Yok"/>
          <w:rFonts w:ascii="Times New Roman" w:eastAsia="Times New Roman" w:hAnsi="Times New Roman" w:cs="Times New Roman"/>
          <w:i/>
          <w:iCs/>
          <w:sz w:val="24"/>
          <w:szCs w:val="24"/>
          <w:lang w:val="en-GB"/>
        </w:rPr>
        <w:t xml:space="preserve">Clair Obscur: Expedition 33 </w:t>
      </w:r>
      <w:r w:rsidRPr="00585E69">
        <w:rPr>
          <w:rStyle w:val="Hyperlink4"/>
          <w:rFonts w:ascii="Times New Roman" w:eastAsia="Times New Roman" w:hAnsi="Times New Roman" w:cs="Times New Roman"/>
          <w:lang w:val="en-GB"/>
        </w:rPr>
        <w:t xml:space="preserve">is among the prime and most recent examples of fantasy in video games. From its fictional world of Lumière to the fantastical soundtrack, character designs, mystical creatures named Nevrons and a magic system, it fulfills all requirements for a fantasy world. However, interwoven in its worldbuilding and narrative are elements that subvert the idea of escapism, going as far as to create a debate </w:t>
      </w:r>
      <w:r w:rsidRPr="00585E69">
        <w:rPr>
          <w:rStyle w:val="Hyperlink6"/>
          <w:rFonts w:ascii="Times New Roman" w:eastAsia="Times New Roman" w:hAnsi="Times New Roman" w:cs="Times New Roman"/>
          <w:lang w:val="en-GB"/>
        </w:rPr>
        <w:t xml:space="preserve">against </w:t>
      </w:r>
      <w:r w:rsidRPr="00585E69">
        <w:rPr>
          <w:rStyle w:val="Hyperlink4"/>
          <w:rFonts w:ascii="Times New Roman" w:eastAsia="Times New Roman" w:hAnsi="Times New Roman" w:cs="Times New Roman"/>
          <w:lang w:val="en-GB"/>
        </w:rPr>
        <w:t xml:space="preserve">and </w:t>
      </w:r>
      <w:r w:rsidRPr="00585E69">
        <w:rPr>
          <w:rStyle w:val="Hyperlink6"/>
          <w:rFonts w:ascii="Times New Roman" w:eastAsia="Times New Roman" w:hAnsi="Times New Roman" w:cs="Times New Roman"/>
          <w:lang w:val="en-GB"/>
        </w:rPr>
        <w:t xml:space="preserve">for </w:t>
      </w:r>
      <w:r w:rsidRPr="00585E69">
        <w:rPr>
          <w:rStyle w:val="Hyperlink4"/>
          <w:rFonts w:ascii="Times New Roman" w:eastAsia="Times New Roman" w:hAnsi="Times New Roman" w:cs="Times New Roman"/>
          <w:lang w:val="en-GB"/>
        </w:rPr>
        <w:t xml:space="preserve">the concept. This paper argues that through its narrative and world of fantasy, </w:t>
      </w:r>
      <w:r w:rsidRPr="00585E69">
        <w:rPr>
          <w:rStyle w:val="Yok"/>
          <w:rFonts w:ascii="Times New Roman" w:eastAsia="Times New Roman" w:hAnsi="Times New Roman" w:cs="Times New Roman"/>
          <w:i/>
          <w:iCs/>
          <w:sz w:val="24"/>
          <w:szCs w:val="24"/>
          <w:lang w:val="en-GB"/>
        </w:rPr>
        <w:t xml:space="preserve">Expedition 33 </w:t>
      </w:r>
      <w:r w:rsidRPr="00585E69">
        <w:rPr>
          <w:rStyle w:val="Hyperlink4"/>
          <w:rFonts w:ascii="Times New Roman" w:eastAsia="Times New Roman" w:hAnsi="Times New Roman" w:cs="Times New Roman"/>
          <w:lang w:val="en-GB"/>
        </w:rPr>
        <w:t xml:space="preserve">provides players with an inversion and discourse of escapism which is unlike similar, aforementioned works in the field. Through analysis of the game, the paper exemplifies the dual nature of </w:t>
      </w:r>
      <w:r w:rsidRPr="00585E69">
        <w:rPr>
          <w:rStyle w:val="Yok"/>
          <w:rFonts w:ascii="Times New Roman" w:eastAsia="Times New Roman" w:hAnsi="Times New Roman" w:cs="Times New Roman"/>
          <w:i/>
          <w:iCs/>
          <w:sz w:val="24"/>
          <w:szCs w:val="24"/>
          <w:lang w:val="en-GB"/>
        </w:rPr>
        <w:t xml:space="preserve">Expedition 33 </w:t>
      </w:r>
      <w:r w:rsidRPr="00585E69">
        <w:rPr>
          <w:rStyle w:val="Hyperlink4"/>
          <w:rFonts w:ascii="Times New Roman" w:eastAsia="Times New Roman" w:hAnsi="Times New Roman" w:cs="Times New Roman"/>
          <w:lang w:val="en-GB"/>
        </w:rPr>
        <w:t>as a work of art, acting as both a “window” into another world and a “mirror” into our own, an effect which is amplified by the interactive nature of video games as a medium.</w:t>
      </w:r>
    </w:p>
    <w:p w14:paraId="0E710BDB"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Fantasy, Escapism, Interactive Media, Video Games.</w:t>
      </w:r>
    </w:p>
    <w:p w14:paraId="21E08098"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Muhammed Serdar YARUK</w:t>
      </w:r>
      <w:r w:rsidRPr="00585E69">
        <w:rPr>
          <w:rStyle w:val="Hyperlink4"/>
          <w:rFonts w:ascii="Times New Roman" w:eastAsia="Times New Roman" w:hAnsi="Times New Roman" w:cs="Times New Roman"/>
          <w:lang w:val="en-GB"/>
        </w:rPr>
        <w:t xml:space="preserve"> is a fourth-year undergraduate student in the Department of English Language and Literature at TOBB University of Economics and Technology. He was born and raised in Diyarbakır and graduated from Diyarbakır Social Sciences High School. He is interested in researching the conjunctures between literature, culture &amp; video games as a whole. He has previously presented in Hacettepe’s ASDT 2024 Joint Graduate/Undergraduate Conference “Digital Games.” He was also accepted to present in PACES 7, but due to scheduling conflicts he could not make it. He would like to become an advanced academic in the future and delve deep into ludology with hopes of increasing its merit in Turkey.</w:t>
      </w:r>
    </w:p>
    <w:p w14:paraId="3CB1FBE5"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13194E45"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4CDC6AE2"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3EFD3452"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12CD0DED"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5F9BF24C"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7CAB2619"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4CE17AC7"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012FFB24"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28C23533" w14:textId="77777777" w:rsidR="00647D56" w:rsidRPr="00585E69" w:rsidRDefault="00647D56" w:rsidP="58F10B98">
      <w:pPr>
        <w:pStyle w:val="Gvde"/>
        <w:spacing w:line="360" w:lineRule="auto"/>
        <w:jc w:val="center"/>
        <w:rPr>
          <w:rStyle w:val="Hyperlink6"/>
          <w:rFonts w:ascii="Times New Roman" w:eastAsia="Times New Roman" w:hAnsi="Times New Roman" w:cs="Times New Roman"/>
          <w:lang w:val="en-GB"/>
        </w:rPr>
      </w:pPr>
    </w:p>
    <w:p w14:paraId="3D7FA3F2"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Şevval YEĞEN</w:t>
      </w:r>
    </w:p>
    <w:p w14:paraId="64C145A7"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Boğaziçi University</w:t>
      </w:r>
    </w:p>
    <w:p w14:paraId="659A0BCE"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Faculty of Humanities and Social Sciences</w:t>
      </w:r>
    </w:p>
    <w:p w14:paraId="61C3CC81"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Department of Western Languages and Literatures</w:t>
      </w:r>
    </w:p>
    <w:p w14:paraId="2F895591"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İstanbul / TURKEY </w:t>
      </w:r>
    </w:p>
    <w:p w14:paraId="42A47A4F"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sevvalygnn@gmail.com</w:t>
      </w:r>
    </w:p>
    <w:p w14:paraId="3AF51259"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Hyperlink6"/>
          <w:rFonts w:ascii="Times New Roman" w:eastAsia="Times New Roman" w:hAnsi="Times New Roman" w:cs="Times New Roman"/>
          <w:lang w:val="en-GB"/>
        </w:rPr>
        <w:t>MONSTERIZATION AND THE NON-HUMAN: HOW FANTASY REVEALS SOCIAL EXCLUSION</w:t>
      </w:r>
    </w:p>
    <w:p w14:paraId="66CDBE84"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Fantasy literature and cinema provide spaces in which the boundaries of the human are destabilized, questioned, and reimagined. This presentation examines how non-human figures in fantastic narratives illuminate the mechanisms through which societies marginalize, exclude, and “monsterize” individuals. Drawing on Jeffrey Jerome Cohen’s understanding of the monster as “difference made flesh” and Julia Kristeva’s theory of abjection, the paper argues that fantasy makes visible the social processes by which certain bodies are treated as “non-human.” While these dynamics are often obscured in everyday life, fantastic characters and story worlds render them unmistakably clear. Using “Frankenstein” as a central example, alongside other works of fantastic literature and media, the presentation demonstrates how visibly non-human bodies expose cultural anxieties surrounding ambiguity, otherness, and the instability of identity. The Creature’s rejection reveals that monstrosity is not an inherent condition but a social judgment shaped by fear and exclusion. By connecting literal monsters in fantasy to the symbolic “monsterization” of marginalized people, this paper argues that fantasy does not distance audiences from reality. Instead, it exposes the fragility and constructedness of the category of the human.</w:t>
      </w:r>
    </w:p>
    <w:p w14:paraId="7E12B427"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Monstrosity, Fantasy, Abjection, Social Exclusion, Non-human Bodies.</w:t>
      </w:r>
    </w:p>
    <w:p w14:paraId="53326A4B" w14:textId="5D6495D4" w:rsidR="00647D56" w:rsidRPr="00585E69" w:rsidRDefault="00647D56" w:rsidP="58F10B98">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Şevval Yeğen</w:t>
      </w:r>
      <w:r w:rsidRPr="00585E69">
        <w:rPr>
          <w:rStyle w:val="Hyperlink4"/>
          <w:rFonts w:ascii="Times New Roman" w:eastAsia="Times New Roman" w:hAnsi="Times New Roman" w:cs="Times New Roman"/>
          <w:lang w:val="en-GB"/>
        </w:rPr>
        <w:t xml:space="preserve"> is an undergraduate student in the Department of English Language and Literature at Boğaziçi University. Her research interests include fantasy literature, representations of the non-human, and theoretical approaches to monstrosity and social exclusion. Her academic work focuses on Gothic and fantastic literature, as well as critical theory. This presentation reflects her ongoing interest in exploring how fantasy challenges social norms and exposes mechanisms of marginalization.</w:t>
      </w:r>
    </w:p>
    <w:p w14:paraId="5024ABE4" w14:textId="77777777" w:rsidR="00647D56" w:rsidRPr="00585E69" w:rsidRDefault="00647D56" w:rsidP="7F520DFF">
      <w:pPr>
        <w:pStyle w:val="Body"/>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Şule YILDIZ</w:t>
      </w:r>
    </w:p>
    <w:p w14:paraId="29E33234" w14:textId="77777777" w:rsidR="00647D56" w:rsidRPr="00585E69" w:rsidRDefault="00647D56" w:rsidP="7F520DFF">
      <w:pPr>
        <w:pStyle w:val="Body"/>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Istanbul Bilgi University</w:t>
      </w:r>
    </w:p>
    <w:p w14:paraId="0C09CFB5" w14:textId="77777777" w:rsidR="00647D56" w:rsidRPr="00585E69" w:rsidRDefault="00647D56" w:rsidP="7F520DFF">
      <w:pPr>
        <w:pStyle w:val="Body"/>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Faculty of Social Sciences and Humanities</w:t>
      </w:r>
    </w:p>
    <w:p w14:paraId="6F720BEC" w14:textId="77777777" w:rsidR="00647D56" w:rsidRPr="00585E69" w:rsidRDefault="00647D56" w:rsidP="7F520DFF">
      <w:pPr>
        <w:pStyle w:val="Body"/>
        <w:spacing w:line="360" w:lineRule="auto"/>
        <w:jc w:val="center"/>
        <w:rPr>
          <w:rStyle w:val="Hyperlink6"/>
          <w:rFonts w:ascii="Times New Roman" w:eastAsia="Times New Roman" w:hAnsi="Times New Roman" w:cs="Times New Roman"/>
          <w:lang w:val="en-GB"/>
        </w:rPr>
      </w:pPr>
      <w:r w:rsidRPr="00585E69">
        <w:rPr>
          <w:rStyle w:val="Yok"/>
          <w:rFonts w:ascii="Times New Roman" w:eastAsia="Times New Roman" w:hAnsi="Times New Roman" w:cs="Times New Roman"/>
          <w:b/>
          <w:bCs/>
          <w:sz w:val="24"/>
          <w:szCs w:val="24"/>
          <w:lang w:val="en-GB"/>
        </w:rPr>
        <w:t>English Language and Literature, Comparative Literature (Double Major)</w:t>
      </w:r>
    </w:p>
    <w:p w14:paraId="05404D48" w14:textId="77777777" w:rsidR="00647D56" w:rsidRPr="00585E69" w:rsidRDefault="00647D56" w:rsidP="7F520DFF">
      <w:pPr>
        <w:pStyle w:val="Body"/>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Istanbul / TURKEY </w:t>
      </w:r>
    </w:p>
    <w:p w14:paraId="0EE1700B"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 xml:space="preserve">sule.yildiz02@bilgiedu.net </w:t>
      </w:r>
    </w:p>
    <w:p w14:paraId="799401E7"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THE GHOST AS A CODE OF HONOR: RETURN OF THE FATHER TO SUBJUGATE THE MOTHER</w:t>
      </w:r>
    </w:p>
    <w:p w14:paraId="3E19E5B1" w14:textId="77777777" w:rsidR="00647D56" w:rsidRPr="00585E69" w:rsidRDefault="00647D56" w:rsidP="7F520DFF">
      <w:pPr>
        <w:pStyle w:val="Body"/>
        <w:spacing w:line="360" w:lineRule="auto"/>
        <w:jc w:val="both"/>
        <w:rPr>
          <w:rStyle w:val="Hyperlink4"/>
          <w:rFonts w:ascii="Times New Roman" w:eastAsia="Times New Roman" w:hAnsi="Times New Roman" w:cs="Times New Roman"/>
          <w:lang w:val="en-GB"/>
        </w:rPr>
      </w:pPr>
      <w:r w:rsidRPr="00585E69">
        <w:rPr>
          <w:rStyle w:val="Yok"/>
          <w:rFonts w:ascii="Times New Roman" w:eastAsia="Times New Roman" w:hAnsi="Times New Roman" w:cs="Times New Roman"/>
          <w:sz w:val="24"/>
          <w:szCs w:val="24"/>
          <w:lang w:val="en-GB"/>
        </w:rPr>
        <w:t>In Shakespeare’</w:t>
      </w:r>
      <w:r w:rsidRPr="00585E69">
        <w:rPr>
          <w:rStyle w:val="Hyperlink4"/>
          <w:rFonts w:ascii="Times New Roman" w:eastAsia="Times New Roman" w:hAnsi="Times New Roman" w:cs="Times New Roman"/>
          <w:lang w:val="en-GB"/>
        </w:rPr>
        <w:t xml:space="preserve">s </w:t>
      </w:r>
      <w:r w:rsidRPr="00585E69">
        <w:rPr>
          <w:rStyle w:val="Yok"/>
          <w:rFonts w:ascii="Times New Roman" w:eastAsia="Times New Roman" w:hAnsi="Times New Roman" w:cs="Times New Roman"/>
          <w:i/>
          <w:iCs/>
          <w:sz w:val="24"/>
          <w:szCs w:val="24"/>
          <w:lang w:val="en-GB"/>
        </w:rPr>
        <w:t xml:space="preserve">Hamlet </w:t>
      </w:r>
      <w:r w:rsidRPr="00585E69">
        <w:rPr>
          <w:rStyle w:val="Yok"/>
          <w:rFonts w:ascii="Times New Roman" w:eastAsia="Times New Roman" w:hAnsi="Times New Roman" w:cs="Times New Roman"/>
          <w:sz w:val="24"/>
          <w:szCs w:val="24"/>
          <w:lang w:val="en-GB"/>
        </w:rPr>
        <w:t>and Ya</w:t>
      </w:r>
      <w:r w:rsidRPr="00585E69">
        <w:rPr>
          <w:rStyle w:val="Hyperlink4"/>
          <w:rFonts w:ascii="Times New Roman" w:eastAsia="Times New Roman" w:hAnsi="Times New Roman" w:cs="Times New Roman"/>
          <w:lang w:val="en-GB"/>
        </w:rPr>
        <w:t>şar Kemal</w:t>
      </w:r>
      <w:r w:rsidRPr="00585E69">
        <w:rPr>
          <w:rStyle w:val="Yok"/>
          <w:rFonts w:ascii="Times New Roman" w:eastAsia="Times New Roman" w:hAnsi="Times New Roman" w:cs="Times New Roman"/>
          <w:sz w:val="24"/>
          <w:szCs w:val="24"/>
          <w:lang w:val="en-GB"/>
        </w:rPr>
        <w:t>’</w:t>
      </w:r>
      <w:r w:rsidRPr="00585E69">
        <w:rPr>
          <w:rStyle w:val="Hyperlink4"/>
          <w:rFonts w:ascii="Times New Roman" w:eastAsia="Times New Roman" w:hAnsi="Times New Roman" w:cs="Times New Roman"/>
          <w:lang w:val="en-GB"/>
        </w:rPr>
        <w:t xml:space="preserve">s </w:t>
      </w:r>
      <w:r w:rsidRPr="00585E69">
        <w:rPr>
          <w:rStyle w:val="Yok"/>
          <w:rFonts w:ascii="Times New Roman" w:eastAsia="Times New Roman" w:hAnsi="Times New Roman" w:cs="Times New Roman"/>
          <w:i/>
          <w:iCs/>
          <w:sz w:val="24"/>
          <w:szCs w:val="24"/>
          <w:lang w:val="en-GB"/>
        </w:rPr>
        <w:t>Yılanı Öldürseler, t</w:t>
      </w:r>
      <w:r w:rsidRPr="00585E69">
        <w:rPr>
          <w:rStyle w:val="Hyperlink4"/>
          <w:rFonts w:ascii="Times New Roman" w:eastAsia="Times New Roman" w:hAnsi="Times New Roman" w:cs="Times New Roman"/>
          <w:lang w:val="en-GB"/>
        </w:rPr>
        <w:t>he fathers</w:t>
      </w:r>
      <w:r w:rsidRPr="00585E69">
        <w:rPr>
          <w:rStyle w:val="Yok"/>
          <w:rFonts w:ascii="Times New Roman" w:eastAsia="Times New Roman" w:hAnsi="Times New Roman" w:cs="Times New Roman"/>
          <w:sz w:val="24"/>
          <w:szCs w:val="24"/>
          <w:lang w:val="en-GB"/>
        </w:rPr>
        <w:t xml:space="preserve"> return from </w:t>
      </w:r>
      <w:r w:rsidRPr="00585E69">
        <w:rPr>
          <w:rStyle w:val="Hyperlink4"/>
          <w:rFonts w:ascii="Times New Roman" w:eastAsia="Times New Roman" w:hAnsi="Times New Roman" w:cs="Times New Roman"/>
          <w:lang w:val="en-GB"/>
        </w:rPr>
        <w:t xml:space="preserve">the </w:t>
      </w:r>
      <w:r w:rsidRPr="00585E69">
        <w:rPr>
          <w:rStyle w:val="Yok"/>
          <w:rFonts w:ascii="Times New Roman" w:eastAsia="Times New Roman" w:hAnsi="Times New Roman" w:cs="Times New Roman"/>
          <w:sz w:val="24"/>
          <w:szCs w:val="24"/>
          <w:lang w:val="en-GB"/>
        </w:rPr>
        <w:t xml:space="preserve">dead after being killed for the power they hold, </w:t>
      </w:r>
      <w:r w:rsidRPr="00585E69">
        <w:rPr>
          <w:rStyle w:val="Hyperlink4"/>
          <w:rFonts w:ascii="Times New Roman" w:eastAsia="Times New Roman" w:hAnsi="Times New Roman" w:cs="Times New Roman"/>
          <w:lang w:val="en-GB"/>
        </w:rPr>
        <w:t>that</w:t>
      </w:r>
      <w:r w:rsidRPr="00585E69">
        <w:rPr>
          <w:rStyle w:val="Yok"/>
          <w:rFonts w:ascii="Times New Roman" w:eastAsia="Times New Roman" w:hAnsi="Times New Roman" w:cs="Times New Roman"/>
          <w:sz w:val="24"/>
          <w:szCs w:val="24"/>
          <w:lang w:val="en-GB"/>
        </w:rPr>
        <w:t xml:space="preserve"> is the kingdom in the case of </w:t>
      </w:r>
      <w:r w:rsidRPr="00585E69">
        <w:rPr>
          <w:rStyle w:val="Yok"/>
          <w:rFonts w:ascii="Times New Roman" w:eastAsia="Times New Roman" w:hAnsi="Times New Roman" w:cs="Times New Roman"/>
          <w:i/>
          <w:iCs/>
          <w:sz w:val="24"/>
          <w:szCs w:val="24"/>
          <w:lang w:val="en-GB"/>
        </w:rPr>
        <w:t>Hamlet</w:t>
      </w:r>
      <w:r w:rsidRPr="00585E69">
        <w:rPr>
          <w:rStyle w:val="Yok"/>
          <w:rFonts w:ascii="Times New Roman" w:eastAsia="Times New Roman" w:hAnsi="Times New Roman" w:cs="Times New Roman"/>
          <w:sz w:val="24"/>
          <w:szCs w:val="24"/>
          <w:lang w:val="en-GB"/>
        </w:rPr>
        <w:t xml:space="preserve">, and the male dominance the father acquired through rape-marriage in </w:t>
      </w:r>
      <w:r w:rsidRPr="00585E69">
        <w:rPr>
          <w:rStyle w:val="Yok"/>
          <w:rFonts w:ascii="Times New Roman" w:eastAsia="Times New Roman" w:hAnsi="Times New Roman" w:cs="Times New Roman"/>
          <w:i/>
          <w:iCs/>
          <w:sz w:val="24"/>
          <w:szCs w:val="24"/>
          <w:lang w:val="en-GB"/>
        </w:rPr>
        <w:t xml:space="preserve">Yılanı Öldürseler. </w:t>
      </w:r>
      <w:r w:rsidRPr="00585E69">
        <w:rPr>
          <w:rStyle w:val="Yok"/>
          <w:rFonts w:ascii="Times New Roman" w:eastAsia="Times New Roman" w:hAnsi="Times New Roman" w:cs="Times New Roman"/>
          <w:sz w:val="24"/>
          <w:szCs w:val="24"/>
          <w:lang w:val="en-GB"/>
        </w:rPr>
        <w:t xml:space="preserve">Through </w:t>
      </w:r>
      <w:r w:rsidRPr="00585E69">
        <w:rPr>
          <w:rStyle w:val="Hyperlink4"/>
          <w:rFonts w:ascii="Times New Roman" w:eastAsia="Times New Roman" w:hAnsi="Times New Roman" w:cs="Times New Roman"/>
          <w:lang w:val="en-GB"/>
        </w:rPr>
        <w:t>their</w:t>
      </w:r>
      <w:r w:rsidRPr="00585E69">
        <w:rPr>
          <w:rStyle w:val="Yok"/>
          <w:rFonts w:ascii="Times New Roman" w:eastAsia="Times New Roman" w:hAnsi="Times New Roman" w:cs="Times New Roman"/>
          <w:sz w:val="24"/>
          <w:szCs w:val="24"/>
          <w:lang w:val="en-GB"/>
        </w:rPr>
        <w:t xml:space="preserve"> son</w:t>
      </w:r>
      <w:r w:rsidRPr="00585E69">
        <w:rPr>
          <w:rStyle w:val="Hyperlink4"/>
          <w:rFonts w:ascii="Times New Roman" w:eastAsia="Times New Roman" w:hAnsi="Times New Roman" w:cs="Times New Roman"/>
          <w:lang w:val="en-GB"/>
        </w:rPr>
        <w:t>s, fathers</w:t>
      </w:r>
      <w:r w:rsidRPr="00585E69">
        <w:rPr>
          <w:rStyle w:val="Yok"/>
          <w:rFonts w:ascii="Times New Roman" w:eastAsia="Times New Roman" w:hAnsi="Times New Roman" w:cs="Times New Roman"/>
          <w:sz w:val="24"/>
          <w:szCs w:val="24"/>
          <w:lang w:val="en-GB"/>
        </w:rPr>
        <w:t xml:space="preserve"> reassert </w:t>
      </w:r>
      <w:r w:rsidRPr="00585E69">
        <w:rPr>
          <w:rStyle w:val="Hyperlink4"/>
          <w:rFonts w:ascii="Times New Roman" w:eastAsia="Times New Roman" w:hAnsi="Times New Roman" w:cs="Times New Roman"/>
          <w:lang w:val="en-GB"/>
        </w:rPr>
        <w:t>their power. They</w:t>
      </w:r>
      <w:r w:rsidRPr="00585E69">
        <w:rPr>
          <w:rStyle w:val="Yok"/>
          <w:rFonts w:ascii="Times New Roman" w:eastAsia="Times New Roman" w:hAnsi="Times New Roman" w:cs="Times New Roman"/>
          <w:sz w:val="24"/>
          <w:szCs w:val="24"/>
          <w:lang w:val="en-GB"/>
        </w:rPr>
        <w:t xml:space="preserve"> haunt </w:t>
      </w:r>
      <w:r w:rsidRPr="00585E69">
        <w:rPr>
          <w:rStyle w:val="Hyperlink4"/>
          <w:rFonts w:ascii="Times New Roman" w:eastAsia="Times New Roman" w:hAnsi="Times New Roman" w:cs="Times New Roman"/>
          <w:lang w:val="en-GB"/>
        </w:rPr>
        <w:t>their</w:t>
      </w:r>
      <w:r w:rsidRPr="00585E69">
        <w:rPr>
          <w:rStyle w:val="Yok"/>
          <w:rFonts w:ascii="Times New Roman" w:eastAsia="Times New Roman" w:hAnsi="Times New Roman" w:cs="Times New Roman"/>
          <w:sz w:val="24"/>
          <w:szCs w:val="24"/>
          <w:lang w:val="en-GB"/>
        </w:rPr>
        <w:t xml:space="preserve"> son, inducing gui</w:t>
      </w:r>
      <w:r w:rsidRPr="00585E69">
        <w:rPr>
          <w:rStyle w:val="Hyperlink4"/>
          <w:rFonts w:ascii="Times New Roman" w:eastAsia="Times New Roman" w:hAnsi="Times New Roman" w:cs="Times New Roman"/>
          <w:lang w:val="en-GB"/>
        </w:rPr>
        <w:t xml:space="preserve">lt to </w:t>
      </w:r>
      <w:r w:rsidRPr="00585E69">
        <w:rPr>
          <w:rStyle w:val="Yok"/>
          <w:rFonts w:ascii="Times New Roman" w:eastAsia="Times New Roman" w:hAnsi="Times New Roman" w:cs="Times New Roman"/>
          <w:sz w:val="24"/>
          <w:szCs w:val="24"/>
          <w:lang w:val="en-GB"/>
        </w:rPr>
        <w:t xml:space="preserve">take revenge. In </w:t>
      </w:r>
      <w:r w:rsidRPr="00585E69">
        <w:rPr>
          <w:rStyle w:val="Yok"/>
          <w:rFonts w:ascii="Times New Roman" w:eastAsia="Times New Roman" w:hAnsi="Times New Roman" w:cs="Times New Roman"/>
          <w:i/>
          <w:iCs/>
          <w:sz w:val="24"/>
          <w:szCs w:val="24"/>
          <w:lang w:val="en-GB"/>
        </w:rPr>
        <w:t>Yılanı Öldürseler</w:t>
      </w:r>
      <w:r w:rsidRPr="00585E69">
        <w:rPr>
          <w:rStyle w:val="Yok"/>
          <w:rFonts w:ascii="Times New Roman" w:eastAsia="Times New Roman" w:hAnsi="Times New Roman" w:cs="Times New Roman"/>
          <w:sz w:val="24"/>
          <w:szCs w:val="24"/>
          <w:lang w:val="en-GB"/>
        </w:rPr>
        <w:t>, the villagers gossip about seeing the ghost of Halil</w:t>
      </w:r>
      <w:r w:rsidRPr="00585E69">
        <w:rPr>
          <w:rStyle w:val="Hyperlink4"/>
          <w:rFonts w:ascii="Times New Roman" w:eastAsia="Times New Roman" w:hAnsi="Times New Roman" w:cs="Times New Roman"/>
          <w:lang w:val="en-GB"/>
        </w:rPr>
        <w:t xml:space="preserve"> constantly metamorphosing into</w:t>
      </w:r>
      <w:r w:rsidRPr="00585E69">
        <w:rPr>
          <w:rStyle w:val="Yok"/>
          <w:rFonts w:ascii="Times New Roman" w:eastAsia="Times New Roman" w:hAnsi="Times New Roman" w:cs="Times New Roman"/>
          <w:sz w:val="24"/>
          <w:szCs w:val="24"/>
          <w:lang w:val="en-GB"/>
        </w:rPr>
        <w:t xml:space="preserve"> many forms of animals; once as a cat, once as a colony of snails, once as a den of red snakes. This gives the idea of </w:t>
      </w:r>
      <w:r w:rsidRPr="00585E69">
        <w:rPr>
          <w:rStyle w:val="Hyperlink4"/>
          <w:rFonts w:ascii="Times New Roman" w:eastAsia="Times New Roman" w:hAnsi="Times New Roman" w:cs="Times New Roman"/>
          <w:lang w:val="en-GB"/>
        </w:rPr>
        <w:t xml:space="preserve">a </w:t>
      </w:r>
      <w:r w:rsidRPr="00585E69">
        <w:rPr>
          <w:rStyle w:val="Yok"/>
          <w:rFonts w:ascii="Times New Roman" w:eastAsia="Times New Roman" w:hAnsi="Times New Roman" w:cs="Times New Roman"/>
          <w:sz w:val="24"/>
          <w:szCs w:val="24"/>
          <w:lang w:val="en-GB"/>
        </w:rPr>
        <w:t>restless soul in Hasan’</w:t>
      </w:r>
      <w:r w:rsidRPr="00585E69">
        <w:rPr>
          <w:rStyle w:val="Hyperlink4"/>
          <w:rFonts w:ascii="Times New Roman" w:eastAsia="Times New Roman" w:hAnsi="Times New Roman" w:cs="Times New Roman"/>
          <w:lang w:val="en-GB"/>
        </w:rPr>
        <w:t>s mind;</w:t>
      </w:r>
      <w:r w:rsidRPr="00585E69">
        <w:rPr>
          <w:rStyle w:val="Yok"/>
          <w:rFonts w:ascii="Times New Roman" w:eastAsia="Times New Roman" w:hAnsi="Times New Roman" w:cs="Times New Roman"/>
          <w:sz w:val="24"/>
          <w:szCs w:val="24"/>
          <w:lang w:val="en-GB"/>
        </w:rPr>
        <w:t xml:space="preserve"> his father being stuck between two worlds. However, Hasan withstands the guilt-trip as long as he can</w:t>
      </w:r>
      <w:r w:rsidRPr="00585E69">
        <w:rPr>
          <w:rStyle w:val="Hyperlink4"/>
          <w:rFonts w:ascii="Times New Roman" w:eastAsia="Times New Roman" w:hAnsi="Times New Roman" w:cs="Times New Roman"/>
          <w:lang w:val="en-GB"/>
        </w:rPr>
        <w:t xml:space="preserve"> until he himself sees the ghost. </w:t>
      </w:r>
      <w:r w:rsidRPr="00585E69">
        <w:rPr>
          <w:rStyle w:val="Yok"/>
          <w:rFonts w:ascii="Times New Roman" w:eastAsia="Times New Roman" w:hAnsi="Times New Roman" w:cs="Times New Roman"/>
          <w:sz w:val="24"/>
          <w:szCs w:val="24"/>
          <w:lang w:val="en-GB"/>
        </w:rPr>
        <w:t>In both works, the son is conditioned not only to take the revenge of his father, but also to punish and prove dominance over his</w:t>
      </w:r>
      <w:r w:rsidRPr="00585E69">
        <w:rPr>
          <w:rStyle w:val="Hyperlink4"/>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sz w:val="24"/>
          <w:szCs w:val="24"/>
          <w:lang w:val="en-GB"/>
        </w:rPr>
        <w:t xml:space="preserve">mother. Esme and Gertrude are subjugated to their sons and their circle </w:t>
      </w:r>
      <w:r w:rsidRPr="00585E69">
        <w:rPr>
          <w:rStyle w:val="Hyperlink4"/>
          <w:rFonts w:ascii="Times New Roman" w:eastAsia="Times New Roman" w:hAnsi="Times New Roman" w:cs="Times New Roman"/>
          <w:lang w:val="en-GB"/>
        </w:rPr>
        <w:t xml:space="preserve">initially </w:t>
      </w:r>
      <w:r w:rsidRPr="00585E69">
        <w:rPr>
          <w:rStyle w:val="Yok"/>
          <w:rFonts w:ascii="Times New Roman" w:eastAsia="Times New Roman" w:hAnsi="Times New Roman" w:cs="Times New Roman"/>
          <w:sz w:val="24"/>
          <w:szCs w:val="24"/>
          <w:lang w:val="en-GB"/>
        </w:rPr>
        <w:t>through</w:t>
      </w:r>
      <w:r w:rsidRPr="00585E69">
        <w:rPr>
          <w:rStyle w:val="Hyperlink4"/>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sz w:val="24"/>
          <w:szCs w:val="24"/>
          <w:lang w:val="en-GB"/>
        </w:rPr>
        <w:t>allegations and later on violence. Esme’s overly mentioned beauty proves how she is considered as a thing to conquer and possess by the villagers. In such manner, Hamlet famously says “get thee to a nunnery</w:t>
      </w:r>
      <w:r w:rsidRPr="00585E69">
        <w:rPr>
          <w:rStyle w:val="Hyperlink4"/>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sz w:val="24"/>
          <w:szCs w:val="24"/>
          <w:lang w:val="en-GB"/>
        </w:rPr>
        <w:t xml:space="preserve">to Ophelia, </w:t>
      </w:r>
      <w:r w:rsidRPr="00585E69">
        <w:rPr>
          <w:rStyle w:val="Hyperlink4"/>
          <w:rFonts w:ascii="Times New Roman" w:eastAsia="Times New Roman" w:hAnsi="Times New Roman" w:cs="Times New Roman"/>
          <w:lang w:val="en-GB"/>
        </w:rPr>
        <w:t>ordering her to be subjugated by a patriarchal institution. What differs between Prince Hamlet and Hasan is that Hamlet is individually fighting for revenge, while Hasan is conditioned to it through social oppression, which represents the difference between the Western and Turkish understanding of society.</w:t>
      </w:r>
    </w:p>
    <w:p w14:paraId="028D8B00" w14:textId="77777777" w:rsidR="00647D56" w:rsidRPr="00585E69" w:rsidRDefault="00647D56" w:rsidP="007DB986">
      <w:pPr>
        <w:pStyle w:val="Body"/>
        <w:spacing w:line="360" w:lineRule="auto"/>
        <w:jc w:val="both"/>
        <w:rPr>
          <w:rStyle w:val="Yok"/>
          <w:rFonts w:ascii="Times New Roman" w:eastAsia="Times New Roman" w:hAnsi="Times New Roman" w:cs="Times New Roman"/>
          <w:i/>
          <w:iCs/>
          <w:sz w:val="24"/>
          <w:szCs w:val="24"/>
          <w:lang w:val="en-GB"/>
        </w:rPr>
      </w:pPr>
      <w:r w:rsidRPr="00585E69">
        <w:rPr>
          <w:rStyle w:val="Hyperlink4"/>
          <w:rFonts w:ascii="Times New Roman" w:eastAsia="Times New Roman" w:hAnsi="Times New Roman" w:cs="Times New Roman"/>
          <w:lang w:val="en-GB"/>
        </w:rPr>
        <w:t>This way, the petrified patriarchy manifests itself through a magical and fantastic imagery, leading to the erasure of female agency. Whether justified or not, women are to be purged from their imposed sins, and the ghost of the authoritative figures haunt to subjugate the women as much as for vengeance.</w:t>
      </w:r>
    </w:p>
    <w:p w14:paraId="0B1A2E5C" w14:textId="77777777" w:rsidR="00647D56" w:rsidRPr="00585E69" w:rsidRDefault="00647D56" w:rsidP="007DB986">
      <w:pPr>
        <w:pStyle w:val="Body"/>
        <w:spacing w:line="360" w:lineRule="auto"/>
        <w:rPr>
          <w:rFonts w:ascii="Times New Roman" w:eastAsia="Times New Roman" w:hAnsi="Times New Roman" w:cs="Times New Roman"/>
          <w:sz w:val="24"/>
          <w:szCs w:val="24"/>
          <w:lang w:val="en-GB"/>
        </w:rPr>
      </w:pPr>
      <w:r w:rsidRPr="00585E69">
        <w:rPr>
          <w:rStyle w:val="Yok"/>
          <w:rFonts w:ascii="Times New Roman" w:eastAsia="Times New Roman" w:hAnsi="Times New Roman" w:cs="Times New Roman"/>
          <w:b/>
          <w:bCs/>
          <w:sz w:val="24"/>
          <w:szCs w:val="24"/>
          <w:lang w:val="en-GB"/>
        </w:rPr>
        <w:t>Keywords</w:t>
      </w:r>
      <w:r w:rsidRPr="00585E69">
        <w:rPr>
          <w:rStyle w:val="Hyperlink6"/>
          <w:rFonts w:ascii="Times New Roman" w:eastAsia="Times New Roman" w:hAnsi="Times New Roman" w:cs="Times New Roman"/>
          <w:lang w:val="en-GB"/>
        </w:rPr>
        <w:t xml:space="preserve">: </w:t>
      </w:r>
      <w:r w:rsidRPr="00585E69">
        <w:rPr>
          <w:rStyle w:val="Hyperlink4"/>
          <w:rFonts w:ascii="Times New Roman" w:eastAsia="Times New Roman" w:hAnsi="Times New Roman" w:cs="Times New Roman"/>
          <w:lang w:val="en-GB"/>
        </w:rPr>
        <w:t>Comparative Literature, Ghosts, Patriarchy, Revenge, Fantasy, Honor.</w:t>
      </w:r>
    </w:p>
    <w:p w14:paraId="06712B1C" w14:textId="77777777" w:rsidR="00647D56" w:rsidRPr="00585E69" w:rsidRDefault="00647D56" w:rsidP="7F520DFF">
      <w:pPr>
        <w:pStyle w:val="Body"/>
        <w:spacing w:line="360" w:lineRule="auto"/>
        <w:jc w:val="both"/>
        <w:rPr>
          <w:rFonts w:ascii="Times New Roman" w:eastAsia="Times New Roman" w:hAnsi="Times New Roman" w:cs="Times New Roman"/>
          <w:sz w:val="24"/>
          <w:szCs w:val="24"/>
          <w:lang w:val="en-GB"/>
        </w:rPr>
      </w:pPr>
      <w:r w:rsidRPr="00585E69">
        <w:rPr>
          <w:rStyle w:val="Hyperlink6"/>
          <w:rFonts w:ascii="Times New Roman" w:eastAsia="Times New Roman" w:hAnsi="Times New Roman" w:cs="Times New Roman"/>
          <w:lang w:val="en-GB"/>
        </w:rPr>
        <w:t xml:space="preserve">Şule Yıldız </w:t>
      </w:r>
      <w:r w:rsidRPr="00585E69">
        <w:rPr>
          <w:rStyle w:val="Yok"/>
          <w:rFonts w:ascii="Times New Roman" w:eastAsia="Times New Roman" w:hAnsi="Times New Roman" w:cs="Times New Roman"/>
          <w:sz w:val="24"/>
          <w:szCs w:val="24"/>
          <w:lang w:val="en-GB"/>
        </w:rPr>
        <w:t xml:space="preserve">is a fourth-year undergraduate student </w:t>
      </w:r>
      <w:r w:rsidRPr="00585E69">
        <w:rPr>
          <w:rStyle w:val="Hyperlink4"/>
          <w:rFonts w:ascii="Times New Roman" w:eastAsia="Times New Roman" w:hAnsi="Times New Roman" w:cs="Times New Roman"/>
          <w:lang w:val="en-GB"/>
        </w:rPr>
        <w:t>with</w:t>
      </w:r>
      <w:r w:rsidRPr="00585E69">
        <w:rPr>
          <w:rStyle w:val="Yok"/>
          <w:rFonts w:ascii="Times New Roman" w:eastAsia="Times New Roman" w:hAnsi="Times New Roman" w:cs="Times New Roman"/>
          <w:sz w:val="24"/>
          <w:szCs w:val="24"/>
          <w:lang w:val="en-GB"/>
        </w:rPr>
        <w:t xml:space="preserve"> double major in English Language and Literature and Comparative Literature at Istanbul Bilgi University. She is a part of the organizing commitee B’ELL Literature Symposium and moderated a session there. Her research interests 20th and 21st century writings, delving into the themes of absurdity, identity issues, culture and collective memory.</w:t>
      </w:r>
    </w:p>
    <w:p w14:paraId="3E8F97AC" w14:textId="77777777" w:rsidR="00647D56" w:rsidRPr="00585E69" w:rsidRDefault="00647D56" w:rsidP="007DB986">
      <w:pPr>
        <w:pStyle w:val="Gvde"/>
        <w:spacing w:line="360" w:lineRule="auto"/>
        <w:ind w:right="2"/>
        <w:jc w:val="both"/>
        <w:rPr>
          <w:rFonts w:ascii="Times New Roman" w:eastAsia="Times New Roman" w:hAnsi="Times New Roman" w:cs="Times New Roman"/>
          <w:b/>
          <w:bCs/>
          <w:sz w:val="24"/>
          <w:szCs w:val="24"/>
          <w:lang w:val="en-GB"/>
        </w:rPr>
      </w:pPr>
    </w:p>
    <w:p w14:paraId="25BA6925"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Asya YILMAZ</w:t>
      </w:r>
    </w:p>
    <w:p w14:paraId="7B608435"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Hacettepe University</w:t>
      </w:r>
    </w:p>
    <w:p w14:paraId="40BCE84E"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Faculty of Letters</w:t>
      </w:r>
    </w:p>
    <w:p w14:paraId="2A28C657"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Department of American Culture and Literature</w:t>
      </w:r>
    </w:p>
    <w:p w14:paraId="794DAE73"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Ankara / TURKEY </w:t>
      </w:r>
    </w:p>
    <w:p w14:paraId="342A707B" w14:textId="77777777" w:rsidR="00647D56" w:rsidRPr="00585E69" w:rsidRDefault="00647D56" w:rsidP="7F520DFF">
      <w:pPr>
        <w:pStyle w:val="Gvde"/>
        <w:spacing w:line="360" w:lineRule="auto"/>
        <w:jc w:val="center"/>
        <w:rPr>
          <w:rFonts w:ascii="Times New Roman" w:eastAsia="Times New Roman" w:hAnsi="Times New Roman" w:cs="Times New Roman"/>
          <w:sz w:val="24"/>
          <w:szCs w:val="24"/>
          <w:lang w:val="en-GB"/>
        </w:rPr>
      </w:pPr>
      <w:r w:rsidRPr="00585E69">
        <w:rPr>
          <w:rStyle w:val="Hyperlink6"/>
          <w:rFonts w:ascii="Times New Roman" w:eastAsia="Times New Roman" w:hAnsi="Times New Roman" w:cs="Times New Roman"/>
          <w:lang w:val="en-GB"/>
        </w:rPr>
        <w:t>wasyaycollege.@gmail.com</w:t>
      </w:r>
    </w:p>
    <w:p w14:paraId="5B29FE84" w14:textId="77777777" w:rsidR="00647D56" w:rsidRPr="00585E69" w:rsidRDefault="00647D56" w:rsidP="7F520DFF">
      <w:pPr>
        <w:pStyle w:val="Gvde"/>
        <w:spacing w:line="360" w:lineRule="auto"/>
        <w:jc w:val="center"/>
        <w:rPr>
          <w:rStyle w:val="Hyperlink6"/>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MIST, MESSIAHS AND MORTAL GODS: RELIGIOUS TRAUMA AND SELF-ACTUALIZATION IN BRANDON SANDERSON’S </w:t>
      </w:r>
      <w:r w:rsidRPr="00585E69">
        <w:rPr>
          <w:rStyle w:val="Yok"/>
          <w:rFonts w:ascii="Times New Roman" w:eastAsia="Times New Roman" w:hAnsi="Times New Roman" w:cs="Times New Roman"/>
          <w:b/>
          <w:bCs/>
          <w:i/>
          <w:iCs/>
          <w:sz w:val="24"/>
          <w:szCs w:val="24"/>
          <w:lang w:val="en-GB"/>
        </w:rPr>
        <w:t>THE HERO OF AGES</w:t>
      </w:r>
      <w:r w:rsidRPr="00585E69">
        <w:rPr>
          <w:rStyle w:val="Hyperlink6"/>
          <w:rFonts w:ascii="Times New Roman" w:eastAsia="Times New Roman" w:hAnsi="Times New Roman" w:cs="Times New Roman"/>
          <w:lang w:val="en-GB"/>
        </w:rPr>
        <w:t xml:space="preserve"> </w:t>
      </w:r>
    </w:p>
    <w:p w14:paraId="7515F401"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Brandon Sanderson is a prolific author of fantasy and science fiction, and has written more than seventy books in the compilation of different series and standalone novels. His books have accumulated great attention for his remarkable skill in world-building and crafting captivating narratives that resonate with readers. The narrative universe he created, The Cosmere, was notably inspired by the foundational tenets of the Church of Jesus Christ of Latter-day Saints, commonly referred to as Mormonism. </w:t>
      </w:r>
    </w:p>
    <w:p w14:paraId="663EB356"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paper specifically examines </w:t>
      </w:r>
      <w:r w:rsidRPr="00585E69">
        <w:rPr>
          <w:rStyle w:val="Yok"/>
          <w:rFonts w:ascii="Times New Roman" w:eastAsia="Times New Roman" w:hAnsi="Times New Roman" w:cs="Times New Roman"/>
          <w:i/>
          <w:iCs/>
          <w:sz w:val="24"/>
          <w:szCs w:val="24"/>
          <w:lang w:val="en-GB"/>
        </w:rPr>
        <w:t>The Hero of Ages</w:t>
      </w:r>
      <w:r w:rsidRPr="00585E69">
        <w:rPr>
          <w:rStyle w:val="Hyperlink4"/>
          <w:rFonts w:ascii="Times New Roman" w:eastAsia="Times New Roman" w:hAnsi="Times New Roman" w:cs="Times New Roman"/>
          <w:lang w:val="en-GB"/>
        </w:rPr>
        <w:t xml:space="preserve"> (2008), the concluding book of Sanderson’s first trilogy called </w:t>
      </w:r>
      <w:r w:rsidRPr="00585E69">
        <w:rPr>
          <w:rStyle w:val="Yok"/>
          <w:rFonts w:ascii="Times New Roman" w:eastAsia="Times New Roman" w:hAnsi="Times New Roman" w:cs="Times New Roman"/>
          <w:i/>
          <w:iCs/>
          <w:sz w:val="24"/>
          <w:szCs w:val="24"/>
          <w:lang w:val="en-GB"/>
        </w:rPr>
        <w:t>Mistborn</w:t>
      </w:r>
      <w:r w:rsidRPr="00585E69">
        <w:rPr>
          <w:rStyle w:val="Hyperlink4"/>
          <w:rFonts w:ascii="Times New Roman" w:eastAsia="Times New Roman" w:hAnsi="Times New Roman" w:cs="Times New Roman"/>
          <w:lang w:val="en-GB"/>
        </w:rPr>
        <w:t xml:space="preserve">, in the context of this background, with a focus on religious trauma and self-actualization. Sazed, one of the protagonists of the trilogy; emerges as a figure of religious source, a scholar who protects and believes in the religions and their sanctities, shares their wisdom and teachings. Thereafter, when his values and passions are shattered, he decides to embark on a journey to decide which religion is the “true” one. Throughout this process, he reviews the ones he has knowledge of, but finds a flaw in each of them, and the answers are not satisfactory for him. At the end of the trilogy, after conquering meaning from different sources and his own journey, he ascends to godhood and establishes the “true religion” himself. In many ways, this narrative mirrors the ideas of mortal gods and eternal progression. </w:t>
      </w:r>
    </w:p>
    <w:p w14:paraId="0E72D684"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This paper will analyze Sanderson’s exploration of Mormon ideals, the religious traumas, and the ultimate self-actualization experienced by the character Sazed in this fantastical setting, which functions as an illustrative exploration of the LDS Church and its teachings. </w:t>
      </w:r>
    </w:p>
    <w:p w14:paraId="669C4B7C" w14:textId="77777777" w:rsidR="00647D56" w:rsidRPr="00585E69" w:rsidRDefault="00647D56" w:rsidP="7F520DFF">
      <w:pPr>
        <w:pStyle w:val="Gvde"/>
        <w:spacing w:line="360" w:lineRule="auto"/>
        <w:jc w:val="both"/>
        <w:rPr>
          <w:rStyle w:val="Yok"/>
          <w:rFonts w:ascii="Times New Roman" w:eastAsia="Times New Roman" w:hAnsi="Times New Roman" w:cs="Times New Roman"/>
          <w:sz w:val="24"/>
          <w:szCs w:val="24"/>
          <w:lang w:val="en-GB"/>
        </w:rPr>
      </w:pPr>
      <w:r w:rsidRPr="00585E69">
        <w:rPr>
          <w:rStyle w:val="Hyperlink6"/>
          <w:rFonts w:ascii="Times New Roman" w:eastAsia="Times New Roman" w:hAnsi="Times New Roman" w:cs="Times New Roman"/>
          <w:lang w:val="en-GB"/>
        </w:rPr>
        <w:t>Keywords:</w:t>
      </w:r>
      <w:r w:rsidRPr="00585E69">
        <w:rPr>
          <w:rStyle w:val="Hyperlink4"/>
          <w:rFonts w:ascii="Times New Roman" w:eastAsia="Times New Roman" w:hAnsi="Times New Roman" w:cs="Times New Roman"/>
          <w:lang w:val="en-GB"/>
        </w:rPr>
        <w:t xml:space="preserve"> </w:t>
      </w:r>
      <w:r w:rsidRPr="00585E69">
        <w:rPr>
          <w:rStyle w:val="Yok"/>
          <w:rFonts w:ascii="Times New Roman" w:eastAsia="Times New Roman" w:hAnsi="Times New Roman" w:cs="Times New Roman"/>
          <w:sz w:val="24"/>
          <w:szCs w:val="24"/>
          <w:lang w:val="en-GB"/>
        </w:rPr>
        <w:t>Brandon Sanderson, Mistborn, Sazed, Mormonism (LDS), Religious Trauma, Self-Actualization, The Cosmere, Eternal Progression.</w:t>
      </w:r>
    </w:p>
    <w:p w14:paraId="1508C378" w14:textId="77777777" w:rsidR="00647D56" w:rsidRPr="00585E69" w:rsidRDefault="00647D56" w:rsidP="007DB986">
      <w:pPr>
        <w:pStyle w:val="Gvde"/>
        <w:suppressAutoHyphens/>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Asya Yılmaz</w:t>
      </w:r>
      <w:r w:rsidRPr="00585E69">
        <w:rPr>
          <w:rStyle w:val="Hyperlink4"/>
          <w:rFonts w:ascii="Times New Roman" w:eastAsia="Times New Roman" w:hAnsi="Times New Roman" w:cs="Times New Roman"/>
          <w:lang w:val="en-GB"/>
        </w:rPr>
        <w:t xml:space="preserve"> is a student at the Department of American Culture and Literature in Hacettepe University. Some of her academic interests include: American History, Native American Culture and Literature, Latin American Culture and Literature, Contemporary American Literature, Game Studies, Fantasy Literature, etc. She previously served as assistant director of Brandon Jacob-Jenkins' </w:t>
      </w:r>
      <w:r w:rsidRPr="00585E69">
        <w:rPr>
          <w:rStyle w:val="Yok"/>
          <w:rFonts w:ascii="Times New Roman" w:eastAsia="Times New Roman" w:hAnsi="Times New Roman" w:cs="Times New Roman"/>
          <w:i/>
          <w:iCs/>
          <w:sz w:val="24"/>
          <w:szCs w:val="24"/>
          <w:lang w:val="en-GB"/>
        </w:rPr>
        <w:t>Everybody</w:t>
      </w:r>
      <w:r w:rsidRPr="00585E69">
        <w:rPr>
          <w:rStyle w:val="Hyperlink4"/>
          <w:rFonts w:ascii="Times New Roman" w:eastAsia="Times New Roman" w:hAnsi="Times New Roman" w:cs="Times New Roman"/>
          <w:lang w:val="en-GB"/>
        </w:rPr>
        <w:t xml:space="preserve">, which was performed in the department theatre. She is also one of the content producers and writers of the departmental journal </w:t>
      </w:r>
      <w:r w:rsidRPr="00585E69">
        <w:rPr>
          <w:rStyle w:val="Yok"/>
          <w:rFonts w:ascii="Times New Roman" w:eastAsia="Times New Roman" w:hAnsi="Times New Roman" w:cs="Times New Roman"/>
          <w:i/>
          <w:iCs/>
          <w:sz w:val="24"/>
          <w:szCs w:val="24"/>
          <w:lang w:val="en-GB"/>
        </w:rPr>
        <w:t>Pax Americana</w:t>
      </w:r>
      <w:r w:rsidRPr="00585E69">
        <w:rPr>
          <w:rStyle w:val="Hyperlink4"/>
          <w:rFonts w:ascii="Times New Roman" w:eastAsia="Times New Roman" w:hAnsi="Times New Roman" w:cs="Times New Roman"/>
          <w:lang w:val="en-GB"/>
        </w:rPr>
        <w:t xml:space="preserve">. </w:t>
      </w:r>
    </w:p>
    <w:p w14:paraId="0C3F89E5"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p>
    <w:p w14:paraId="7C99CB9D"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Zeynep Ceylin YÜKSEK</w:t>
      </w:r>
    </w:p>
    <w:p w14:paraId="3325336E"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Ege University</w:t>
      </w:r>
    </w:p>
    <w:p w14:paraId="3532E44B"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Faculty of Letters</w:t>
      </w:r>
    </w:p>
    <w:p w14:paraId="7C6CE935"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Department of English Language and Literature</w:t>
      </w:r>
    </w:p>
    <w:p w14:paraId="793B9FE5"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 xml:space="preserve">İzmir / TURKEY </w:t>
      </w:r>
    </w:p>
    <w:p w14:paraId="7F7207F4"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zeynepceylinyuksek@gmail.com</w:t>
      </w:r>
    </w:p>
    <w:p w14:paraId="54A80DE8" w14:textId="77777777" w:rsidR="00647D56" w:rsidRPr="00585E69" w:rsidRDefault="00647D56" w:rsidP="7F520DFF">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360" w:lineRule="auto"/>
        <w:jc w:val="center"/>
        <w:rPr>
          <w:rFonts w:ascii="Times New Roman" w:eastAsia="Times New Roman" w:hAnsi="Times New Roman" w:cs="Times New Roman"/>
          <w:b/>
          <w:bCs/>
          <w:lang w:val="en-GB"/>
        </w:rPr>
      </w:pPr>
      <w:r w:rsidRPr="00585E69">
        <w:rPr>
          <w:rFonts w:ascii="Times New Roman" w:eastAsia="Times New Roman" w:hAnsi="Times New Roman" w:cs="Times New Roman"/>
          <w:b/>
          <w:bCs/>
          <w:lang w:val="en-GB"/>
        </w:rPr>
        <w:t>THE LAZARUS TRANSMUTATION: DEATH AS A CATALYST AND FUNCTIONAL NECESSITY IN DC COMICS’ JASON TODD</w:t>
      </w:r>
    </w:p>
    <w:p w14:paraId="4E2A5745"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 xml:space="preserve">Originally introduced as the Second Robin in the DC Universe, Jason Todd demonstrates that a character's narrative power can emerge not from their heroic life but from the transmutative necessity of their death. Before his death, which was decided by fan voting in 1988, he was a redundant copy of the First Robin, Dick Grayson. The rebellious and emotional Robin figure failed to gain readers’ interest. However, his demise in “A Death in the Family” creates a structural change in superhero storytelling by representing the deconstruction of the sidekick archetype. Jason Todd’s death as Robin was the only way to humanize Batman through permanent failure, shifting him to a flawed, grieving father figure. Furthermore, by killing the “Boy Wonder” and altering him into the character “Red Hood”, DC creates a living critique of Batman’s “No-Kill Rule” towards his enemies, especially the Joker. The justice narrative in Gotham is improved by Red Hood, whose motive is to remove crime completely from the city by eliminating criminals. Having been raised by Batman, he functionally mirrors his mentor, sharing the same ideals meanwhile using the opposite punishing system, which makes him an anti-hero. Additionally, his journey follows the same alchemical principles of death and rebirth found in myths and epic fantasy. The Lazarus Pit functions as a fountain of youth where physical restoration is achieved at the cost of psychological corruption and shifts Jason’s ethical approach while ensuring he is a perfected antithesis of Batman’s ideologies. The green waters of the Pit act as a “Narrative Reset” in the story, which elevates Jason to a tier where he can challenge Batman both physically and philosophically. </w:t>
      </w:r>
    </w:p>
    <w:p w14:paraId="4962D1AD"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4"/>
          <w:rFonts w:ascii="Times New Roman" w:eastAsia="Times New Roman" w:hAnsi="Times New Roman" w:cs="Times New Roman"/>
          <w:lang w:val="en-GB"/>
        </w:rPr>
        <w:t>This paper argues that within this fantasy framework, the death of Jason Todd is not a tragic loss of a character but a functional necessity that improves the storyline and enables the character to reach his true motivation.</w:t>
      </w:r>
    </w:p>
    <w:p w14:paraId="6F12AAFE" w14:textId="77777777" w:rsidR="00647D56" w:rsidRPr="00585E69" w:rsidRDefault="00647D56" w:rsidP="7F520DFF">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 xml:space="preserve">Keywords: </w:t>
      </w:r>
      <w:r w:rsidRPr="00585E69">
        <w:rPr>
          <w:rStyle w:val="Hyperlink4"/>
          <w:rFonts w:ascii="Times New Roman" w:eastAsia="Times New Roman" w:hAnsi="Times New Roman" w:cs="Times New Roman"/>
          <w:lang w:val="en-GB"/>
        </w:rPr>
        <w:t>DC, Comic Books, Red Hood, Narrative Functionality, Transmutation, Lazarus.</w:t>
      </w:r>
    </w:p>
    <w:p w14:paraId="3A36C79D" w14:textId="77777777" w:rsidR="00647D56" w:rsidRPr="00585E69" w:rsidRDefault="00647D56" w:rsidP="007DB986">
      <w:pPr>
        <w:pStyle w:val="Gvde"/>
        <w:spacing w:line="360" w:lineRule="auto"/>
        <w:jc w:val="both"/>
        <w:rPr>
          <w:rStyle w:val="Hyperlink4"/>
          <w:rFonts w:ascii="Times New Roman" w:eastAsia="Times New Roman" w:hAnsi="Times New Roman" w:cs="Times New Roman"/>
          <w:lang w:val="en-GB"/>
        </w:rPr>
      </w:pPr>
      <w:r w:rsidRPr="00585E69">
        <w:rPr>
          <w:rStyle w:val="Hyperlink6"/>
          <w:rFonts w:ascii="Times New Roman" w:eastAsia="Times New Roman" w:hAnsi="Times New Roman" w:cs="Times New Roman"/>
          <w:lang w:val="en-GB"/>
        </w:rPr>
        <w:t>Zeynep Ceylin Yüksek</w:t>
      </w:r>
      <w:r w:rsidRPr="00585E69">
        <w:rPr>
          <w:rStyle w:val="Hyperlink4"/>
          <w:rFonts w:ascii="Times New Roman" w:eastAsia="Times New Roman" w:hAnsi="Times New Roman" w:cs="Times New Roman"/>
          <w:lang w:val="en-GB"/>
        </w:rPr>
        <w:t xml:space="preserve"> is a first year undergraduate student in the Department of English Language and Literature at Ege University. Her research interests include Psychoanalytic Theory in Literature, Symbolism in Children’s Literature, Archetypal Criticism and Analytical Psychology in Media. She has not yet presented at any student conference; however she is an experienced speaker due to her various participations in Model United Nations conferences.</w:t>
      </w:r>
    </w:p>
    <w:p w14:paraId="2CDAED08" w14:textId="77777777" w:rsidR="00652AC8" w:rsidRDefault="00652AC8" w:rsidP="00652AC8">
      <w:pPr>
        <w:spacing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                                                             </w:t>
      </w:r>
    </w:p>
    <w:p w14:paraId="67F3F7F5" w14:textId="77777777" w:rsidR="00647D56" w:rsidRPr="00585E69" w:rsidRDefault="00647D56" w:rsidP="002110D1">
      <w:pPr>
        <w:spacing w:line="360" w:lineRule="auto"/>
        <w:jc w:val="both"/>
        <w:rPr>
          <w:rFonts w:ascii="Times New Roman" w:hAnsi="Times New Roman" w:cs="Times New Roman"/>
          <w:sz w:val="24"/>
          <w:szCs w:val="24"/>
          <w:lang w:val="en-GB"/>
        </w:rPr>
      </w:pPr>
    </w:p>
    <w:p w14:paraId="157C68B1" w14:textId="77777777" w:rsidR="00647D56" w:rsidRPr="00585E69" w:rsidRDefault="00647D56" w:rsidP="002110D1">
      <w:pPr>
        <w:spacing w:line="360" w:lineRule="auto"/>
        <w:jc w:val="center"/>
        <w:rPr>
          <w:rFonts w:ascii="Times New Roman" w:hAnsi="Times New Roman" w:cs="Times New Roman"/>
          <w:b/>
          <w:bCs/>
          <w:sz w:val="24"/>
          <w:szCs w:val="24"/>
          <w:lang w:val="en-GB"/>
        </w:rPr>
      </w:pPr>
    </w:p>
    <w:p w14:paraId="60C91D59" w14:textId="77777777" w:rsidR="00647D56" w:rsidRPr="00585E69" w:rsidRDefault="00647D56" w:rsidP="002110D1">
      <w:pPr>
        <w:spacing w:line="360" w:lineRule="auto"/>
        <w:jc w:val="center"/>
        <w:rPr>
          <w:rFonts w:ascii="Times New Roman" w:hAnsi="Times New Roman" w:cs="Times New Roman"/>
          <w:b/>
          <w:bCs/>
          <w:sz w:val="24"/>
          <w:szCs w:val="24"/>
          <w:lang w:val="en-GB"/>
        </w:rPr>
      </w:pPr>
    </w:p>
    <w:p w14:paraId="1E77D160" w14:textId="77777777" w:rsidR="00647D56" w:rsidRPr="00585E69" w:rsidRDefault="00647D56" w:rsidP="002110D1">
      <w:pPr>
        <w:spacing w:line="360" w:lineRule="auto"/>
        <w:jc w:val="center"/>
        <w:rPr>
          <w:rFonts w:ascii="Times New Roman" w:hAnsi="Times New Roman" w:cs="Times New Roman"/>
          <w:b/>
          <w:bCs/>
          <w:sz w:val="24"/>
          <w:szCs w:val="24"/>
          <w:lang w:val="en-GB"/>
        </w:rPr>
      </w:pPr>
    </w:p>
    <w:p w14:paraId="75A814E2" w14:textId="77777777" w:rsidR="00647D56" w:rsidRPr="00585E69" w:rsidRDefault="00647D56" w:rsidP="002110D1">
      <w:pPr>
        <w:spacing w:line="360" w:lineRule="auto"/>
        <w:jc w:val="center"/>
        <w:rPr>
          <w:rFonts w:ascii="Times New Roman" w:hAnsi="Times New Roman" w:cs="Times New Roman"/>
          <w:b/>
          <w:bCs/>
          <w:sz w:val="24"/>
          <w:szCs w:val="24"/>
          <w:lang w:val="en-GB"/>
        </w:rPr>
      </w:pPr>
    </w:p>
    <w:p w14:paraId="4C36071B" w14:textId="77777777" w:rsidR="00647D56" w:rsidRPr="00585E69" w:rsidRDefault="00647D56" w:rsidP="002110D1">
      <w:pPr>
        <w:spacing w:line="360" w:lineRule="auto"/>
        <w:jc w:val="center"/>
        <w:rPr>
          <w:rFonts w:ascii="Times New Roman" w:hAnsi="Times New Roman" w:cs="Times New Roman"/>
          <w:b/>
          <w:bCs/>
          <w:sz w:val="24"/>
          <w:szCs w:val="24"/>
          <w:lang w:val="en-GB"/>
        </w:rPr>
      </w:pPr>
    </w:p>
    <w:p w14:paraId="1CC83D6B" w14:textId="77777777" w:rsidR="0079298C" w:rsidRPr="0079298C" w:rsidRDefault="0079298C" w:rsidP="0079298C">
      <w:pPr>
        <w:pStyle w:val="letiimBilgileri"/>
        <w:spacing w:before="0" w:after="0" w:line="360" w:lineRule="auto"/>
        <w:jc w:val="both"/>
        <w:rPr>
          <w:rFonts w:ascii="Times New Roman" w:hAnsi="Times New Roman" w:cs="Times New Roman"/>
          <w:color w:val="1A1A1A" w:themeColor="background1" w:themeShade="1A"/>
          <w:sz w:val="24"/>
          <w:szCs w:val="24"/>
          <w:lang w:val="en-GB" w:bidi="tr-TR"/>
        </w:rPr>
      </w:pPr>
    </w:p>
    <w:sectPr w:rsidR="0079298C" w:rsidRPr="0079298C" w:rsidSect="00647D56">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04AFB" w14:textId="77777777" w:rsidR="0030000D" w:rsidRDefault="0030000D">
      <w:pPr>
        <w:spacing w:after="0" w:line="240" w:lineRule="auto"/>
      </w:pPr>
      <w:r>
        <w:separator/>
      </w:r>
    </w:p>
  </w:endnote>
  <w:endnote w:type="continuationSeparator" w:id="0">
    <w:p w14:paraId="393D99AC" w14:textId="77777777" w:rsidR="0030000D" w:rsidRDefault="00300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238250"/>
      <w:docPartObj>
        <w:docPartGallery w:val="Page Numbers (Bottom of Page)"/>
        <w:docPartUnique/>
      </w:docPartObj>
    </w:sdtPr>
    <w:sdtContent>
      <w:p w14:paraId="629496E4" w14:textId="77777777" w:rsidR="00647D56" w:rsidRDefault="00647D56">
        <w:pPr>
          <w:pStyle w:val="AltBilgi"/>
          <w:jc w:val="center"/>
        </w:pPr>
        <w:r>
          <w:fldChar w:fldCharType="begin"/>
        </w:r>
        <w:r>
          <w:instrText>PAGE   \* MERGEFORMAT</w:instrText>
        </w:r>
        <w:r>
          <w:fldChar w:fldCharType="separate"/>
        </w:r>
        <w:r>
          <w:t>2</w:t>
        </w:r>
        <w:r>
          <w:fldChar w:fldCharType="end"/>
        </w:r>
      </w:p>
    </w:sdtContent>
  </w:sdt>
  <w:p w14:paraId="796DA641" w14:textId="77777777" w:rsidR="00647D56" w:rsidRDefault="00647D56">
    <w:pPr>
      <w:pStyle w:val="stBilgive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E869A" w14:textId="77777777" w:rsidR="0030000D" w:rsidRDefault="0030000D">
      <w:pPr>
        <w:spacing w:after="0" w:line="240" w:lineRule="auto"/>
      </w:pPr>
      <w:r>
        <w:separator/>
      </w:r>
    </w:p>
  </w:footnote>
  <w:footnote w:type="continuationSeparator" w:id="0">
    <w:p w14:paraId="43F42901" w14:textId="77777777" w:rsidR="0030000D" w:rsidRDefault="003000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C38"/>
    <w:rsid w:val="00164896"/>
    <w:rsid w:val="00195087"/>
    <w:rsid w:val="00197515"/>
    <w:rsid w:val="001B7C50"/>
    <w:rsid w:val="0030000D"/>
    <w:rsid w:val="00585E69"/>
    <w:rsid w:val="00647D56"/>
    <w:rsid w:val="00652AC8"/>
    <w:rsid w:val="006D345D"/>
    <w:rsid w:val="00707CD5"/>
    <w:rsid w:val="00791576"/>
    <w:rsid w:val="0079298C"/>
    <w:rsid w:val="007B19DA"/>
    <w:rsid w:val="00802E13"/>
    <w:rsid w:val="00A25215"/>
    <w:rsid w:val="00AC5075"/>
    <w:rsid w:val="00B73C27"/>
    <w:rsid w:val="00B74CA3"/>
    <w:rsid w:val="00C63F6A"/>
    <w:rsid w:val="00CE65E0"/>
    <w:rsid w:val="00DD26D0"/>
    <w:rsid w:val="00DE3138"/>
    <w:rsid w:val="00F25C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46BD"/>
  <w15:chartTrackingRefBased/>
  <w15:docId w15:val="{1422818A-68A2-4914-97E7-0125100F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6"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25C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F25C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25C3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25C3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25C3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25C3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25C3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25C3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25C3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25C3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25C3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25C3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25C3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25C3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25C3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25C3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25C3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25C38"/>
    <w:rPr>
      <w:rFonts w:eastAsiaTheme="majorEastAsia" w:cstheme="majorBidi"/>
      <w:color w:val="272727" w:themeColor="text1" w:themeTint="D8"/>
    </w:rPr>
  </w:style>
  <w:style w:type="paragraph" w:styleId="KonuBal">
    <w:name w:val="Title"/>
    <w:basedOn w:val="Normal"/>
    <w:next w:val="Normal"/>
    <w:link w:val="KonuBalChar"/>
    <w:qFormat/>
    <w:rsid w:val="00F25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rsid w:val="00F25C3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25C3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25C3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25C3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25C38"/>
    <w:rPr>
      <w:i/>
      <w:iCs/>
      <w:color w:val="404040" w:themeColor="text1" w:themeTint="BF"/>
    </w:rPr>
  </w:style>
  <w:style w:type="paragraph" w:styleId="ListeParagraf">
    <w:name w:val="List Paragraph"/>
    <w:basedOn w:val="Normal"/>
    <w:uiPriority w:val="34"/>
    <w:qFormat/>
    <w:rsid w:val="00F25C38"/>
    <w:pPr>
      <w:ind w:left="720"/>
      <w:contextualSpacing/>
    </w:pPr>
  </w:style>
  <w:style w:type="character" w:styleId="GlVurgulama">
    <w:name w:val="Intense Emphasis"/>
    <w:basedOn w:val="VarsaylanParagrafYazTipi"/>
    <w:uiPriority w:val="21"/>
    <w:qFormat/>
    <w:rsid w:val="00F25C38"/>
    <w:rPr>
      <w:i/>
      <w:iCs/>
      <w:color w:val="2F5496" w:themeColor="accent1" w:themeShade="BF"/>
    </w:rPr>
  </w:style>
  <w:style w:type="paragraph" w:styleId="GlAlnt">
    <w:name w:val="Intense Quote"/>
    <w:basedOn w:val="Normal"/>
    <w:next w:val="Normal"/>
    <w:link w:val="GlAlntChar"/>
    <w:uiPriority w:val="30"/>
    <w:qFormat/>
    <w:rsid w:val="00F25C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25C38"/>
    <w:rPr>
      <w:i/>
      <w:iCs/>
      <w:color w:val="2F5496" w:themeColor="accent1" w:themeShade="BF"/>
    </w:rPr>
  </w:style>
  <w:style w:type="character" w:styleId="GlBavuru">
    <w:name w:val="Intense Reference"/>
    <w:basedOn w:val="VarsaylanParagrafYazTipi"/>
    <w:uiPriority w:val="32"/>
    <w:qFormat/>
    <w:rsid w:val="00F25C38"/>
    <w:rPr>
      <w:b/>
      <w:bCs/>
      <w:smallCaps/>
      <w:color w:val="2F5496" w:themeColor="accent1" w:themeShade="BF"/>
      <w:spacing w:val="5"/>
    </w:rPr>
  </w:style>
  <w:style w:type="character" w:styleId="Kpr">
    <w:name w:val="Hyperlink"/>
    <w:rsid w:val="00647D56"/>
    <w:rPr>
      <w:u w:val="single"/>
    </w:rPr>
  </w:style>
  <w:style w:type="table" w:customStyle="1" w:styleId="TableNormal">
    <w:name w:val="Table Normal"/>
    <w:rsid w:val="00647D5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stBilgiveAltBilgi">
    <w:name w:val="Üst Bilgi ve Alt Bilgi"/>
    <w:rsid w:val="00647D5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tr-TR"/>
      <w14:textOutline w14:w="0" w14:cap="flat" w14:cmpd="sng" w14:algn="ctr">
        <w14:noFill/>
        <w14:prstDash w14:val="solid"/>
        <w14:bevel/>
      </w14:textOutline>
    </w:rPr>
  </w:style>
  <w:style w:type="paragraph" w:customStyle="1" w:styleId="Gvde">
    <w:name w:val="Gövde"/>
    <w:rsid w:val="00647D56"/>
    <w:pPr>
      <w:pBdr>
        <w:top w:val="nil"/>
        <w:left w:val="nil"/>
        <w:bottom w:val="nil"/>
        <w:right w:val="nil"/>
        <w:between w:val="nil"/>
        <w:bar w:val="nil"/>
      </w:pBdr>
    </w:pPr>
    <w:rPr>
      <w:rFonts w:ascii="Aptos" w:eastAsia="Aptos" w:hAnsi="Aptos" w:cs="Aptos"/>
      <w:color w:val="000000"/>
      <w:kern w:val="2"/>
      <w:u w:color="000000"/>
      <w:bdr w:val="nil"/>
      <w:lang w:eastAsia="tr-TR"/>
      <w14:textOutline w14:w="0" w14:cap="flat" w14:cmpd="sng" w14:algn="ctr">
        <w14:noFill/>
        <w14:prstDash w14:val="solid"/>
        <w14:bevel/>
      </w14:textOutline>
    </w:rPr>
  </w:style>
  <w:style w:type="paragraph" w:styleId="NormalWeb">
    <w:name w:val="Normal (Web)"/>
    <w:uiPriority w:val="99"/>
    <w:rsid w:val="00647D56"/>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tr-TR"/>
    </w:rPr>
  </w:style>
  <w:style w:type="character" w:customStyle="1" w:styleId="Balant">
    <w:name w:val="Bağlantı"/>
    <w:rsid w:val="00647D56"/>
    <w:rPr>
      <w:outline w:val="0"/>
      <w:color w:val="467886"/>
      <w:u w:val="single" w:color="467886"/>
    </w:rPr>
  </w:style>
  <w:style w:type="character" w:customStyle="1" w:styleId="Hyperlink0">
    <w:name w:val="Hyperlink.0"/>
    <w:basedOn w:val="Balant"/>
    <w:rsid w:val="00647D56"/>
    <w:rPr>
      <w:b/>
      <w:bCs/>
      <w:outline w:val="0"/>
      <w:color w:val="000000"/>
      <w:sz w:val="24"/>
      <w:szCs w:val="24"/>
      <w:u w:val="none" w:color="000000"/>
      <w:lang w:val="en-US"/>
    </w:rPr>
  </w:style>
  <w:style w:type="character" w:customStyle="1" w:styleId="Hyperlink1">
    <w:name w:val="Hyperlink.1"/>
    <w:basedOn w:val="Balant"/>
    <w:rsid w:val="00647D56"/>
    <w:rPr>
      <w:b/>
      <w:bCs/>
      <w:outline w:val="0"/>
      <w:color w:val="000000"/>
      <w:sz w:val="24"/>
      <w:szCs w:val="24"/>
      <w:u w:val="none" w:color="000000"/>
      <w:lang w:val="en-US"/>
    </w:rPr>
  </w:style>
  <w:style w:type="character" w:customStyle="1" w:styleId="Hyperlink2">
    <w:name w:val="Hyperlink.2"/>
    <w:basedOn w:val="Balant"/>
    <w:rsid w:val="00647D56"/>
    <w:rPr>
      <w:b/>
      <w:bCs/>
      <w:outline w:val="0"/>
      <w:color w:val="000000"/>
      <w:sz w:val="24"/>
      <w:szCs w:val="24"/>
      <w:u w:val="none" w:color="000000"/>
    </w:rPr>
  </w:style>
  <w:style w:type="character" w:customStyle="1" w:styleId="Hyperlink3">
    <w:name w:val="Hyperlink.3"/>
    <w:basedOn w:val="Balant"/>
    <w:rsid w:val="00647D56"/>
    <w:rPr>
      <w:b/>
      <w:bCs/>
      <w:outline w:val="0"/>
      <w:color w:val="000000"/>
      <w:sz w:val="24"/>
      <w:szCs w:val="24"/>
      <w:u w:val="none" w:color="000000"/>
      <w:shd w:val="clear" w:color="auto" w:fill="FFFFFF"/>
    </w:rPr>
  </w:style>
  <w:style w:type="paragraph" w:customStyle="1" w:styleId="p1">
    <w:name w:val="p1"/>
    <w:rsid w:val="00647D56"/>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de-DE" w:eastAsia="tr-TR"/>
    </w:rPr>
  </w:style>
  <w:style w:type="character" w:customStyle="1" w:styleId="Yok">
    <w:name w:val="Yok"/>
    <w:rsid w:val="00647D56"/>
  </w:style>
  <w:style w:type="character" w:customStyle="1" w:styleId="Hyperlink4">
    <w:name w:val="Hyperlink.4"/>
    <w:basedOn w:val="Yok"/>
    <w:rsid w:val="00647D56"/>
    <w:rPr>
      <w:sz w:val="24"/>
      <w:szCs w:val="24"/>
    </w:rPr>
  </w:style>
  <w:style w:type="paragraph" w:customStyle="1" w:styleId="Saptanm">
    <w:name w:val="Saptanmış"/>
    <w:rsid w:val="00647D5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US" w:eastAsia="tr-TR"/>
      <w14:textOutline w14:w="0" w14:cap="flat" w14:cmpd="sng" w14:algn="ctr">
        <w14:noFill/>
        <w14:prstDash w14:val="solid"/>
        <w14:bevel/>
      </w14:textOutline>
    </w:rPr>
  </w:style>
  <w:style w:type="character" w:customStyle="1" w:styleId="Hyperlink5">
    <w:name w:val="Hyperlink.5"/>
    <w:basedOn w:val="Balant"/>
    <w:rsid w:val="00647D56"/>
    <w:rPr>
      <w:b/>
      <w:bCs/>
      <w:outline w:val="0"/>
      <w:color w:val="000000"/>
      <w:sz w:val="24"/>
      <w:szCs w:val="24"/>
      <w:u w:val="none" w:color="467886"/>
    </w:rPr>
  </w:style>
  <w:style w:type="character" w:customStyle="1" w:styleId="Hyperlink6">
    <w:name w:val="Hyperlink.6"/>
    <w:basedOn w:val="Yok"/>
    <w:rsid w:val="00647D56"/>
    <w:rPr>
      <w:b/>
      <w:bCs/>
      <w:sz w:val="24"/>
      <w:szCs w:val="24"/>
    </w:rPr>
  </w:style>
  <w:style w:type="character" w:customStyle="1" w:styleId="Hyperlink7">
    <w:name w:val="Hyperlink.7"/>
    <w:basedOn w:val="Balant"/>
    <w:rsid w:val="00647D56"/>
    <w:rPr>
      <w:b/>
      <w:bCs/>
      <w:outline w:val="0"/>
      <w:color w:val="000000"/>
      <w:u w:val="none" w:color="000000"/>
      <w:lang w:val="en-US"/>
    </w:rPr>
  </w:style>
  <w:style w:type="character" w:customStyle="1" w:styleId="Hyperlink8">
    <w:name w:val="Hyperlink.8"/>
    <w:basedOn w:val="Balant"/>
    <w:rsid w:val="00647D56"/>
    <w:rPr>
      <w:b/>
      <w:bCs/>
      <w:outline w:val="0"/>
      <w:color w:val="000000"/>
      <w:sz w:val="24"/>
      <w:szCs w:val="24"/>
      <w:u w:val="none" w:color="000000"/>
      <w:lang w:val="fr-FR"/>
    </w:rPr>
  </w:style>
  <w:style w:type="paragraph" w:styleId="AltBilgi">
    <w:name w:val="footer"/>
    <w:link w:val="AltBilgiChar"/>
    <w:uiPriority w:val="99"/>
    <w:rsid w:val="00647D56"/>
    <w:pPr>
      <w:pBdr>
        <w:top w:val="nil"/>
        <w:left w:val="nil"/>
        <w:bottom w:val="nil"/>
        <w:right w:val="nil"/>
        <w:between w:val="nil"/>
        <w:bar w:val="nil"/>
      </w:pBdr>
      <w:suppressAutoHyphens/>
      <w:spacing w:after="0" w:line="240" w:lineRule="auto"/>
      <w:ind w:firstLine="720"/>
    </w:pPr>
    <w:rPr>
      <w:rFonts w:ascii="Aptos" w:eastAsia="Aptos" w:hAnsi="Aptos" w:cs="Aptos"/>
      <w:color w:val="000000"/>
      <w:sz w:val="24"/>
      <w:szCs w:val="24"/>
      <w:u w:color="000000"/>
      <w:bdr w:val="nil"/>
      <w:lang w:eastAsia="tr-TR"/>
    </w:rPr>
  </w:style>
  <w:style w:type="character" w:customStyle="1" w:styleId="AltBilgiChar">
    <w:name w:val="Alt Bilgi Char"/>
    <w:basedOn w:val="VarsaylanParagrafYazTipi"/>
    <w:link w:val="AltBilgi"/>
    <w:uiPriority w:val="99"/>
    <w:rsid w:val="00647D56"/>
    <w:rPr>
      <w:rFonts w:ascii="Aptos" w:eastAsia="Aptos" w:hAnsi="Aptos" w:cs="Aptos"/>
      <w:color w:val="000000"/>
      <w:sz w:val="24"/>
      <w:szCs w:val="24"/>
      <w:u w:color="000000"/>
      <w:bdr w:val="nil"/>
      <w:lang w:eastAsia="tr-TR"/>
    </w:rPr>
  </w:style>
  <w:style w:type="character" w:customStyle="1" w:styleId="Hyperlink9">
    <w:name w:val="Hyperlink.9"/>
    <w:basedOn w:val="Balant"/>
    <w:rsid w:val="00647D56"/>
    <w:rPr>
      <w:outline w:val="0"/>
      <w:color w:val="000000"/>
      <w:spacing w:val="-2"/>
      <w:sz w:val="24"/>
      <w:szCs w:val="24"/>
      <w:u w:val="none" w:color="000000"/>
      <w:lang w:val="en-US"/>
    </w:rPr>
  </w:style>
  <w:style w:type="paragraph" w:customStyle="1" w:styleId="Body">
    <w:name w:val="Body"/>
    <w:rsid w:val="00647D56"/>
    <w:pPr>
      <w:pBdr>
        <w:top w:val="nil"/>
        <w:left w:val="nil"/>
        <w:bottom w:val="nil"/>
        <w:right w:val="nil"/>
        <w:between w:val="nil"/>
        <w:bar w:val="nil"/>
      </w:pBdr>
    </w:pPr>
    <w:rPr>
      <w:rFonts w:ascii="Aptos" w:eastAsia="Aptos" w:hAnsi="Aptos" w:cs="Aptos"/>
      <w:color w:val="000000"/>
      <w:u w:color="000000"/>
      <w:bdr w:val="nil"/>
      <w:lang w:eastAsia="tr-TR"/>
      <w14:textOutline w14:w="12700" w14:cap="flat" w14:cmpd="sng" w14:algn="ctr">
        <w14:noFill/>
        <w14:prstDash w14:val="solid"/>
        <w14:miter w14:lim="400000"/>
      </w14:textOutline>
    </w:rPr>
  </w:style>
  <w:style w:type="paragraph" w:styleId="stBilgi">
    <w:name w:val="header"/>
    <w:basedOn w:val="Normal"/>
    <w:link w:val="stBilgiChar"/>
    <w:uiPriority w:val="99"/>
    <w:unhideWhenUsed/>
    <w:rsid w:val="00647D56"/>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Times New Roman"/>
      <w:sz w:val="24"/>
      <w:szCs w:val="24"/>
      <w:bdr w:val="nil"/>
      <w:lang w:val="en-US"/>
    </w:rPr>
  </w:style>
  <w:style w:type="character" w:customStyle="1" w:styleId="stBilgiChar">
    <w:name w:val="Üst Bilgi Char"/>
    <w:basedOn w:val="VarsaylanParagrafYazTipi"/>
    <w:link w:val="stBilgi"/>
    <w:uiPriority w:val="99"/>
    <w:rsid w:val="00647D56"/>
    <w:rPr>
      <w:rFonts w:ascii="Times New Roman" w:eastAsia="Arial Unicode MS" w:hAnsi="Times New Roman" w:cs="Times New Roman"/>
      <w:sz w:val="24"/>
      <w:szCs w:val="24"/>
      <w:bdr w:val="nil"/>
      <w:lang w:val="en-US"/>
    </w:rPr>
  </w:style>
  <w:style w:type="character" w:styleId="zmlenmeyenBahsetme">
    <w:name w:val="Unresolved Mention"/>
    <w:basedOn w:val="VarsaylanParagrafYazTipi"/>
    <w:uiPriority w:val="99"/>
    <w:semiHidden/>
    <w:unhideWhenUsed/>
    <w:rsid w:val="00647D56"/>
    <w:rPr>
      <w:color w:val="605E5C"/>
      <w:shd w:val="clear" w:color="auto" w:fill="E1DFDD"/>
    </w:rPr>
  </w:style>
  <w:style w:type="paragraph" w:styleId="Tarih">
    <w:name w:val="Date"/>
    <w:basedOn w:val="Normal"/>
    <w:next w:val="Normal"/>
    <w:link w:val="TarihChar"/>
    <w:uiPriority w:val="1"/>
    <w:unhideWhenUsed/>
    <w:qFormat/>
    <w:rsid w:val="00647D56"/>
    <w:pPr>
      <w:spacing w:before="720" w:after="280" w:line="240" w:lineRule="auto"/>
      <w:contextualSpacing/>
    </w:pPr>
    <w:rPr>
      <w:rFonts w:eastAsiaTheme="minorEastAsia"/>
      <w:b/>
      <w:bCs/>
      <w:color w:val="7F7F7F" w:themeColor="text1" w:themeTint="80"/>
      <w:szCs w:val="18"/>
    </w:rPr>
  </w:style>
  <w:style w:type="character" w:customStyle="1" w:styleId="TarihChar">
    <w:name w:val="Tarih Char"/>
    <w:basedOn w:val="VarsaylanParagrafYazTipi"/>
    <w:link w:val="Tarih"/>
    <w:uiPriority w:val="1"/>
    <w:rsid w:val="00647D56"/>
    <w:rPr>
      <w:rFonts w:eastAsiaTheme="minorEastAsia"/>
      <w:b/>
      <w:bCs/>
      <w:color w:val="7F7F7F" w:themeColor="text1" w:themeTint="80"/>
      <w:szCs w:val="18"/>
    </w:rPr>
  </w:style>
  <w:style w:type="paragraph" w:customStyle="1" w:styleId="letiimBilgileri">
    <w:name w:val="İletişim Bilgileri"/>
    <w:basedOn w:val="Normal"/>
    <w:uiPriority w:val="1"/>
    <w:qFormat/>
    <w:rsid w:val="00647D56"/>
    <w:pPr>
      <w:spacing w:before="160" w:after="680" w:line="240" w:lineRule="auto"/>
    </w:pPr>
    <w:rPr>
      <w:rFonts w:asciiTheme="majorHAnsi" w:hAnsiTheme="majorHAnsi"/>
      <w:color w:val="4472C4" w:themeColor="accent1"/>
    </w:rPr>
  </w:style>
  <w:style w:type="paragraph" w:customStyle="1" w:styleId="Adres">
    <w:name w:val="Adres"/>
    <w:basedOn w:val="Normal"/>
    <w:uiPriority w:val="2"/>
    <w:qFormat/>
    <w:rsid w:val="00647D56"/>
    <w:pPr>
      <w:spacing w:after="280" w:line="336" w:lineRule="auto"/>
      <w:contextualSpacing/>
    </w:pPr>
    <w:rPr>
      <w:rFonts w:eastAsiaTheme="minorEastAsia"/>
      <w:color w:val="7F7F7F" w:themeColor="text1" w:themeTint="80"/>
      <w:szCs w:val="18"/>
    </w:rPr>
  </w:style>
  <w:style w:type="paragraph" w:styleId="mza">
    <w:name w:val="Signature"/>
    <w:basedOn w:val="Normal"/>
    <w:next w:val="Normal"/>
    <w:link w:val="mzaChar"/>
    <w:uiPriority w:val="6"/>
    <w:unhideWhenUsed/>
    <w:qFormat/>
    <w:rsid w:val="00647D56"/>
    <w:pPr>
      <w:spacing w:before="1080" w:after="280" w:line="240" w:lineRule="auto"/>
      <w:contextualSpacing/>
    </w:pPr>
    <w:rPr>
      <w:rFonts w:eastAsiaTheme="minorEastAsia"/>
      <w:b/>
      <w:bCs/>
      <w:color w:val="7F7F7F" w:themeColor="text1" w:themeTint="80"/>
      <w:szCs w:val="18"/>
    </w:rPr>
  </w:style>
  <w:style w:type="character" w:customStyle="1" w:styleId="mzaChar">
    <w:name w:val="İmza Char"/>
    <w:basedOn w:val="VarsaylanParagrafYazTipi"/>
    <w:link w:val="mza"/>
    <w:uiPriority w:val="6"/>
    <w:rsid w:val="00647D56"/>
    <w:rPr>
      <w:rFonts w:eastAsiaTheme="minorEastAsia"/>
      <w:b/>
      <w:bCs/>
      <w:color w:val="7F7F7F" w:themeColor="text1" w:themeTint="80"/>
      <w:szCs w:val="18"/>
    </w:rPr>
  </w:style>
  <w:style w:type="character" w:styleId="Vurgu">
    <w:name w:val="Emphasis"/>
    <w:basedOn w:val="VarsaylanParagrafYazTipi"/>
    <w:uiPriority w:val="20"/>
    <w:qFormat/>
    <w:rsid w:val="00DE3138"/>
    <w:rPr>
      <w:i/>
      <w:iCs/>
    </w:rPr>
  </w:style>
  <w:style w:type="paragraph" w:styleId="GvdeMetni">
    <w:name w:val="Body Text"/>
    <w:basedOn w:val="Normal"/>
    <w:link w:val="GvdeMetniChar"/>
    <w:uiPriority w:val="1"/>
    <w:qFormat/>
    <w:rsid w:val="0079157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GvdeMetniChar">
    <w:name w:val="Gövde Metni Char"/>
    <w:basedOn w:val="VarsaylanParagrafYazTipi"/>
    <w:link w:val="GvdeMetni"/>
    <w:uiPriority w:val="1"/>
    <w:rsid w:val="0079157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geeceaygul@gmail.com" TargetMode="External"/><Relationship Id="rId13" Type="http://schemas.openxmlformats.org/officeDocument/2006/relationships/hyperlink" Target="mailto:kahramanbirgi@gmail.com" TargetMode="External"/><Relationship Id="rId18" Type="http://schemas.openxmlformats.org/officeDocument/2006/relationships/hyperlink" Target="mailto:sudeoncu13@gmail.com" TargetMode="External"/><Relationship Id="rId3" Type="http://schemas.openxmlformats.org/officeDocument/2006/relationships/webSettings" Target="webSettings.xml"/><Relationship Id="rId21" Type="http://schemas.openxmlformats.org/officeDocument/2006/relationships/hyperlink" Target="mailto:ozdemirmelisa700@gmail.com" TargetMode="External"/><Relationship Id="rId7" Type="http://schemas.openxmlformats.org/officeDocument/2006/relationships/hyperlink" Target="mailto:ahmet.aslan@std.bogazici.edu.tr" TargetMode="External"/><Relationship Id="rId12" Type="http://schemas.openxmlformats.org/officeDocument/2006/relationships/hyperlink" Target="mailto:hbrdci33@gmail.com" TargetMode="External"/><Relationship Id="rId17" Type="http://schemas.openxmlformats.org/officeDocument/2006/relationships/hyperlink" Target="mailto:esmanurkarababa20@gmail.com?subject="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geraslan23@posta.pau.edu.tr" TargetMode="External"/><Relationship Id="rId20" Type="http://schemas.openxmlformats.org/officeDocument/2006/relationships/hyperlink" Target="mailto:aozcan221@posta.pau.edu.tr" TargetMode="External"/><Relationship Id="rId1" Type="http://schemas.openxmlformats.org/officeDocument/2006/relationships/styles" Target="styles.xml"/><Relationship Id="rId6" Type="http://schemas.openxmlformats.org/officeDocument/2006/relationships/hyperlink" Target="mailto:nilaynazacikgoz7@gmail.com" TargetMode="External"/><Relationship Id="rId11" Type="http://schemas.openxmlformats.org/officeDocument/2006/relationships/hyperlink" Target="mailto:mertbaskadem@gmail.com"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mailto:selinbulut80@gmail.com" TargetMode="External"/><Relationship Id="rId23" Type="http://schemas.openxmlformats.org/officeDocument/2006/relationships/footer" Target="footer1.xml"/><Relationship Id="rId10" Type="http://schemas.openxmlformats.org/officeDocument/2006/relationships/hyperlink" Target="mailto:saciidebalta@gmail.com" TargetMode="External"/><Relationship Id="rId19" Type="http://schemas.openxmlformats.org/officeDocument/2006/relationships/hyperlink" Target="mailto:okmenevin48@gmail.com" TargetMode="External"/><Relationship Id="rId4" Type="http://schemas.openxmlformats.org/officeDocument/2006/relationships/footnotes" Target="footnotes.xml"/><Relationship Id="rId9" Type="http://schemas.openxmlformats.org/officeDocument/2006/relationships/hyperlink" Target="mailto:ebakir24@posta.pau.edu.tr" TargetMode="External"/><Relationship Id="rId14" Type="http://schemas.openxmlformats.org/officeDocument/2006/relationships/hyperlink" Target="mailto:burcu-birim@outlook.com" TargetMode="External"/><Relationship Id="rId22" Type="http://schemas.openxmlformats.org/officeDocument/2006/relationships/hyperlink" Target="mailto:cagmanberre@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73</Pages>
  <Words>28069</Words>
  <Characters>159996</Characters>
  <Application>Microsoft Office Word</Application>
  <DocSecurity>0</DocSecurity>
  <Lines>1333</Lines>
  <Paragraphs>375</Paragraphs>
  <ScaleCrop>false</ScaleCrop>
  <Company/>
  <LinksUpToDate>false</LinksUpToDate>
  <CharactersWithSpaces>187690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ŞEKER</dc:creator>
  <cp:keywords/>
  <dc:description/>
  <cp:lastModifiedBy>Microsoft Word</cp:lastModifiedBy>
  <cp:revision>12</cp:revision>
  <dcterms:created xsi:type="dcterms:W3CDTF">2026-05-07T21:31:00Z</dcterms:created>
  <dcterms:modified xsi:type="dcterms:W3CDTF">2026-05-10T00:45:00Z</dcterms:modified>
</cp:coreProperties>
</file>