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9A" w:rsidRPr="00FF5033" w:rsidRDefault="00B22E67" w:rsidP="005E1C9A">
      <w:pPr>
        <w:pStyle w:val="Balk2"/>
        <w:ind w:right="-341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PA.Ü.TIP FAKÜLTESİ  DÖNEM-I </w:t>
      </w:r>
    </w:p>
    <w:p w:rsidR="005E1C9A" w:rsidRPr="00FF5033" w:rsidRDefault="005E1C9A" w:rsidP="005E1C9A">
      <w:pPr>
        <w:pStyle w:val="Balk3"/>
        <w:jc w:val="center"/>
        <w:rPr>
          <w:sz w:val="22"/>
          <w:szCs w:val="22"/>
        </w:rPr>
      </w:pPr>
      <w:r w:rsidRPr="00FF5033">
        <w:rPr>
          <w:sz w:val="22"/>
          <w:szCs w:val="22"/>
        </w:rPr>
        <w:t>ANATOMİ LABORATUVAR UYGULAMALARI KILAVUZU</w:t>
      </w:r>
    </w:p>
    <w:p w:rsidR="005E1C9A" w:rsidRPr="00FF5033" w:rsidRDefault="005E1C9A" w:rsidP="005E1C9A">
      <w:pPr>
        <w:pStyle w:val="Balk3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-137160</wp:posOffset>
                </wp:positionH>
                <wp:positionV relativeFrom="paragraph">
                  <wp:posOffset>143510</wp:posOffset>
                </wp:positionV>
                <wp:extent cx="5945505" cy="0"/>
                <wp:effectExtent l="19685" t="22225" r="16510" b="15875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55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430DF" id="Düz Bağlayıcı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8pt,11.3pt" to="457.3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" o:allowincell="f" strokeweight="2.25pt"/>
            </w:pict>
          </mc:Fallback>
        </mc:AlternateContent>
      </w:r>
    </w:p>
    <w:p w:rsidR="005E1C9A" w:rsidRPr="00FF5033" w:rsidRDefault="005E1C9A" w:rsidP="005E1C9A">
      <w:pPr>
        <w:pStyle w:val="Balk3"/>
        <w:rPr>
          <w:b w:val="0"/>
          <w:sz w:val="22"/>
          <w:szCs w:val="22"/>
        </w:rPr>
      </w:pPr>
      <w:r w:rsidRPr="00FF5033">
        <w:rPr>
          <w:sz w:val="22"/>
          <w:szCs w:val="22"/>
        </w:rPr>
        <w:t xml:space="preserve">Uygulamanın Adı: </w:t>
      </w:r>
      <w:r w:rsidR="00A12326">
        <w:rPr>
          <w:rFonts w:ascii="Century" w:hAnsi="Century"/>
          <w:b w:val="0"/>
          <w:bCs/>
          <w:sz w:val="20"/>
        </w:rPr>
        <w:t>Columna Vertebralis’</w:t>
      </w:r>
      <w:r w:rsidR="00A12326" w:rsidRPr="00FF5033">
        <w:rPr>
          <w:rFonts w:ascii="Century" w:hAnsi="Century"/>
          <w:b w:val="0"/>
          <w:bCs/>
          <w:sz w:val="20"/>
        </w:rPr>
        <w:t xml:space="preserve"> in yapısı</w:t>
      </w:r>
      <w:r w:rsidR="00A12326">
        <w:rPr>
          <w:rFonts w:ascii="Century" w:hAnsi="Century"/>
          <w:b w:val="0"/>
          <w:bCs/>
          <w:sz w:val="20"/>
        </w:rPr>
        <w:t>, Omur yapısı ve omurga eklemleri</w:t>
      </w:r>
    </w:p>
    <w:p w:rsidR="005E1C9A" w:rsidRPr="00FF5033" w:rsidRDefault="005E1C9A" w:rsidP="005E1C9A">
      <w:pPr>
        <w:pStyle w:val="Balk3"/>
        <w:rPr>
          <w:b w:val="0"/>
          <w:sz w:val="22"/>
          <w:szCs w:val="22"/>
        </w:rPr>
      </w:pPr>
      <w:r w:rsidRPr="00FF5033">
        <w:rPr>
          <w:b w:val="0"/>
          <w:sz w:val="22"/>
          <w:szCs w:val="22"/>
        </w:rPr>
        <w:t xml:space="preserve">Uygulama No </w:t>
      </w:r>
      <w:r w:rsidRPr="00FF5033">
        <w:rPr>
          <w:sz w:val="22"/>
          <w:szCs w:val="22"/>
        </w:rPr>
        <w:t>(Dönem No-Modül No)</w:t>
      </w:r>
      <w:r w:rsidRPr="00FF5033">
        <w:rPr>
          <w:b w:val="0"/>
          <w:sz w:val="22"/>
          <w:szCs w:val="22"/>
        </w:rPr>
        <w:t xml:space="preserve">: 1-8 </w:t>
      </w:r>
    </w:p>
    <w:p w:rsidR="005E1C9A" w:rsidRPr="00FF5033" w:rsidRDefault="005E1C9A" w:rsidP="005E1C9A">
      <w:pPr>
        <w:rPr>
          <w:sz w:val="22"/>
          <w:szCs w:val="22"/>
        </w:rPr>
      </w:pPr>
      <w:r w:rsidRPr="00FF5033">
        <w:rPr>
          <w:b/>
          <w:sz w:val="22"/>
          <w:szCs w:val="22"/>
        </w:rPr>
        <w:t>Uygulama Sorumluları:</w:t>
      </w:r>
      <w:r w:rsidR="00B22E67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A12326" w:rsidRPr="008B0D47" w:rsidRDefault="005E1C9A" w:rsidP="005E1C9A">
      <w:pPr>
        <w:tabs>
          <w:tab w:val="left" w:pos="720"/>
        </w:tabs>
        <w:rPr>
          <w:b/>
          <w:bCs/>
          <w:sz w:val="22"/>
          <w:szCs w:val="22"/>
        </w:rPr>
      </w:pPr>
      <w:r w:rsidRPr="00FF5033">
        <w:rPr>
          <w:b/>
          <w:sz w:val="22"/>
          <w:szCs w:val="22"/>
        </w:rPr>
        <w:t>Uygulamanın Amacı</w:t>
      </w:r>
      <w:r w:rsidRPr="00FF5033">
        <w:rPr>
          <w:sz w:val="22"/>
          <w:szCs w:val="22"/>
        </w:rPr>
        <w:t xml:space="preserve">: </w:t>
      </w:r>
      <w:r w:rsidRPr="008B0D47">
        <w:rPr>
          <w:rFonts w:ascii="Century" w:hAnsi="Century"/>
          <w:b/>
          <w:bCs/>
          <w:sz w:val="20"/>
        </w:rPr>
        <w:t xml:space="preserve">Columna Vertebralis’ in yapısının öğrenilmesi, </w:t>
      </w:r>
      <w:r w:rsidR="00A12326" w:rsidRPr="008B0D47">
        <w:rPr>
          <w:rFonts w:ascii="Century" w:hAnsi="Century"/>
          <w:b/>
          <w:bCs/>
          <w:sz w:val="20"/>
        </w:rPr>
        <w:t>Omurların ve omurlar arası eklemlerin öğrenilmesi</w:t>
      </w:r>
      <w:r w:rsidR="00A12326" w:rsidRPr="008B0D47">
        <w:rPr>
          <w:b/>
          <w:bCs/>
          <w:sz w:val="22"/>
          <w:szCs w:val="22"/>
        </w:rPr>
        <w:t xml:space="preserve"> </w:t>
      </w:r>
    </w:p>
    <w:p w:rsidR="005E1C9A" w:rsidRPr="00FF5033" w:rsidRDefault="005E1C9A" w:rsidP="005E1C9A">
      <w:pPr>
        <w:tabs>
          <w:tab w:val="left" w:pos="720"/>
        </w:tabs>
        <w:rPr>
          <w:sz w:val="22"/>
          <w:szCs w:val="22"/>
        </w:rPr>
      </w:pPr>
      <w:r w:rsidRPr="00FF5033">
        <w:rPr>
          <w:b/>
          <w:bCs/>
          <w:sz w:val="22"/>
          <w:szCs w:val="22"/>
        </w:rPr>
        <w:t>Anahtar kelimeler:</w:t>
      </w:r>
      <w:r w:rsidRPr="00FF5033">
        <w:rPr>
          <w:sz w:val="22"/>
          <w:szCs w:val="22"/>
        </w:rPr>
        <w:t xml:space="preserve"> </w:t>
      </w:r>
      <w:r w:rsidR="00A12326">
        <w:rPr>
          <w:sz w:val="22"/>
          <w:szCs w:val="22"/>
        </w:rPr>
        <w:t>Columna vertebralis, vertebra, discus intervertebralis</w:t>
      </w:r>
    </w:p>
    <w:p w:rsidR="005E1C9A" w:rsidRPr="00FF5033" w:rsidRDefault="005E1C9A" w:rsidP="005E1C9A">
      <w:pPr>
        <w:tabs>
          <w:tab w:val="left" w:pos="720"/>
        </w:tabs>
        <w:rPr>
          <w:sz w:val="22"/>
          <w:szCs w:val="22"/>
        </w:rPr>
      </w:pPr>
      <w:r w:rsidRPr="00FF5033">
        <w:rPr>
          <w:b/>
          <w:sz w:val="22"/>
          <w:szCs w:val="22"/>
        </w:rPr>
        <w:t>Uygulama basamakları:</w:t>
      </w:r>
      <w:r w:rsidRPr="00FF5033">
        <w:rPr>
          <w:sz w:val="22"/>
          <w:szCs w:val="22"/>
        </w:rPr>
        <w:t xml:space="preserve"> </w:t>
      </w:r>
    </w:p>
    <w:p w:rsidR="005E1C9A" w:rsidRPr="00FF5033" w:rsidRDefault="005E1C9A" w:rsidP="005E1C9A">
      <w:pPr>
        <w:numPr>
          <w:ilvl w:val="0"/>
          <w:numId w:val="1"/>
        </w:numPr>
        <w:tabs>
          <w:tab w:val="left" w:pos="720"/>
        </w:tabs>
        <w:rPr>
          <w:sz w:val="22"/>
          <w:szCs w:val="22"/>
        </w:rPr>
      </w:pPr>
      <w:r w:rsidRPr="00FF5033">
        <w:rPr>
          <w:sz w:val="22"/>
          <w:szCs w:val="22"/>
        </w:rPr>
        <w:t>Video kaydından maketler üzerinde anatomik oluşumların gösterilmesi, terminoloji telaffuzu</w:t>
      </w:r>
    </w:p>
    <w:p w:rsidR="005E1C9A" w:rsidRPr="00FF5033" w:rsidRDefault="005E1C9A" w:rsidP="005E1C9A">
      <w:pPr>
        <w:numPr>
          <w:ilvl w:val="0"/>
          <w:numId w:val="1"/>
        </w:numPr>
        <w:tabs>
          <w:tab w:val="left" w:pos="720"/>
        </w:tabs>
        <w:rPr>
          <w:b/>
          <w:sz w:val="22"/>
          <w:szCs w:val="22"/>
        </w:rPr>
      </w:pPr>
      <w:r w:rsidRPr="00FF5033">
        <w:rPr>
          <w:sz w:val="22"/>
          <w:szCs w:val="22"/>
        </w:rPr>
        <w:t>Kadavra üzerinde oluşumların gösterilmesi</w:t>
      </w:r>
    </w:p>
    <w:p w:rsidR="005E1C9A" w:rsidRPr="00FF5033" w:rsidRDefault="005E1C9A" w:rsidP="005E1C9A">
      <w:pPr>
        <w:numPr>
          <w:ilvl w:val="0"/>
          <w:numId w:val="1"/>
        </w:numPr>
        <w:tabs>
          <w:tab w:val="left" w:pos="720"/>
        </w:tabs>
        <w:rPr>
          <w:b/>
          <w:sz w:val="22"/>
          <w:szCs w:val="22"/>
        </w:rPr>
      </w:pPr>
      <w:r w:rsidRPr="00FF5033">
        <w:rPr>
          <w:sz w:val="22"/>
          <w:szCs w:val="22"/>
        </w:rPr>
        <w:t xml:space="preserve">Öğrencilerin bireysel çalışması </w:t>
      </w:r>
    </w:p>
    <w:p w:rsidR="005E1C9A" w:rsidRPr="00FF5033" w:rsidRDefault="005E1C9A" w:rsidP="005E1C9A">
      <w:pPr>
        <w:numPr>
          <w:ilvl w:val="0"/>
          <w:numId w:val="1"/>
        </w:numPr>
        <w:tabs>
          <w:tab w:val="left" w:pos="720"/>
        </w:tabs>
        <w:rPr>
          <w:b/>
          <w:sz w:val="22"/>
          <w:szCs w:val="22"/>
        </w:rPr>
      </w:pPr>
      <w:r w:rsidRPr="00FF5033">
        <w:rPr>
          <w:sz w:val="22"/>
          <w:szCs w:val="22"/>
        </w:rPr>
        <w:t>Öğrenci sorularının cevaplanması, anlaşılmayan konuların açıklanması ve soru cevap yöntemi ile pekiştirme</w:t>
      </w:r>
    </w:p>
    <w:p w:rsidR="005E1C9A" w:rsidRPr="00FF5033" w:rsidRDefault="005E1C9A" w:rsidP="005E1C9A">
      <w:pPr>
        <w:ind w:left="360"/>
        <w:rPr>
          <w:sz w:val="20"/>
        </w:rPr>
      </w:pPr>
      <w:r w:rsidRPr="00FF5033">
        <w:rPr>
          <w:b/>
          <w:sz w:val="20"/>
        </w:rPr>
        <w:t>Kaynaklar</w:t>
      </w:r>
      <w:r w:rsidRPr="00FF5033">
        <w:rPr>
          <w:sz w:val="20"/>
        </w:rPr>
        <w:t>: Arıncı K, Elhan A. Anatomi 1.cilt 1995, Yıldırım M. Temel Anatomi 1997</w:t>
      </w:r>
    </w:p>
    <w:p w:rsidR="005E1C9A" w:rsidRPr="00FF5033" w:rsidRDefault="005E1C9A" w:rsidP="005E1C9A">
      <w:pPr>
        <w:pStyle w:val="Balk3"/>
        <w:rPr>
          <w:sz w:val="20"/>
        </w:rPr>
      </w:pPr>
      <w:r w:rsidRPr="00FF5033">
        <w:rPr>
          <w:b w:val="0"/>
          <w:sz w:val="20"/>
        </w:rPr>
        <w:t>Dere F. Anatomi 2000, Snell R. Anatomy 1996, Warwick R, Williams PL. Gray’s anatomy 35</w:t>
      </w:r>
      <w:r w:rsidRPr="00FF5033">
        <w:rPr>
          <w:b w:val="0"/>
          <w:sz w:val="20"/>
          <w:vertAlign w:val="superscript"/>
        </w:rPr>
        <w:t>th</w:t>
      </w:r>
      <w:r w:rsidRPr="00FF5033">
        <w:rPr>
          <w:b w:val="0"/>
          <w:sz w:val="20"/>
        </w:rPr>
        <w:t xml:space="preserve"> ed. 1994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17"/>
        </w:rPr>
      </w:pPr>
      <w:r>
        <w:rPr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150495</wp:posOffset>
            </wp:positionV>
            <wp:extent cx="1301115" cy="5372100"/>
            <wp:effectExtent l="0" t="0" r="0" b="0"/>
            <wp:wrapTight wrapText="bothSides">
              <wp:wrapPolygon edited="0">
                <wp:start x="0" y="0"/>
                <wp:lineTo x="0" y="21523"/>
                <wp:lineTo x="21189" y="21523"/>
                <wp:lineTo x="21189" y="0"/>
                <wp:lineTo x="0" y="0"/>
              </wp:wrapPolygon>
            </wp:wrapTight>
            <wp:docPr id="18" name="Resim 18" descr="columnav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lumnave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8"/>
          <w:szCs w:val="17"/>
        </w:rPr>
        <w:t>TERMİNOLOJİ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Curvatura primaria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ind w:left="708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3042285</wp:posOffset>
            </wp:positionH>
            <wp:positionV relativeFrom="paragraph">
              <wp:posOffset>124460</wp:posOffset>
            </wp:positionV>
            <wp:extent cx="1971675" cy="1668780"/>
            <wp:effectExtent l="0" t="0" r="9525" b="7620"/>
            <wp:wrapTight wrapText="bothSides">
              <wp:wrapPolygon edited="0">
                <wp:start x="0" y="0"/>
                <wp:lineTo x="0" y="21452"/>
                <wp:lineTo x="21496" y="21452"/>
                <wp:lineTo x="21496" y="0"/>
                <wp:lineTo x="0" y="0"/>
              </wp:wrapPolygon>
            </wp:wrapTight>
            <wp:docPr id="17" name="Resim 17" descr="at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tl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2"/>
          <w:szCs w:val="17"/>
        </w:rPr>
        <w:t xml:space="preserve"> Kyphosis thoracica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ind w:left="708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Kyphosis sacralis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ind w:left="708"/>
        <w:rPr>
          <w:sz w:val="22"/>
        </w:rPr>
      </w:pPr>
      <w:r>
        <w:rPr>
          <w:color w:val="000000"/>
          <w:sz w:val="22"/>
          <w:szCs w:val="17"/>
        </w:rPr>
        <w:t>Curvaturae secundariae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 xml:space="preserve">  Lordosis cervicis; Lordosis colli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Lordosis lumbalis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Scoliosis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Canalis vertebralis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</w:rPr>
      </w:pPr>
      <w:r>
        <w:rPr>
          <w:b/>
          <w:bCs/>
          <w:color w:val="000000"/>
          <w:sz w:val="22"/>
          <w:szCs w:val="17"/>
        </w:rPr>
        <w:t xml:space="preserve">Vertebra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Corpus vertebrae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 xml:space="preserve">  Facies intervertebralis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Epiphysis anularis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Arcus vertebrae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3385185</wp:posOffset>
            </wp:positionH>
            <wp:positionV relativeFrom="paragraph">
              <wp:posOffset>72390</wp:posOffset>
            </wp:positionV>
            <wp:extent cx="17145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360" y="21469"/>
                <wp:lineTo x="21360" y="0"/>
                <wp:lineTo x="0" y="0"/>
              </wp:wrapPolygon>
            </wp:wrapTight>
            <wp:docPr id="16" name="Resim 16" descr="ax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x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2"/>
          <w:szCs w:val="17"/>
        </w:rPr>
        <w:t xml:space="preserve">  Pediculus arcus vertebrae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Lamina arcus vertebrae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Foramen intervertebrale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Incisura vertebralis superior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Incisura vertebralis inferior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Foramen vertebrale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Processus spinosus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Processus transversus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Processus articularis superior; Zygapophysis superior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Facies articularis superior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Processus articularis inferior; Zygapophysis inferior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noProof/>
          <w:color w:val="000000"/>
          <w:sz w:val="20"/>
          <w:szCs w:val="1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106680</wp:posOffset>
                </wp:positionV>
                <wp:extent cx="2286000" cy="1028700"/>
                <wp:effectExtent l="4445" t="2540" r="0" b="0"/>
                <wp:wrapNone/>
                <wp:docPr id="15" name="Metin Kutusu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70" w:rsidRDefault="00CE2A70" w:rsidP="00CE2A70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15"/>
                              </w:rPr>
                              <w:t>Axis [C II]</w:t>
                            </w:r>
                          </w:p>
                          <w:p w:rsidR="00CE2A70" w:rsidRDefault="00CE2A70" w:rsidP="00CE2A70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16"/>
                              </w:rPr>
                              <w:t xml:space="preserve">Dens axis </w:t>
                            </w:r>
                          </w:p>
                          <w:p w:rsidR="00CE2A70" w:rsidRDefault="00CE2A70" w:rsidP="00CE2A70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16"/>
                              </w:rPr>
                              <w:t xml:space="preserve">  Apex dentis</w:t>
                            </w:r>
                          </w:p>
                          <w:p w:rsidR="00CE2A70" w:rsidRDefault="00CE2A70" w:rsidP="00CE2A70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  <w:sz w:val="22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17"/>
                              </w:rPr>
                              <w:t xml:space="preserve">  Facies articularis anterior </w:t>
                            </w:r>
                          </w:p>
                          <w:p w:rsidR="00CE2A70" w:rsidRDefault="00CE2A70" w:rsidP="00CE2A70">
                            <w:pPr>
                              <w:rPr>
                                <w:color w:val="000000"/>
                                <w:sz w:val="22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17"/>
                              </w:rPr>
                              <w:t xml:space="preserve">  Facies articularis posterior</w:t>
                            </w:r>
                          </w:p>
                          <w:p w:rsidR="00CE2A70" w:rsidRDefault="00CE2A70" w:rsidP="00CE2A70"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16"/>
                              </w:rPr>
                              <w:t xml:space="preserve">Vertebra prominens </w:t>
                            </w:r>
                            <w:r>
                              <w:rPr>
                                <w:color w:val="000000"/>
                                <w:sz w:val="22"/>
                                <w:szCs w:val="16"/>
                              </w:rPr>
                              <w:t xml:space="preserve">[C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16"/>
                                <w:lang w:val="de-DE"/>
                              </w:rPr>
                              <w:t>VII]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5" o:spid="_x0000_s1026" type="#_x0000_t202" style="position:absolute;margin-left:197.55pt;margin-top:8.4pt;width:180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" stroked="f">
                <v:textbox>
                  <w:txbxContent>
                    <w:p w:rsidR="00CE2A70" w:rsidRDefault="00CE2A70" w:rsidP="00CE2A70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rPr>
                          <w:sz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15"/>
                        </w:rPr>
                        <w:t>Axis [C II]</w:t>
                      </w:r>
                    </w:p>
                    <w:p w:rsidR="00CE2A70" w:rsidRDefault="00CE2A70" w:rsidP="00CE2A70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22"/>
                          <w:szCs w:val="16"/>
                        </w:rPr>
                      </w:pPr>
                      <w:r>
                        <w:rPr>
                          <w:color w:val="000000"/>
                          <w:sz w:val="22"/>
                          <w:szCs w:val="16"/>
                        </w:rPr>
                        <w:t xml:space="preserve">Dens axis </w:t>
                      </w:r>
                    </w:p>
                    <w:p w:rsidR="00CE2A70" w:rsidRDefault="00CE2A70" w:rsidP="00CE2A70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sz w:val="22"/>
                          <w:szCs w:val="16"/>
                        </w:rPr>
                        <w:t xml:space="preserve">  Apex dentis</w:t>
                      </w:r>
                    </w:p>
                    <w:p w:rsidR="00CE2A70" w:rsidRDefault="00CE2A70" w:rsidP="00CE2A70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rPr>
                          <w:color w:val="000000"/>
                          <w:sz w:val="22"/>
                          <w:szCs w:val="17"/>
                        </w:rPr>
                      </w:pPr>
                      <w:r>
                        <w:rPr>
                          <w:color w:val="000000"/>
                          <w:sz w:val="22"/>
                          <w:szCs w:val="17"/>
                        </w:rPr>
                        <w:t xml:space="preserve">  Facies articularis anterior </w:t>
                      </w:r>
                    </w:p>
                    <w:p w:rsidR="00CE2A70" w:rsidRDefault="00CE2A70" w:rsidP="00CE2A70">
                      <w:pPr>
                        <w:rPr>
                          <w:color w:val="000000"/>
                          <w:sz w:val="22"/>
                          <w:szCs w:val="17"/>
                        </w:rPr>
                      </w:pPr>
                      <w:r>
                        <w:rPr>
                          <w:color w:val="000000"/>
                          <w:sz w:val="22"/>
                          <w:szCs w:val="17"/>
                        </w:rPr>
                        <w:t xml:space="preserve">  Facies articularis posterior</w:t>
                      </w:r>
                    </w:p>
                    <w:p w:rsidR="00CE2A70" w:rsidRDefault="00CE2A70" w:rsidP="00CE2A70">
                      <w:r>
                        <w:rPr>
                          <w:b/>
                          <w:bCs/>
                          <w:color w:val="000000"/>
                          <w:sz w:val="22"/>
                          <w:szCs w:val="16"/>
                        </w:rPr>
                        <w:t xml:space="preserve">Vertebra prominens </w:t>
                      </w:r>
                      <w:r>
                        <w:rPr>
                          <w:color w:val="000000"/>
                          <w:sz w:val="22"/>
                          <w:szCs w:val="16"/>
                        </w:rPr>
                        <w:t xml:space="preserve">[C </w:t>
                      </w:r>
                      <w:r>
                        <w:rPr>
                          <w:b/>
                          <w:bCs/>
                          <w:color w:val="000000"/>
                          <w:sz w:val="22"/>
                          <w:szCs w:val="16"/>
                          <w:lang w:val="de-DE"/>
                        </w:rPr>
                        <w:t>VII]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  <w:sz w:val="22"/>
          <w:szCs w:val="17"/>
        </w:rPr>
        <w:t xml:space="preserve">  Facies articularis inferior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 xml:space="preserve">Vertebrae cervicales [C l - C </w:t>
      </w:r>
      <w:r>
        <w:rPr>
          <w:rFonts w:ascii="Arial" w:hAnsi="Arial" w:cs="Arial"/>
          <w:b/>
          <w:bCs/>
          <w:color w:val="000000"/>
          <w:sz w:val="22"/>
          <w:szCs w:val="15"/>
          <w:lang w:val="fr-FR"/>
        </w:rPr>
        <w:t>VII]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>Uncus corporis (Processus uncinatus )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Foramen transversarium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Tuberculum anterius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Tuberculum caroticum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Tuberculum posterius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Sulcus nervi spinalis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  <w:lang w:val="en-US"/>
        </w:rPr>
      </w:pPr>
      <w:r>
        <w:rPr>
          <w:b/>
          <w:bCs/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-1301115</wp:posOffset>
            </wp:positionH>
            <wp:positionV relativeFrom="paragraph">
              <wp:posOffset>59690</wp:posOffset>
            </wp:positionV>
            <wp:extent cx="3776345" cy="2163445"/>
            <wp:effectExtent l="0" t="0" r="0" b="8255"/>
            <wp:wrapTight wrapText="bothSides">
              <wp:wrapPolygon edited="0">
                <wp:start x="0" y="0"/>
                <wp:lineTo x="0" y="21492"/>
                <wp:lineTo x="21466" y="21492"/>
                <wp:lineTo x="21466" y="0"/>
                <wp:lineTo x="0" y="0"/>
              </wp:wrapPolygon>
            </wp:wrapTight>
            <wp:docPr id="14" name="Resim 14" descr="vertgog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rtgogu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000000"/>
          <w:sz w:val="22"/>
          <w:szCs w:val="17"/>
        </w:rPr>
        <w:t xml:space="preserve">Atlas [C </w:t>
      </w:r>
      <w:r>
        <w:rPr>
          <w:b/>
          <w:bCs/>
          <w:color w:val="000000"/>
          <w:sz w:val="22"/>
          <w:szCs w:val="17"/>
          <w:lang w:val="en-US"/>
        </w:rPr>
        <w:t xml:space="preserve">I]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Massa lateralis atlantis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 xml:space="preserve">  Facies articularis superior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Facies articularis inferior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lastRenderedPageBreak/>
        <w:t>Arcus anterior atlantis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 xml:space="preserve">  Fovea dentis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Tuberculum anterius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Arcus posterior atlantis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Sulcus arteriae vertebralis  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 xml:space="preserve">  Tuberculum posterius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15"/>
        </w:rPr>
      </w:pP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15"/>
        </w:rPr>
      </w:pP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>Vertebrae thoracicae [T l - T XII]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67945</wp:posOffset>
            </wp:positionV>
            <wp:extent cx="2057400" cy="1976755"/>
            <wp:effectExtent l="0" t="0" r="0" b="4445"/>
            <wp:wrapTight wrapText="bothSides">
              <wp:wrapPolygon edited="0">
                <wp:start x="0" y="0"/>
                <wp:lineTo x="0" y="21440"/>
                <wp:lineTo x="21400" y="21440"/>
                <wp:lineTo x="21400" y="0"/>
                <wp:lineTo x="0" y="0"/>
              </wp:wrapPolygon>
            </wp:wrapTight>
            <wp:docPr id="13" name="Resim 13" descr="lumbalv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umbalve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2"/>
          <w:szCs w:val="17"/>
        </w:rPr>
        <w:t>Fovea costalis supertor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Fovea costalis inferior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Fovea costalis processus transversi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>Vertebrae lumbales</w:t>
      </w:r>
      <w:r>
        <w:rPr>
          <w:rFonts w:ascii="Arial" w:hAnsi="Arial" w:cs="Arial"/>
          <w:color w:val="000000"/>
          <w:sz w:val="22"/>
          <w:szCs w:val="15"/>
        </w:rPr>
        <w:t xml:space="preserve"> [L l - L </w:t>
      </w:r>
      <w:r>
        <w:rPr>
          <w:rFonts w:ascii="Arial" w:hAnsi="Arial" w:cs="Arial"/>
          <w:color w:val="000000"/>
          <w:sz w:val="22"/>
          <w:szCs w:val="15"/>
          <w:lang w:val="fr-FR"/>
        </w:rPr>
        <w:t>V]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Processus accessorius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Processus mammillaris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>Os sacrum [vertebrae sacrales l - V]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Basis ossis sacri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Promontorium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 xml:space="preserve">  Ala ossis sacri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Processus articularis superior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Pars lateralis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b/>
          <w:bCs/>
          <w:noProof/>
          <w:sz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126365</wp:posOffset>
            </wp:positionV>
            <wp:extent cx="2157730" cy="2864485"/>
            <wp:effectExtent l="0" t="0" r="0" b="0"/>
            <wp:wrapTight wrapText="bothSides">
              <wp:wrapPolygon edited="0">
                <wp:start x="0" y="0"/>
                <wp:lineTo x="0" y="21404"/>
                <wp:lineTo x="21358" y="21404"/>
                <wp:lineTo x="21358" y="0"/>
                <wp:lineTo x="0" y="0"/>
              </wp:wrapPolygon>
            </wp:wrapTight>
            <wp:docPr id="12" name="Resim 12" descr="sacru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crum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28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2"/>
          <w:szCs w:val="17"/>
        </w:rPr>
        <w:t xml:space="preserve">  Facies auricularis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Tuberositas ossis sacri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Facies pelvica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Lineae transversae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Foramina intervertebralia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Foramina sacralia anteriora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sz w:val="22"/>
        </w:rPr>
      </w:pPr>
      <w:r>
        <w:rPr>
          <w:color w:val="000000"/>
          <w:sz w:val="22"/>
          <w:szCs w:val="17"/>
        </w:rPr>
        <w:t>Facies dorsalis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Crista sacralis mediana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Foramina sacralia posteriora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Crista sacralis medialis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Crista sacralis lateralis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Cornu sacrale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Canalis sacralis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  Hiatus sacralis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>Apex ossis sacri; Apex ossis sacralis</w:t>
      </w:r>
    </w:p>
    <w:p w:rsidR="00CE2A70" w:rsidRDefault="00CE2A70" w:rsidP="00CE2A70">
      <w:pPr>
        <w:rPr>
          <w:rFonts w:ascii="Arial" w:hAnsi="Arial" w:cs="Arial"/>
          <w:b/>
          <w:bCs/>
          <w:color w:val="000000"/>
          <w:sz w:val="22"/>
          <w:szCs w:val="15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>Os coccygis; Coccyx (vertebrae coccygeae I-IV)</w:t>
      </w:r>
    </w:p>
    <w:p w:rsidR="00CE2A70" w:rsidRDefault="00CE2A70" w:rsidP="00CE2A70">
      <w:pPr>
        <w:rPr>
          <w:color w:val="000000"/>
          <w:sz w:val="22"/>
          <w:szCs w:val="15"/>
        </w:rPr>
      </w:pPr>
      <w:r>
        <w:rPr>
          <w:color w:val="000000"/>
          <w:sz w:val="22"/>
          <w:szCs w:val="15"/>
        </w:rPr>
        <w:t>Cornu coccygeum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16"/>
        </w:rPr>
      </w:pP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16"/>
          <w:u w:val="single"/>
        </w:rPr>
        <w:t>Juncturae columnae vertebralis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Syndesmoses columnae vertebralis</w:t>
      </w:r>
      <w:r>
        <w:rPr>
          <w:rFonts w:ascii="Arial" w:hAnsi="Arial" w:cs="Arial"/>
          <w:color w:val="FFFFFF"/>
          <w:sz w:val="22"/>
          <w:szCs w:val="16"/>
        </w:rPr>
        <w:t xml:space="preserve">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Ligg. interspinalia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Ligg. flava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Ligg. intertransversaria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89535</wp:posOffset>
            </wp:positionV>
            <wp:extent cx="2971800" cy="2055495"/>
            <wp:effectExtent l="0" t="0" r="0" b="1905"/>
            <wp:wrapTight wrapText="bothSides">
              <wp:wrapPolygon edited="0">
                <wp:start x="0" y="0"/>
                <wp:lineTo x="0" y="21420"/>
                <wp:lineTo x="21462" y="21420"/>
                <wp:lineTo x="21462" y="0"/>
                <wp:lineTo x="0" y="0"/>
              </wp:wrapPolygon>
            </wp:wrapTight>
            <wp:docPr id="11" name="Resim 11" descr="vertekle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erteklem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2"/>
          <w:szCs w:val="17"/>
        </w:rPr>
        <w:t>Lig. supraspinale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Lig. nuchae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Lig. longitudinale anterius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Lig. longitudinale posterius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Ligg. transversa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>Synchondroses columnae vertebralis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Symphysis intervertebralis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Discus intervertebralis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  Anulus fibrosus 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 xml:space="preserve">    Nucleus pulposus</w:t>
      </w:r>
    </w:p>
    <w:p w:rsidR="00CE2A70" w:rsidRDefault="00C74593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</w:rPr>
      </w:pPr>
      <w:r>
        <w:rPr>
          <w:noProof/>
          <w:sz w:val="22"/>
        </w:rPr>
        <w:lastRenderedPageBreak/>
        <w:drawing>
          <wp:anchor distT="0" distB="0" distL="114300" distR="114300" simplePos="0" relativeHeight="251665408" behindDoc="0" locked="0" layoutInCell="1" allowOverlap="1" wp14:anchorId="570DC407" wp14:editId="46261463">
            <wp:simplePos x="0" y="0"/>
            <wp:positionH relativeFrom="column">
              <wp:posOffset>356235</wp:posOffset>
            </wp:positionH>
            <wp:positionV relativeFrom="paragraph">
              <wp:posOffset>127635</wp:posOffset>
            </wp:positionV>
            <wp:extent cx="1910080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327" y="21398"/>
                <wp:lineTo x="21327" y="0"/>
                <wp:lineTo x="0" y="0"/>
              </wp:wrapPolygon>
            </wp:wrapTight>
            <wp:docPr id="10" name="Resim 10" descr="lumbal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umbalve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pStyle w:val="Balk1"/>
      </w:pPr>
    </w:p>
    <w:p w:rsidR="00C74593" w:rsidRDefault="00C74593" w:rsidP="00CE2A70">
      <w:pPr>
        <w:pStyle w:val="Balk1"/>
      </w:pPr>
    </w:p>
    <w:p w:rsidR="00C74593" w:rsidRDefault="00C74593" w:rsidP="00CE2A70">
      <w:pPr>
        <w:pStyle w:val="Balk1"/>
      </w:pPr>
    </w:p>
    <w:p w:rsidR="00CE2A70" w:rsidRDefault="00CE2A70" w:rsidP="00CE2A70">
      <w:pPr>
        <w:pStyle w:val="Balk1"/>
      </w:pPr>
      <w:r>
        <w:t xml:space="preserve">Articulationes columnae vertebralis </w:t>
      </w:r>
    </w:p>
    <w:p w:rsidR="00CE2A70" w:rsidRDefault="00CE2A70" w:rsidP="00CE2A70">
      <w:pPr>
        <w:pStyle w:val="Balk1"/>
        <w:rPr>
          <w:rFonts w:ascii="Arial" w:hAnsi="Arial"/>
        </w:rPr>
      </w:pPr>
      <w:r>
        <w:t>Articulatio atlantoaxialis mediana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Ligg. alaria</w:t>
      </w:r>
    </w:p>
    <w:p w:rsidR="00CE2A70" w:rsidRDefault="00C74593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3B4E641" wp14:editId="1DF1F9C6">
            <wp:simplePos x="0" y="0"/>
            <wp:positionH relativeFrom="column">
              <wp:posOffset>2915920</wp:posOffset>
            </wp:positionH>
            <wp:positionV relativeFrom="paragraph">
              <wp:posOffset>90170</wp:posOffset>
            </wp:positionV>
            <wp:extent cx="3157220" cy="3291205"/>
            <wp:effectExtent l="0" t="0" r="5080" b="4445"/>
            <wp:wrapTight wrapText="bothSides">
              <wp:wrapPolygon edited="0">
                <wp:start x="0" y="0"/>
                <wp:lineTo x="0" y="21504"/>
                <wp:lineTo x="21504" y="21504"/>
                <wp:lineTo x="21504" y="0"/>
                <wp:lineTo x="0" y="0"/>
              </wp:wrapPolygon>
            </wp:wrapTight>
            <wp:docPr id="9" name="Resim 9" descr="vertekle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erteklem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2A70">
        <w:rPr>
          <w:color w:val="000000"/>
          <w:sz w:val="22"/>
          <w:szCs w:val="17"/>
        </w:rPr>
        <w:t>Lig. apicis dentis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>Lig. cruciforme atlantis</w:t>
      </w:r>
    </w:p>
    <w:p w:rsidR="00CE2A70" w:rsidRDefault="00CE2A70" w:rsidP="00CE2A70">
      <w:pPr>
        <w:shd w:val="clear" w:color="auto" w:fill="FFFFFF"/>
        <w:autoSpaceDE w:val="0"/>
        <w:autoSpaceDN w:val="0"/>
        <w:adjustRightInd w:val="0"/>
        <w:rPr>
          <w:rFonts w:ascii="Arial" w:hAnsi="Arial"/>
          <w:sz w:val="22"/>
        </w:rPr>
      </w:pPr>
      <w:r>
        <w:rPr>
          <w:color w:val="000000"/>
          <w:sz w:val="22"/>
          <w:szCs w:val="17"/>
        </w:rPr>
        <w:t xml:space="preserve">  Fasciculi longitudinales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  Lig. transversum atlantis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Membrana tectoria </w:t>
      </w: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  <w:r>
        <w:rPr>
          <w:b/>
          <w:bCs/>
          <w:color w:val="000000"/>
          <w:sz w:val="22"/>
          <w:szCs w:val="17"/>
        </w:rPr>
        <w:t xml:space="preserve">Articulatio atlantoaxialis lateralis </w:t>
      </w: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  <w:r>
        <w:rPr>
          <w:b/>
          <w:bCs/>
          <w:color w:val="000000"/>
          <w:sz w:val="22"/>
          <w:szCs w:val="17"/>
        </w:rPr>
        <w:t xml:space="preserve">Articulationes zygapophysiales </w:t>
      </w: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  <w:r>
        <w:rPr>
          <w:b/>
          <w:bCs/>
          <w:color w:val="000000"/>
          <w:sz w:val="22"/>
          <w:szCs w:val="17"/>
        </w:rPr>
        <w:t xml:space="preserve">Articulatio lumbosacralis </w:t>
      </w:r>
    </w:p>
    <w:p w:rsidR="00CE2A70" w:rsidRDefault="00CE2A70" w:rsidP="00CE2A70">
      <w:pPr>
        <w:rPr>
          <w:color w:val="000000"/>
          <w:sz w:val="22"/>
          <w:szCs w:val="17"/>
        </w:rPr>
      </w:pPr>
      <w:r>
        <w:rPr>
          <w:color w:val="000000"/>
          <w:sz w:val="22"/>
          <w:szCs w:val="17"/>
        </w:rPr>
        <w:t xml:space="preserve">Lig. iliolumbale </w:t>
      </w: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  <w:r>
        <w:rPr>
          <w:b/>
          <w:bCs/>
          <w:color w:val="000000"/>
          <w:sz w:val="22"/>
          <w:szCs w:val="17"/>
        </w:rPr>
        <w:t xml:space="preserve">Articulatio sacrococcygea </w:t>
      </w: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</w:p>
    <w:p w:rsidR="00CE2A70" w:rsidRDefault="00CE2A70" w:rsidP="00CE2A70">
      <w:pPr>
        <w:rPr>
          <w:b/>
          <w:bCs/>
          <w:color w:val="000000"/>
          <w:sz w:val="22"/>
          <w:szCs w:val="17"/>
        </w:rPr>
      </w:pPr>
    </w:p>
    <w:p w:rsidR="00CE2A70" w:rsidRDefault="00CE2A70" w:rsidP="00CE2A70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423545</wp:posOffset>
                </wp:positionV>
                <wp:extent cx="3513455" cy="3140710"/>
                <wp:effectExtent l="0" t="3810" r="1270" b="0"/>
                <wp:wrapNone/>
                <wp:docPr id="8" name="Metin Kutusu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3455" cy="314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70" w:rsidRDefault="00CE2A70" w:rsidP="00CE2A70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8" o:spid="_x0000_s1027" type="#_x0000_t202" style="position:absolute;margin-left:238.15pt;margin-top:33.35pt;width:276.65pt;height:247.3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" stroked="f">
                <v:textbox style="mso-fit-shape-to-text:t">
                  <w:txbxContent>
                    <w:p w:rsidR="00CE2A70" w:rsidRDefault="00CE2A70" w:rsidP="00CE2A70"/>
                  </w:txbxContent>
                </v:textbox>
              </v:shape>
            </w:pict>
          </mc:Fallback>
        </mc:AlternateContent>
      </w:r>
    </w:p>
    <w:p w:rsidR="00C74593" w:rsidRDefault="00C74593" w:rsidP="00CE2A70"/>
    <w:p w:rsidR="00C74593" w:rsidRDefault="00C74593" w:rsidP="00CE2A70"/>
    <w:p w:rsidR="00C74593" w:rsidRDefault="00C74593" w:rsidP="00CE2A70"/>
    <w:p w:rsidR="00C74593" w:rsidRDefault="00C74593" w:rsidP="00CE2A70"/>
    <w:p w:rsidR="00C74593" w:rsidRDefault="00C74593" w:rsidP="00CE2A70"/>
    <w:p w:rsidR="00C74593" w:rsidRDefault="00EF385F" w:rsidP="00CE2A70">
      <w:r>
        <w:rPr>
          <w:noProof/>
        </w:rPr>
        <w:drawing>
          <wp:inline distT="0" distB="0" distL="0" distR="0" wp14:anchorId="4D9D3B19" wp14:editId="23F11124">
            <wp:extent cx="3329940" cy="3048000"/>
            <wp:effectExtent l="0" t="0" r="381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4593" w:rsidSect="00C7459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603" w:rsidRDefault="00BD5603" w:rsidP="00C74593">
      <w:r>
        <w:separator/>
      </w:r>
    </w:p>
  </w:endnote>
  <w:endnote w:type="continuationSeparator" w:id="0">
    <w:p w:rsidR="00BD5603" w:rsidRDefault="00BD5603" w:rsidP="00C7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93" w:rsidRDefault="00C745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084124"/>
      <w:docPartObj>
        <w:docPartGallery w:val="Page Numbers (Bottom of Page)"/>
        <w:docPartUnique/>
      </w:docPartObj>
    </w:sdtPr>
    <w:sdtEndPr/>
    <w:sdtContent>
      <w:p w:rsidR="00C74593" w:rsidRDefault="00C7459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4D3E">
          <w:rPr>
            <w:noProof/>
          </w:rPr>
          <w:t>1</w:t>
        </w:r>
        <w:r>
          <w:fldChar w:fldCharType="end"/>
        </w:r>
      </w:p>
    </w:sdtContent>
  </w:sdt>
  <w:p w:rsidR="00C74593" w:rsidRDefault="00C745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93" w:rsidRDefault="00C745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603" w:rsidRDefault="00BD5603" w:rsidP="00C74593">
      <w:r>
        <w:separator/>
      </w:r>
    </w:p>
  </w:footnote>
  <w:footnote w:type="continuationSeparator" w:id="0">
    <w:p w:rsidR="00BD5603" w:rsidRDefault="00BD5603" w:rsidP="00C74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93" w:rsidRDefault="00C745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93" w:rsidRDefault="00C7459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593" w:rsidRDefault="00C745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D70C7"/>
    <w:multiLevelType w:val="hybridMultilevel"/>
    <w:tmpl w:val="267E1530"/>
    <w:lvl w:ilvl="0" w:tplc="7062E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A70"/>
    <w:rsid w:val="003B689F"/>
    <w:rsid w:val="005E1C9A"/>
    <w:rsid w:val="00870E0F"/>
    <w:rsid w:val="008B0D47"/>
    <w:rsid w:val="009A4D3E"/>
    <w:rsid w:val="00A12326"/>
    <w:rsid w:val="00A8224D"/>
    <w:rsid w:val="00AF5549"/>
    <w:rsid w:val="00B22E67"/>
    <w:rsid w:val="00B82482"/>
    <w:rsid w:val="00BD5603"/>
    <w:rsid w:val="00C74593"/>
    <w:rsid w:val="00CE2A70"/>
    <w:rsid w:val="00CF6F8E"/>
    <w:rsid w:val="00DC27D4"/>
    <w:rsid w:val="00EF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71C43-5D1C-4E57-8D39-BAB4F178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CE2A70"/>
    <w:pPr>
      <w:keepNext/>
      <w:shd w:val="clear" w:color="auto" w:fill="FFFFFF"/>
      <w:autoSpaceDE w:val="0"/>
      <w:autoSpaceDN w:val="0"/>
      <w:adjustRightInd w:val="0"/>
      <w:outlineLvl w:val="0"/>
    </w:pPr>
    <w:rPr>
      <w:b/>
      <w:bCs/>
      <w:color w:val="000000"/>
      <w:sz w:val="22"/>
      <w:szCs w:val="17"/>
    </w:rPr>
  </w:style>
  <w:style w:type="paragraph" w:styleId="Balk2">
    <w:name w:val="heading 2"/>
    <w:basedOn w:val="Normal"/>
    <w:next w:val="Normal"/>
    <w:link w:val="Balk2Char"/>
    <w:qFormat/>
    <w:rsid w:val="00CE2A70"/>
    <w:pPr>
      <w:keepNext/>
      <w:outlineLvl w:val="1"/>
    </w:pPr>
    <w:rPr>
      <w:b/>
      <w:sz w:val="20"/>
      <w:szCs w:val="20"/>
      <w:lang w:val="en-US"/>
    </w:rPr>
  </w:style>
  <w:style w:type="paragraph" w:styleId="Balk3">
    <w:name w:val="heading 3"/>
    <w:basedOn w:val="Normal"/>
    <w:next w:val="Normal"/>
    <w:link w:val="Balk3Char"/>
    <w:qFormat/>
    <w:rsid w:val="00CE2A70"/>
    <w:pPr>
      <w:keepNext/>
      <w:widowControl w:val="0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E2A70"/>
    <w:rPr>
      <w:rFonts w:ascii="Times New Roman" w:eastAsia="Times New Roman" w:hAnsi="Times New Roman" w:cs="Times New Roman"/>
      <w:b/>
      <w:bCs/>
      <w:color w:val="000000"/>
      <w:szCs w:val="17"/>
      <w:shd w:val="clear" w:color="auto" w:fill="FFFFFF"/>
      <w:lang w:eastAsia="tr-TR"/>
    </w:rPr>
  </w:style>
  <w:style w:type="character" w:customStyle="1" w:styleId="Balk2Char">
    <w:name w:val="Başlık 2 Char"/>
    <w:basedOn w:val="VarsaylanParagrafYazTipi"/>
    <w:link w:val="Balk2"/>
    <w:rsid w:val="00CE2A70"/>
    <w:rPr>
      <w:rFonts w:ascii="Times New Roman" w:eastAsia="Times New Roman" w:hAnsi="Times New Roman" w:cs="Times New Roman"/>
      <w:b/>
      <w:sz w:val="20"/>
      <w:szCs w:val="20"/>
      <w:lang w:val="en-US" w:eastAsia="tr-TR"/>
    </w:rPr>
  </w:style>
  <w:style w:type="character" w:customStyle="1" w:styleId="Balk3Char">
    <w:name w:val="Başlık 3 Char"/>
    <w:basedOn w:val="VarsaylanParagrafYazTipi"/>
    <w:link w:val="Balk3"/>
    <w:rsid w:val="00CE2A70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rsid w:val="00CE2A7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E2A70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CE2A70"/>
  </w:style>
  <w:style w:type="paragraph" w:styleId="DzMetin">
    <w:name w:val="Plain Text"/>
    <w:basedOn w:val="Normal"/>
    <w:link w:val="DzMetinChar"/>
    <w:rsid w:val="00CE2A70"/>
    <w:rPr>
      <w:rFonts w:ascii="Courier New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CE2A70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2A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2A70"/>
    <w:rPr>
      <w:rFonts w:ascii="Tahoma" w:eastAsia="Times New Roman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7459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59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11</cp:revision>
  <dcterms:created xsi:type="dcterms:W3CDTF">2015-12-22T13:10:00Z</dcterms:created>
  <dcterms:modified xsi:type="dcterms:W3CDTF">2019-12-12T07:54:00Z</dcterms:modified>
</cp:coreProperties>
</file>