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6D" w:rsidRDefault="00E7156D" w:rsidP="00E7156D">
      <w:pPr>
        <w:jc w:val="center"/>
        <w:rPr>
          <w:b/>
        </w:rPr>
      </w:pPr>
      <w:r w:rsidRPr="00E7156D">
        <w:rPr>
          <w:b/>
        </w:rPr>
        <w:t>Döner Sermaye İşletme Müdürü</w:t>
      </w:r>
      <w:r w:rsidR="00BE418B">
        <w:rPr>
          <w:b/>
        </w:rPr>
        <w:t xml:space="preserve"> Görev</w:t>
      </w:r>
      <w:r w:rsidRPr="00E7156D">
        <w:rPr>
          <w:b/>
        </w:rPr>
        <w:t xml:space="preserve"> Tanımı</w:t>
      </w:r>
    </w:p>
    <w:p w:rsidR="00E7156D" w:rsidRPr="00E7156D" w:rsidRDefault="00E7156D" w:rsidP="00E7156D">
      <w:pPr>
        <w:jc w:val="center"/>
        <w:rPr>
          <w:b/>
        </w:rPr>
      </w:pPr>
    </w:p>
    <w:p w:rsidR="00E7156D" w:rsidRDefault="00E7156D" w:rsidP="00E7156D">
      <w:pPr>
        <w:spacing w:line="360" w:lineRule="auto"/>
        <w:jc w:val="both"/>
        <w:rPr>
          <w:b/>
          <w:bCs/>
        </w:rPr>
      </w:pPr>
      <w:r w:rsidRPr="00CB5AC6">
        <w:rPr>
          <w:b/>
          <w:bCs/>
        </w:rPr>
        <w:t>Referans Alınan Yasal Mevzuat</w:t>
      </w:r>
    </w:p>
    <w:p w:rsidR="00E7156D" w:rsidRPr="00E7156D" w:rsidRDefault="00E7156D" w:rsidP="00E7156D">
      <w:pPr>
        <w:pStyle w:val="ListeParagraf"/>
        <w:numPr>
          <w:ilvl w:val="0"/>
          <w:numId w:val="36"/>
        </w:numPr>
        <w:spacing w:line="360" w:lineRule="auto"/>
        <w:jc w:val="both"/>
        <w:rPr>
          <w:b/>
          <w:bCs/>
        </w:rPr>
      </w:pPr>
      <w:r w:rsidRPr="00CB5AC6">
        <w:t>657 sayılı Devlet Memurları Kanunu</w:t>
      </w:r>
    </w:p>
    <w:p w:rsidR="00E7156D" w:rsidRPr="00E7156D" w:rsidRDefault="00E7156D" w:rsidP="00E7156D">
      <w:pPr>
        <w:pStyle w:val="ListeParagraf"/>
        <w:numPr>
          <w:ilvl w:val="0"/>
          <w:numId w:val="36"/>
        </w:numPr>
        <w:spacing w:line="360" w:lineRule="auto"/>
        <w:jc w:val="both"/>
        <w:rPr>
          <w:b/>
          <w:bCs/>
        </w:rPr>
      </w:pPr>
      <w:r>
        <w:t>2547 sayılı Yükseköğretim Kanunu</w:t>
      </w:r>
    </w:p>
    <w:p w:rsidR="00E7156D" w:rsidRPr="00E7156D" w:rsidRDefault="00E7156D" w:rsidP="00E7156D">
      <w:pPr>
        <w:pStyle w:val="ListeParagraf"/>
        <w:numPr>
          <w:ilvl w:val="0"/>
          <w:numId w:val="36"/>
        </w:numPr>
        <w:spacing w:line="360" w:lineRule="auto"/>
        <w:jc w:val="both"/>
        <w:rPr>
          <w:b/>
          <w:bCs/>
        </w:rPr>
      </w:pPr>
      <w:r>
        <w:t>Yükseköğretim Kurumları Döner Sermaye İşletmelerinin Kurulmasına İlişkin Yönetmelik</w:t>
      </w:r>
    </w:p>
    <w:p w:rsidR="00E7156D" w:rsidRPr="00E7156D" w:rsidRDefault="00E7156D" w:rsidP="00E7156D">
      <w:pPr>
        <w:pStyle w:val="ListeParagraf"/>
        <w:numPr>
          <w:ilvl w:val="0"/>
          <w:numId w:val="36"/>
        </w:numPr>
        <w:spacing w:line="360" w:lineRule="auto"/>
        <w:jc w:val="both"/>
        <w:rPr>
          <w:b/>
          <w:bCs/>
        </w:rPr>
      </w:pPr>
      <w:r>
        <w:t>Pamukkale Üniversitesi Döner Sermaye İşletmesi Yönetmeliği</w:t>
      </w:r>
    </w:p>
    <w:p w:rsidR="00E7156D" w:rsidRPr="0079675C" w:rsidRDefault="00E7156D" w:rsidP="00E7156D">
      <w:pPr>
        <w:pStyle w:val="ListeParagraf"/>
        <w:spacing w:line="360" w:lineRule="auto"/>
        <w:jc w:val="both"/>
        <w:rPr>
          <w:b/>
          <w:bCs/>
        </w:rPr>
      </w:pPr>
    </w:p>
    <w:p w:rsidR="00E7156D" w:rsidRPr="00E7156D" w:rsidRDefault="00E7156D" w:rsidP="00E7156D">
      <w:pPr>
        <w:rPr>
          <w:b/>
        </w:rPr>
      </w:pPr>
      <w:r w:rsidRPr="00E7156D">
        <w:rPr>
          <w:b/>
        </w:rPr>
        <w:t>Görev Tanımı</w:t>
      </w:r>
    </w:p>
    <w:p w:rsidR="00E7156D" w:rsidRDefault="00E7156D" w:rsidP="00E7156D">
      <w:pPr>
        <w:pStyle w:val="ListeParagraf"/>
        <w:numPr>
          <w:ilvl w:val="0"/>
          <w:numId w:val="38"/>
        </w:numPr>
        <w:spacing w:after="160" w:line="259" w:lineRule="auto"/>
      </w:pPr>
      <w:r>
        <w:t>Pamukkale Üniversitesi üst yönetimi tarafından belirlenen amaç ve ilkelere uygun olarak; işletmenin idari, malî ve teknik işlerinin, kanun, tüzük, yönetmelik, yönerge, çalışma programları, bütçe esasları, etkinlik ve verimlilik ilkelerine uygun olarak yürütülmesi amacıyla çalışmalar yapmak, planlamak, yönlendirmek, koordine etmek ve denetlemek.</w:t>
      </w:r>
    </w:p>
    <w:p w:rsidR="00E7156D" w:rsidRPr="00E7156D" w:rsidRDefault="00E7156D" w:rsidP="00E7156D">
      <w:pPr>
        <w:rPr>
          <w:b/>
        </w:rPr>
      </w:pPr>
      <w:r w:rsidRPr="00E7156D">
        <w:rPr>
          <w:b/>
        </w:rPr>
        <w:t>Yetki ve Sorumlulukları</w:t>
      </w:r>
    </w:p>
    <w:p w:rsidR="00987D63" w:rsidRDefault="00987D63" w:rsidP="00E7156D">
      <w:pPr>
        <w:pStyle w:val="ListeParagraf"/>
        <w:numPr>
          <w:ilvl w:val="0"/>
          <w:numId w:val="37"/>
        </w:numPr>
        <w:spacing w:after="160" w:line="259" w:lineRule="auto"/>
        <w:jc w:val="both"/>
      </w:pPr>
      <w:r>
        <w:t>İşletmeyi temsil etmek,</w:t>
      </w:r>
    </w:p>
    <w:p w:rsidR="00E7156D" w:rsidRDefault="00E7156D" w:rsidP="0085781F">
      <w:pPr>
        <w:pStyle w:val="ListeParagraf"/>
        <w:numPr>
          <w:ilvl w:val="0"/>
          <w:numId w:val="37"/>
        </w:numPr>
        <w:spacing w:after="160" w:line="259" w:lineRule="auto"/>
        <w:jc w:val="both"/>
      </w:pPr>
      <w:r>
        <w:t xml:space="preserve"> İşletmenin idari, malî ve teknik işlerini, ilgili mevzuat hükümleri, yönetmelik, yönerge, çalışma programları, bütçe esasları ve işletmecilik il</w:t>
      </w:r>
      <w:r w:rsidR="00987D63">
        <w:t>kelerine uygun biçimde yürütmek,</w:t>
      </w:r>
      <w:r>
        <w:t xml:space="preserve">  </w:t>
      </w:r>
    </w:p>
    <w:p w:rsidR="00E7156D" w:rsidRDefault="00E7156D" w:rsidP="0085781F">
      <w:pPr>
        <w:pStyle w:val="ListeParagraf"/>
        <w:spacing w:after="160" w:line="259" w:lineRule="auto"/>
        <w:jc w:val="both"/>
      </w:pPr>
    </w:p>
    <w:p w:rsidR="00E7156D" w:rsidRDefault="00E7156D" w:rsidP="0085781F">
      <w:pPr>
        <w:pStyle w:val="ListeParagraf"/>
        <w:numPr>
          <w:ilvl w:val="0"/>
          <w:numId w:val="37"/>
        </w:numPr>
        <w:spacing w:after="160" w:line="259" w:lineRule="auto"/>
        <w:jc w:val="both"/>
      </w:pPr>
      <w:r>
        <w:t xml:space="preserve"> İşletmenin çalışma programlarının ve bütçe tasarılarının za</w:t>
      </w:r>
      <w:r w:rsidR="00987D63">
        <w:t>manında hazırlanmasını sağlamak,</w:t>
      </w:r>
      <w:r>
        <w:t xml:space="preserve"> </w:t>
      </w:r>
    </w:p>
    <w:p w:rsidR="00E7156D" w:rsidRDefault="00E7156D" w:rsidP="00E7156D">
      <w:pPr>
        <w:pStyle w:val="ListeParagraf"/>
        <w:numPr>
          <w:ilvl w:val="0"/>
          <w:numId w:val="37"/>
        </w:numPr>
        <w:spacing w:after="160" w:line="259" w:lineRule="auto"/>
        <w:jc w:val="both"/>
      </w:pPr>
      <w:r>
        <w:t xml:space="preserve"> Ambar ve taşınır mal işlerinin usulüne göre yürütülmesini sa</w:t>
      </w:r>
      <w:r w:rsidR="00987D63">
        <w:t>ğlamak, gerekli denetimi yapmak,</w:t>
      </w:r>
      <w:r>
        <w:t xml:space="preserve"> </w:t>
      </w:r>
    </w:p>
    <w:p w:rsidR="00E7156D" w:rsidRDefault="00E7156D" w:rsidP="00E7156D">
      <w:pPr>
        <w:pStyle w:val="ListeParagraf"/>
        <w:numPr>
          <w:ilvl w:val="0"/>
          <w:numId w:val="37"/>
        </w:numPr>
        <w:spacing w:after="160" w:line="259" w:lineRule="auto"/>
        <w:jc w:val="both"/>
      </w:pPr>
      <w:r>
        <w:t xml:space="preserve"> İşletme Müdürlüğü alt birimleri arası</w:t>
      </w:r>
      <w:r w:rsidR="00987D63">
        <w:t xml:space="preserve">nda koordinasyon oluşturarak düzenli çalışmayı </w:t>
      </w:r>
      <w:proofErr w:type="gramStart"/>
      <w:r w:rsidR="00987D63">
        <w:t>sağlamak</w:t>
      </w:r>
      <w:proofErr w:type="gramEnd"/>
      <w:r w:rsidR="00987D63">
        <w:t>,</w:t>
      </w:r>
    </w:p>
    <w:p w:rsidR="00E7156D" w:rsidRDefault="00E7156D" w:rsidP="00E7156D">
      <w:pPr>
        <w:pStyle w:val="ListeParagraf"/>
        <w:numPr>
          <w:ilvl w:val="0"/>
          <w:numId w:val="37"/>
        </w:numPr>
        <w:spacing w:after="160" w:line="259" w:lineRule="auto"/>
        <w:jc w:val="both"/>
      </w:pPr>
      <w:r>
        <w:t>Her yıl, Döner Sermaye İşletme Müdürlüğü’nün 3 yıllık tahmini bütçesini</w:t>
      </w:r>
      <w:r w:rsidR="00987D63">
        <w:t>n</w:t>
      </w:r>
      <w:r>
        <w:t xml:space="preserve"> gerekçeleri ile birlikte hazırlanmasını sağlamak</w:t>
      </w:r>
      <w:r w:rsidR="00987D63">
        <w:t>,</w:t>
      </w:r>
      <w:r>
        <w:t xml:space="preserve"> </w:t>
      </w:r>
    </w:p>
    <w:p w:rsidR="00E7156D" w:rsidRDefault="00E7156D" w:rsidP="00E7156D">
      <w:pPr>
        <w:pStyle w:val="ListeParagraf"/>
        <w:numPr>
          <w:ilvl w:val="0"/>
          <w:numId w:val="37"/>
        </w:numPr>
        <w:spacing w:after="160" w:line="259" w:lineRule="auto"/>
        <w:jc w:val="both"/>
      </w:pPr>
      <w:r>
        <w:t xml:space="preserve"> İşletme Müdürlüğü personeli ve Müdürlüğe bağlı birimlerde çalışan personel için ihtiyaç duyulan alanlarda kurs, seminer ve konferans gibi etkinlikler düzenleyerek İşletme Müdürlüğü ve birimlerinin sürekli öğrenen bir organizasyon haline gelmesi için çalışmak</w:t>
      </w:r>
      <w:r w:rsidR="00987D63">
        <w:t>,</w:t>
      </w:r>
      <w:r>
        <w:t xml:space="preserve"> </w:t>
      </w:r>
    </w:p>
    <w:p w:rsidR="00E7156D" w:rsidRDefault="00E7156D" w:rsidP="00E7156D">
      <w:pPr>
        <w:pStyle w:val="ListeParagraf"/>
        <w:numPr>
          <w:ilvl w:val="0"/>
          <w:numId w:val="37"/>
        </w:numPr>
        <w:spacing w:after="160" w:line="259" w:lineRule="auto"/>
        <w:jc w:val="both"/>
      </w:pPr>
      <w:r>
        <w:t xml:space="preserve"> İşletmenin mali gidişatıyla ilgili sorunları tespit ederek, çözüme kavuşturmak, gerektiğinde üst makamlara iletmek</w:t>
      </w:r>
      <w:bookmarkStart w:id="0" w:name="_GoBack"/>
      <w:bookmarkEnd w:id="0"/>
      <w:r w:rsidR="00987D63">
        <w:t>,</w:t>
      </w:r>
      <w:r>
        <w:t xml:space="preserve"> </w:t>
      </w:r>
    </w:p>
    <w:p w:rsidR="00E7156D" w:rsidRDefault="00E7156D" w:rsidP="00987D63">
      <w:pPr>
        <w:pStyle w:val="ListeParagraf"/>
        <w:numPr>
          <w:ilvl w:val="0"/>
          <w:numId w:val="37"/>
        </w:numPr>
        <w:spacing w:after="160" w:line="259" w:lineRule="auto"/>
        <w:jc w:val="both"/>
      </w:pPr>
      <w:r>
        <w:t xml:space="preserve"> İşletmenin stratejik planını hazırlanmasını sağlamak</w:t>
      </w:r>
      <w:r w:rsidR="00987D63">
        <w:t>,</w:t>
      </w:r>
      <w:r>
        <w:t xml:space="preserve"> </w:t>
      </w:r>
    </w:p>
    <w:p w:rsidR="00987D63" w:rsidRDefault="00E7156D" w:rsidP="00987D63">
      <w:pPr>
        <w:pStyle w:val="ListeParagraf"/>
        <w:numPr>
          <w:ilvl w:val="0"/>
          <w:numId w:val="37"/>
        </w:numPr>
        <w:spacing w:after="160" w:line="259" w:lineRule="auto"/>
        <w:jc w:val="both"/>
      </w:pPr>
      <w:r>
        <w:t xml:space="preserve"> Her mali yılsonunda İşletmenin genel durumu ve işleyişi hakkında Rektöre rapor vermek</w:t>
      </w:r>
      <w:r w:rsidR="00987D63">
        <w:t>.</w:t>
      </w:r>
    </w:p>
    <w:p w:rsidR="00E7156D" w:rsidRDefault="00E7156D" w:rsidP="00E7156D">
      <w:pPr>
        <w:pStyle w:val="ListeParagraf"/>
        <w:jc w:val="both"/>
      </w:pPr>
    </w:p>
    <w:p w:rsidR="00E7156D" w:rsidRDefault="00E7156D" w:rsidP="00E7156D">
      <w:pPr>
        <w:pStyle w:val="ListeParagraf"/>
        <w:jc w:val="both"/>
      </w:pPr>
    </w:p>
    <w:p w:rsidR="00E7156D" w:rsidRDefault="00E7156D" w:rsidP="00E7156D">
      <w:pPr>
        <w:keepNext/>
        <w:spacing w:line="360" w:lineRule="auto"/>
        <w:jc w:val="both"/>
        <w:rPr>
          <w:b/>
          <w:bCs/>
        </w:rPr>
      </w:pPr>
      <w:r w:rsidRPr="00CB5AC6">
        <w:rPr>
          <w:b/>
          <w:bCs/>
        </w:rPr>
        <w:t>Diğer Bilgiler</w:t>
      </w:r>
    </w:p>
    <w:p w:rsidR="00E7156D" w:rsidRDefault="00E7156D" w:rsidP="00E7156D">
      <w:pPr>
        <w:pStyle w:val="ListeParagraf"/>
        <w:jc w:val="both"/>
        <w:rPr>
          <w:b/>
          <w:u w:val="single"/>
        </w:rPr>
      </w:pPr>
    </w:p>
    <w:p w:rsidR="002E6C3C" w:rsidRDefault="002E6C3C" w:rsidP="00987D63">
      <w:pPr>
        <w:pStyle w:val="ListeParagraf"/>
        <w:numPr>
          <w:ilvl w:val="0"/>
          <w:numId w:val="38"/>
        </w:numPr>
        <w:spacing w:after="160" w:line="259" w:lineRule="auto"/>
        <w:jc w:val="both"/>
      </w:pPr>
      <w:r>
        <w:t>Döner Sermaye İşletme Müdürü Rektör tarafından görevlendirilir,</w:t>
      </w:r>
    </w:p>
    <w:p w:rsidR="002E6C3C" w:rsidRPr="0079675C" w:rsidRDefault="00987D63" w:rsidP="002E6C3C">
      <w:pPr>
        <w:pStyle w:val="ListeParagraf"/>
        <w:numPr>
          <w:ilvl w:val="0"/>
          <w:numId w:val="38"/>
        </w:numPr>
        <w:spacing w:after="160" w:line="259" w:lineRule="auto"/>
        <w:jc w:val="both"/>
      </w:pPr>
      <w:r>
        <w:lastRenderedPageBreak/>
        <w:t>Döner Sermaye İşletme Müdürü, Pamukkale Üniversitesi Rektörüne karşı sorumludur.</w:t>
      </w:r>
    </w:p>
    <w:p w:rsidR="00987D63" w:rsidRDefault="00987D63" w:rsidP="00987D63">
      <w:pPr>
        <w:pStyle w:val="ListeParagraf"/>
        <w:spacing w:after="160" w:line="259" w:lineRule="auto"/>
        <w:jc w:val="both"/>
      </w:pPr>
    </w:p>
    <w:p w:rsidR="00E7156D" w:rsidRDefault="00E7156D" w:rsidP="00E7156D">
      <w:pPr>
        <w:pStyle w:val="ListeParagraf"/>
        <w:jc w:val="both"/>
      </w:pPr>
    </w:p>
    <w:p w:rsidR="00336D04" w:rsidRPr="00067894" w:rsidRDefault="00336D04" w:rsidP="00262E33">
      <w:pPr>
        <w:spacing w:line="360" w:lineRule="auto"/>
        <w:ind w:left="426"/>
        <w:jc w:val="both"/>
      </w:pPr>
    </w:p>
    <w:sectPr w:rsidR="00336D04" w:rsidRPr="00067894" w:rsidSect="00DF7CE9">
      <w:headerReference w:type="default" r:id="rId8"/>
      <w:footerReference w:type="default" r:id="rId9"/>
      <w:pgSz w:w="11906" w:h="16838"/>
      <w:pgMar w:top="1418" w:right="1418" w:bottom="1418" w:left="1418"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E72" w:rsidRDefault="00902E72">
      <w:r>
        <w:separator/>
      </w:r>
    </w:p>
  </w:endnote>
  <w:endnote w:type="continuationSeparator" w:id="0">
    <w:p w:rsidR="00902E72" w:rsidRDefault="0090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47D" w:rsidRPr="00E7668E" w:rsidRDefault="0079547D" w:rsidP="0079547D">
    <w:pPr>
      <w:jc w:val="center"/>
      <w:rPr>
        <w:b/>
        <w:sz w:val="20"/>
        <w:szCs w:val="20"/>
      </w:rPr>
    </w:pPr>
    <w:r w:rsidRPr="00E7668E">
      <w:rPr>
        <w:rStyle w:val="SayfaNumaras"/>
        <w:sz w:val="20"/>
        <w:szCs w:val="20"/>
      </w:rPr>
      <w:t xml:space="preserve">Sayfa </w:t>
    </w:r>
    <w:r w:rsidRPr="00E7668E">
      <w:rPr>
        <w:rStyle w:val="SayfaNumaras"/>
        <w:sz w:val="20"/>
        <w:szCs w:val="20"/>
      </w:rPr>
      <w:fldChar w:fldCharType="begin"/>
    </w:r>
    <w:r w:rsidRPr="00E7668E">
      <w:rPr>
        <w:rStyle w:val="SayfaNumaras"/>
        <w:sz w:val="20"/>
        <w:szCs w:val="20"/>
      </w:rPr>
      <w:instrText xml:space="preserve"> PAGE </w:instrText>
    </w:r>
    <w:r w:rsidRPr="00E7668E">
      <w:rPr>
        <w:rStyle w:val="SayfaNumaras"/>
        <w:sz w:val="20"/>
        <w:szCs w:val="20"/>
      </w:rPr>
      <w:fldChar w:fldCharType="separate"/>
    </w:r>
    <w:r w:rsidR="00095FDE">
      <w:rPr>
        <w:rStyle w:val="SayfaNumaras"/>
        <w:noProof/>
        <w:sz w:val="20"/>
        <w:szCs w:val="20"/>
      </w:rPr>
      <w:t>2</w:t>
    </w:r>
    <w:r w:rsidRPr="00E7668E">
      <w:rPr>
        <w:rStyle w:val="SayfaNumaras"/>
        <w:sz w:val="20"/>
        <w:szCs w:val="20"/>
      </w:rPr>
      <w:fldChar w:fldCharType="end"/>
    </w:r>
    <w:r>
      <w:rPr>
        <w:rStyle w:val="SayfaNumaras"/>
        <w:sz w:val="20"/>
        <w:szCs w:val="20"/>
      </w:rPr>
      <w:t>/</w:t>
    </w:r>
    <w:r w:rsidRPr="00E7668E">
      <w:rPr>
        <w:rStyle w:val="SayfaNumaras"/>
        <w:sz w:val="20"/>
        <w:szCs w:val="20"/>
      </w:rPr>
      <w:fldChar w:fldCharType="begin"/>
    </w:r>
    <w:r w:rsidRPr="00E7668E">
      <w:rPr>
        <w:rStyle w:val="SayfaNumaras"/>
        <w:sz w:val="20"/>
        <w:szCs w:val="20"/>
      </w:rPr>
      <w:instrText xml:space="preserve"> NUMPAGES </w:instrText>
    </w:r>
    <w:r w:rsidRPr="00E7668E">
      <w:rPr>
        <w:rStyle w:val="SayfaNumaras"/>
        <w:sz w:val="20"/>
        <w:szCs w:val="20"/>
      </w:rPr>
      <w:fldChar w:fldCharType="separate"/>
    </w:r>
    <w:r w:rsidR="00095FDE">
      <w:rPr>
        <w:rStyle w:val="SayfaNumaras"/>
        <w:noProof/>
        <w:sz w:val="20"/>
        <w:szCs w:val="20"/>
      </w:rPr>
      <w:t>2</w:t>
    </w:r>
    <w:r w:rsidRPr="00E7668E">
      <w:rPr>
        <w:rStyle w:val="SayfaNumaras"/>
        <w:sz w:val="20"/>
        <w:szCs w:val="20"/>
      </w:rPr>
      <w:fldChar w:fldCharType="end"/>
    </w:r>
  </w:p>
  <w:tbl>
    <w:tblPr>
      <w:tblW w:w="0" w:type="auto"/>
      <w:jc w:val="center"/>
      <w:tblBorders>
        <w:top w:val="single" w:sz="4" w:space="0" w:color="auto"/>
      </w:tblBorders>
      <w:tblLook w:val="04A0" w:firstRow="1" w:lastRow="0" w:firstColumn="1" w:lastColumn="0" w:noHBand="0" w:noVBand="1"/>
    </w:tblPr>
    <w:tblGrid>
      <w:gridCol w:w="4529"/>
      <w:gridCol w:w="4541"/>
    </w:tblGrid>
    <w:tr w:rsidR="0079547D" w:rsidRPr="00CA4341" w:rsidTr="00853596">
      <w:trPr>
        <w:jc w:val="center"/>
      </w:trPr>
      <w:tc>
        <w:tcPr>
          <w:tcW w:w="4606" w:type="dxa"/>
          <w:vAlign w:val="center"/>
        </w:tcPr>
        <w:p w:rsidR="0079547D" w:rsidRPr="00F24CBD" w:rsidRDefault="0079547D" w:rsidP="0079547D">
          <w:pPr>
            <w:pStyle w:val="AltBilgi"/>
            <w:rPr>
              <w:sz w:val="16"/>
            </w:rPr>
          </w:pPr>
          <w:r>
            <w:rPr>
              <w:sz w:val="16"/>
            </w:rPr>
            <w:t xml:space="preserve">PAÜ Görev Tanımı Formu </w:t>
          </w:r>
        </w:p>
      </w:tc>
      <w:tc>
        <w:tcPr>
          <w:tcW w:w="4606" w:type="dxa"/>
          <w:vAlign w:val="center"/>
        </w:tcPr>
        <w:p w:rsidR="0079547D" w:rsidRPr="00F24CBD" w:rsidRDefault="0079547D" w:rsidP="00426A46">
          <w:pPr>
            <w:pStyle w:val="AltBilgi"/>
            <w:tabs>
              <w:tab w:val="clear" w:pos="4536"/>
            </w:tabs>
            <w:jc w:val="right"/>
            <w:rPr>
              <w:sz w:val="16"/>
            </w:rPr>
          </w:pPr>
          <w:r>
            <w:rPr>
              <w:sz w:val="16"/>
            </w:rPr>
            <w:t>Güncelleme Tarihi/Revizyon</w:t>
          </w:r>
          <w:r w:rsidR="0042404D">
            <w:rPr>
              <w:sz w:val="16"/>
            </w:rPr>
            <w:t xml:space="preserve"> No</w:t>
          </w:r>
          <w:r>
            <w:rPr>
              <w:sz w:val="16"/>
            </w:rPr>
            <w:t xml:space="preserve">: </w:t>
          </w:r>
        </w:p>
      </w:tc>
    </w:tr>
  </w:tbl>
  <w:p w:rsidR="0079547D" w:rsidRPr="00E7668E" w:rsidRDefault="0079547D" w:rsidP="0079547D">
    <w:pPr>
      <w:pStyle w:val="AltBilgi"/>
      <w:rPr>
        <w:sz w:val="16"/>
      </w:rPr>
    </w:pPr>
  </w:p>
  <w:p w:rsidR="007F0975" w:rsidRPr="00252807" w:rsidRDefault="007F0975" w:rsidP="004D2AF4">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E72" w:rsidRDefault="00902E72">
      <w:r>
        <w:separator/>
      </w:r>
    </w:p>
  </w:footnote>
  <w:footnote w:type="continuationSeparator" w:id="0">
    <w:p w:rsidR="00902E72" w:rsidRDefault="00902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374"/>
      <w:gridCol w:w="7696"/>
    </w:tblGrid>
    <w:tr w:rsidR="00DF7CE9" w:rsidTr="00460C89">
      <w:tc>
        <w:tcPr>
          <w:tcW w:w="1374" w:type="dxa"/>
          <w:vMerge w:val="restart"/>
          <w:shd w:val="clear" w:color="auto" w:fill="auto"/>
        </w:tcPr>
        <w:p w:rsidR="00DF7CE9" w:rsidRDefault="002441E0" w:rsidP="00DF7CE9">
          <w:pPr>
            <w:pStyle w:val="stBilgi"/>
          </w:pPr>
          <w:r>
            <w:rPr>
              <w:noProof/>
              <w:sz w:val="20"/>
              <w:szCs w:val="20"/>
            </w:rPr>
            <w:drawing>
              <wp:inline distT="0" distB="0" distL="0" distR="0" wp14:anchorId="59B28BAD" wp14:editId="31A56322">
                <wp:extent cx="723900" cy="723900"/>
                <wp:effectExtent l="0" t="0" r="0" b="0"/>
                <wp:docPr id="1" name="Resim 1"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826" w:type="dxa"/>
          <w:shd w:val="clear" w:color="auto" w:fill="auto"/>
        </w:tcPr>
        <w:p w:rsidR="00DF7CE9" w:rsidRPr="00460C89" w:rsidRDefault="00DF7CE9" w:rsidP="0042404D">
          <w:pPr>
            <w:pStyle w:val="stBilgi"/>
            <w:tabs>
              <w:tab w:val="center" w:pos="2213"/>
              <w:tab w:val="center" w:pos="4145"/>
              <w:tab w:val="right" w:pos="7263"/>
            </w:tabs>
            <w:rPr>
              <w:b/>
              <w:sz w:val="22"/>
              <w:szCs w:val="22"/>
            </w:rPr>
          </w:pPr>
          <w:r w:rsidRPr="00460C89">
            <w:rPr>
              <w:b/>
              <w:sz w:val="22"/>
              <w:szCs w:val="22"/>
            </w:rPr>
            <w:t>Pamukkale</w:t>
          </w:r>
          <w:r w:rsidRPr="00460C89">
            <w:rPr>
              <w:sz w:val="22"/>
              <w:szCs w:val="22"/>
            </w:rPr>
            <w:t xml:space="preserve"> </w:t>
          </w:r>
          <w:r w:rsidRPr="00460C89">
            <w:rPr>
              <w:b/>
              <w:sz w:val="22"/>
              <w:szCs w:val="22"/>
            </w:rPr>
            <w:t>Üniversitesi</w:t>
          </w:r>
          <w:r w:rsidRPr="00460C89">
            <w:rPr>
              <w:sz w:val="22"/>
              <w:szCs w:val="22"/>
            </w:rPr>
            <w:t xml:space="preserve"> </w:t>
          </w:r>
        </w:p>
      </w:tc>
    </w:tr>
    <w:tr w:rsidR="00DF7CE9" w:rsidTr="00460C89">
      <w:tc>
        <w:tcPr>
          <w:tcW w:w="1374" w:type="dxa"/>
          <w:vMerge/>
          <w:shd w:val="clear" w:color="auto" w:fill="auto"/>
        </w:tcPr>
        <w:p w:rsidR="00DF7CE9" w:rsidRDefault="00DF7CE9" w:rsidP="00DF7CE9">
          <w:pPr>
            <w:pStyle w:val="stBilgi"/>
          </w:pPr>
        </w:p>
      </w:tc>
      <w:tc>
        <w:tcPr>
          <w:tcW w:w="7826" w:type="dxa"/>
          <w:shd w:val="clear" w:color="auto" w:fill="auto"/>
        </w:tcPr>
        <w:p w:rsidR="00DF7CE9" w:rsidRPr="00460C89" w:rsidRDefault="00A03BD6" w:rsidP="001C2AA1">
          <w:pPr>
            <w:tabs>
              <w:tab w:val="left" w:pos="965"/>
              <w:tab w:val="left" w:pos="3800"/>
              <w:tab w:val="left" w:pos="6635"/>
            </w:tabs>
            <w:rPr>
              <w:b/>
              <w:sz w:val="22"/>
              <w:szCs w:val="22"/>
            </w:rPr>
          </w:pPr>
          <w:r>
            <w:rPr>
              <w:b/>
              <w:sz w:val="22"/>
              <w:szCs w:val="22"/>
            </w:rPr>
            <w:t xml:space="preserve">Formun Adı: </w:t>
          </w:r>
          <w:r w:rsidR="00E7156D">
            <w:rPr>
              <w:b/>
              <w:sz w:val="22"/>
              <w:szCs w:val="22"/>
            </w:rPr>
            <w:t>Döner Sermaye İşletme Müdürü</w:t>
          </w:r>
          <w:r w:rsidR="0042404D">
            <w:rPr>
              <w:b/>
              <w:sz w:val="22"/>
              <w:szCs w:val="22"/>
            </w:rPr>
            <w:t xml:space="preserve"> </w:t>
          </w:r>
          <w:r w:rsidR="00DF7CE9" w:rsidRPr="00460C89">
            <w:rPr>
              <w:b/>
              <w:sz w:val="22"/>
              <w:szCs w:val="22"/>
            </w:rPr>
            <w:t xml:space="preserve">Görev Tanımı </w:t>
          </w:r>
        </w:p>
      </w:tc>
    </w:tr>
    <w:tr w:rsidR="00DF7CE9" w:rsidTr="00460C89">
      <w:tc>
        <w:tcPr>
          <w:tcW w:w="1374" w:type="dxa"/>
          <w:vMerge/>
          <w:shd w:val="clear" w:color="auto" w:fill="auto"/>
        </w:tcPr>
        <w:p w:rsidR="00DF7CE9" w:rsidRDefault="00DF7CE9" w:rsidP="00DF7CE9">
          <w:pPr>
            <w:pStyle w:val="stBilgi"/>
          </w:pPr>
        </w:p>
      </w:tc>
      <w:tc>
        <w:tcPr>
          <w:tcW w:w="7826" w:type="dxa"/>
          <w:shd w:val="clear" w:color="auto" w:fill="auto"/>
        </w:tcPr>
        <w:p w:rsidR="00DF7CE9" w:rsidRPr="00460C89" w:rsidRDefault="00DF7CE9" w:rsidP="001C2AA1">
          <w:pPr>
            <w:tabs>
              <w:tab w:val="left" w:pos="965"/>
              <w:tab w:val="left" w:pos="3800"/>
              <w:tab w:val="left" w:pos="6635"/>
            </w:tabs>
            <w:rPr>
              <w:sz w:val="22"/>
              <w:szCs w:val="22"/>
            </w:rPr>
          </w:pPr>
          <w:r w:rsidRPr="00460C89">
            <w:rPr>
              <w:b/>
              <w:sz w:val="22"/>
              <w:szCs w:val="22"/>
            </w:rPr>
            <w:t xml:space="preserve">Hazırlanma Tarihi: </w:t>
          </w:r>
          <w:r w:rsidR="00E7156D">
            <w:rPr>
              <w:sz w:val="22"/>
              <w:szCs w:val="22"/>
            </w:rPr>
            <w:t>27</w:t>
          </w:r>
          <w:r w:rsidRPr="00460C89">
            <w:rPr>
              <w:sz w:val="22"/>
              <w:szCs w:val="22"/>
            </w:rPr>
            <w:t>.</w:t>
          </w:r>
          <w:r w:rsidR="001C2AA1">
            <w:rPr>
              <w:sz w:val="22"/>
              <w:szCs w:val="22"/>
            </w:rPr>
            <w:t>0</w:t>
          </w:r>
          <w:r w:rsidR="00E7156D">
            <w:rPr>
              <w:sz w:val="22"/>
              <w:szCs w:val="22"/>
            </w:rPr>
            <w:t>7.2021</w:t>
          </w:r>
        </w:p>
      </w:tc>
    </w:tr>
    <w:tr w:rsidR="00DF7CE9" w:rsidTr="002A470C">
      <w:trPr>
        <w:trHeight w:val="221"/>
      </w:trPr>
      <w:tc>
        <w:tcPr>
          <w:tcW w:w="1374" w:type="dxa"/>
          <w:vMerge/>
          <w:shd w:val="clear" w:color="auto" w:fill="auto"/>
        </w:tcPr>
        <w:p w:rsidR="00DF7CE9" w:rsidRDefault="00DF7CE9" w:rsidP="00DF7CE9">
          <w:pPr>
            <w:pStyle w:val="stBilgi"/>
          </w:pPr>
        </w:p>
      </w:tc>
      <w:tc>
        <w:tcPr>
          <w:tcW w:w="7826" w:type="dxa"/>
          <w:shd w:val="clear" w:color="auto" w:fill="auto"/>
          <w:vAlign w:val="center"/>
        </w:tcPr>
        <w:p w:rsidR="00DF7CE9" w:rsidRDefault="00DF7CE9" w:rsidP="002A470C">
          <w:pPr>
            <w:pStyle w:val="stBilgi"/>
          </w:pPr>
          <w:r w:rsidRPr="00460C89">
            <w:rPr>
              <w:b/>
              <w:sz w:val="22"/>
              <w:szCs w:val="22"/>
            </w:rPr>
            <w:t xml:space="preserve">Revizyon No/Güncelleme Tarihi: </w:t>
          </w:r>
          <w:r w:rsidRPr="00460C89">
            <w:rPr>
              <w:sz w:val="22"/>
              <w:szCs w:val="22"/>
            </w:rPr>
            <w:t>00/-</w:t>
          </w:r>
        </w:p>
      </w:tc>
    </w:tr>
  </w:tbl>
  <w:p w:rsidR="00DF7CE9" w:rsidRPr="00DF7CE9" w:rsidRDefault="00902E72" w:rsidP="00DF7CE9">
    <w:pPr>
      <w:pStyle w:val="stBilgi"/>
    </w:pPr>
    <w:sdt>
      <w:sdtPr>
        <w:id w:val="-672953371"/>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6359"/>
    <w:multiLevelType w:val="hybridMultilevel"/>
    <w:tmpl w:val="236890F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6DD7"/>
    <w:multiLevelType w:val="hybridMultilevel"/>
    <w:tmpl w:val="3FC4D69C"/>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A1F86"/>
    <w:multiLevelType w:val="hybridMultilevel"/>
    <w:tmpl w:val="1D0E1A04"/>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07CAB"/>
    <w:multiLevelType w:val="hybridMultilevel"/>
    <w:tmpl w:val="1CDC8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2B1E5B"/>
    <w:multiLevelType w:val="hybridMultilevel"/>
    <w:tmpl w:val="5C8602C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D1614"/>
    <w:multiLevelType w:val="hybridMultilevel"/>
    <w:tmpl w:val="2FD6949E"/>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6" w15:restartNumberingAfterBreak="0">
    <w:nsid w:val="1D243112"/>
    <w:multiLevelType w:val="hybridMultilevel"/>
    <w:tmpl w:val="789C9B9E"/>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761A0"/>
    <w:multiLevelType w:val="hybridMultilevel"/>
    <w:tmpl w:val="D9BA6B5E"/>
    <w:lvl w:ilvl="0" w:tplc="041F000F">
      <w:start w:val="1"/>
      <w:numFmt w:val="decimal"/>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3C8617F"/>
    <w:multiLevelType w:val="hybridMultilevel"/>
    <w:tmpl w:val="0BFC2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7351D3"/>
    <w:multiLevelType w:val="hybridMultilevel"/>
    <w:tmpl w:val="BD2AA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0396F"/>
    <w:multiLevelType w:val="hybridMultilevel"/>
    <w:tmpl w:val="2F5C54BA"/>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C4A0F"/>
    <w:multiLevelType w:val="hybridMultilevel"/>
    <w:tmpl w:val="C88640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94719"/>
    <w:multiLevelType w:val="hybridMultilevel"/>
    <w:tmpl w:val="BBD2F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6022E4"/>
    <w:multiLevelType w:val="hybridMultilevel"/>
    <w:tmpl w:val="7EB2DD3E"/>
    <w:lvl w:ilvl="0" w:tplc="924E61B8">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FB234D"/>
    <w:multiLevelType w:val="hybridMultilevel"/>
    <w:tmpl w:val="12ACC6E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F3CDC"/>
    <w:multiLevelType w:val="hybridMultilevel"/>
    <w:tmpl w:val="09A8D410"/>
    <w:lvl w:ilvl="0" w:tplc="041F000F">
      <w:start w:val="1"/>
      <w:numFmt w:val="decimal"/>
      <w:lvlText w:val="%1."/>
      <w:lvlJc w:val="left"/>
      <w:pPr>
        <w:ind w:left="1428" w:hanging="360"/>
      </w:pPr>
      <w:rPr>
        <w:rFonts w:cs="Times New Roman"/>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16" w15:restartNumberingAfterBreak="0">
    <w:nsid w:val="371A224A"/>
    <w:multiLevelType w:val="hybridMultilevel"/>
    <w:tmpl w:val="7FAE9A8C"/>
    <w:lvl w:ilvl="0" w:tplc="B0541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E84B3B"/>
    <w:multiLevelType w:val="hybridMultilevel"/>
    <w:tmpl w:val="DB04A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EB1D17"/>
    <w:multiLevelType w:val="hybridMultilevel"/>
    <w:tmpl w:val="4A6EB76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6013B"/>
    <w:multiLevelType w:val="hybridMultilevel"/>
    <w:tmpl w:val="DA0478AA"/>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227C6"/>
    <w:multiLevelType w:val="hybridMultilevel"/>
    <w:tmpl w:val="20A6F1DE"/>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B7022"/>
    <w:multiLevelType w:val="hybridMultilevel"/>
    <w:tmpl w:val="3A1EF2B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5A00"/>
    <w:multiLevelType w:val="hybridMultilevel"/>
    <w:tmpl w:val="F18AF856"/>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5655D"/>
    <w:multiLevelType w:val="hybridMultilevel"/>
    <w:tmpl w:val="ED7E9C3A"/>
    <w:lvl w:ilvl="0" w:tplc="711A970A">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24" w15:restartNumberingAfterBreak="0">
    <w:nsid w:val="5D0971EA"/>
    <w:multiLevelType w:val="hybridMultilevel"/>
    <w:tmpl w:val="D0E441DA"/>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E55343"/>
    <w:multiLevelType w:val="hybridMultilevel"/>
    <w:tmpl w:val="DC64705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63C72787"/>
    <w:multiLevelType w:val="hybridMultilevel"/>
    <w:tmpl w:val="644885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21ED0"/>
    <w:multiLevelType w:val="hybridMultilevel"/>
    <w:tmpl w:val="8754318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8" w15:restartNumberingAfterBreak="0">
    <w:nsid w:val="663E2888"/>
    <w:multiLevelType w:val="hybridMultilevel"/>
    <w:tmpl w:val="5D584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58054A"/>
    <w:multiLevelType w:val="hybridMultilevel"/>
    <w:tmpl w:val="09A8D410"/>
    <w:lvl w:ilvl="0" w:tplc="041F000F">
      <w:start w:val="1"/>
      <w:numFmt w:val="decimal"/>
      <w:lvlText w:val="%1."/>
      <w:lvlJc w:val="left"/>
      <w:pPr>
        <w:ind w:left="1428" w:hanging="360"/>
      </w:pPr>
      <w:rPr>
        <w:rFonts w:cs="Times New Roman"/>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30" w15:restartNumberingAfterBreak="0">
    <w:nsid w:val="6726652D"/>
    <w:multiLevelType w:val="hybridMultilevel"/>
    <w:tmpl w:val="57A81F98"/>
    <w:lvl w:ilvl="0" w:tplc="663097E8">
      <w:start w:val="1"/>
      <w:numFmt w:val="decimal"/>
      <w:lvlText w:val="%1."/>
      <w:lvlJc w:val="left"/>
      <w:pPr>
        <w:tabs>
          <w:tab w:val="num" w:pos="720"/>
        </w:tabs>
        <w:ind w:left="720" w:hanging="360"/>
      </w:pPr>
      <w:rPr>
        <w:rFonts w:cs="Times New Roman"/>
        <w:b/>
        <w:bCs/>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1" w15:restartNumberingAfterBreak="0">
    <w:nsid w:val="6F084944"/>
    <w:multiLevelType w:val="hybridMultilevel"/>
    <w:tmpl w:val="C9AE9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C33AF6"/>
    <w:multiLevelType w:val="hybridMultilevel"/>
    <w:tmpl w:val="7D92AA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4FC48D9"/>
    <w:multiLevelType w:val="hybridMultilevel"/>
    <w:tmpl w:val="D1C86E7A"/>
    <w:lvl w:ilvl="0" w:tplc="3B4C2482">
      <w:start w:val="1"/>
      <w:numFmt w:val="decimal"/>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4" w15:restartNumberingAfterBreak="0">
    <w:nsid w:val="759403C2"/>
    <w:multiLevelType w:val="hybridMultilevel"/>
    <w:tmpl w:val="9C8E7EEE"/>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B56914"/>
    <w:multiLevelType w:val="hybridMultilevel"/>
    <w:tmpl w:val="DCAA027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7F1DA0"/>
    <w:multiLevelType w:val="hybridMultilevel"/>
    <w:tmpl w:val="77E647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7DF20977"/>
    <w:multiLevelType w:val="hybridMultilevel"/>
    <w:tmpl w:val="86C268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6"/>
  </w:num>
  <w:num w:numId="3">
    <w:abstractNumId w:val="21"/>
  </w:num>
  <w:num w:numId="4">
    <w:abstractNumId w:val="14"/>
  </w:num>
  <w:num w:numId="5">
    <w:abstractNumId w:val="35"/>
  </w:num>
  <w:num w:numId="6">
    <w:abstractNumId w:val="20"/>
  </w:num>
  <w:num w:numId="7">
    <w:abstractNumId w:val="34"/>
  </w:num>
  <w:num w:numId="8">
    <w:abstractNumId w:val="19"/>
  </w:num>
  <w:num w:numId="9">
    <w:abstractNumId w:val="24"/>
  </w:num>
  <w:num w:numId="10">
    <w:abstractNumId w:val="11"/>
  </w:num>
  <w:num w:numId="11">
    <w:abstractNumId w:val="22"/>
  </w:num>
  <w:num w:numId="12">
    <w:abstractNumId w:val="2"/>
  </w:num>
  <w:num w:numId="13">
    <w:abstractNumId w:val="1"/>
  </w:num>
  <w:num w:numId="14">
    <w:abstractNumId w:val="10"/>
  </w:num>
  <w:num w:numId="15">
    <w:abstractNumId w:val="6"/>
  </w:num>
  <w:num w:numId="16">
    <w:abstractNumId w:val="18"/>
  </w:num>
  <w:num w:numId="17">
    <w:abstractNumId w:val="9"/>
  </w:num>
  <w:num w:numId="18">
    <w:abstractNumId w:val="4"/>
  </w:num>
  <w:num w:numId="19">
    <w:abstractNumId w:val="30"/>
  </w:num>
  <w:num w:numId="20">
    <w:abstractNumId w:val="33"/>
  </w:num>
  <w:num w:numId="21">
    <w:abstractNumId w:val="36"/>
  </w:num>
  <w:num w:numId="22">
    <w:abstractNumId w:val="29"/>
  </w:num>
  <w:num w:numId="23">
    <w:abstractNumId w:val="27"/>
  </w:num>
  <w:num w:numId="24">
    <w:abstractNumId w:val="25"/>
  </w:num>
  <w:num w:numId="25">
    <w:abstractNumId w:val="23"/>
  </w:num>
  <w:num w:numId="26">
    <w:abstractNumId w:val="15"/>
  </w:num>
  <w:num w:numId="27">
    <w:abstractNumId w:val="5"/>
  </w:num>
  <w:num w:numId="28">
    <w:abstractNumId w:val="7"/>
  </w:num>
  <w:num w:numId="29">
    <w:abstractNumId w:val="31"/>
  </w:num>
  <w:num w:numId="30">
    <w:abstractNumId w:val="13"/>
  </w:num>
  <w:num w:numId="31">
    <w:abstractNumId w:val="12"/>
  </w:num>
  <w:num w:numId="32">
    <w:abstractNumId w:val="28"/>
  </w:num>
  <w:num w:numId="33">
    <w:abstractNumId w:val="17"/>
  </w:num>
  <w:num w:numId="34">
    <w:abstractNumId w:val="3"/>
  </w:num>
  <w:num w:numId="35">
    <w:abstractNumId w:val="37"/>
  </w:num>
  <w:num w:numId="36">
    <w:abstractNumId w:val="32"/>
  </w:num>
  <w:num w:numId="37">
    <w:abstractNumId w:val="1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C"/>
    <w:rsid w:val="00002A2C"/>
    <w:rsid w:val="00002B91"/>
    <w:rsid w:val="0001454F"/>
    <w:rsid w:val="0002194D"/>
    <w:rsid w:val="00040052"/>
    <w:rsid w:val="00051275"/>
    <w:rsid w:val="00054779"/>
    <w:rsid w:val="0005661D"/>
    <w:rsid w:val="000643FA"/>
    <w:rsid w:val="00067894"/>
    <w:rsid w:val="00067F6A"/>
    <w:rsid w:val="000907A0"/>
    <w:rsid w:val="00092332"/>
    <w:rsid w:val="00095FDE"/>
    <w:rsid w:val="000979B9"/>
    <w:rsid w:val="000A1D1E"/>
    <w:rsid w:val="000A7CFA"/>
    <w:rsid w:val="000C4F14"/>
    <w:rsid w:val="000D4A38"/>
    <w:rsid w:val="000D534A"/>
    <w:rsid w:val="000F7195"/>
    <w:rsid w:val="00100E08"/>
    <w:rsid w:val="0010630C"/>
    <w:rsid w:val="001141B6"/>
    <w:rsid w:val="00174145"/>
    <w:rsid w:val="001847A0"/>
    <w:rsid w:val="001972C0"/>
    <w:rsid w:val="00197534"/>
    <w:rsid w:val="001A1778"/>
    <w:rsid w:val="001C2AA1"/>
    <w:rsid w:val="001E4A7E"/>
    <w:rsid w:val="001F561E"/>
    <w:rsid w:val="00211C91"/>
    <w:rsid w:val="00232E27"/>
    <w:rsid w:val="0023510C"/>
    <w:rsid w:val="00242743"/>
    <w:rsid w:val="002441E0"/>
    <w:rsid w:val="00252807"/>
    <w:rsid w:val="002550C7"/>
    <w:rsid w:val="00255A16"/>
    <w:rsid w:val="00262E33"/>
    <w:rsid w:val="00273FFA"/>
    <w:rsid w:val="00291B61"/>
    <w:rsid w:val="0029754A"/>
    <w:rsid w:val="002A067A"/>
    <w:rsid w:val="002A470C"/>
    <w:rsid w:val="002B51D5"/>
    <w:rsid w:val="002C1C30"/>
    <w:rsid w:val="002E6C3C"/>
    <w:rsid w:val="00302C47"/>
    <w:rsid w:val="0030648B"/>
    <w:rsid w:val="0032490B"/>
    <w:rsid w:val="00333E3D"/>
    <w:rsid w:val="003363CC"/>
    <w:rsid w:val="00336D04"/>
    <w:rsid w:val="00345694"/>
    <w:rsid w:val="0034739F"/>
    <w:rsid w:val="0037742C"/>
    <w:rsid w:val="00383F8B"/>
    <w:rsid w:val="00384547"/>
    <w:rsid w:val="003A6878"/>
    <w:rsid w:val="003B2C97"/>
    <w:rsid w:val="003B500F"/>
    <w:rsid w:val="003C6F10"/>
    <w:rsid w:val="003E3337"/>
    <w:rsid w:val="003F0B4D"/>
    <w:rsid w:val="003F340E"/>
    <w:rsid w:val="00403A4A"/>
    <w:rsid w:val="004040DE"/>
    <w:rsid w:val="00412148"/>
    <w:rsid w:val="00414632"/>
    <w:rsid w:val="0042404D"/>
    <w:rsid w:val="00426A46"/>
    <w:rsid w:val="00431C9E"/>
    <w:rsid w:val="00437A59"/>
    <w:rsid w:val="0044292E"/>
    <w:rsid w:val="0044446A"/>
    <w:rsid w:val="0045368C"/>
    <w:rsid w:val="00460C89"/>
    <w:rsid w:val="00465B0F"/>
    <w:rsid w:val="00466C02"/>
    <w:rsid w:val="004802AB"/>
    <w:rsid w:val="00483C7A"/>
    <w:rsid w:val="00485607"/>
    <w:rsid w:val="00490540"/>
    <w:rsid w:val="004C2356"/>
    <w:rsid w:val="004D2AF4"/>
    <w:rsid w:val="004E6674"/>
    <w:rsid w:val="004F4CAD"/>
    <w:rsid w:val="004F655B"/>
    <w:rsid w:val="004F795B"/>
    <w:rsid w:val="00505353"/>
    <w:rsid w:val="0051522B"/>
    <w:rsid w:val="00530321"/>
    <w:rsid w:val="00547F31"/>
    <w:rsid w:val="005639F5"/>
    <w:rsid w:val="00564357"/>
    <w:rsid w:val="00566993"/>
    <w:rsid w:val="00566E21"/>
    <w:rsid w:val="00571349"/>
    <w:rsid w:val="00571969"/>
    <w:rsid w:val="00574363"/>
    <w:rsid w:val="0057517E"/>
    <w:rsid w:val="005807FE"/>
    <w:rsid w:val="005933D6"/>
    <w:rsid w:val="005945D0"/>
    <w:rsid w:val="005B1F25"/>
    <w:rsid w:val="005B2EA4"/>
    <w:rsid w:val="005B519A"/>
    <w:rsid w:val="005D0FE0"/>
    <w:rsid w:val="00602108"/>
    <w:rsid w:val="00602276"/>
    <w:rsid w:val="00603C5C"/>
    <w:rsid w:val="0061772E"/>
    <w:rsid w:val="006200A7"/>
    <w:rsid w:val="00632418"/>
    <w:rsid w:val="006421CF"/>
    <w:rsid w:val="0064254C"/>
    <w:rsid w:val="00656150"/>
    <w:rsid w:val="00665361"/>
    <w:rsid w:val="006821F4"/>
    <w:rsid w:val="00691C56"/>
    <w:rsid w:val="006B4632"/>
    <w:rsid w:val="006C6AFA"/>
    <w:rsid w:val="006E30F8"/>
    <w:rsid w:val="00702381"/>
    <w:rsid w:val="0070491C"/>
    <w:rsid w:val="007351F9"/>
    <w:rsid w:val="0074723C"/>
    <w:rsid w:val="00762825"/>
    <w:rsid w:val="007634EC"/>
    <w:rsid w:val="007663BB"/>
    <w:rsid w:val="0077053F"/>
    <w:rsid w:val="0079547D"/>
    <w:rsid w:val="007B00CA"/>
    <w:rsid w:val="007B2394"/>
    <w:rsid w:val="007D72FC"/>
    <w:rsid w:val="007D736D"/>
    <w:rsid w:val="007F0975"/>
    <w:rsid w:val="00802A8D"/>
    <w:rsid w:val="00807388"/>
    <w:rsid w:val="008152E1"/>
    <w:rsid w:val="00822A70"/>
    <w:rsid w:val="00827581"/>
    <w:rsid w:val="00831681"/>
    <w:rsid w:val="00832E12"/>
    <w:rsid w:val="00835B78"/>
    <w:rsid w:val="00841BC8"/>
    <w:rsid w:val="00852601"/>
    <w:rsid w:val="0085781F"/>
    <w:rsid w:val="00872C1A"/>
    <w:rsid w:val="00884D44"/>
    <w:rsid w:val="008852F5"/>
    <w:rsid w:val="00895969"/>
    <w:rsid w:val="008A142F"/>
    <w:rsid w:val="008A4C22"/>
    <w:rsid w:val="008B0843"/>
    <w:rsid w:val="008B3301"/>
    <w:rsid w:val="008B4E9A"/>
    <w:rsid w:val="008B5140"/>
    <w:rsid w:val="008D19EB"/>
    <w:rsid w:val="008D315A"/>
    <w:rsid w:val="008E7010"/>
    <w:rsid w:val="008F5E36"/>
    <w:rsid w:val="009008D7"/>
    <w:rsid w:val="00902E72"/>
    <w:rsid w:val="00912930"/>
    <w:rsid w:val="009231BF"/>
    <w:rsid w:val="00927C54"/>
    <w:rsid w:val="009362FA"/>
    <w:rsid w:val="0095011E"/>
    <w:rsid w:val="00951C92"/>
    <w:rsid w:val="009537C6"/>
    <w:rsid w:val="00954C6F"/>
    <w:rsid w:val="009718D9"/>
    <w:rsid w:val="00982162"/>
    <w:rsid w:val="00987D63"/>
    <w:rsid w:val="009937C3"/>
    <w:rsid w:val="009B227F"/>
    <w:rsid w:val="009B63D4"/>
    <w:rsid w:val="009B6FF9"/>
    <w:rsid w:val="009C2A30"/>
    <w:rsid w:val="009D74A0"/>
    <w:rsid w:val="009D7966"/>
    <w:rsid w:val="009E5442"/>
    <w:rsid w:val="009F3F8F"/>
    <w:rsid w:val="009F7DDA"/>
    <w:rsid w:val="00A03BD6"/>
    <w:rsid w:val="00A06C1F"/>
    <w:rsid w:val="00A20E36"/>
    <w:rsid w:val="00A25784"/>
    <w:rsid w:val="00A651EA"/>
    <w:rsid w:val="00A65BA0"/>
    <w:rsid w:val="00A675B0"/>
    <w:rsid w:val="00A730F4"/>
    <w:rsid w:val="00A90A82"/>
    <w:rsid w:val="00AA147D"/>
    <w:rsid w:val="00AA65C5"/>
    <w:rsid w:val="00AA6D1F"/>
    <w:rsid w:val="00AB6945"/>
    <w:rsid w:val="00AF1BB6"/>
    <w:rsid w:val="00AF2942"/>
    <w:rsid w:val="00B2104C"/>
    <w:rsid w:val="00B23516"/>
    <w:rsid w:val="00B264DE"/>
    <w:rsid w:val="00B33056"/>
    <w:rsid w:val="00B3637A"/>
    <w:rsid w:val="00B369E7"/>
    <w:rsid w:val="00B452D7"/>
    <w:rsid w:val="00B45F31"/>
    <w:rsid w:val="00B55808"/>
    <w:rsid w:val="00B56F2A"/>
    <w:rsid w:val="00B628D9"/>
    <w:rsid w:val="00B67A15"/>
    <w:rsid w:val="00B74212"/>
    <w:rsid w:val="00B83940"/>
    <w:rsid w:val="00B92D08"/>
    <w:rsid w:val="00B954A8"/>
    <w:rsid w:val="00BB460C"/>
    <w:rsid w:val="00BC1522"/>
    <w:rsid w:val="00BC283D"/>
    <w:rsid w:val="00BD2A78"/>
    <w:rsid w:val="00BE418B"/>
    <w:rsid w:val="00BE6F5A"/>
    <w:rsid w:val="00BF2FE5"/>
    <w:rsid w:val="00BF779E"/>
    <w:rsid w:val="00C11361"/>
    <w:rsid w:val="00C271DE"/>
    <w:rsid w:val="00C424CF"/>
    <w:rsid w:val="00C56D32"/>
    <w:rsid w:val="00C65F1E"/>
    <w:rsid w:val="00C76FCB"/>
    <w:rsid w:val="00C8188F"/>
    <w:rsid w:val="00C82934"/>
    <w:rsid w:val="00C863AC"/>
    <w:rsid w:val="00CB5AC6"/>
    <w:rsid w:val="00CF3ED0"/>
    <w:rsid w:val="00CF4C46"/>
    <w:rsid w:val="00CF5958"/>
    <w:rsid w:val="00D0470F"/>
    <w:rsid w:val="00D04E56"/>
    <w:rsid w:val="00D12BC4"/>
    <w:rsid w:val="00D3107D"/>
    <w:rsid w:val="00D3676E"/>
    <w:rsid w:val="00D426B5"/>
    <w:rsid w:val="00D430A2"/>
    <w:rsid w:val="00D6368C"/>
    <w:rsid w:val="00D647F5"/>
    <w:rsid w:val="00D80D73"/>
    <w:rsid w:val="00D87C06"/>
    <w:rsid w:val="00DA2CE3"/>
    <w:rsid w:val="00DA6781"/>
    <w:rsid w:val="00DA6E18"/>
    <w:rsid w:val="00DB323C"/>
    <w:rsid w:val="00DB6799"/>
    <w:rsid w:val="00DB7939"/>
    <w:rsid w:val="00DB7C08"/>
    <w:rsid w:val="00DC4334"/>
    <w:rsid w:val="00DC543E"/>
    <w:rsid w:val="00DC6CA0"/>
    <w:rsid w:val="00DC71C2"/>
    <w:rsid w:val="00DD6782"/>
    <w:rsid w:val="00DF7CE9"/>
    <w:rsid w:val="00E04BBC"/>
    <w:rsid w:val="00E05909"/>
    <w:rsid w:val="00E0698C"/>
    <w:rsid w:val="00E15743"/>
    <w:rsid w:val="00E22E7B"/>
    <w:rsid w:val="00E27C4A"/>
    <w:rsid w:val="00E560B3"/>
    <w:rsid w:val="00E7156D"/>
    <w:rsid w:val="00E84781"/>
    <w:rsid w:val="00EA0E1A"/>
    <w:rsid w:val="00EA3B7F"/>
    <w:rsid w:val="00EB41A3"/>
    <w:rsid w:val="00EC2840"/>
    <w:rsid w:val="00EC292C"/>
    <w:rsid w:val="00ED3B3B"/>
    <w:rsid w:val="00ED549F"/>
    <w:rsid w:val="00ED79A9"/>
    <w:rsid w:val="00EE1F89"/>
    <w:rsid w:val="00EF1C0D"/>
    <w:rsid w:val="00EF4A1B"/>
    <w:rsid w:val="00F01DCF"/>
    <w:rsid w:val="00F12CCA"/>
    <w:rsid w:val="00F134AD"/>
    <w:rsid w:val="00F15ED1"/>
    <w:rsid w:val="00F23B4E"/>
    <w:rsid w:val="00F32364"/>
    <w:rsid w:val="00F471B5"/>
    <w:rsid w:val="00F528B2"/>
    <w:rsid w:val="00F5670E"/>
    <w:rsid w:val="00F61F32"/>
    <w:rsid w:val="00F64FB6"/>
    <w:rsid w:val="00F6794D"/>
    <w:rsid w:val="00F73045"/>
    <w:rsid w:val="00F82554"/>
    <w:rsid w:val="00F87983"/>
    <w:rsid w:val="00F94587"/>
    <w:rsid w:val="00F96975"/>
    <w:rsid w:val="00FB025F"/>
    <w:rsid w:val="00FC11BB"/>
    <w:rsid w:val="00FC1AEF"/>
    <w:rsid w:val="00FD4989"/>
    <w:rsid w:val="00FD4DB4"/>
    <w:rsid w:val="00FE0E2E"/>
    <w:rsid w:val="00FE104B"/>
    <w:rsid w:val="00FE5722"/>
    <w:rsid w:val="00FE6C37"/>
    <w:rsid w:val="00FF2457"/>
    <w:rsid w:val="00FF5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7ECA2D9"/>
  <w15:docId w15:val="{6E583FBC-418C-4B51-BED9-B918AA7B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A0"/>
    <w:rPr>
      <w:sz w:val="24"/>
      <w:szCs w:val="24"/>
    </w:rPr>
  </w:style>
  <w:style w:type="paragraph" w:styleId="Balk1">
    <w:name w:val="heading 1"/>
    <w:basedOn w:val="Normal"/>
    <w:next w:val="Normal"/>
    <w:link w:val="Balk1Char"/>
    <w:uiPriority w:val="99"/>
    <w:qFormat/>
    <w:pPr>
      <w:keepNext/>
      <w:jc w:val="center"/>
      <w:outlineLvl w:val="0"/>
    </w:pPr>
    <w:rPr>
      <w:b/>
      <w:bCs/>
    </w:rPr>
  </w:style>
  <w:style w:type="paragraph" w:styleId="Balk2">
    <w:name w:val="heading 2"/>
    <w:basedOn w:val="Normal"/>
    <w:next w:val="Normal"/>
    <w:link w:val="Balk2Char"/>
    <w:uiPriority w:val="99"/>
    <w:qFormat/>
    <w:pPr>
      <w:keepNext/>
      <w:outlineLvl w:val="1"/>
    </w:pPr>
    <w:rPr>
      <w:b/>
      <w:bCs/>
    </w:rPr>
  </w:style>
  <w:style w:type="paragraph" w:styleId="Balk3">
    <w:name w:val="heading 3"/>
    <w:basedOn w:val="Normal"/>
    <w:next w:val="Normal"/>
    <w:link w:val="Balk3Char"/>
    <w:uiPriority w:val="99"/>
    <w:qFormat/>
    <w:pPr>
      <w:keepNext/>
      <w:spacing w:before="120" w:after="120" w:line="312" w:lineRule="auto"/>
      <w:jc w:val="both"/>
      <w:outlineLvl w:val="2"/>
    </w:pPr>
    <w:rPr>
      <w:rFonts w:ascii="Verdana" w:hAnsi="Verdana" w:cs="Verdana"/>
      <w:b/>
      <w:bCs/>
      <w:sz w:val="20"/>
      <w:szCs w:val="20"/>
    </w:rPr>
  </w:style>
  <w:style w:type="paragraph" w:styleId="Balk5">
    <w:name w:val="heading 5"/>
    <w:basedOn w:val="Normal"/>
    <w:next w:val="Normal"/>
    <w:link w:val="Balk5Char"/>
    <w:uiPriority w:val="99"/>
    <w:qFormat/>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mbria" w:eastAsia="Times New Roman" w:hAnsi="Cambria" w:cs="Times New Roman"/>
      <w:b/>
      <w:bCs/>
      <w:kern w:val="32"/>
      <w:sz w:val="32"/>
      <w:szCs w:val="32"/>
    </w:rPr>
  </w:style>
  <w:style w:type="character" w:customStyle="1" w:styleId="Balk2Char">
    <w:name w:val="Başlık 2 Char"/>
    <w:link w:val="Balk2"/>
    <w:uiPriority w:val="9"/>
    <w:semiHidden/>
    <w:locked/>
    <w:rPr>
      <w:rFonts w:ascii="Cambria" w:eastAsia="Times New Roman" w:hAnsi="Cambria" w:cs="Times New Roman"/>
      <w:b/>
      <w:bCs/>
      <w:i/>
      <w:iCs/>
      <w:sz w:val="28"/>
      <w:szCs w:val="28"/>
    </w:rPr>
  </w:style>
  <w:style w:type="character" w:customStyle="1" w:styleId="Balk3Char">
    <w:name w:val="Başlık 3 Char"/>
    <w:link w:val="Balk3"/>
    <w:uiPriority w:val="9"/>
    <w:semiHidden/>
    <w:locked/>
    <w:rPr>
      <w:rFonts w:ascii="Cambria" w:eastAsia="Times New Roman" w:hAnsi="Cambria" w:cs="Times New Roman"/>
      <w:b/>
      <w:bCs/>
      <w:sz w:val="26"/>
      <w:szCs w:val="26"/>
    </w:rPr>
  </w:style>
  <w:style w:type="character" w:customStyle="1" w:styleId="Balk5Char">
    <w:name w:val="Başlık 5 Char"/>
    <w:link w:val="Balk5"/>
    <w:uiPriority w:val="9"/>
    <w:semiHidden/>
    <w:locked/>
    <w:rPr>
      <w:rFonts w:ascii="Calibri" w:eastAsia="Times New Roman" w:hAnsi="Calibri" w:cs="Times New Roman"/>
      <w:b/>
      <w:bCs/>
      <w:i/>
      <w:iCs/>
      <w:sz w:val="26"/>
      <w:szCs w:val="26"/>
    </w:rPr>
  </w:style>
  <w:style w:type="paragraph" w:styleId="T1">
    <w:name w:val="toc 1"/>
    <w:basedOn w:val="Normal"/>
    <w:next w:val="Normal"/>
    <w:autoRedefine/>
    <w:uiPriority w:val="99"/>
    <w:semiHidden/>
  </w:style>
  <w:style w:type="paragraph" w:styleId="GvdeMetni">
    <w:name w:val="Body Text"/>
    <w:basedOn w:val="Normal"/>
    <w:link w:val="GvdeMetniChar"/>
    <w:uiPriority w:val="99"/>
    <w:pPr>
      <w:jc w:val="both"/>
    </w:pPr>
  </w:style>
  <w:style w:type="character" w:customStyle="1" w:styleId="GvdeMetniChar">
    <w:name w:val="Gövde Metni Char"/>
    <w:link w:val="GvdeMetni"/>
    <w:uiPriority w:val="99"/>
    <w:semiHidden/>
    <w:locked/>
    <w:rPr>
      <w:rFonts w:cs="Times New Roman"/>
      <w:sz w:val="24"/>
      <w:szCs w:val="24"/>
    </w:rPr>
  </w:style>
  <w:style w:type="paragraph" w:styleId="NormalWeb">
    <w:name w:val="Normal (Web)"/>
    <w:basedOn w:val="Normal"/>
    <w:uiPriority w:val="99"/>
    <w:pPr>
      <w:spacing w:before="100" w:beforeAutospacing="1" w:after="100" w:afterAutospacing="1" w:line="240" w:lineRule="atLeast"/>
    </w:pPr>
    <w:rPr>
      <w:rFonts w:ascii="Verdana" w:hAnsi="Verdana" w:cs="Verdana"/>
      <w:sz w:val="17"/>
      <w:szCs w:val="17"/>
    </w:rPr>
  </w:style>
  <w:style w:type="character" w:styleId="Kpr">
    <w:name w:val="Hyperlink"/>
    <w:uiPriority w:val="99"/>
    <w:rPr>
      <w:rFonts w:cs="Times New Roman"/>
      <w:color w:val="0000FF"/>
      <w:u w:val="single"/>
    </w:rPr>
  </w:style>
  <w:style w:type="paragraph" w:styleId="GvdeMetni2">
    <w:name w:val="Body Text 2"/>
    <w:basedOn w:val="Normal"/>
    <w:link w:val="GvdeMetni2Char"/>
    <w:uiPriority w:val="99"/>
    <w:pPr>
      <w:spacing w:before="120" w:after="120" w:line="312" w:lineRule="auto"/>
      <w:jc w:val="both"/>
    </w:pPr>
    <w:rPr>
      <w:rFonts w:ascii="Verdana" w:hAnsi="Verdana" w:cs="Verdana"/>
      <w:sz w:val="20"/>
      <w:szCs w:val="20"/>
    </w:rPr>
  </w:style>
  <w:style w:type="character" w:customStyle="1" w:styleId="GvdeMetni2Char">
    <w:name w:val="Gövde Metni 2 Char"/>
    <w:link w:val="GvdeMetni2"/>
    <w:uiPriority w:val="99"/>
    <w:semiHidden/>
    <w:locked/>
    <w:rPr>
      <w:rFonts w:cs="Times New Roman"/>
      <w:sz w:val="24"/>
      <w:szCs w:val="24"/>
    </w:r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link w:val="stBilgi"/>
    <w:uiPriority w:val="99"/>
    <w:semiHidden/>
    <w:locked/>
    <w:rPr>
      <w:rFonts w:cs="Times New Roman"/>
      <w:sz w:val="24"/>
      <w:szCs w:val="24"/>
    </w:rPr>
  </w:style>
  <w:style w:type="character" w:customStyle="1" w:styleId="AltBilgiChar">
    <w:name w:val="Alt Bilgi Char"/>
    <w:link w:val="AltBilgi"/>
    <w:uiPriority w:val="99"/>
    <w:locked/>
    <w:rPr>
      <w:rFonts w:cs="Times New Roman"/>
      <w:sz w:val="24"/>
      <w:szCs w:val="24"/>
    </w:rPr>
  </w:style>
  <w:style w:type="character" w:styleId="SayfaNumaras">
    <w:name w:val="page number"/>
    <w:rPr>
      <w:rFonts w:cs="Times New Roman"/>
    </w:rPr>
  </w:style>
  <w:style w:type="paragraph" w:styleId="AltBilgi">
    <w:name w:val="footer"/>
    <w:basedOn w:val="Normal"/>
    <w:link w:val="AltBilgiChar"/>
    <w:uiPriority w:val="99"/>
    <w:pPr>
      <w:tabs>
        <w:tab w:val="center" w:pos="4536"/>
        <w:tab w:val="right" w:pos="9072"/>
      </w:tabs>
    </w:pPr>
  </w:style>
  <w:style w:type="character" w:customStyle="1" w:styleId="AltbilgiChar1">
    <w:name w:val="Altbilgi Char1"/>
    <w:uiPriority w:val="99"/>
    <w:semiHidden/>
    <w:rPr>
      <w:sz w:val="24"/>
      <w:szCs w:val="24"/>
    </w:rPr>
  </w:style>
  <w:style w:type="paragraph" w:styleId="GvdeMetniGirintisi2">
    <w:name w:val="Body Text Indent 2"/>
    <w:basedOn w:val="Normal"/>
    <w:link w:val="GvdeMetniGirintisi2Char"/>
    <w:uiPriority w:val="99"/>
    <w:pPr>
      <w:ind w:firstLine="708"/>
      <w:jc w:val="both"/>
    </w:pPr>
    <w:rPr>
      <w:rFonts w:ascii="Verdana" w:hAnsi="Verdana" w:cs="Verdana"/>
      <w:sz w:val="20"/>
      <w:szCs w:val="20"/>
    </w:rPr>
  </w:style>
  <w:style w:type="character" w:customStyle="1" w:styleId="GvdeMetniGirintisi2Char">
    <w:name w:val="Gövde Metni Girintisi 2 Char"/>
    <w:link w:val="GvdeMetniGirintisi2"/>
    <w:uiPriority w:val="99"/>
    <w:semiHidden/>
    <w:locked/>
    <w:rPr>
      <w:rFonts w:cs="Times New Roman"/>
      <w:sz w:val="24"/>
      <w:szCs w:val="24"/>
    </w:rPr>
  </w:style>
  <w:style w:type="paragraph" w:styleId="GvdeMetniGirintisi">
    <w:name w:val="Body Text Indent"/>
    <w:basedOn w:val="Normal"/>
    <w:link w:val="GvdeMetniGirintisiChar"/>
    <w:uiPriority w:val="99"/>
    <w:pPr>
      <w:ind w:firstLine="540"/>
      <w:jc w:val="both"/>
    </w:pPr>
    <w:rPr>
      <w:rFonts w:ascii="Verdana" w:hAnsi="Verdana" w:cs="Verdana"/>
      <w:sz w:val="20"/>
      <w:szCs w:val="20"/>
    </w:rPr>
  </w:style>
  <w:style w:type="character" w:customStyle="1" w:styleId="GvdeMetniGirintisiChar">
    <w:name w:val="Gövde Metni Girintisi Char"/>
    <w:link w:val="GvdeMetniGirintisi"/>
    <w:uiPriority w:val="99"/>
    <w:semiHidden/>
    <w:locked/>
    <w:rPr>
      <w:rFonts w:cs="Times New Roman"/>
      <w:sz w:val="24"/>
      <w:szCs w:val="24"/>
    </w:rPr>
  </w:style>
  <w:style w:type="paragraph" w:styleId="BalonMetni">
    <w:name w:val="Balloon Text"/>
    <w:basedOn w:val="Normal"/>
    <w:link w:val="BalonMetniChar"/>
    <w:uiPriority w:val="99"/>
    <w:semiHidden/>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sz w:val="16"/>
      <w:szCs w:val="16"/>
    </w:rPr>
  </w:style>
  <w:style w:type="table" w:styleId="TabloKlavuzu">
    <w:name w:val="Table Grid"/>
    <w:basedOn w:val="NormalTablo"/>
    <w:uiPriority w:val="99"/>
    <w:rsid w:val="004D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779E"/>
    <w:pPr>
      <w:ind w:left="720"/>
      <w:contextualSpacing/>
    </w:pPr>
  </w:style>
  <w:style w:type="paragraph" w:customStyle="1" w:styleId="metin">
    <w:name w:val="metin"/>
    <w:basedOn w:val="Normal"/>
    <w:rsid w:val="00262E33"/>
    <w:pPr>
      <w:spacing w:before="100" w:beforeAutospacing="1" w:after="100" w:afterAutospacing="1"/>
    </w:pPr>
  </w:style>
  <w:style w:type="paragraph" w:customStyle="1" w:styleId="ortabalkbold">
    <w:name w:val="ortabalkbold"/>
    <w:basedOn w:val="Normal"/>
    <w:rsid w:val="00262E33"/>
    <w:pPr>
      <w:spacing w:before="100" w:beforeAutospacing="1" w:after="100" w:afterAutospacing="1"/>
    </w:pPr>
  </w:style>
  <w:style w:type="paragraph" w:customStyle="1" w:styleId="Default">
    <w:name w:val="Default"/>
    <w:rsid w:val="003363C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17486">
      <w:bodyDiv w:val="1"/>
      <w:marLeft w:val="0"/>
      <w:marRight w:val="0"/>
      <w:marTop w:val="0"/>
      <w:marBottom w:val="0"/>
      <w:divBdr>
        <w:top w:val="none" w:sz="0" w:space="0" w:color="auto"/>
        <w:left w:val="none" w:sz="0" w:space="0" w:color="auto"/>
        <w:bottom w:val="none" w:sz="0" w:space="0" w:color="auto"/>
        <w:right w:val="none" w:sz="0" w:space="0" w:color="auto"/>
      </w:divBdr>
    </w:div>
    <w:div w:id="1550603030">
      <w:bodyDiv w:val="1"/>
      <w:marLeft w:val="0"/>
      <w:marRight w:val="0"/>
      <w:marTop w:val="0"/>
      <w:marBottom w:val="0"/>
      <w:divBdr>
        <w:top w:val="none" w:sz="0" w:space="0" w:color="auto"/>
        <w:left w:val="none" w:sz="0" w:space="0" w:color="auto"/>
        <w:bottom w:val="none" w:sz="0" w:space="0" w:color="auto"/>
        <w:right w:val="none" w:sz="0" w:space="0" w:color="auto"/>
      </w:divBdr>
    </w:div>
    <w:div w:id="1826238341">
      <w:marLeft w:val="0"/>
      <w:marRight w:val="0"/>
      <w:marTop w:val="0"/>
      <w:marBottom w:val="0"/>
      <w:divBdr>
        <w:top w:val="none" w:sz="0" w:space="0" w:color="auto"/>
        <w:left w:val="none" w:sz="0" w:space="0" w:color="auto"/>
        <w:bottom w:val="none" w:sz="0" w:space="0" w:color="auto"/>
        <w:right w:val="none" w:sz="0" w:space="0" w:color="auto"/>
      </w:divBdr>
    </w:div>
    <w:div w:id="1826238342">
      <w:marLeft w:val="0"/>
      <w:marRight w:val="0"/>
      <w:marTop w:val="0"/>
      <w:marBottom w:val="0"/>
      <w:divBdr>
        <w:top w:val="none" w:sz="0" w:space="0" w:color="auto"/>
        <w:left w:val="none" w:sz="0" w:space="0" w:color="auto"/>
        <w:bottom w:val="none" w:sz="0" w:space="0" w:color="auto"/>
        <w:right w:val="none" w:sz="0" w:space="0" w:color="auto"/>
      </w:divBdr>
    </w:div>
    <w:div w:id="1826238343">
      <w:marLeft w:val="0"/>
      <w:marRight w:val="0"/>
      <w:marTop w:val="0"/>
      <w:marBottom w:val="0"/>
      <w:divBdr>
        <w:top w:val="none" w:sz="0" w:space="0" w:color="auto"/>
        <w:left w:val="none" w:sz="0" w:space="0" w:color="auto"/>
        <w:bottom w:val="none" w:sz="0" w:space="0" w:color="auto"/>
        <w:right w:val="none" w:sz="0" w:space="0" w:color="auto"/>
      </w:divBdr>
    </w:div>
    <w:div w:id="1826238344">
      <w:marLeft w:val="0"/>
      <w:marRight w:val="0"/>
      <w:marTop w:val="0"/>
      <w:marBottom w:val="0"/>
      <w:divBdr>
        <w:top w:val="none" w:sz="0" w:space="0" w:color="auto"/>
        <w:left w:val="none" w:sz="0" w:space="0" w:color="auto"/>
        <w:bottom w:val="none" w:sz="0" w:space="0" w:color="auto"/>
        <w:right w:val="none" w:sz="0" w:space="0" w:color="auto"/>
      </w:divBdr>
    </w:div>
    <w:div w:id="1826238345">
      <w:marLeft w:val="0"/>
      <w:marRight w:val="0"/>
      <w:marTop w:val="0"/>
      <w:marBottom w:val="0"/>
      <w:divBdr>
        <w:top w:val="none" w:sz="0" w:space="0" w:color="auto"/>
        <w:left w:val="none" w:sz="0" w:space="0" w:color="auto"/>
        <w:bottom w:val="none" w:sz="0" w:space="0" w:color="auto"/>
        <w:right w:val="none" w:sz="0" w:space="0" w:color="auto"/>
      </w:divBdr>
    </w:div>
    <w:div w:id="1826238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9F5B-04C7-4E5F-B6AC-3466BCE2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294</Words>
  <Characters>1678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Sayfa No</vt:lpstr>
    </vt:vector>
  </TitlesOfParts>
  <Company>Pamukkale Ünv.</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Sayfa No</dc:title>
  <dc:creator>dmyo</dc:creator>
  <cp:lastModifiedBy>MERAL SEN</cp:lastModifiedBy>
  <cp:revision>3</cp:revision>
  <cp:lastPrinted>2021-12-24T13:03:00Z</cp:lastPrinted>
  <dcterms:created xsi:type="dcterms:W3CDTF">2021-07-27T10:47:00Z</dcterms:created>
  <dcterms:modified xsi:type="dcterms:W3CDTF">2021-12-24T14:12:00Z</dcterms:modified>
</cp:coreProperties>
</file>