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6F333AE" w:rsidR="000B7728" w:rsidRPr="000D7FD4" w:rsidRDefault="0003088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Garson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B5A964A" w:rsidR="000B7728" w:rsidRPr="000D7FD4" w:rsidRDefault="0003088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1529A88B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  <w:r w:rsidR="00030880">
              <w:rPr>
                <w:color w:val="000000"/>
                <w:sz w:val="22"/>
                <w:szCs w:val="22"/>
              </w:rPr>
              <w:t xml:space="preserve"> / Garson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5472B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07921A" w14:textId="77777777" w:rsidR="00030880" w:rsidRDefault="00030880" w:rsidP="000B1A24">
            <w:pPr>
              <w:jc w:val="both"/>
            </w:pPr>
          </w:p>
          <w:p w14:paraId="2DC771C1" w14:textId="3E248B7A" w:rsidR="000B1A24" w:rsidRPr="00731C1C" w:rsidRDefault="00030880" w:rsidP="000B1A24">
            <w:pPr>
              <w:jc w:val="both"/>
            </w:pPr>
            <w:r>
              <w:t>Yemekhanede öğrenci ve personele nazik ve etkili hizmet sunmak.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CA6A5F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Fiziksel bakımına (saç, sakal, tırnak vb. ) dikkat eder. Temiz, </w:t>
            </w: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 xml:space="preserve">düzgün ve ütülü beyaz gömlek ve siyah pantolon ile çalışır. </w:t>
            </w:r>
          </w:p>
          <w:p w14:paraId="275F762F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AB317F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</w:t>
            </w:r>
          </w:p>
          <w:p w14:paraId="1445C158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Öğrenci ve personele sunulan hizmette daima güler yüzlü, nazik ve etkin olarak çalışır. Tepki ve taleplerine karşı duyarlı davranır ve onların azami ölçüde memnun edilmelerini sağlar.</w:t>
            </w:r>
          </w:p>
          <w:p w14:paraId="5316FF65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Verilecek yemek hizmeti öncesi gerçekleştirilmesi gereken ön hazırlıkları yapar.</w:t>
            </w:r>
          </w:p>
          <w:p w14:paraId="3450A8E6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Hizmet vermede kullanılan araç-gereci uygun şekilde kullanır.</w:t>
            </w:r>
          </w:p>
          <w:p w14:paraId="156C45EA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Hizmet vermekle yükümlü olduğu masa ve alanlara servisi eksiksiz yapar, buraları sürekli izler ve masaların ihtiyaçlarına anında cevap verir.</w:t>
            </w:r>
          </w:p>
          <w:p w14:paraId="088BC1F7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Yemek servisi sırasında masa düzeni, sürahiler, ekmek sepetleri, peçetelikler, biberlikler vb. malzemelerin devamlılığını sağlar.</w:t>
            </w:r>
          </w:p>
          <w:p w14:paraId="749CE909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42A4E2F9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Görev alanı ile ilgili kayıtları düzenli tutar.</w:t>
            </w:r>
          </w:p>
          <w:p w14:paraId="4AA44917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1B94E102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3988C18D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Sorumluluğu altında bulunan kısmi zamanlı öğrencilerin iş bölümü içinde görev dağılımlına uygun şekilde çalışmasını koordine eder. </w:t>
            </w:r>
          </w:p>
          <w:p w14:paraId="4E75FE10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1FA07C5D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Kısmi zamanlı öğrencilerin çalışma programına ve beklenen standartlara uygunluğunu denetler ve rapor eder.</w:t>
            </w:r>
          </w:p>
          <w:p w14:paraId="6ACFB960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3E077D8E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Biriminde kullanılmakta olan malzeme, cihaz ve demirbaşların uygun şartlarda, düzgün ve verimli kullanılmasını sağlar.</w:t>
            </w:r>
          </w:p>
          <w:p w14:paraId="406876CB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02A22B28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Kullanılmakta olan cihazların arızalanması durumunda şef garsona haber verir.</w:t>
            </w:r>
          </w:p>
          <w:p w14:paraId="225E561B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İhtiyaç duyulan operasyon malzemelerinin servisteki yeterliliği hakkında şef garsona bilgi verir.</w:t>
            </w:r>
          </w:p>
          <w:p w14:paraId="181A029C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Daha önce teknik servise iletilen arıza ve taleplerin yerine getirilip getirilmediğini üst yönetime bildirir.</w:t>
            </w:r>
          </w:p>
          <w:p w14:paraId="38E2D903" w14:textId="77777777" w:rsidR="00030880" w:rsidRPr="00AB317F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71AC26B9" w:rsidR="000B1A24" w:rsidRPr="000B1A24" w:rsidRDefault="00030880" w:rsidP="00030880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17F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  <w:bookmarkStart w:id="0" w:name="_GoBack"/>
            <w:bookmarkEnd w:id="0"/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D81C" w14:textId="77777777" w:rsidR="00D53F9D" w:rsidRDefault="00D53F9D" w:rsidP="003F4DE1">
      <w:r>
        <w:separator/>
      </w:r>
    </w:p>
  </w:endnote>
  <w:endnote w:type="continuationSeparator" w:id="0">
    <w:p w14:paraId="4FE57A45" w14:textId="77777777" w:rsidR="00D53F9D" w:rsidRDefault="00D53F9D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CD3F9" w14:textId="77777777" w:rsidR="00D53F9D" w:rsidRDefault="00D53F9D" w:rsidP="003F4DE1">
      <w:r>
        <w:separator/>
      </w:r>
    </w:p>
  </w:footnote>
  <w:footnote w:type="continuationSeparator" w:id="0">
    <w:p w14:paraId="5E731D0D" w14:textId="77777777" w:rsidR="00D53F9D" w:rsidRDefault="00D53F9D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030880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030880">
    <w:pPr>
      <w:pStyle w:val="stBilgi"/>
      <w:jc w:val="center"/>
    </w:pPr>
    <w:r>
      <w:t>SAĞLIK KÜLTÜR VE SPOR DAİRE BAŞKANLIĞI</w:t>
    </w:r>
  </w:p>
  <w:p w14:paraId="7B6C437C" w14:textId="3AB980E0" w:rsidR="003F4DE1" w:rsidRDefault="00030880" w:rsidP="00030880">
    <w:pPr>
      <w:pStyle w:val="stBilgi"/>
      <w:ind w:left="708"/>
      <w:jc w:val="center"/>
    </w:pPr>
    <w:r>
      <w:rPr>
        <w:szCs w:val="20"/>
        <w:lang w:eastAsia="en-US"/>
      </w:rPr>
      <w:t>GARSON</w:t>
    </w:r>
    <w:r w:rsidR="000B7728" w:rsidRPr="000B7728">
      <w:rPr>
        <w:szCs w:val="20"/>
        <w:lang w:eastAsia="en-US"/>
      </w:rPr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30880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8E7A0D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5801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53F9D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5E537-B78A-432B-8486-7ED47E2F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2023-11-09T12:07:00Z</dcterms:created>
  <dcterms:modified xsi:type="dcterms:W3CDTF">2023-11-09T12:13:00Z</dcterms:modified>
</cp:coreProperties>
</file>