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9634" w:type="dxa"/>
        <w:tblLook w:val="04A0" w:firstRow="1" w:lastRow="0" w:firstColumn="1" w:lastColumn="0" w:noHBand="0" w:noVBand="1"/>
      </w:tblPr>
      <w:tblGrid>
        <w:gridCol w:w="1915"/>
        <w:gridCol w:w="3141"/>
        <w:gridCol w:w="4578"/>
      </w:tblGrid>
      <w:tr w:rsidR="009837E7" w:rsidRPr="00B2178F" w:rsidTr="00BA3181">
        <w:trPr>
          <w:trHeight w:val="211"/>
        </w:trPr>
        <w:tc>
          <w:tcPr>
            <w:tcW w:w="1915" w:type="dxa"/>
            <w:vMerge w:val="restart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4578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9837E7" w:rsidRPr="00B2178F" w:rsidTr="00BA3181">
        <w:trPr>
          <w:trHeight w:val="292"/>
        </w:trPr>
        <w:tc>
          <w:tcPr>
            <w:tcW w:w="1915" w:type="dxa"/>
            <w:vMerge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4578" w:type="dxa"/>
            <w:vAlign w:val="center"/>
          </w:tcPr>
          <w:p w:rsidR="009837E7" w:rsidRPr="00B2178F" w:rsidRDefault="0000049E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 Sorumlusu</w:t>
            </w:r>
          </w:p>
        </w:tc>
      </w:tr>
      <w:tr w:rsidR="009837E7" w:rsidRPr="00B2178F" w:rsidTr="00BA3181">
        <w:trPr>
          <w:trHeight w:val="260"/>
        </w:trPr>
        <w:tc>
          <w:tcPr>
            <w:tcW w:w="1915" w:type="dxa"/>
            <w:vMerge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4578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Dekan, Dekan</w:t>
            </w:r>
            <w:r w:rsidRPr="00B2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Fakülte Sekreteri</w:t>
            </w:r>
          </w:p>
        </w:tc>
      </w:tr>
      <w:tr w:rsidR="009837E7" w:rsidRPr="00B2178F" w:rsidTr="00BA3181">
        <w:trPr>
          <w:trHeight w:val="208"/>
        </w:trPr>
        <w:tc>
          <w:tcPr>
            <w:tcW w:w="1915" w:type="dxa"/>
            <w:vMerge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4578" w:type="dxa"/>
          </w:tcPr>
          <w:p w:rsidR="009837E7" w:rsidRPr="00B2178F" w:rsidRDefault="00F46D40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Yetkin Personel</w:t>
            </w:r>
          </w:p>
        </w:tc>
      </w:tr>
    </w:tbl>
    <w:p w:rsidR="00401CA6" w:rsidRDefault="00401CA6" w:rsidP="00C4540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37E7" w:rsidRPr="00B2178F" w:rsidRDefault="009837E7" w:rsidP="00C4540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178F">
        <w:rPr>
          <w:rFonts w:ascii="Times New Roman" w:hAnsi="Times New Roman" w:cs="Times New Roman"/>
          <w:b/>
          <w:color w:val="000000"/>
          <w:sz w:val="24"/>
          <w:szCs w:val="24"/>
        </w:rPr>
        <w:t>Görev Amacı</w:t>
      </w:r>
    </w:p>
    <w:p w:rsidR="00401CA6" w:rsidRPr="00401CA6" w:rsidRDefault="009837E7" w:rsidP="0000049E">
      <w:pPr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401CA6">
        <w:rPr>
          <w:rFonts w:ascii="Times New Roman" w:hAnsi="Times New Roman" w:cs="Times New Roman"/>
          <w:sz w:val="24"/>
          <w:szCs w:val="24"/>
        </w:rPr>
        <w:t>Pamukkale Üniversitesi Diş Hekimliği Fakültesi yönetimi</w:t>
      </w:r>
      <w:r w:rsidR="0000049E">
        <w:rPr>
          <w:rFonts w:ascii="Times New Roman" w:hAnsi="Times New Roman" w:cs="Times New Roman"/>
          <w:sz w:val="24"/>
          <w:szCs w:val="24"/>
        </w:rPr>
        <w:t xml:space="preserve"> tarafından belirlenen “Misyon, </w:t>
      </w:r>
      <w:r w:rsidRPr="00401CA6">
        <w:rPr>
          <w:rFonts w:ascii="Times New Roman" w:hAnsi="Times New Roman" w:cs="Times New Roman"/>
          <w:sz w:val="24"/>
          <w:szCs w:val="24"/>
        </w:rPr>
        <w:t>Vizyon,  Amaç ve İlkelere” ve Sağlıkta Kalite Standartları ADS</w:t>
      </w:r>
      <w:r w:rsidR="0000049E">
        <w:rPr>
          <w:rFonts w:ascii="Times New Roman" w:hAnsi="Times New Roman" w:cs="Times New Roman"/>
          <w:sz w:val="24"/>
          <w:szCs w:val="24"/>
        </w:rPr>
        <w:t xml:space="preserve">H gereği fakültenin gerekli tüm </w:t>
      </w:r>
      <w:r w:rsidRPr="00401CA6">
        <w:rPr>
          <w:rFonts w:ascii="Times New Roman" w:hAnsi="Times New Roman" w:cs="Times New Roman"/>
          <w:sz w:val="24"/>
          <w:szCs w:val="24"/>
        </w:rPr>
        <w:t xml:space="preserve">faaliyetlerinin etkinlik ve verimlilik ilkelerine uygun olarak yürütülmesi amacıyla, fakülte tarafından </w:t>
      </w:r>
      <w:r w:rsidRPr="00401CA6">
        <w:rPr>
          <w:rFonts w:ascii="Times New Roman" w:eastAsia="Times New Roman" w:hAnsi="Times New Roman" w:cs="Times New Roman"/>
          <w:sz w:val="24"/>
          <w:szCs w:val="24"/>
        </w:rPr>
        <w:t>tanımlanan görevlerini eksiksiz yerine getirmek</w:t>
      </w:r>
      <w:r w:rsidR="00A57153" w:rsidRPr="0040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93D" w:rsidRPr="00401CA6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="0000049E">
        <w:rPr>
          <w:rFonts w:ascii="Times New Roman" w:eastAsia="Times New Roman" w:hAnsi="Times New Roman" w:cs="Times New Roman"/>
          <w:sz w:val="24"/>
          <w:szCs w:val="24"/>
        </w:rPr>
        <w:t>sarf malzeme, depo-ambar işlemlerini kayıt altına alarak yürütmek.</w:t>
      </w:r>
    </w:p>
    <w:p w:rsidR="0000049E" w:rsidRDefault="0000049E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37E7" w:rsidRDefault="009837E7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178F">
        <w:rPr>
          <w:rFonts w:ascii="Times New Roman" w:hAnsi="Times New Roman" w:cs="Times New Roman"/>
          <w:b/>
          <w:color w:val="000000"/>
          <w:sz w:val="24"/>
          <w:szCs w:val="24"/>
        </w:rPr>
        <w:t>Temel İş ve Sorumluluklar</w:t>
      </w:r>
    </w:p>
    <w:p w:rsidR="00401CA6" w:rsidRDefault="0000049E" w:rsidP="00401CA6">
      <w:pPr>
        <w:pStyle w:val="ListeParagraf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Harcama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Birimince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edinilen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sarfları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niteliklerine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tartarak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ölçerek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teslim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doğrudan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tüketilmeyen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verilmeyen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sarfları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sorumluluğundaki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ambarlarda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muhafaza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49E" w:rsidRDefault="0000049E" w:rsidP="00401CA6">
      <w:pPr>
        <w:pStyle w:val="ListeParagraf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sarfları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giriş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çıkışına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kayıtları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bunlara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cetvelleri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düzenler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hesap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yetkilisine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gönderir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49E" w:rsidRDefault="00737D2C" w:rsidP="00401CA6">
      <w:pPr>
        <w:pStyle w:val="ListeParagraf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sarfları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yangına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ıslanmaya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bozulmaya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çalınmaya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benzeri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tehlikelere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korunması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gerekli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tedbirleri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alınmasını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sağlar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7D2C" w:rsidRDefault="00737D2C" w:rsidP="00401CA6">
      <w:pPr>
        <w:pStyle w:val="ListeParagraf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Ambar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sayımını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kontrolünü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yapmak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harcama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yetkilisince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belirlenen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asgari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seviyesinin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altına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düşen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taşınırları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harcama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yetkilisine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bildirir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7D2C" w:rsidRDefault="00737D2C" w:rsidP="00401CA6">
      <w:pPr>
        <w:pStyle w:val="ListeParagraf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yetkilileri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sorumluluklarında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depolarda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kusur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ihmal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tedbirsizlik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nedeniyle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meydana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kayıp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noksanlıklardan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sorumludur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7D2C" w:rsidRDefault="00737D2C" w:rsidP="00401CA6">
      <w:pPr>
        <w:pStyle w:val="ListeParagraf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kayıt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yetkilileri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3013">
        <w:rPr>
          <w:rFonts w:ascii="Times New Roman" w:hAnsi="Times New Roman" w:cs="Times New Roman"/>
          <w:sz w:val="24"/>
          <w:szCs w:val="24"/>
          <w:lang w:val="en-US"/>
        </w:rPr>
        <w:t>sorumluluklarında</w:t>
      </w:r>
      <w:proofErr w:type="spellEnd"/>
      <w:r w:rsidR="00C13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3013">
        <w:rPr>
          <w:rFonts w:ascii="Times New Roman" w:hAnsi="Times New Roman" w:cs="Times New Roman"/>
          <w:sz w:val="24"/>
          <w:szCs w:val="24"/>
          <w:lang w:val="en-US"/>
        </w:rPr>
        <w:t>bulunan</w:t>
      </w:r>
      <w:proofErr w:type="spellEnd"/>
      <w:r w:rsidR="00C13013">
        <w:rPr>
          <w:rFonts w:ascii="Times New Roman" w:hAnsi="Times New Roman" w:cs="Times New Roman"/>
          <w:sz w:val="24"/>
          <w:szCs w:val="24"/>
          <w:lang w:val="en-US"/>
        </w:rPr>
        <w:t xml:space="preserve"> depo-</w:t>
      </w:r>
      <w:proofErr w:type="spellStart"/>
      <w:r w:rsidR="00C13013">
        <w:rPr>
          <w:rFonts w:ascii="Times New Roman" w:hAnsi="Times New Roman" w:cs="Times New Roman"/>
          <w:sz w:val="24"/>
          <w:szCs w:val="24"/>
          <w:lang w:val="en-US"/>
        </w:rPr>
        <w:t>ambarları</w:t>
      </w:r>
      <w:proofErr w:type="spellEnd"/>
      <w:r w:rsidR="00C13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C13013">
        <w:rPr>
          <w:rFonts w:ascii="Times New Roman" w:hAnsi="Times New Roman" w:cs="Times New Roman"/>
          <w:sz w:val="24"/>
          <w:szCs w:val="24"/>
          <w:lang w:val="en-US"/>
        </w:rPr>
        <w:t>devir</w:t>
      </w:r>
      <w:proofErr w:type="spellEnd"/>
      <w:r w:rsidR="00C13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3013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C13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teslim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etmeden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görevlerinden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ayrılamazlar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7D2C" w:rsidRDefault="00737D2C" w:rsidP="00401CA6">
      <w:pPr>
        <w:pStyle w:val="ListeParagraf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DMİS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girişlerini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yapar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7D2C" w:rsidRDefault="00737D2C" w:rsidP="00401CA6">
      <w:pPr>
        <w:pStyle w:val="ListeParagraf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DMİS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Muhasebeleştirme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işlemlerini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yapar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7D2C" w:rsidRPr="00401CA6" w:rsidRDefault="00737D2C" w:rsidP="00401CA6">
      <w:pPr>
        <w:pStyle w:val="ListeParagraf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Görevinin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gerektirdiği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düzeyde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deneyimine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sahiptir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1647" w:rsidRPr="00D11647" w:rsidRDefault="00D11647" w:rsidP="00D1164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D11647">
        <w:rPr>
          <w:rFonts w:ascii="Times New Roman" w:hAnsi="Times New Roman" w:cs="Times New Roman"/>
          <w:b/>
          <w:bCs/>
          <w:w w:val="110"/>
          <w:sz w:val="24"/>
          <w:szCs w:val="24"/>
        </w:rPr>
        <w:t>Yasal Dayanak:</w:t>
      </w:r>
    </w:p>
    <w:p w:rsidR="00C87FE5" w:rsidRPr="00F46D40" w:rsidRDefault="00D11647" w:rsidP="00F46D40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657 </w:t>
      </w:r>
      <w:r w:rsidRPr="00D11647">
        <w:rPr>
          <w:rFonts w:ascii="Times New Roman" w:hAnsi="Times New Roman" w:cs="Times New Roman"/>
          <w:sz w:val="24"/>
          <w:szCs w:val="24"/>
        </w:rPr>
        <w:t>Sayılı Devlet Memurları Kanunu</w:t>
      </w:r>
    </w:p>
    <w:p w:rsidR="00C12557" w:rsidRPr="001A484B" w:rsidRDefault="00C12557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02DE">
        <w:rPr>
          <w:rFonts w:ascii="Times New Roman" w:hAnsi="Times New Roman" w:cs="Times New Roman"/>
          <w:b/>
          <w:color w:val="000000"/>
          <w:sz w:val="24"/>
          <w:szCs w:val="24"/>
        </w:rPr>
        <w:t>Yetkileri</w:t>
      </w:r>
    </w:p>
    <w:p w:rsidR="00B565BA" w:rsidRDefault="00C12557" w:rsidP="007D78D6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20F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31320F">
        <w:rPr>
          <w:rFonts w:ascii="Times New Roman" w:hAnsi="Times New Roman" w:cs="Times New Roman"/>
          <w:color w:val="000000"/>
          <w:sz w:val="24"/>
          <w:szCs w:val="24"/>
        </w:rPr>
        <w:t>Yukarıda belirtilen “Görev Amacı</w:t>
      </w:r>
      <w:r w:rsidR="00C45404" w:rsidRPr="0031320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31320F">
        <w:rPr>
          <w:rFonts w:ascii="Times New Roman" w:hAnsi="Times New Roman" w:cs="Times New Roman"/>
          <w:color w:val="000000"/>
          <w:sz w:val="24"/>
          <w:szCs w:val="24"/>
        </w:rPr>
        <w:t xml:space="preserve"> ve “Temel İş ve Sorumluluklar” </w:t>
      </w:r>
      <w:proofErr w:type="spellStart"/>
      <w:r w:rsidRPr="0031320F">
        <w:rPr>
          <w:rFonts w:ascii="Times New Roman" w:hAnsi="Times New Roman" w:cs="Times New Roman"/>
          <w:color w:val="000000"/>
          <w:sz w:val="24"/>
          <w:szCs w:val="24"/>
        </w:rPr>
        <w:t>ını</w:t>
      </w:r>
      <w:proofErr w:type="spellEnd"/>
      <w:r w:rsidRPr="0031320F">
        <w:rPr>
          <w:rFonts w:ascii="Times New Roman" w:hAnsi="Times New Roman" w:cs="Times New Roman"/>
          <w:color w:val="000000"/>
          <w:sz w:val="24"/>
          <w:szCs w:val="24"/>
        </w:rPr>
        <w:t xml:space="preserve"> gerçekleştirmek.</w:t>
      </w:r>
    </w:p>
    <w:p w:rsidR="00401CA6" w:rsidRDefault="00D11647" w:rsidP="00401CA6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647">
        <w:rPr>
          <w:rFonts w:ascii="Times New Roman" w:hAnsi="Times New Roman" w:cs="Times New Roman"/>
          <w:sz w:val="24"/>
          <w:szCs w:val="24"/>
        </w:rPr>
        <w:t>657 Sayılı Devlet Memurları Kanunu’nda ve 2547 Sayılı Yüksek Öğretim Kanunu’nda belirtilen genel niteliklere sahip olmak.</w:t>
      </w:r>
    </w:p>
    <w:p w:rsidR="00401CA6" w:rsidRDefault="00401CA6" w:rsidP="00401CA6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11647" w:rsidRPr="00D7093D" w:rsidRDefault="00D11647" w:rsidP="00D7093D">
      <w:pPr>
        <w:rPr>
          <w:rFonts w:ascii="Times New Roman" w:hAnsi="Times New Roman" w:cs="Times New Roman"/>
          <w:sz w:val="24"/>
          <w:szCs w:val="24"/>
        </w:rPr>
      </w:pPr>
    </w:p>
    <w:sectPr w:rsidR="00D11647" w:rsidRPr="00D7093D" w:rsidSect="00C53F0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19" w:rsidRDefault="001C0119" w:rsidP="009837E7">
      <w:pPr>
        <w:spacing w:after="0" w:line="240" w:lineRule="auto"/>
      </w:pPr>
      <w:r>
        <w:separator/>
      </w:r>
    </w:p>
  </w:endnote>
  <w:endnote w:type="continuationSeparator" w:id="0">
    <w:p w:rsidR="001C0119" w:rsidRDefault="001C0119" w:rsidP="0098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490" w:type="dxa"/>
      <w:tblInd w:w="-572" w:type="dxa"/>
      <w:tblLook w:val="04A0" w:firstRow="1" w:lastRow="0" w:firstColumn="1" w:lastColumn="0" w:noHBand="0" w:noVBand="1"/>
    </w:tblPr>
    <w:tblGrid>
      <w:gridCol w:w="3402"/>
      <w:gridCol w:w="3544"/>
      <w:gridCol w:w="3544"/>
    </w:tblGrid>
    <w:tr w:rsidR="00C87FE5" w:rsidRPr="00DB77C3" w:rsidTr="00BF0D92">
      <w:trPr>
        <w:trHeight w:val="699"/>
      </w:trPr>
      <w:tc>
        <w:tcPr>
          <w:tcW w:w="3402" w:type="dxa"/>
        </w:tcPr>
        <w:p w:rsidR="00C87FE5" w:rsidRPr="00DB77C3" w:rsidRDefault="00C87FE5" w:rsidP="00C87FE5">
          <w:pPr>
            <w:ind w:right="-567"/>
            <w:rPr>
              <w:rFonts w:eastAsiaTheme="minorHAnsi"/>
            </w:rPr>
          </w:pPr>
          <w:r w:rsidRPr="00DB77C3">
            <w:rPr>
              <w:rFonts w:eastAsiaTheme="minorHAnsi"/>
            </w:rPr>
            <w:t xml:space="preserve">               </w:t>
          </w:r>
          <w:r>
            <w:rPr>
              <w:rFonts w:eastAsiaTheme="minorHAnsi"/>
            </w:rPr>
            <w:t xml:space="preserve">   </w:t>
          </w:r>
          <w:r w:rsidRPr="00DB77C3">
            <w:rPr>
              <w:rFonts w:eastAsiaTheme="minorHAnsi"/>
            </w:rPr>
            <w:t>HAZIRLAYAN</w:t>
          </w:r>
        </w:p>
        <w:p w:rsidR="00C87FE5" w:rsidRPr="00DB77C3" w:rsidRDefault="00C87FE5" w:rsidP="00C87FE5">
          <w:pPr>
            <w:jc w:val="center"/>
          </w:pPr>
          <w:r w:rsidRPr="00DB77C3">
            <w:t xml:space="preserve">Kalite Yönetim Birimi </w:t>
          </w:r>
        </w:p>
        <w:p w:rsidR="00C87FE5" w:rsidRPr="00DB77C3" w:rsidRDefault="00C87FE5" w:rsidP="00C87FE5">
          <w:pPr>
            <w:jc w:val="center"/>
          </w:pPr>
          <w:r w:rsidRPr="00DB77C3">
            <w:t xml:space="preserve">Songül </w:t>
          </w:r>
          <w:proofErr w:type="spellStart"/>
          <w:r w:rsidRPr="00DB77C3">
            <w:t>Mirzanlı</w:t>
          </w:r>
          <w:proofErr w:type="spellEnd"/>
          <w:r w:rsidRPr="00DB77C3">
            <w:t xml:space="preserve"> Kuru</w:t>
          </w:r>
        </w:p>
        <w:p w:rsidR="00C87FE5" w:rsidRPr="00DB77C3" w:rsidRDefault="00C87FE5" w:rsidP="00C87FE5">
          <w:pPr>
            <w:jc w:val="center"/>
          </w:pPr>
        </w:p>
        <w:p w:rsidR="00C87FE5" w:rsidRPr="00DB77C3" w:rsidRDefault="00C87FE5" w:rsidP="00C87FE5">
          <w:pPr>
            <w:jc w:val="center"/>
          </w:pPr>
        </w:p>
      </w:tc>
      <w:tc>
        <w:tcPr>
          <w:tcW w:w="3544" w:type="dxa"/>
        </w:tcPr>
        <w:p w:rsidR="00C87FE5" w:rsidRPr="00DB77C3" w:rsidRDefault="00C87FE5" w:rsidP="00C87FE5">
          <w:pPr>
            <w:ind w:right="-567"/>
            <w:rPr>
              <w:rFonts w:eastAsiaTheme="minorHAnsi"/>
            </w:rPr>
          </w:pPr>
          <w:r w:rsidRPr="00DB77C3">
            <w:rPr>
              <w:rFonts w:eastAsiaTheme="minorHAnsi"/>
            </w:rPr>
            <w:t xml:space="preserve">                  KONTROL EDEN</w:t>
          </w:r>
        </w:p>
        <w:p w:rsidR="00C87FE5" w:rsidRPr="00DB77C3" w:rsidRDefault="00C87FE5" w:rsidP="00C87FE5">
          <w:pPr>
            <w:tabs>
              <w:tab w:val="left" w:pos="1010"/>
            </w:tabs>
            <w:jc w:val="center"/>
          </w:pPr>
          <w:r w:rsidRPr="00DB77C3">
            <w:t>Kalite Yönetim Direktörü</w:t>
          </w:r>
        </w:p>
        <w:p w:rsidR="00C87FE5" w:rsidRPr="00DB77C3" w:rsidRDefault="00C87FE5" w:rsidP="00C87FE5">
          <w:pPr>
            <w:tabs>
              <w:tab w:val="left" w:pos="1010"/>
            </w:tabs>
            <w:jc w:val="center"/>
          </w:pPr>
          <w:r w:rsidRPr="00DB77C3">
            <w:t>Dr.</w:t>
          </w:r>
          <w:r>
            <w:t xml:space="preserve"> </w:t>
          </w:r>
          <w:proofErr w:type="spellStart"/>
          <w:r w:rsidRPr="00DB77C3">
            <w:t>Öğr</w:t>
          </w:r>
          <w:proofErr w:type="spellEnd"/>
          <w:r w:rsidRPr="00DB77C3">
            <w:t>.</w:t>
          </w:r>
          <w:r>
            <w:t xml:space="preserve"> </w:t>
          </w:r>
          <w:r w:rsidRPr="00DB77C3">
            <w:t>Üyesi Hilal Özbey</w:t>
          </w:r>
        </w:p>
      </w:tc>
      <w:tc>
        <w:tcPr>
          <w:tcW w:w="3544" w:type="dxa"/>
        </w:tcPr>
        <w:p w:rsidR="00C87FE5" w:rsidRPr="00DB77C3" w:rsidRDefault="00C87FE5" w:rsidP="00C87FE5">
          <w:pPr>
            <w:ind w:right="-567"/>
            <w:rPr>
              <w:rFonts w:eastAsiaTheme="minorHAnsi"/>
            </w:rPr>
          </w:pPr>
          <w:r w:rsidRPr="00DB77C3">
            <w:rPr>
              <w:rFonts w:eastAsiaTheme="minorHAnsi"/>
            </w:rPr>
            <w:t xml:space="preserve">               </w:t>
          </w:r>
          <w:r>
            <w:rPr>
              <w:rFonts w:eastAsiaTheme="minorHAnsi"/>
            </w:rPr>
            <w:t xml:space="preserve">   </w:t>
          </w:r>
          <w:r w:rsidRPr="00DB77C3">
            <w:rPr>
              <w:rFonts w:eastAsiaTheme="minorHAnsi"/>
            </w:rPr>
            <w:t>ONAYLAYAN</w:t>
          </w:r>
        </w:p>
        <w:p w:rsidR="00C87FE5" w:rsidRPr="00DB77C3" w:rsidRDefault="00C87FE5" w:rsidP="00C87FE5">
          <w:r w:rsidRPr="00DB77C3">
            <w:t xml:space="preserve">                       </w:t>
          </w:r>
          <w:r>
            <w:t xml:space="preserve"> </w:t>
          </w:r>
          <w:r w:rsidRPr="00DB77C3">
            <w:t>Dekan</w:t>
          </w:r>
        </w:p>
        <w:p w:rsidR="00C87FE5" w:rsidRPr="00DB77C3" w:rsidRDefault="00C87FE5" w:rsidP="00C87FE5">
          <w:r w:rsidRPr="00DB77C3">
            <w:t xml:space="preserve">    </w:t>
          </w:r>
          <w:r>
            <w:t xml:space="preserve">    </w:t>
          </w:r>
          <w:r w:rsidRPr="00DB77C3">
            <w:t>Prof.</w:t>
          </w:r>
          <w:r>
            <w:t xml:space="preserve"> </w:t>
          </w:r>
          <w:r w:rsidRPr="00DB77C3">
            <w:t>Dr. Hayati Murat Akgül</w:t>
          </w:r>
        </w:p>
      </w:tc>
    </w:tr>
  </w:tbl>
  <w:p w:rsidR="008B2B59" w:rsidRDefault="008B2B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BA" w:rsidRDefault="00B565BA" w:rsidP="00B565BA">
    <w:pPr>
      <w:pStyle w:val="AltBilgi"/>
      <w:tabs>
        <w:tab w:val="clear" w:pos="4536"/>
        <w:tab w:val="clear" w:pos="9072"/>
        <w:tab w:val="left" w:pos="12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19" w:rsidRDefault="001C0119" w:rsidP="009837E7">
      <w:pPr>
        <w:spacing w:after="0" w:line="240" w:lineRule="auto"/>
      </w:pPr>
      <w:r>
        <w:separator/>
      </w:r>
    </w:p>
  </w:footnote>
  <w:footnote w:type="continuationSeparator" w:id="0">
    <w:p w:rsidR="001C0119" w:rsidRDefault="001C0119" w:rsidP="0098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0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8B2B59" w:rsidRPr="0043707E" w:rsidTr="004E21AC">
      <w:trPr>
        <w:trHeight w:val="988"/>
      </w:trPr>
      <w:tc>
        <w:tcPr>
          <w:tcW w:w="1702" w:type="dxa"/>
          <w:vMerge w:val="restart"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</w:t>
          </w: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BC7C504" wp14:editId="69DE1DD7">
                <wp:extent cx="871137" cy="870585"/>
                <wp:effectExtent l="0" t="0" r="5715" b="5715"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93" cy="87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</w:t>
          </w:r>
        </w:p>
      </w:tc>
      <w:tc>
        <w:tcPr>
          <w:tcW w:w="6237" w:type="dxa"/>
          <w:gridSpan w:val="5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C53F02" w:rsidRDefault="00C53F02" w:rsidP="00C53F02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TAŞINIR KAYIT PERSONELİ</w:t>
          </w:r>
        </w:p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92BB6D2" wp14:editId="6D115779">
                <wp:simplePos x="0" y="0"/>
                <wp:positionH relativeFrom="column">
                  <wp:posOffset>-27940</wp:posOffset>
                </wp:positionH>
                <wp:positionV relativeFrom="paragraph">
                  <wp:posOffset>165100</wp:posOffset>
                </wp:positionV>
                <wp:extent cx="998220" cy="906145"/>
                <wp:effectExtent l="0" t="0" r="0" b="8255"/>
                <wp:wrapSquare wrapText="bothSides"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B2B59" w:rsidRPr="0043707E" w:rsidTr="004E21AC">
      <w:trPr>
        <w:trHeight w:val="430"/>
      </w:trPr>
      <w:tc>
        <w:tcPr>
          <w:tcW w:w="1702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8B2B59" w:rsidRPr="0043707E" w:rsidTr="004E21AC">
      <w:trPr>
        <w:trHeight w:val="282"/>
      </w:trPr>
      <w:tc>
        <w:tcPr>
          <w:tcW w:w="1702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KKU.GT</w:t>
          </w:r>
          <w:proofErr w:type="gramEnd"/>
          <w:r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 w:rsidR="00C53F02">
            <w:rPr>
              <w:rFonts w:ascii="Times New Roman" w:eastAsia="Times New Roman" w:hAnsi="Times New Roman" w:cs="Times New Roman"/>
              <w:sz w:val="20"/>
              <w:szCs w:val="20"/>
            </w:rPr>
            <w:t>25</w:t>
          </w:r>
        </w:p>
      </w:tc>
      <w:tc>
        <w:tcPr>
          <w:tcW w:w="1130" w:type="dxa"/>
        </w:tcPr>
        <w:p w:rsidR="008B2B59" w:rsidRPr="0043707E" w:rsidRDefault="00C53F02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</w:t>
          </w:r>
          <w:r w:rsidR="002D3851">
            <w:rPr>
              <w:rFonts w:ascii="Times New Roman" w:eastAsia="Times New Roman" w:hAnsi="Times New Roman" w:cs="Times New Roman"/>
              <w:sz w:val="20"/>
              <w:szCs w:val="20"/>
            </w:rPr>
            <w:t>0</w:t>
          </w:r>
          <w:r w:rsidR="008B2B59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05</w:t>
          </w:r>
          <w:r w:rsidR="008B2B59" w:rsidRPr="00775EBD">
            <w:rPr>
              <w:rFonts w:ascii="Times New Roman" w:eastAsia="Times New Roman" w:hAnsi="Times New Roman" w:cs="Times New Roman"/>
              <w:sz w:val="20"/>
              <w:szCs w:val="20"/>
            </w:rPr>
            <w:t>.20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22</w:t>
          </w: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8B2B59" w:rsidRPr="0043707E" w:rsidRDefault="00C53F02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8B2B59" w:rsidRDefault="008B2B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0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9837E7" w:rsidRPr="0043707E" w:rsidTr="00BA3181">
      <w:trPr>
        <w:trHeight w:val="988"/>
      </w:trPr>
      <w:tc>
        <w:tcPr>
          <w:tcW w:w="1702" w:type="dxa"/>
          <w:vMerge w:val="restart"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</w:t>
          </w: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9BF0DC6" wp14:editId="61805CBD">
                <wp:extent cx="871137" cy="870585"/>
                <wp:effectExtent l="0" t="0" r="5715" b="5715"/>
                <wp:docPr id="7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93" cy="87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</w:t>
          </w:r>
        </w:p>
      </w:tc>
      <w:tc>
        <w:tcPr>
          <w:tcW w:w="6237" w:type="dxa"/>
          <w:gridSpan w:val="5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A57153" w:rsidRDefault="0000049E" w:rsidP="00A57153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DEPO SORUMLUSU</w:t>
          </w:r>
        </w:p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472A983" wp14:editId="0DDDBAD1">
                <wp:simplePos x="0" y="0"/>
                <wp:positionH relativeFrom="column">
                  <wp:posOffset>-27940</wp:posOffset>
                </wp:positionH>
                <wp:positionV relativeFrom="paragraph">
                  <wp:posOffset>165100</wp:posOffset>
                </wp:positionV>
                <wp:extent cx="998220" cy="906145"/>
                <wp:effectExtent l="0" t="0" r="0" b="8255"/>
                <wp:wrapSquare wrapText="bothSides"/>
                <wp:docPr id="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837E7" w:rsidRPr="0043707E" w:rsidTr="00BA3181">
      <w:trPr>
        <w:trHeight w:val="430"/>
      </w:trPr>
      <w:tc>
        <w:tcPr>
          <w:tcW w:w="1702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9837E7" w:rsidRPr="0043707E" w:rsidRDefault="009837E7" w:rsidP="009837E7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9837E7" w:rsidRPr="0043707E" w:rsidTr="00BA3181">
      <w:trPr>
        <w:trHeight w:val="282"/>
      </w:trPr>
      <w:tc>
        <w:tcPr>
          <w:tcW w:w="1702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9837E7" w:rsidRPr="0043707E" w:rsidRDefault="001A484B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KKU.GT</w:t>
          </w:r>
          <w:proofErr w:type="gramEnd"/>
          <w:r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 w:rsidR="0000049E">
            <w:rPr>
              <w:rFonts w:ascii="Times New Roman" w:eastAsia="Times New Roman" w:hAnsi="Times New Roman" w:cs="Times New Roman"/>
              <w:sz w:val="20"/>
              <w:szCs w:val="20"/>
            </w:rPr>
            <w:t>29</w:t>
          </w:r>
        </w:p>
      </w:tc>
      <w:tc>
        <w:tcPr>
          <w:tcW w:w="1130" w:type="dxa"/>
        </w:tcPr>
        <w:p w:rsidR="009837E7" w:rsidRPr="0043707E" w:rsidRDefault="00C27E03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08.06</w:t>
          </w:r>
          <w:r w:rsidR="00B63E85">
            <w:rPr>
              <w:rFonts w:ascii="Times New Roman" w:eastAsia="Times New Roman" w:hAnsi="Times New Roman" w:cs="Times New Roman"/>
              <w:sz w:val="20"/>
              <w:szCs w:val="20"/>
            </w:rPr>
            <w:t>.2022</w:t>
          </w: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9837E7" w:rsidRPr="0043707E" w:rsidRDefault="00D7093D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9837E7" w:rsidRDefault="009837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096F"/>
    <w:multiLevelType w:val="hybridMultilevel"/>
    <w:tmpl w:val="5C049D4A"/>
    <w:lvl w:ilvl="0" w:tplc="5AB6957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9CE5AD5"/>
    <w:multiLevelType w:val="hybridMultilevel"/>
    <w:tmpl w:val="DD0EFCE4"/>
    <w:lvl w:ilvl="0" w:tplc="732CF60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1F"/>
    <w:rsid w:val="0000049E"/>
    <w:rsid w:val="001A484B"/>
    <w:rsid w:val="001C0119"/>
    <w:rsid w:val="00215D8D"/>
    <w:rsid w:val="00291F11"/>
    <w:rsid w:val="002D3851"/>
    <w:rsid w:val="00367DE3"/>
    <w:rsid w:val="003A364C"/>
    <w:rsid w:val="00401CA6"/>
    <w:rsid w:val="004309C8"/>
    <w:rsid w:val="004522B5"/>
    <w:rsid w:val="00457CF6"/>
    <w:rsid w:val="00535072"/>
    <w:rsid w:val="00556D6E"/>
    <w:rsid w:val="00593D55"/>
    <w:rsid w:val="00602666"/>
    <w:rsid w:val="0069292D"/>
    <w:rsid w:val="00737A1F"/>
    <w:rsid w:val="00737D2C"/>
    <w:rsid w:val="0075247E"/>
    <w:rsid w:val="00765DB5"/>
    <w:rsid w:val="007708A4"/>
    <w:rsid w:val="00793F29"/>
    <w:rsid w:val="007D78D6"/>
    <w:rsid w:val="008155F9"/>
    <w:rsid w:val="008B2B59"/>
    <w:rsid w:val="008B7523"/>
    <w:rsid w:val="008C0BFC"/>
    <w:rsid w:val="008F5BD0"/>
    <w:rsid w:val="009837E7"/>
    <w:rsid w:val="00A57153"/>
    <w:rsid w:val="00A75AA6"/>
    <w:rsid w:val="00AD2E50"/>
    <w:rsid w:val="00B565BA"/>
    <w:rsid w:val="00B63E85"/>
    <w:rsid w:val="00BB5D67"/>
    <w:rsid w:val="00BD19D0"/>
    <w:rsid w:val="00C12557"/>
    <w:rsid w:val="00C13013"/>
    <w:rsid w:val="00C27E03"/>
    <w:rsid w:val="00C45404"/>
    <w:rsid w:val="00C53F02"/>
    <w:rsid w:val="00C67DFD"/>
    <w:rsid w:val="00C87FE5"/>
    <w:rsid w:val="00CA22C9"/>
    <w:rsid w:val="00CC167D"/>
    <w:rsid w:val="00D11647"/>
    <w:rsid w:val="00D64036"/>
    <w:rsid w:val="00D7093D"/>
    <w:rsid w:val="00D93B97"/>
    <w:rsid w:val="00F44398"/>
    <w:rsid w:val="00F46D40"/>
    <w:rsid w:val="00FB23C2"/>
    <w:rsid w:val="00FB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F813D"/>
  <w15:chartTrackingRefBased/>
  <w15:docId w15:val="{AFDF7909-6F4F-49F6-91B3-E921D21A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3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37E7"/>
  </w:style>
  <w:style w:type="paragraph" w:styleId="AltBilgi">
    <w:name w:val="footer"/>
    <w:basedOn w:val="Normal"/>
    <w:link w:val="AltBilgiChar"/>
    <w:uiPriority w:val="99"/>
    <w:unhideWhenUsed/>
    <w:rsid w:val="00983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37E7"/>
  </w:style>
  <w:style w:type="table" w:styleId="TabloKlavuzu">
    <w:name w:val="Table Grid"/>
    <w:basedOn w:val="NormalTablo"/>
    <w:uiPriority w:val="59"/>
    <w:rsid w:val="0098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3">
    <w:name w:val="Tablo Kılavuzu3"/>
    <w:basedOn w:val="NormalTablo"/>
    <w:uiPriority w:val="39"/>
    <w:rsid w:val="00C67D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87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A571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46D4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TabloKlavuzu11">
    <w:name w:val="Tablo Kılavuzu11"/>
    <w:basedOn w:val="NormalTablo"/>
    <w:next w:val="TabloKlavuzu"/>
    <w:uiPriority w:val="39"/>
    <w:rsid w:val="00D70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2020-03-06T13:33:00Z</cp:lastPrinted>
  <dcterms:created xsi:type="dcterms:W3CDTF">2025-03-14T05:57:00Z</dcterms:created>
  <dcterms:modified xsi:type="dcterms:W3CDTF">2025-03-14T06:25:00Z</dcterms:modified>
</cp:coreProperties>
</file>