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EA010" w14:textId="77777777" w:rsidR="001644C7" w:rsidRPr="00A25CA1" w:rsidRDefault="001644C7" w:rsidP="00F671C6">
      <w:pPr>
        <w:spacing w:after="0" w:line="360" w:lineRule="auto"/>
        <w:ind w:left="4111"/>
        <w:jc w:val="both"/>
        <w:rPr>
          <w:b/>
          <w:sz w:val="21"/>
          <w:szCs w:val="21"/>
        </w:rPr>
      </w:pPr>
      <w:r w:rsidRPr="00A25CA1">
        <w:rPr>
          <w:b/>
          <w:sz w:val="21"/>
          <w:szCs w:val="21"/>
        </w:rPr>
        <w:t>GENEL ANESTEZİ İŞ AKIŞI_ÇOCUK HASTA</w:t>
      </w:r>
    </w:p>
    <w:p w14:paraId="26CF4774" w14:textId="77777777" w:rsidR="001644C7" w:rsidRPr="00A25CA1" w:rsidRDefault="001644C7" w:rsidP="00BF57FA">
      <w:pPr>
        <w:pStyle w:val="ListeParagraf"/>
        <w:numPr>
          <w:ilvl w:val="0"/>
          <w:numId w:val="2"/>
        </w:numPr>
        <w:spacing w:after="0"/>
        <w:ind w:left="709" w:hanging="349"/>
        <w:jc w:val="both"/>
        <w:rPr>
          <w:sz w:val="21"/>
          <w:szCs w:val="21"/>
        </w:rPr>
      </w:pPr>
      <w:r w:rsidRPr="00A25CA1">
        <w:rPr>
          <w:sz w:val="21"/>
          <w:szCs w:val="21"/>
        </w:rPr>
        <w:t>Hastanın intraoral muayenesi yapılır.</w:t>
      </w:r>
    </w:p>
    <w:p w14:paraId="78F4E51C" w14:textId="77777777" w:rsidR="001644C7" w:rsidRPr="00A25CA1" w:rsidRDefault="001644C7" w:rsidP="00BF57FA">
      <w:pPr>
        <w:pStyle w:val="ListeParagraf"/>
        <w:numPr>
          <w:ilvl w:val="0"/>
          <w:numId w:val="2"/>
        </w:numPr>
        <w:spacing w:after="0"/>
        <w:ind w:left="709" w:hanging="349"/>
        <w:jc w:val="both"/>
        <w:rPr>
          <w:sz w:val="21"/>
          <w:szCs w:val="21"/>
        </w:rPr>
      </w:pPr>
      <w:r w:rsidRPr="00A25CA1">
        <w:rPr>
          <w:sz w:val="21"/>
          <w:szCs w:val="21"/>
        </w:rPr>
        <w:t>Hastadan gerekli radyografik tetkikler istenir.</w:t>
      </w:r>
    </w:p>
    <w:p w14:paraId="6606574F" w14:textId="77777777" w:rsidR="001644C7" w:rsidRPr="00A25CA1" w:rsidRDefault="001644C7" w:rsidP="00BF57FA">
      <w:pPr>
        <w:pStyle w:val="ListeParagraf"/>
        <w:numPr>
          <w:ilvl w:val="0"/>
          <w:numId w:val="2"/>
        </w:numPr>
        <w:spacing w:after="0"/>
        <w:ind w:left="709" w:hanging="349"/>
        <w:jc w:val="both"/>
        <w:rPr>
          <w:sz w:val="21"/>
          <w:szCs w:val="21"/>
        </w:rPr>
      </w:pPr>
      <w:r w:rsidRPr="00A25CA1">
        <w:rPr>
          <w:sz w:val="21"/>
          <w:szCs w:val="21"/>
        </w:rPr>
        <w:t>“ÇOCUK DİŞ HEKİMLİĞİ GENEL ANESTEZİ HASTA KAYIT VE TEDAVİ FORMU” doldurularak, tedavi planlaması yapılır. Bu form bölümde muhafaza edilmelidir.</w:t>
      </w:r>
    </w:p>
    <w:p w14:paraId="1C506085" w14:textId="77777777" w:rsidR="001644C7" w:rsidRPr="00A25CA1" w:rsidRDefault="001644C7" w:rsidP="00BF57FA">
      <w:pPr>
        <w:pStyle w:val="ListeParagraf"/>
        <w:numPr>
          <w:ilvl w:val="0"/>
          <w:numId w:val="2"/>
        </w:numPr>
        <w:spacing w:after="0"/>
        <w:ind w:left="709" w:hanging="349"/>
        <w:jc w:val="both"/>
        <w:rPr>
          <w:sz w:val="21"/>
          <w:szCs w:val="21"/>
        </w:rPr>
      </w:pPr>
      <w:r w:rsidRPr="00A25CA1">
        <w:rPr>
          <w:sz w:val="21"/>
          <w:szCs w:val="21"/>
        </w:rPr>
        <w:t>“ÇOCUK DİŞ HEKİMLİĞİ GENEL ANESTEZİ ONAM FORMU” imzalatılarak hastanın yasal temsilcisinden onay alınır. Bu form bölümde muhafaza edilir.</w:t>
      </w:r>
    </w:p>
    <w:p w14:paraId="52939A98" w14:textId="77777777" w:rsidR="001644C7" w:rsidRPr="00A25CA1" w:rsidRDefault="001644C7" w:rsidP="00BF57FA">
      <w:pPr>
        <w:pStyle w:val="ListeParagraf"/>
        <w:numPr>
          <w:ilvl w:val="0"/>
          <w:numId w:val="2"/>
        </w:numPr>
        <w:spacing w:after="0"/>
        <w:ind w:left="709" w:hanging="349"/>
        <w:jc w:val="both"/>
        <w:rPr>
          <w:sz w:val="21"/>
          <w:szCs w:val="21"/>
        </w:rPr>
      </w:pPr>
      <w:r w:rsidRPr="00A25CA1">
        <w:rPr>
          <w:sz w:val="21"/>
          <w:szCs w:val="21"/>
        </w:rPr>
        <w:t>Cuma günü genel anestezi altında tedavileri yapılacak olan hastanın, bir önceki hafta (~10 gün önce) tetkik/tahlil işlemleri başlatılmalıdır.</w:t>
      </w:r>
    </w:p>
    <w:p w14:paraId="039E8F9D" w14:textId="77777777" w:rsidR="001644C7" w:rsidRPr="00A25CA1" w:rsidRDefault="001644C7" w:rsidP="00BF57FA">
      <w:pPr>
        <w:pStyle w:val="ListeParagraf"/>
        <w:numPr>
          <w:ilvl w:val="0"/>
          <w:numId w:val="2"/>
        </w:numPr>
        <w:spacing w:after="0"/>
        <w:ind w:left="709" w:hanging="349"/>
        <w:jc w:val="both"/>
        <w:rPr>
          <w:sz w:val="21"/>
          <w:szCs w:val="21"/>
        </w:rPr>
      </w:pPr>
      <w:r w:rsidRPr="00A25CA1">
        <w:rPr>
          <w:sz w:val="21"/>
          <w:szCs w:val="21"/>
        </w:rPr>
        <w:t>“GENEL ANESTEZİ İÇİN VAKA BİLDİRİM FORMU” 3 tane doldurularak hastayla beraber Pamukkale Üniversitesi Diş Hekimliği Fakültesi Dekanlığı’na yönlendirilir. Dekanlıktan kaşe/imzalı onay alınır.  Bu 3 formdan 1 tanesi Dekanlıkta kalacaktır. 1 tanesi hastanın genel anestezi sırası geldiğinde, hastayla beraber Pamukkale Üniversitesi Tıp Fakültesi Hastanesi’ne yönlendirilir. Diğer 1 tanesi ise hastanın genel anestezisinin yapılacağı gün Çocuk Cerrahisi Servisine teslim edilecektir.</w:t>
      </w:r>
    </w:p>
    <w:p w14:paraId="74F83E11" w14:textId="4874AB6E" w:rsidR="001644C7" w:rsidRPr="00A25CA1" w:rsidRDefault="001644C7" w:rsidP="00BF57FA">
      <w:pPr>
        <w:pStyle w:val="ListeParagraf"/>
        <w:numPr>
          <w:ilvl w:val="0"/>
          <w:numId w:val="2"/>
        </w:numPr>
        <w:spacing w:after="0"/>
        <w:ind w:left="709" w:hanging="349"/>
        <w:jc w:val="both"/>
        <w:rPr>
          <w:sz w:val="21"/>
          <w:szCs w:val="21"/>
        </w:rPr>
      </w:pPr>
      <w:r w:rsidRPr="00A25CA1">
        <w:rPr>
          <w:sz w:val="21"/>
          <w:szCs w:val="21"/>
        </w:rPr>
        <w:t xml:space="preserve">“TETKİK İŞLEMLER SEVK FORMU” 1 tane doldurularak hastadan INR ve Hemogram tetkikleri istenir. Pamukkale Üniversitesi Diş Hekimliği Fakültesi Dekanlığı’na yönlendirilir. Dekanlıktan kaşe/imzalı onay alınır.  Bu form hastanın genel anestezisinin yapılacağı gün </w:t>
      </w:r>
      <w:r w:rsidR="00772D24">
        <w:rPr>
          <w:sz w:val="21"/>
          <w:szCs w:val="21"/>
        </w:rPr>
        <w:t>‘Pamukkale Üniversitesi Tıp Fakültesi ‘’Resmi İşlemler’’e teslim edilecektir.</w:t>
      </w:r>
    </w:p>
    <w:p w14:paraId="72720FAE" w14:textId="77777777" w:rsidR="001644C7" w:rsidRPr="00A25CA1" w:rsidRDefault="001644C7" w:rsidP="00BF57FA">
      <w:pPr>
        <w:pStyle w:val="ListeParagraf"/>
        <w:numPr>
          <w:ilvl w:val="0"/>
          <w:numId w:val="2"/>
        </w:numPr>
        <w:spacing w:after="0"/>
        <w:ind w:left="709" w:hanging="349"/>
        <w:jc w:val="both"/>
        <w:rPr>
          <w:sz w:val="21"/>
          <w:szCs w:val="21"/>
        </w:rPr>
      </w:pPr>
      <w:r w:rsidRPr="00A25CA1">
        <w:rPr>
          <w:sz w:val="21"/>
          <w:szCs w:val="21"/>
        </w:rPr>
        <w:t>Hasta, Ağız Diş ve Çene Radyolojisi Sekreterliği’ne yönlendirilir, genel anestezi sırasına alınır.</w:t>
      </w:r>
    </w:p>
    <w:p w14:paraId="1CD069A5" w14:textId="573B5356" w:rsidR="001644C7" w:rsidRPr="00A25CA1" w:rsidRDefault="001644C7" w:rsidP="00BF57FA">
      <w:pPr>
        <w:pStyle w:val="ListeParagraf"/>
        <w:numPr>
          <w:ilvl w:val="0"/>
          <w:numId w:val="2"/>
        </w:numPr>
        <w:spacing w:after="0"/>
        <w:ind w:left="709" w:hanging="349"/>
        <w:jc w:val="both"/>
        <w:rPr>
          <w:sz w:val="21"/>
          <w:szCs w:val="21"/>
        </w:rPr>
      </w:pPr>
      <w:r w:rsidRPr="00A25CA1">
        <w:rPr>
          <w:sz w:val="21"/>
          <w:szCs w:val="21"/>
        </w:rPr>
        <w:t xml:space="preserve">Hastanın sırası geldiğinde Ağız Diş ve Çene Radyolojisi Sekreterliği tarafından telefonla aranarak, “GENEL ANESTEZİ İÇİN VAKA BİLDİRİM FORMU” ve “TETKİK İŞLEMLER SEVK FORMU” ile birlikte Pamukkale Üniversitesi Tıp Fakültesi Hastanesine gitmesi ve Kan Alma Biriminin yan tarafındaki “Resmi İşlemler” biriminde görevli Dilek hanıma giderek hastanın girişini açtırmaları söylenir. </w:t>
      </w:r>
    </w:p>
    <w:p w14:paraId="027193EB" w14:textId="77777777" w:rsidR="001644C7" w:rsidRPr="00A25CA1" w:rsidRDefault="001644C7" w:rsidP="00BF57FA">
      <w:pPr>
        <w:pStyle w:val="ListeParagraf"/>
        <w:numPr>
          <w:ilvl w:val="0"/>
          <w:numId w:val="2"/>
        </w:numPr>
        <w:spacing w:after="0"/>
        <w:ind w:left="709" w:hanging="349"/>
        <w:jc w:val="both"/>
        <w:rPr>
          <w:sz w:val="21"/>
          <w:szCs w:val="21"/>
        </w:rPr>
      </w:pPr>
      <w:r w:rsidRPr="00A25CA1">
        <w:rPr>
          <w:sz w:val="21"/>
          <w:szCs w:val="21"/>
        </w:rPr>
        <w:t>Hastanın yasal temsilcisi, hasta ile beraber “GENEL ANESTEZİ İÇİN VAKA BİLDİRİM FORMU” ve “TETKİK İŞLEMLER SEVK FORMU” ile birlikte Pamukkale Üniversitesi Tıp Fakültesi Hastanesi, Kan Alma Biriminin yan tarafındaki “Resmi İşlemler” biriminde görevli Dilek hanıma giderek hastanın girişini açtırır.</w:t>
      </w:r>
    </w:p>
    <w:p w14:paraId="5A4461F5" w14:textId="77777777" w:rsidR="001644C7" w:rsidRPr="00A25CA1" w:rsidRDefault="001644C7" w:rsidP="00BF57FA">
      <w:pPr>
        <w:pStyle w:val="ListeParagraf"/>
        <w:numPr>
          <w:ilvl w:val="0"/>
          <w:numId w:val="2"/>
        </w:numPr>
        <w:spacing w:after="0"/>
        <w:ind w:left="709" w:hanging="349"/>
        <w:jc w:val="both"/>
        <w:rPr>
          <w:sz w:val="21"/>
          <w:szCs w:val="21"/>
        </w:rPr>
      </w:pPr>
      <w:r w:rsidRPr="00A25CA1">
        <w:rPr>
          <w:sz w:val="21"/>
          <w:szCs w:val="21"/>
        </w:rPr>
        <w:t>Girişi açılan hastanın kan tahlilleri ve gerekli tetkikleri yapıldıktan sonra Pamukkale Üniversitesi Tıp Fakültesi Hastanesi Anestezi Polikliniği’ne muayene olmaya gider.</w:t>
      </w:r>
    </w:p>
    <w:p w14:paraId="0C6EC7B4" w14:textId="77777777" w:rsidR="001644C7" w:rsidRPr="00A25CA1" w:rsidRDefault="001644C7" w:rsidP="00BF57FA">
      <w:pPr>
        <w:pStyle w:val="ListeParagraf"/>
        <w:numPr>
          <w:ilvl w:val="0"/>
          <w:numId w:val="2"/>
        </w:numPr>
        <w:spacing w:after="0"/>
        <w:ind w:left="709" w:hanging="349"/>
        <w:jc w:val="both"/>
        <w:rPr>
          <w:sz w:val="21"/>
          <w:szCs w:val="21"/>
        </w:rPr>
      </w:pPr>
      <w:r w:rsidRPr="00A25CA1">
        <w:rPr>
          <w:sz w:val="21"/>
          <w:szCs w:val="21"/>
        </w:rPr>
        <w:t>Hasta, Anestezi Polikliniğinde muayene olduktan sonra anestezi bölümünden onay alır.</w:t>
      </w:r>
    </w:p>
    <w:p w14:paraId="10F00AC0" w14:textId="46B87578" w:rsidR="001644C7" w:rsidRPr="00A25CA1" w:rsidRDefault="001644C7" w:rsidP="00BF57FA">
      <w:pPr>
        <w:pStyle w:val="ListeParagraf"/>
        <w:numPr>
          <w:ilvl w:val="0"/>
          <w:numId w:val="2"/>
        </w:numPr>
        <w:spacing w:after="0"/>
        <w:ind w:left="709" w:hanging="349"/>
        <w:jc w:val="both"/>
        <w:rPr>
          <w:sz w:val="21"/>
          <w:szCs w:val="21"/>
        </w:rPr>
      </w:pPr>
      <w:r w:rsidRPr="00A25CA1">
        <w:rPr>
          <w:sz w:val="21"/>
          <w:szCs w:val="21"/>
        </w:rPr>
        <w:t>Anestezi Polikliniğinden onay alan hasta, anesteziden aldığı “Sonuçlandı’’ belgesini Pamukkale Üniversitesi Diş Hekimliği Fakültesi Çocuk Diş Hekimliği Kliniğindeki ilgili hekime getirip gösterir.</w:t>
      </w:r>
    </w:p>
    <w:p w14:paraId="63D930BA" w14:textId="77777777" w:rsidR="001644C7" w:rsidRPr="00A25CA1" w:rsidRDefault="001644C7" w:rsidP="00BF57FA">
      <w:pPr>
        <w:pStyle w:val="ListeParagraf"/>
        <w:numPr>
          <w:ilvl w:val="0"/>
          <w:numId w:val="2"/>
        </w:numPr>
        <w:spacing w:after="0"/>
        <w:ind w:left="709" w:hanging="349"/>
        <w:jc w:val="both"/>
        <w:rPr>
          <w:sz w:val="21"/>
          <w:szCs w:val="21"/>
        </w:rPr>
      </w:pPr>
      <w:r w:rsidRPr="00A25CA1">
        <w:rPr>
          <w:sz w:val="21"/>
          <w:szCs w:val="21"/>
        </w:rPr>
        <w:t>Cuma günü yatış yapacak hasta sayısı ve durumu (var/yok) Çocuk Cerrahisi Servis Hemşiresine bildirilmesi ve yatak ayarlanabilmesi için, Fakültemiz hemşireleri Songül veya Gülsün Hanıma mümkünse bir önceki hafta (~7-10 gün önce) sorumlu asistanlar tarafından bildirilir.</w:t>
      </w:r>
    </w:p>
    <w:p w14:paraId="1E2F4CA1" w14:textId="4D99B911" w:rsidR="001644C7" w:rsidRPr="00A25CA1" w:rsidRDefault="001644C7" w:rsidP="00BF57FA">
      <w:pPr>
        <w:pStyle w:val="ListeParagraf"/>
        <w:numPr>
          <w:ilvl w:val="0"/>
          <w:numId w:val="2"/>
        </w:numPr>
        <w:spacing w:after="0"/>
        <w:ind w:left="709" w:hanging="349"/>
        <w:jc w:val="both"/>
        <w:rPr>
          <w:sz w:val="21"/>
          <w:szCs w:val="21"/>
        </w:rPr>
      </w:pPr>
      <w:r w:rsidRPr="00A25CA1">
        <w:rPr>
          <w:sz w:val="21"/>
          <w:szCs w:val="21"/>
        </w:rPr>
        <w:t>Anestezi Polikliniğinden onay almış olan hastanın genel anestezi altında tedavilerinin gerçekleşeceği gün ve saat hekimi tarafından belirlenerek hasta bilgilendirilir.</w:t>
      </w:r>
    </w:p>
    <w:p w14:paraId="179B7609" w14:textId="7E4194C7" w:rsidR="001644C7" w:rsidRPr="00A25CA1" w:rsidRDefault="001644C7" w:rsidP="00BF57FA">
      <w:pPr>
        <w:pStyle w:val="ListeParagraf"/>
        <w:numPr>
          <w:ilvl w:val="0"/>
          <w:numId w:val="2"/>
        </w:numPr>
        <w:spacing w:after="0"/>
        <w:ind w:left="709" w:hanging="349"/>
        <w:jc w:val="both"/>
        <w:rPr>
          <w:sz w:val="21"/>
          <w:szCs w:val="21"/>
        </w:rPr>
      </w:pPr>
      <w:r w:rsidRPr="00A25CA1">
        <w:rPr>
          <w:sz w:val="21"/>
          <w:szCs w:val="21"/>
        </w:rPr>
        <w:t xml:space="preserve">Hastanın tedavisinden önceki 6 saat boyunca herhangi bir şey yememesi ve içmemesi konusunda yasal temsilcisi bilgilendirilir, </w:t>
      </w:r>
      <w:r w:rsidRPr="00BF57FA">
        <w:rPr>
          <w:b/>
          <w:bCs/>
          <w:sz w:val="21"/>
          <w:szCs w:val="21"/>
        </w:rPr>
        <w:t>tedavi günü</w:t>
      </w:r>
      <w:r w:rsidRPr="00A25CA1">
        <w:rPr>
          <w:sz w:val="21"/>
          <w:szCs w:val="21"/>
        </w:rPr>
        <w:t xml:space="preserve"> </w:t>
      </w:r>
      <w:r w:rsidR="00BF57FA" w:rsidRPr="00BF57FA">
        <w:rPr>
          <w:b/>
          <w:bCs/>
          <w:sz w:val="21"/>
          <w:szCs w:val="21"/>
        </w:rPr>
        <w:t>‘’</w:t>
      </w:r>
      <w:r w:rsidRPr="00BF57FA">
        <w:rPr>
          <w:b/>
          <w:bCs/>
          <w:sz w:val="21"/>
          <w:szCs w:val="21"/>
        </w:rPr>
        <w:t>anesteziden aldığı sonuçlandı onay belgesi</w:t>
      </w:r>
      <w:r w:rsidR="00BF57FA" w:rsidRPr="00BF57FA">
        <w:rPr>
          <w:b/>
          <w:bCs/>
          <w:sz w:val="21"/>
          <w:szCs w:val="21"/>
        </w:rPr>
        <w:t xml:space="preserve">’’ ile “GENEL ANESTEZİ İÇİN VAKA BİLDİRİM FORMU”nu </w:t>
      </w:r>
      <w:r w:rsidRPr="00BF57FA">
        <w:rPr>
          <w:b/>
          <w:bCs/>
          <w:sz w:val="21"/>
          <w:szCs w:val="21"/>
        </w:rPr>
        <w:t>mutlaka yanlarında getirmeleri söylenir.</w:t>
      </w:r>
      <w:r w:rsidRPr="00A25CA1">
        <w:rPr>
          <w:sz w:val="21"/>
          <w:szCs w:val="21"/>
        </w:rPr>
        <w:t xml:space="preserve"> Ayrıca, hastanın tedavisinin yapılacağı gün el ve ayak tırnaklarında oje bulunmaması ve takı, saat vb. aksesuarlar takmaması konusunda bilgi verilir.</w:t>
      </w:r>
    </w:p>
    <w:p w14:paraId="420BFDED" w14:textId="77777777" w:rsidR="001644C7" w:rsidRPr="00A25CA1" w:rsidRDefault="001644C7" w:rsidP="00BF57FA">
      <w:pPr>
        <w:pStyle w:val="ListeParagraf"/>
        <w:numPr>
          <w:ilvl w:val="0"/>
          <w:numId w:val="2"/>
        </w:numPr>
        <w:spacing w:after="0"/>
        <w:ind w:left="709" w:hanging="349"/>
        <w:jc w:val="both"/>
        <w:rPr>
          <w:sz w:val="21"/>
          <w:szCs w:val="21"/>
        </w:rPr>
      </w:pPr>
      <w:r w:rsidRPr="00A25CA1">
        <w:rPr>
          <w:sz w:val="21"/>
          <w:szCs w:val="21"/>
        </w:rPr>
        <w:t>O haftaki genel anestezi hastaları ile ilgilenen Çocuk Diş Hekimliğindeki sorumlu asistan, hastaların tedavilerinin yapılacağı günün öncesinde hastanın yasal temsilcisini arayarak saat kaçtan itibaren aç olmaları gerektiğini hatırlatır, randevularına gelme durumlarını teyit eder, randevusuna gelmeyen hastaların genel anestezi hasta listesinde tekrar sıraya gireceği konusunda hasta velilerine bilgi verir.</w:t>
      </w:r>
    </w:p>
    <w:p w14:paraId="611951F3" w14:textId="77777777" w:rsidR="001644C7" w:rsidRPr="00A25CA1" w:rsidRDefault="001644C7" w:rsidP="00BF57FA">
      <w:pPr>
        <w:pStyle w:val="ListeParagraf"/>
        <w:numPr>
          <w:ilvl w:val="0"/>
          <w:numId w:val="2"/>
        </w:numPr>
        <w:spacing w:after="0"/>
        <w:ind w:left="709" w:hanging="349"/>
        <w:jc w:val="both"/>
        <w:rPr>
          <w:sz w:val="21"/>
          <w:szCs w:val="21"/>
        </w:rPr>
      </w:pPr>
      <w:r w:rsidRPr="00A25CA1">
        <w:rPr>
          <w:sz w:val="21"/>
          <w:szCs w:val="21"/>
        </w:rPr>
        <w:t>Hasta, genel anestezinin yapılacağı gün “GENEL ANESTEZİ İÇİN VAKA BİLDİRİM FORMU” ve “TETKİK İŞLEMLER SEVK FORMU” ile birlikte Pamukkale Üniversitesi Tıp Fakültesi Hastanesi 2.kat Çocuk Cerrahisi Yataklı Servisine gelerek B koridorundaki sekreterlikten girişini açtırır.</w:t>
      </w:r>
    </w:p>
    <w:p w14:paraId="2369C3DA" w14:textId="77777777" w:rsidR="001644C7" w:rsidRPr="00A25CA1" w:rsidRDefault="001644C7" w:rsidP="00BF57FA">
      <w:pPr>
        <w:pStyle w:val="ListeParagraf"/>
        <w:numPr>
          <w:ilvl w:val="0"/>
          <w:numId w:val="2"/>
        </w:numPr>
        <w:spacing w:after="0"/>
        <w:ind w:left="709" w:hanging="349"/>
        <w:jc w:val="both"/>
        <w:rPr>
          <w:sz w:val="21"/>
          <w:szCs w:val="21"/>
        </w:rPr>
      </w:pPr>
      <w:r w:rsidRPr="00A25CA1">
        <w:rPr>
          <w:sz w:val="21"/>
          <w:szCs w:val="21"/>
        </w:rPr>
        <w:t>Çocuk Cerrahisi Servisine girişi yapılan hasta hazır olunca Çocuk Diş Hekimliği sorumlu asistanları tarafından ameliyathane sekreterliğine (0258 296 61 64) haber verilerek 20 numaralı ameliyathaneye yönlendirilir.</w:t>
      </w:r>
    </w:p>
    <w:p w14:paraId="2B8B3D3E" w14:textId="78DFBA83" w:rsidR="001644C7" w:rsidRPr="00A25CA1" w:rsidRDefault="001644C7" w:rsidP="00BF57FA">
      <w:pPr>
        <w:pStyle w:val="ListeParagraf"/>
        <w:numPr>
          <w:ilvl w:val="0"/>
          <w:numId w:val="2"/>
        </w:numPr>
        <w:spacing w:after="0"/>
        <w:ind w:left="709" w:hanging="349"/>
        <w:jc w:val="both"/>
        <w:rPr>
          <w:sz w:val="21"/>
          <w:szCs w:val="21"/>
        </w:rPr>
      </w:pPr>
      <w:r w:rsidRPr="00A25CA1">
        <w:rPr>
          <w:sz w:val="21"/>
          <w:szCs w:val="21"/>
        </w:rPr>
        <w:t>Ameliyathanede genel anestezi altında tedavileri tamamlandıktan sonra “GENEL ANESTEZİ HASTA KAYIT VE TEDAVİ FORMU”na uygulanan tedaviler kayıt edil</w:t>
      </w:r>
      <w:r w:rsidR="00BF57FA">
        <w:rPr>
          <w:sz w:val="21"/>
          <w:szCs w:val="21"/>
        </w:rPr>
        <w:t>ir</w:t>
      </w:r>
      <w:r w:rsidRPr="00A25CA1">
        <w:rPr>
          <w:sz w:val="21"/>
          <w:szCs w:val="21"/>
        </w:rPr>
        <w:t>.</w:t>
      </w:r>
    </w:p>
    <w:p w14:paraId="17B92C19" w14:textId="0D4F9066" w:rsidR="001644C7" w:rsidRDefault="001644C7" w:rsidP="00BF57FA">
      <w:pPr>
        <w:pStyle w:val="ListeParagraf"/>
        <w:numPr>
          <w:ilvl w:val="0"/>
          <w:numId w:val="2"/>
        </w:numPr>
        <w:ind w:left="709" w:hanging="349"/>
        <w:jc w:val="both"/>
        <w:rPr>
          <w:sz w:val="21"/>
          <w:szCs w:val="21"/>
        </w:rPr>
      </w:pPr>
      <w:r w:rsidRPr="00A25CA1">
        <w:rPr>
          <w:sz w:val="21"/>
          <w:szCs w:val="21"/>
        </w:rPr>
        <w:t>Ameliyathanede genel anestezi altında tedavileri tamamlandıktan sonra post-op alanında bir süre bekletildikten sonra Tıp Fakültesi Hastanesi personelleri tarafından yeniden servise çıkarılır.</w:t>
      </w:r>
    </w:p>
    <w:p w14:paraId="4063536D" w14:textId="4B152A85" w:rsidR="00F10A2D" w:rsidRDefault="00F10A2D" w:rsidP="00BF57FA">
      <w:pPr>
        <w:pStyle w:val="ListeParagraf"/>
        <w:numPr>
          <w:ilvl w:val="0"/>
          <w:numId w:val="2"/>
        </w:numPr>
        <w:ind w:left="709" w:hanging="349"/>
        <w:jc w:val="both"/>
        <w:rPr>
          <w:sz w:val="21"/>
          <w:szCs w:val="21"/>
        </w:rPr>
      </w:pPr>
      <w:r>
        <w:rPr>
          <w:sz w:val="21"/>
          <w:szCs w:val="21"/>
        </w:rPr>
        <w:t>Odada gerekli gözlem süresi tamamlanana kadar, ilgili asistan hekim servisten ayrılmamalıdır. Hastanın olağan/olağandışı durumu asistan hekim tarafından sorumlu öğretim üyesine bildirilir.</w:t>
      </w:r>
    </w:p>
    <w:p w14:paraId="2EFF5C51" w14:textId="73A4D8EB" w:rsidR="00F10A2D" w:rsidRPr="00A25CA1" w:rsidRDefault="00F10A2D" w:rsidP="00BF57FA">
      <w:pPr>
        <w:pStyle w:val="ListeParagraf"/>
        <w:numPr>
          <w:ilvl w:val="0"/>
          <w:numId w:val="2"/>
        </w:numPr>
        <w:ind w:left="709" w:hanging="349"/>
        <w:jc w:val="both"/>
        <w:rPr>
          <w:sz w:val="21"/>
          <w:szCs w:val="21"/>
        </w:rPr>
      </w:pPr>
      <w:r>
        <w:rPr>
          <w:sz w:val="21"/>
          <w:szCs w:val="21"/>
        </w:rPr>
        <w:t>Gözlem süresi tamamlanan hasta, ilgili öğretim üyesinin onayıyla taburcu edilir.</w:t>
      </w:r>
    </w:p>
    <w:p w14:paraId="35DD73E1" w14:textId="60F53CE3" w:rsidR="001644C7" w:rsidRPr="00A25CA1" w:rsidRDefault="001644C7" w:rsidP="00BF57FA">
      <w:pPr>
        <w:pStyle w:val="ListeParagraf"/>
        <w:numPr>
          <w:ilvl w:val="0"/>
          <w:numId w:val="2"/>
        </w:numPr>
        <w:ind w:left="709" w:hanging="349"/>
        <w:jc w:val="both"/>
        <w:rPr>
          <w:sz w:val="21"/>
          <w:szCs w:val="21"/>
        </w:rPr>
      </w:pPr>
      <w:r w:rsidRPr="00A25CA1">
        <w:rPr>
          <w:sz w:val="21"/>
          <w:szCs w:val="21"/>
        </w:rPr>
        <w:t>Hastanın yapılan işlemleri Trte</w:t>
      </w:r>
      <w:r w:rsidR="007C72E5">
        <w:rPr>
          <w:sz w:val="21"/>
          <w:szCs w:val="21"/>
        </w:rPr>
        <w:t>k</w:t>
      </w:r>
      <w:r w:rsidRPr="00A25CA1">
        <w:rPr>
          <w:sz w:val="21"/>
          <w:szCs w:val="21"/>
        </w:rPr>
        <w:t xml:space="preserve"> ve Probel sistemlerine girilir.</w:t>
      </w:r>
    </w:p>
    <w:p w14:paraId="0BB34C71" w14:textId="77777777" w:rsidR="001644C7" w:rsidRPr="00A25CA1" w:rsidRDefault="001644C7" w:rsidP="00BF57FA">
      <w:pPr>
        <w:pStyle w:val="ListeParagraf"/>
        <w:spacing w:after="0"/>
        <w:ind w:left="709"/>
        <w:jc w:val="both"/>
        <w:rPr>
          <w:sz w:val="21"/>
          <w:szCs w:val="21"/>
        </w:rPr>
      </w:pPr>
    </w:p>
    <w:sectPr w:rsidR="001644C7" w:rsidRPr="00A25CA1" w:rsidSect="00A25CA1">
      <w:pgSz w:w="11906" w:h="16838"/>
      <w:pgMar w:top="426" w:right="720" w:bottom="720" w:left="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747BB"/>
    <w:multiLevelType w:val="hybridMultilevel"/>
    <w:tmpl w:val="FA5407DA"/>
    <w:lvl w:ilvl="0" w:tplc="9D96F7FA">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2790648"/>
    <w:multiLevelType w:val="hybridMultilevel"/>
    <w:tmpl w:val="0C7EB432"/>
    <w:lvl w:ilvl="0" w:tplc="CDFE11CC">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30C04C3"/>
    <w:multiLevelType w:val="hybridMultilevel"/>
    <w:tmpl w:val="CC487AB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21E"/>
    <w:rsid w:val="001644C7"/>
    <w:rsid w:val="004F0A17"/>
    <w:rsid w:val="0063021E"/>
    <w:rsid w:val="00772D24"/>
    <w:rsid w:val="007C72E5"/>
    <w:rsid w:val="009E1E0B"/>
    <w:rsid w:val="00A25CA1"/>
    <w:rsid w:val="00BF57FA"/>
    <w:rsid w:val="00F10A2D"/>
    <w:rsid w:val="00F671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75ACB"/>
  <w15:chartTrackingRefBased/>
  <w15:docId w15:val="{D50AA79A-AE2E-48FA-B5CE-320AAAB2E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644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750</Words>
  <Characters>4276</Characters>
  <Application>Microsoft Office Word</Application>
  <DocSecurity>0</DocSecurity>
  <Lines>35</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HILAL OZBEY</cp:lastModifiedBy>
  <cp:revision>8</cp:revision>
  <dcterms:created xsi:type="dcterms:W3CDTF">2023-06-02T12:28:00Z</dcterms:created>
  <dcterms:modified xsi:type="dcterms:W3CDTF">2023-06-05T12:59:00Z</dcterms:modified>
</cp:coreProperties>
</file>