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Borders>
          <w:top w:val="single" w:sz="4" w:space="0" w:color="auto"/>
          <w:left w:val="single" w:sz="4" w:space="0" w:color="auto"/>
          <w:bottom w:val="single" w:sz="4" w:space="0" w:color="auto"/>
          <w:right w:val="single" w:sz="4" w:space="0" w:color="auto"/>
        </w:tblBorders>
        <w:tblLook w:val="01E0"/>
      </w:tblPr>
      <w:tblGrid>
        <w:gridCol w:w="3343"/>
        <w:gridCol w:w="3344"/>
        <w:gridCol w:w="3344"/>
      </w:tblGrid>
      <w:tr w:rsidR="00AA2881" w:rsidRPr="00E51065" w:rsidTr="00FF61D3">
        <w:tc>
          <w:tcPr>
            <w:tcW w:w="3343" w:type="dxa"/>
            <w:tcBorders>
              <w:top w:val="nil"/>
              <w:left w:val="nil"/>
              <w:bottom w:val="single" w:sz="4" w:space="0" w:color="auto"/>
              <w:right w:val="nil"/>
            </w:tcBorders>
            <w:vAlign w:val="center"/>
            <w:hideMark/>
          </w:tcPr>
          <w:p w:rsidR="00AA2881" w:rsidRPr="00E51065" w:rsidRDefault="00AA2881" w:rsidP="00FF61D3">
            <w:pPr>
              <w:tabs>
                <w:tab w:val="left" w:pos="567"/>
                <w:tab w:val="center" w:pos="994"/>
                <w:tab w:val="center" w:pos="3543"/>
                <w:tab w:val="right" w:pos="6520"/>
              </w:tabs>
              <w:rPr>
                <w:sz w:val="18"/>
                <w:szCs w:val="18"/>
                <w:lang w:eastAsia="ja-JP"/>
              </w:rPr>
            </w:pPr>
            <w:r>
              <w:rPr>
                <w:sz w:val="18"/>
                <w:szCs w:val="18"/>
                <w:lang w:eastAsia="ja-JP"/>
              </w:rPr>
              <w:t>19</w:t>
            </w:r>
            <w:r w:rsidRPr="00E51065">
              <w:rPr>
                <w:sz w:val="18"/>
                <w:szCs w:val="18"/>
                <w:lang w:eastAsia="ja-JP"/>
              </w:rPr>
              <w:t xml:space="preserve"> </w:t>
            </w:r>
            <w:r>
              <w:rPr>
                <w:sz w:val="18"/>
                <w:szCs w:val="18"/>
                <w:lang w:eastAsia="ja-JP"/>
              </w:rPr>
              <w:t xml:space="preserve">Ekim </w:t>
            </w:r>
            <w:r w:rsidRPr="00E51065">
              <w:rPr>
                <w:sz w:val="18"/>
                <w:szCs w:val="18"/>
                <w:lang w:eastAsia="ja-JP"/>
              </w:rPr>
              <w:t xml:space="preserve">2018 </w:t>
            </w:r>
            <w:r>
              <w:rPr>
                <w:sz w:val="18"/>
                <w:szCs w:val="18"/>
                <w:lang w:eastAsia="ja-JP"/>
              </w:rPr>
              <w:t>CUMA</w:t>
            </w:r>
          </w:p>
        </w:tc>
        <w:tc>
          <w:tcPr>
            <w:tcW w:w="3344" w:type="dxa"/>
            <w:tcBorders>
              <w:top w:val="nil"/>
              <w:left w:val="nil"/>
              <w:bottom w:val="single" w:sz="4" w:space="0" w:color="auto"/>
              <w:right w:val="nil"/>
            </w:tcBorders>
            <w:vAlign w:val="center"/>
            <w:hideMark/>
          </w:tcPr>
          <w:p w:rsidR="00AA2881" w:rsidRPr="00E51065" w:rsidRDefault="00AA2881" w:rsidP="00FF61D3">
            <w:pPr>
              <w:tabs>
                <w:tab w:val="left" w:pos="567"/>
                <w:tab w:val="center" w:pos="994"/>
                <w:tab w:val="center" w:pos="3543"/>
                <w:tab w:val="right" w:pos="6520"/>
              </w:tabs>
              <w:jc w:val="center"/>
              <w:rPr>
                <w:sz w:val="18"/>
                <w:szCs w:val="18"/>
                <w:lang w:eastAsia="ja-JP"/>
              </w:rPr>
            </w:pPr>
            <w:r w:rsidRPr="00E51065">
              <w:rPr>
                <w:b/>
                <w:color w:val="660066"/>
                <w:sz w:val="18"/>
                <w:szCs w:val="18"/>
                <w:lang w:eastAsia="ja-JP"/>
              </w:rPr>
              <w:t>Resmî Gazete</w:t>
            </w:r>
          </w:p>
        </w:tc>
        <w:tc>
          <w:tcPr>
            <w:tcW w:w="3344" w:type="dxa"/>
            <w:tcBorders>
              <w:top w:val="nil"/>
              <w:left w:val="nil"/>
              <w:bottom w:val="single" w:sz="4" w:space="0" w:color="auto"/>
              <w:right w:val="nil"/>
            </w:tcBorders>
            <w:vAlign w:val="center"/>
            <w:hideMark/>
          </w:tcPr>
          <w:p w:rsidR="00AA2881" w:rsidRPr="00E51065" w:rsidRDefault="00AA2881" w:rsidP="00FF61D3">
            <w:pPr>
              <w:jc w:val="right"/>
              <w:rPr>
                <w:sz w:val="18"/>
                <w:szCs w:val="18"/>
                <w:lang w:eastAsia="ja-JP"/>
              </w:rPr>
            </w:pPr>
            <w:r w:rsidRPr="00E51065">
              <w:rPr>
                <w:sz w:val="18"/>
                <w:szCs w:val="18"/>
                <w:lang w:eastAsia="ja-JP"/>
              </w:rPr>
              <w:t>Sayı : 305</w:t>
            </w:r>
            <w:r>
              <w:rPr>
                <w:sz w:val="18"/>
                <w:szCs w:val="18"/>
                <w:lang w:eastAsia="ja-JP"/>
              </w:rPr>
              <w:t>70</w:t>
            </w:r>
          </w:p>
        </w:tc>
      </w:tr>
      <w:tr w:rsidR="00AA2881" w:rsidRPr="00E51065" w:rsidTr="00FF61D3">
        <w:trPr>
          <w:trHeight w:val="73"/>
        </w:trPr>
        <w:tc>
          <w:tcPr>
            <w:tcW w:w="10031" w:type="dxa"/>
            <w:gridSpan w:val="3"/>
            <w:tcBorders>
              <w:top w:val="single" w:sz="4" w:space="0" w:color="auto"/>
              <w:left w:val="nil"/>
              <w:bottom w:val="nil"/>
              <w:right w:val="nil"/>
            </w:tcBorders>
            <w:vAlign w:val="bottom"/>
            <w:hideMark/>
          </w:tcPr>
          <w:p w:rsidR="00AA2881" w:rsidRPr="00E51065" w:rsidRDefault="00AA2881" w:rsidP="00FF61D3">
            <w:pPr>
              <w:jc w:val="center"/>
              <w:rPr>
                <w:sz w:val="18"/>
                <w:szCs w:val="18"/>
                <w:lang w:eastAsia="ja-JP"/>
              </w:rPr>
            </w:pPr>
            <w:r w:rsidRPr="00E51065">
              <w:rPr>
                <w:b/>
                <w:color w:val="000080"/>
                <w:sz w:val="18"/>
                <w:szCs w:val="18"/>
                <w:lang w:eastAsia="ja-JP"/>
              </w:rPr>
              <w:t>ÇEŞİTLİ İLÂNLAR</w:t>
            </w:r>
          </w:p>
        </w:tc>
      </w:tr>
    </w:tbl>
    <w:p w:rsidR="00AA2881" w:rsidRPr="00E51065" w:rsidRDefault="00AA2881" w:rsidP="00AA2881">
      <w:pPr>
        <w:tabs>
          <w:tab w:val="right" w:pos="6521"/>
        </w:tabs>
        <w:ind w:firstLine="567"/>
        <w:jc w:val="both"/>
        <w:rPr>
          <w:sz w:val="18"/>
          <w:szCs w:val="18"/>
          <w:lang w:eastAsia="ja-JP"/>
        </w:rPr>
      </w:pPr>
      <w:r w:rsidRPr="00E51065">
        <w:rPr>
          <w:rFonts w:eastAsia="Calibri"/>
          <w:b/>
          <w:color w:val="0000CC"/>
          <w:sz w:val="18"/>
          <w:szCs w:val="18"/>
          <w:lang w:eastAsia="ja-JP"/>
        </w:rPr>
        <w:t>Pamukkale Üniversitesi Rektörlüğünden:</w:t>
      </w:r>
    </w:p>
    <w:p w:rsidR="00AA2881" w:rsidRPr="008B6025" w:rsidRDefault="00AA2881" w:rsidP="00AA2881">
      <w:pPr>
        <w:ind w:right="-2" w:firstLine="567"/>
        <w:jc w:val="both"/>
        <w:rPr>
          <w:sz w:val="18"/>
          <w:szCs w:val="18"/>
        </w:rPr>
      </w:pPr>
      <w:r w:rsidRPr="008B6025">
        <w:rPr>
          <w:sz w:val="18"/>
          <w:szCs w:val="18"/>
        </w:rPr>
        <w:t>Üniversitemiz birimlerine 2547 sayılı Yükseköğretim Kanunu, Öğretim Üyeliğine Yükseltilme ve Atanma Yönetmeliğinin ilgili maddeleri ve Üniversitemiz Akademik Değerlendirme Yönergesi uyarınca öğretim üyesi alınacaktır.</w:t>
      </w:r>
    </w:p>
    <w:p w:rsidR="00AA2881" w:rsidRPr="008B6025" w:rsidRDefault="00AA2881" w:rsidP="00AA2881">
      <w:pPr>
        <w:ind w:right="-2"/>
        <w:jc w:val="both"/>
        <w:rPr>
          <w:sz w:val="18"/>
          <w:szCs w:val="18"/>
        </w:rPr>
      </w:pPr>
      <w:r w:rsidRPr="008B6025">
        <w:rPr>
          <w:sz w:val="18"/>
          <w:szCs w:val="18"/>
        </w:rPr>
        <w:t>İstenen belgeler:</w:t>
      </w:r>
    </w:p>
    <w:p w:rsidR="00AA2881" w:rsidRPr="008B6025" w:rsidRDefault="00AA2881" w:rsidP="00AA2881">
      <w:pPr>
        <w:numPr>
          <w:ilvl w:val="0"/>
          <w:numId w:val="1"/>
        </w:numPr>
        <w:ind w:left="284" w:right="-2" w:hanging="284"/>
        <w:jc w:val="both"/>
        <w:rPr>
          <w:sz w:val="18"/>
          <w:szCs w:val="18"/>
        </w:rPr>
      </w:pPr>
      <w:r w:rsidRPr="008B6025">
        <w:rPr>
          <w:sz w:val="18"/>
          <w:szCs w:val="18"/>
        </w:rPr>
        <w:t>Başvuru Formu *</w:t>
      </w:r>
    </w:p>
    <w:p w:rsidR="00AA2881" w:rsidRPr="008B6025" w:rsidRDefault="00AA2881" w:rsidP="00AA2881">
      <w:pPr>
        <w:numPr>
          <w:ilvl w:val="0"/>
          <w:numId w:val="1"/>
        </w:numPr>
        <w:ind w:left="284" w:right="-2" w:hanging="284"/>
        <w:jc w:val="both"/>
        <w:rPr>
          <w:sz w:val="18"/>
          <w:szCs w:val="18"/>
        </w:rPr>
      </w:pPr>
      <w:r w:rsidRPr="008B6025">
        <w:rPr>
          <w:color w:val="0D0D0D"/>
          <w:sz w:val="18"/>
          <w:szCs w:val="18"/>
          <w:lang w:eastAsia="ja-JP"/>
        </w:rPr>
        <w:t>Güvenlik Soruşturması ve Arşiv Araştırması Formu*</w:t>
      </w:r>
    </w:p>
    <w:p w:rsidR="00AA2881" w:rsidRPr="008B6025" w:rsidRDefault="00AA2881" w:rsidP="00AA2881">
      <w:pPr>
        <w:numPr>
          <w:ilvl w:val="0"/>
          <w:numId w:val="1"/>
        </w:numPr>
        <w:ind w:left="284" w:right="-2" w:hanging="284"/>
        <w:jc w:val="both"/>
        <w:rPr>
          <w:sz w:val="18"/>
          <w:szCs w:val="18"/>
        </w:rPr>
      </w:pPr>
      <w:r w:rsidRPr="008B6025">
        <w:rPr>
          <w:color w:val="0D0D0D"/>
          <w:sz w:val="18"/>
          <w:szCs w:val="18"/>
          <w:lang w:eastAsia="ja-JP"/>
        </w:rPr>
        <w:t>Askerlik Belgesi (Kurum Dışı başvurular için)</w:t>
      </w:r>
    </w:p>
    <w:p w:rsidR="00AA2881" w:rsidRPr="008B6025" w:rsidRDefault="00AA2881" w:rsidP="00AA2881">
      <w:pPr>
        <w:numPr>
          <w:ilvl w:val="0"/>
          <w:numId w:val="1"/>
        </w:numPr>
        <w:ind w:left="284" w:right="-2" w:hanging="284"/>
        <w:jc w:val="both"/>
        <w:rPr>
          <w:sz w:val="18"/>
          <w:szCs w:val="18"/>
        </w:rPr>
      </w:pPr>
      <w:r w:rsidRPr="008B6025">
        <w:rPr>
          <w:sz w:val="18"/>
          <w:szCs w:val="18"/>
          <w:lang w:eastAsia="ja-JP"/>
        </w:rPr>
        <w:t xml:space="preserve">Akademik Değerlendirme Belgesi </w:t>
      </w:r>
      <w:r w:rsidRPr="008B6025">
        <w:rPr>
          <w:sz w:val="18"/>
          <w:szCs w:val="18"/>
        </w:rPr>
        <w:t>(Üniversitemiz Akademik Değerlendirme Kurulundan alınacak)</w:t>
      </w:r>
    </w:p>
    <w:p w:rsidR="00AA2881" w:rsidRPr="008B6025" w:rsidRDefault="00AA2881" w:rsidP="00AA2881">
      <w:pPr>
        <w:numPr>
          <w:ilvl w:val="0"/>
          <w:numId w:val="1"/>
        </w:numPr>
        <w:ind w:left="284" w:right="-2" w:hanging="284"/>
        <w:jc w:val="both"/>
        <w:rPr>
          <w:sz w:val="18"/>
          <w:szCs w:val="18"/>
        </w:rPr>
      </w:pPr>
      <w:r w:rsidRPr="008B6025">
        <w:rPr>
          <w:b/>
          <w:sz w:val="18"/>
          <w:szCs w:val="18"/>
        </w:rPr>
        <w:t xml:space="preserve">- </w:t>
      </w:r>
      <w:r w:rsidRPr="008B6025">
        <w:rPr>
          <w:b/>
          <w:sz w:val="18"/>
          <w:szCs w:val="18"/>
          <w:u w:val="single"/>
        </w:rPr>
        <w:t>Profesör</w:t>
      </w:r>
      <w:r w:rsidRPr="008B6025">
        <w:rPr>
          <w:b/>
          <w:sz w:val="18"/>
          <w:szCs w:val="18"/>
        </w:rPr>
        <w:t xml:space="preserve"> </w:t>
      </w:r>
      <w:r w:rsidRPr="008B6025">
        <w:rPr>
          <w:sz w:val="18"/>
          <w:szCs w:val="18"/>
        </w:rPr>
        <w:t>kadrolarına başvuracak adayların</w:t>
      </w:r>
      <w:r w:rsidRPr="008B6025">
        <w:rPr>
          <w:b/>
          <w:sz w:val="18"/>
          <w:szCs w:val="18"/>
        </w:rPr>
        <w:t xml:space="preserve"> </w:t>
      </w:r>
      <w:r w:rsidRPr="008B6025">
        <w:rPr>
          <w:color w:val="0D0D0D"/>
          <w:sz w:val="18"/>
          <w:szCs w:val="18"/>
          <w:lang w:eastAsia="ja-JP"/>
        </w:rPr>
        <w:t xml:space="preserve">6 (altı) adet dosya </w:t>
      </w:r>
      <w:r w:rsidRPr="008B6025">
        <w:rPr>
          <w:sz w:val="18"/>
          <w:szCs w:val="18"/>
          <w:lang w:eastAsia="ja-JP"/>
        </w:rPr>
        <w:t xml:space="preserve">(Akademik Değerlendirme Belgesi, özgeçmiş, doçentlik belgesi onaylı sureti, bilimsel yayınları (yayınlarından birini başlıca araştırma eseri olarak gösterilir), kongre ve konferans tebliğleri ile bunlara yapılan atıflar, sanat eserleri, icralar ve bunlara ilişkin doküman, eğitim-öğretim faaliyetleri, yönetimlerinde devam eden ve biten doktora, sanatta yeterlik veya yüksek lisans çalışmaları, üniversite veya yüksek teknoloji enstitüsüne katkıları) ile </w:t>
      </w:r>
      <w:r w:rsidRPr="008B6025">
        <w:rPr>
          <w:b/>
          <w:sz w:val="18"/>
          <w:szCs w:val="18"/>
        </w:rPr>
        <w:t>Rektörlük Personel Daire Başkanlığına</w:t>
      </w:r>
      <w:r w:rsidRPr="008B6025">
        <w:rPr>
          <w:sz w:val="18"/>
          <w:szCs w:val="18"/>
          <w:lang w:eastAsia="ja-JP"/>
        </w:rPr>
        <w:t>,</w:t>
      </w:r>
    </w:p>
    <w:p w:rsidR="00AA2881" w:rsidRPr="008B6025" w:rsidRDefault="00AA2881" w:rsidP="00AA2881">
      <w:pPr>
        <w:ind w:left="284" w:right="-2"/>
        <w:jc w:val="both"/>
        <w:rPr>
          <w:sz w:val="18"/>
          <w:szCs w:val="18"/>
        </w:rPr>
      </w:pPr>
      <w:r w:rsidRPr="008B6025">
        <w:rPr>
          <w:b/>
          <w:sz w:val="18"/>
          <w:szCs w:val="18"/>
        </w:rPr>
        <w:t xml:space="preserve">- </w:t>
      </w:r>
      <w:r w:rsidRPr="008B6025">
        <w:rPr>
          <w:b/>
          <w:sz w:val="18"/>
          <w:szCs w:val="18"/>
          <w:u w:val="single"/>
        </w:rPr>
        <w:t>Doçent</w:t>
      </w:r>
      <w:r w:rsidRPr="008B6025">
        <w:rPr>
          <w:sz w:val="18"/>
          <w:szCs w:val="18"/>
        </w:rPr>
        <w:t xml:space="preserve"> kadrolarına başvuracak adayların 4 (dört) adet dosya (Akademik Değerlendirme Belgesi, özgeçmiş, doçentlik belgesi onaylı sureti, yayın listeleri, bilimsel çalışma ve yayınları) ile </w:t>
      </w:r>
      <w:r w:rsidRPr="008B6025">
        <w:rPr>
          <w:b/>
          <w:sz w:val="18"/>
          <w:szCs w:val="18"/>
        </w:rPr>
        <w:t>Rektörlük Personel Daire Başkanlığına</w:t>
      </w:r>
      <w:r w:rsidRPr="008B6025">
        <w:rPr>
          <w:sz w:val="18"/>
          <w:szCs w:val="18"/>
        </w:rPr>
        <w:t xml:space="preserve">, </w:t>
      </w:r>
    </w:p>
    <w:p w:rsidR="00AA2881" w:rsidRPr="008B6025" w:rsidRDefault="00AA2881" w:rsidP="00AA2881">
      <w:pPr>
        <w:ind w:left="284" w:right="-2"/>
        <w:jc w:val="both"/>
        <w:rPr>
          <w:sz w:val="18"/>
          <w:szCs w:val="18"/>
        </w:rPr>
      </w:pPr>
      <w:r w:rsidRPr="008B6025">
        <w:rPr>
          <w:b/>
          <w:sz w:val="18"/>
          <w:szCs w:val="18"/>
        </w:rPr>
        <w:t xml:space="preserve">- </w:t>
      </w:r>
      <w:r w:rsidRPr="008B6025">
        <w:rPr>
          <w:b/>
          <w:sz w:val="18"/>
          <w:szCs w:val="18"/>
          <w:u w:val="single"/>
        </w:rPr>
        <w:t>Doktor Öğretim Üyesi</w:t>
      </w:r>
      <w:r w:rsidRPr="008B6025">
        <w:rPr>
          <w:b/>
          <w:sz w:val="18"/>
          <w:szCs w:val="18"/>
        </w:rPr>
        <w:t xml:space="preserve"> </w:t>
      </w:r>
      <w:r w:rsidRPr="008B6025">
        <w:rPr>
          <w:sz w:val="18"/>
          <w:szCs w:val="18"/>
        </w:rPr>
        <w:t xml:space="preserve">kadrolarına başvuracak adayların 4 (dört) adet dosya (Akademik Değerlendirme Belgesi, özgeçmiş, diploma onaylı suretleri, bilim doktorluğu veya tıpta uzmanlık belgeleri (veya onaylı sureti), yayın listeleri, bilimsel çalışma ve yayınları) ile </w:t>
      </w:r>
      <w:r w:rsidRPr="008B6025">
        <w:rPr>
          <w:b/>
          <w:sz w:val="18"/>
          <w:szCs w:val="18"/>
        </w:rPr>
        <w:t>ilgili fakülte dekanlığına/yüksekokul müdürlüğüne</w:t>
      </w:r>
      <w:r w:rsidRPr="008B6025">
        <w:rPr>
          <w:sz w:val="18"/>
          <w:szCs w:val="18"/>
        </w:rPr>
        <w:t xml:space="preserve">, </w:t>
      </w:r>
    </w:p>
    <w:p w:rsidR="00AA2881" w:rsidRPr="008B6025" w:rsidRDefault="00AA2881" w:rsidP="00AA2881">
      <w:pPr>
        <w:ind w:right="-2"/>
        <w:jc w:val="both"/>
        <w:rPr>
          <w:sz w:val="18"/>
          <w:szCs w:val="18"/>
        </w:rPr>
      </w:pPr>
      <w:r w:rsidRPr="008B6025">
        <w:rPr>
          <w:sz w:val="18"/>
          <w:szCs w:val="18"/>
        </w:rPr>
        <w:t>İlanın yayınlandığı tarihten itibaren 15 (onbeş) gün içerisinde başvurmaları gerekmektedir. Postada meydana gelecek gecikmeler dikkate alınmayacaktır. Yabancı ülkelerden alınan diplomaların Üniversitelerarası Kurulca denkliğinin onaylanmış olması ve belgelendirilmesi şarttır.</w:t>
      </w:r>
    </w:p>
    <w:p w:rsidR="00AA2881" w:rsidRPr="008B6025" w:rsidRDefault="00AA2881" w:rsidP="00AA2881">
      <w:pPr>
        <w:ind w:right="-2"/>
        <w:jc w:val="both"/>
        <w:rPr>
          <w:sz w:val="18"/>
          <w:szCs w:val="18"/>
        </w:rPr>
      </w:pPr>
      <w:r w:rsidRPr="008B6025">
        <w:rPr>
          <w:sz w:val="18"/>
          <w:szCs w:val="18"/>
        </w:rPr>
        <w:t>*http://www.pau.edu.tr/personel/tr/sayfa/form-ve-belgeler</w:t>
      </w:r>
    </w:p>
    <w:p w:rsidR="00AA2881" w:rsidRPr="00D1179A" w:rsidRDefault="00AA2881" w:rsidP="00AA2881">
      <w:pPr>
        <w:ind w:right="-2"/>
        <w:jc w:val="both"/>
        <w:rPr>
          <w:bCs/>
          <w:sz w:val="18"/>
          <w:szCs w:val="18"/>
        </w:rPr>
      </w:pPr>
      <w:r w:rsidRPr="008B6025">
        <w:rPr>
          <w:sz w:val="18"/>
          <w:szCs w:val="18"/>
        </w:rPr>
        <w:t>Not: A</w:t>
      </w:r>
      <w:r w:rsidRPr="008B6025">
        <w:rPr>
          <w:rStyle w:val="Gl"/>
          <w:b w:val="0"/>
          <w:sz w:val="18"/>
          <w:szCs w:val="18"/>
        </w:rPr>
        <w:t>tanmaya hak kazanan adayın derece ve kademesine göre derece değişikliği yapma hakkı Kurumumuza aittir.</w:t>
      </w:r>
    </w:p>
    <w:p w:rsidR="00AA2881" w:rsidRDefault="00AA2881" w:rsidP="00AA2881">
      <w:pPr>
        <w:ind w:right="-2"/>
        <w:jc w:val="both"/>
        <w:rPr>
          <w:sz w:val="18"/>
          <w:szCs w:val="18"/>
        </w:rPr>
      </w:pPr>
      <w:r w:rsidRPr="008B6025">
        <w:rPr>
          <w:sz w:val="18"/>
          <w:szCs w:val="18"/>
        </w:rPr>
        <w:t>İlgililere duyurulur.</w:t>
      </w:r>
    </w:p>
    <w:p w:rsidR="00AA2881" w:rsidRPr="008B6025" w:rsidRDefault="00AA2881" w:rsidP="00AA2881">
      <w:pPr>
        <w:ind w:right="-2" w:firstLine="709"/>
        <w:jc w:val="both"/>
        <w:rPr>
          <w:sz w:val="18"/>
          <w:szCs w:val="1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52"/>
        <w:gridCol w:w="1843"/>
        <w:gridCol w:w="1275"/>
        <w:gridCol w:w="426"/>
        <w:gridCol w:w="425"/>
        <w:gridCol w:w="3933"/>
      </w:tblGrid>
      <w:tr w:rsidR="00AA2881" w:rsidRPr="008B6025" w:rsidTr="00FF61D3">
        <w:trPr>
          <w:trHeight w:val="225"/>
          <w:jc w:val="center"/>
        </w:trPr>
        <w:tc>
          <w:tcPr>
            <w:tcW w:w="1952" w:type="dxa"/>
            <w:shd w:val="clear" w:color="auto" w:fill="auto"/>
            <w:tcMar>
              <w:left w:w="28" w:type="dxa"/>
              <w:right w:w="28" w:type="dxa"/>
            </w:tcMar>
            <w:vAlign w:val="center"/>
            <w:hideMark/>
          </w:tcPr>
          <w:p w:rsidR="00AA2881" w:rsidRPr="008B6025" w:rsidRDefault="00AA2881" w:rsidP="00FF61D3">
            <w:pPr>
              <w:ind w:right="-2"/>
              <w:rPr>
                <w:b/>
                <w:bCs/>
                <w:sz w:val="18"/>
                <w:szCs w:val="18"/>
              </w:rPr>
            </w:pPr>
            <w:r w:rsidRPr="008B6025">
              <w:rPr>
                <w:b/>
                <w:bCs/>
                <w:sz w:val="18"/>
                <w:szCs w:val="18"/>
              </w:rPr>
              <w:t>Bölüm</w:t>
            </w:r>
          </w:p>
        </w:tc>
        <w:tc>
          <w:tcPr>
            <w:tcW w:w="1843" w:type="dxa"/>
            <w:shd w:val="clear" w:color="auto" w:fill="auto"/>
            <w:tcMar>
              <w:left w:w="28" w:type="dxa"/>
              <w:right w:w="28" w:type="dxa"/>
            </w:tcMar>
            <w:vAlign w:val="center"/>
            <w:hideMark/>
          </w:tcPr>
          <w:p w:rsidR="00AA2881" w:rsidRPr="008B6025" w:rsidRDefault="00AA2881" w:rsidP="00FF61D3">
            <w:pPr>
              <w:ind w:right="-2"/>
              <w:rPr>
                <w:b/>
                <w:bCs/>
                <w:sz w:val="18"/>
                <w:szCs w:val="18"/>
              </w:rPr>
            </w:pPr>
            <w:r w:rsidRPr="008B6025">
              <w:rPr>
                <w:b/>
                <w:bCs/>
                <w:sz w:val="18"/>
                <w:szCs w:val="18"/>
              </w:rPr>
              <w:t>Anabilim Dalı</w:t>
            </w:r>
          </w:p>
        </w:tc>
        <w:tc>
          <w:tcPr>
            <w:tcW w:w="1275" w:type="dxa"/>
            <w:shd w:val="clear" w:color="auto" w:fill="auto"/>
            <w:tcMar>
              <w:left w:w="28" w:type="dxa"/>
              <w:right w:w="28" w:type="dxa"/>
            </w:tcMar>
            <w:vAlign w:val="center"/>
          </w:tcPr>
          <w:p w:rsidR="00AA2881" w:rsidRPr="008B6025" w:rsidRDefault="00AA2881" w:rsidP="00FF61D3">
            <w:pPr>
              <w:ind w:right="-2"/>
              <w:rPr>
                <w:b/>
                <w:bCs/>
                <w:sz w:val="18"/>
                <w:szCs w:val="18"/>
              </w:rPr>
            </w:pPr>
            <w:r w:rsidRPr="008B6025">
              <w:rPr>
                <w:b/>
                <w:bCs/>
                <w:sz w:val="18"/>
                <w:szCs w:val="18"/>
              </w:rPr>
              <w:t>Kadro Unvanı</w:t>
            </w:r>
          </w:p>
        </w:tc>
        <w:tc>
          <w:tcPr>
            <w:tcW w:w="426" w:type="dxa"/>
            <w:shd w:val="clear" w:color="auto" w:fill="auto"/>
            <w:tcMar>
              <w:left w:w="28" w:type="dxa"/>
              <w:right w:w="28" w:type="dxa"/>
            </w:tcMar>
            <w:vAlign w:val="center"/>
            <w:hideMark/>
          </w:tcPr>
          <w:p w:rsidR="00AA2881" w:rsidRPr="008B6025" w:rsidRDefault="00AA2881" w:rsidP="00FF61D3">
            <w:pPr>
              <w:ind w:right="-2"/>
              <w:jc w:val="center"/>
              <w:rPr>
                <w:b/>
                <w:bCs/>
                <w:sz w:val="18"/>
                <w:szCs w:val="18"/>
              </w:rPr>
            </w:pPr>
            <w:r w:rsidRPr="008B6025">
              <w:rPr>
                <w:b/>
                <w:bCs/>
                <w:sz w:val="18"/>
                <w:szCs w:val="18"/>
              </w:rPr>
              <w:t>Adet</w:t>
            </w:r>
          </w:p>
        </w:tc>
        <w:tc>
          <w:tcPr>
            <w:tcW w:w="425" w:type="dxa"/>
            <w:shd w:val="clear" w:color="auto" w:fill="auto"/>
            <w:tcMar>
              <w:left w:w="28" w:type="dxa"/>
              <w:right w:w="28" w:type="dxa"/>
            </w:tcMar>
            <w:vAlign w:val="center"/>
            <w:hideMark/>
          </w:tcPr>
          <w:p w:rsidR="00AA2881" w:rsidRPr="008B6025" w:rsidRDefault="00AA2881" w:rsidP="00FF61D3">
            <w:pPr>
              <w:ind w:right="-2"/>
              <w:jc w:val="center"/>
              <w:rPr>
                <w:b/>
                <w:bCs/>
                <w:sz w:val="18"/>
                <w:szCs w:val="18"/>
              </w:rPr>
            </w:pPr>
            <w:r w:rsidRPr="008B6025">
              <w:rPr>
                <w:b/>
                <w:bCs/>
                <w:sz w:val="18"/>
                <w:szCs w:val="18"/>
              </w:rPr>
              <w:t>Der</w:t>
            </w:r>
          </w:p>
        </w:tc>
        <w:tc>
          <w:tcPr>
            <w:tcW w:w="3933" w:type="dxa"/>
            <w:shd w:val="clear" w:color="auto" w:fill="auto"/>
            <w:tcMar>
              <w:left w:w="28" w:type="dxa"/>
              <w:right w:w="28" w:type="dxa"/>
            </w:tcMar>
            <w:vAlign w:val="center"/>
            <w:hideMark/>
          </w:tcPr>
          <w:p w:rsidR="00AA2881" w:rsidRPr="008B6025" w:rsidRDefault="00AA2881" w:rsidP="00FF61D3">
            <w:pPr>
              <w:ind w:right="-2"/>
              <w:rPr>
                <w:b/>
                <w:bCs/>
                <w:sz w:val="18"/>
                <w:szCs w:val="18"/>
              </w:rPr>
            </w:pPr>
            <w:r w:rsidRPr="008B6025">
              <w:rPr>
                <w:b/>
                <w:bCs/>
                <w:sz w:val="18"/>
                <w:szCs w:val="18"/>
              </w:rPr>
              <w:t>Açıklama</w:t>
            </w: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EĞİTİM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Eğitim Bilimleri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Rehberlik ve Psikolojik Danışmanlık</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Eğitim Bilimleri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Eğitimin Felsefi, Sosyal Ve Tarihi Temelleri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Doçent</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lang w:eastAsia="en-US"/>
              </w:rPr>
              <w:t>Öğretmen kimliği, öğretmen ve öğrenci merkezli eğitim anlayışlarının felsefi temelleri, farklı eğitim anlayışlarının öğrenme-öğretme ortamlarına yansımaları konularında çalışmaları olmak</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Güzel Sanatlar Eğitimi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Müzik Eğitimi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Doçent</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FEN EDEBİYAT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Biyoloji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Genel Biyoloji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Felsefe</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Türk İslam Düşünce Tarihi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Felsefe</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Sistematik Felsefe ve Mantık</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Bilimde sınır çizme problemi, Popper, Lakatos ve Kuhn üzerine çalışmaları olmak</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Kimya</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Biyokimya</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2</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Klortrimazol indüklü apoptoz mekanizması üzerine çalışmaları olmak.</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Tarih</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Eskiçağ Tarihi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Antik Dönem ve Phrygia Paroreia konularında çalışmaları olmak</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Tarih</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Ortaçağ Tarihi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lang w:eastAsia="en-US"/>
              </w:rPr>
              <w:t>Anadolu Selçukluları eğitim sistemi ve Denizli Tarihi konularında çalışmaları olmak</w:t>
            </w: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HUKUK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Kamu Hukuku</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Anayasa Hukuku</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Sivil anayasa konusunda çalışmaları olmak.</w:t>
            </w: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İKTİSADİ VE İDARİ BİLİMLER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color w:val="000000"/>
                <w:sz w:val="18"/>
                <w:szCs w:val="18"/>
              </w:rPr>
              <w:t>İktisat</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rFonts w:eastAsia="Calibri"/>
                <w:sz w:val="18"/>
                <w:szCs w:val="18"/>
              </w:rPr>
              <w:t>İktisadi Gelişme,</w:t>
            </w:r>
            <w:r>
              <w:rPr>
                <w:rFonts w:eastAsia="Calibri"/>
                <w:sz w:val="18"/>
                <w:szCs w:val="18"/>
              </w:rPr>
              <w:t xml:space="preserve"> </w:t>
            </w:r>
            <w:r w:rsidRPr="008B6025">
              <w:rPr>
                <w:rFonts w:eastAsia="Calibri"/>
                <w:sz w:val="18"/>
                <w:szCs w:val="18"/>
              </w:rPr>
              <w:t>Uluslararası İktisat</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 xml:space="preserve">Profesör </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color w:val="000000"/>
                <w:sz w:val="18"/>
                <w:szCs w:val="18"/>
              </w:rPr>
              <w:t>İşletme (İngilizce)</w:t>
            </w:r>
          </w:p>
        </w:tc>
        <w:tc>
          <w:tcPr>
            <w:tcW w:w="1843" w:type="dxa"/>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rFonts w:eastAsia="Calibri"/>
                <w:sz w:val="18"/>
                <w:szCs w:val="18"/>
              </w:rPr>
              <w:t>Yönetim Ve Organizasyon</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Algılanan örgütsel destek ölçeği ve psikometri konularında çalışmaları olmak</w:t>
            </w: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İLAHİYAT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Temel İslam Bilimleri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Arap Dili ve Belagatı</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5</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Temel İslam Bilimleri</w:t>
            </w:r>
          </w:p>
        </w:tc>
        <w:tc>
          <w:tcPr>
            <w:tcW w:w="1843" w:type="dxa"/>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sz w:val="18"/>
                <w:szCs w:val="18"/>
              </w:rPr>
              <w:t>Kur'an-</w:t>
            </w:r>
            <w:r>
              <w:rPr>
                <w:sz w:val="18"/>
                <w:szCs w:val="18"/>
              </w:rPr>
              <w:t>ı</w:t>
            </w:r>
            <w:r w:rsidRPr="008B6025">
              <w:rPr>
                <w:sz w:val="18"/>
                <w:szCs w:val="18"/>
              </w:rPr>
              <w:t xml:space="preserve"> Kerim Okuma </w:t>
            </w:r>
            <w:r>
              <w:rPr>
                <w:sz w:val="18"/>
                <w:szCs w:val="18"/>
              </w:rPr>
              <w:t>v</w:t>
            </w:r>
            <w:r w:rsidRPr="008B6025">
              <w:rPr>
                <w:sz w:val="18"/>
                <w:szCs w:val="18"/>
              </w:rPr>
              <w:t>e Kıraat İlmi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Tefsir kitaplarında kırâat ilmi üzerine çalışmaları olmak</w:t>
            </w: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MİMARLIK VE TASARIM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sz w:val="18"/>
                <w:szCs w:val="18"/>
              </w:rPr>
              <w:t>Şehir ve Bölge Plan</w:t>
            </w:r>
            <w:r>
              <w:rPr>
                <w:sz w:val="18"/>
                <w:szCs w:val="18"/>
              </w:rPr>
              <w:t>.</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Şehir ve Bölge Planlama</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sz w:val="18"/>
                <w:szCs w:val="18"/>
              </w:rPr>
              <w:t>Mimarlık</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Mimarlık</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MÜHENDİSLİK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color w:val="000000"/>
                <w:sz w:val="18"/>
                <w:szCs w:val="18"/>
              </w:rPr>
              <w:t>Elektrik-Elektronik Mühendisliği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Elektrik Makineleri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Doçent</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color w:val="000000"/>
                <w:sz w:val="18"/>
                <w:szCs w:val="18"/>
              </w:rPr>
              <w:t>Endüstri Mühendisliği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Endüstri Mühendisliği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Doçent</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9854" w:type="dxa"/>
            <w:gridSpan w:val="6"/>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MÜZİK VE SAHNE SANATLARI FAKÜLTESİ</w:t>
            </w:r>
          </w:p>
        </w:tc>
      </w:tr>
      <w:tr w:rsidR="00AA2881" w:rsidRPr="008B6025" w:rsidTr="00FF61D3">
        <w:trPr>
          <w:trHeight w:val="225"/>
          <w:jc w:val="center"/>
        </w:trPr>
        <w:tc>
          <w:tcPr>
            <w:tcW w:w="1952" w:type="dxa"/>
            <w:shd w:val="clear" w:color="auto" w:fill="auto"/>
            <w:tcMar>
              <w:left w:w="28" w:type="dxa"/>
              <w:right w:w="28" w:type="dxa"/>
            </w:tcMar>
            <w:vAlign w:val="center"/>
          </w:tcPr>
          <w:p w:rsidR="00AA2881" w:rsidRPr="008B6025" w:rsidRDefault="00AA2881" w:rsidP="00FF61D3">
            <w:pPr>
              <w:rPr>
                <w:color w:val="000000"/>
                <w:sz w:val="18"/>
                <w:szCs w:val="18"/>
              </w:rPr>
            </w:pPr>
            <w:r w:rsidRPr="008B6025">
              <w:rPr>
                <w:color w:val="000000"/>
                <w:sz w:val="18"/>
                <w:szCs w:val="18"/>
              </w:rPr>
              <w:t>Sahne Sanatları</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Tiyatro</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2</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Sahne sanatları alanında doktora yapmış olmak, tiyatro oyunculuğu alanında çalışmaları olmak.</w:t>
            </w:r>
          </w:p>
        </w:tc>
      </w:tr>
    </w:tbl>
    <w:p w:rsidR="00AA2881" w:rsidRDefault="00AA2881" w:rsidP="00AA2881"/>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810"/>
        <w:gridCol w:w="142"/>
        <w:gridCol w:w="1843"/>
        <w:gridCol w:w="1275"/>
        <w:gridCol w:w="426"/>
        <w:gridCol w:w="425"/>
        <w:gridCol w:w="3933"/>
      </w:tblGrid>
      <w:tr w:rsidR="00AA2881" w:rsidRPr="008B6025" w:rsidTr="00FF61D3">
        <w:trPr>
          <w:trHeight w:val="225"/>
          <w:jc w:val="center"/>
        </w:trPr>
        <w:tc>
          <w:tcPr>
            <w:tcW w:w="1810" w:type="dxa"/>
            <w:shd w:val="clear" w:color="auto" w:fill="auto"/>
            <w:tcMar>
              <w:left w:w="28" w:type="dxa"/>
              <w:right w:w="28" w:type="dxa"/>
            </w:tcMar>
            <w:vAlign w:val="center"/>
            <w:hideMark/>
          </w:tcPr>
          <w:p w:rsidR="00AA2881" w:rsidRPr="008B6025" w:rsidRDefault="00AA2881" w:rsidP="00FF61D3">
            <w:pPr>
              <w:ind w:right="-2"/>
              <w:rPr>
                <w:b/>
                <w:bCs/>
                <w:sz w:val="18"/>
                <w:szCs w:val="18"/>
              </w:rPr>
            </w:pPr>
            <w:r w:rsidRPr="008B6025">
              <w:rPr>
                <w:b/>
                <w:bCs/>
                <w:sz w:val="18"/>
                <w:szCs w:val="18"/>
              </w:rPr>
              <w:lastRenderedPageBreak/>
              <w:t>Bölüm</w:t>
            </w:r>
          </w:p>
        </w:tc>
        <w:tc>
          <w:tcPr>
            <w:tcW w:w="1985" w:type="dxa"/>
            <w:gridSpan w:val="2"/>
            <w:shd w:val="clear" w:color="auto" w:fill="auto"/>
            <w:tcMar>
              <w:left w:w="28" w:type="dxa"/>
              <w:right w:w="28" w:type="dxa"/>
            </w:tcMar>
            <w:vAlign w:val="center"/>
            <w:hideMark/>
          </w:tcPr>
          <w:p w:rsidR="00AA2881" w:rsidRPr="008B6025" w:rsidRDefault="00AA2881" w:rsidP="00FF61D3">
            <w:pPr>
              <w:ind w:right="-2"/>
              <w:rPr>
                <w:b/>
                <w:bCs/>
                <w:sz w:val="18"/>
                <w:szCs w:val="18"/>
              </w:rPr>
            </w:pPr>
            <w:r w:rsidRPr="008B6025">
              <w:rPr>
                <w:b/>
                <w:bCs/>
                <w:sz w:val="18"/>
                <w:szCs w:val="18"/>
              </w:rPr>
              <w:t>Anabilim Dalı</w:t>
            </w:r>
          </w:p>
        </w:tc>
        <w:tc>
          <w:tcPr>
            <w:tcW w:w="1275" w:type="dxa"/>
            <w:shd w:val="clear" w:color="auto" w:fill="auto"/>
            <w:tcMar>
              <w:left w:w="28" w:type="dxa"/>
              <w:right w:w="28" w:type="dxa"/>
            </w:tcMar>
            <w:vAlign w:val="center"/>
          </w:tcPr>
          <w:p w:rsidR="00AA2881" w:rsidRPr="008B6025" w:rsidRDefault="00AA2881" w:rsidP="00FF61D3">
            <w:pPr>
              <w:ind w:right="-2"/>
              <w:rPr>
                <w:b/>
                <w:bCs/>
                <w:sz w:val="18"/>
                <w:szCs w:val="18"/>
              </w:rPr>
            </w:pPr>
            <w:r w:rsidRPr="008B6025">
              <w:rPr>
                <w:b/>
                <w:bCs/>
                <w:sz w:val="18"/>
                <w:szCs w:val="18"/>
              </w:rPr>
              <w:t>Kadro Unvanı</w:t>
            </w:r>
          </w:p>
        </w:tc>
        <w:tc>
          <w:tcPr>
            <w:tcW w:w="426" w:type="dxa"/>
            <w:shd w:val="clear" w:color="auto" w:fill="auto"/>
            <w:tcMar>
              <w:left w:w="28" w:type="dxa"/>
              <w:right w:w="28" w:type="dxa"/>
            </w:tcMar>
            <w:vAlign w:val="center"/>
            <w:hideMark/>
          </w:tcPr>
          <w:p w:rsidR="00AA2881" w:rsidRPr="008B6025" w:rsidRDefault="00AA2881" w:rsidP="00FF61D3">
            <w:pPr>
              <w:ind w:right="-2"/>
              <w:jc w:val="center"/>
              <w:rPr>
                <w:b/>
                <w:bCs/>
                <w:sz w:val="18"/>
                <w:szCs w:val="18"/>
              </w:rPr>
            </w:pPr>
            <w:r w:rsidRPr="008B6025">
              <w:rPr>
                <w:b/>
                <w:bCs/>
                <w:sz w:val="18"/>
                <w:szCs w:val="18"/>
              </w:rPr>
              <w:t>Adet</w:t>
            </w:r>
          </w:p>
        </w:tc>
        <w:tc>
          <w:tcPr>
            <w:tcW w:w="425" w:type="dxa"/>
            <w:shd w:val="clear" w:color="auto" w:fill="auto"/>
            <w:tcMar>
              <w:left w:w="28" w:type="dxa"/>
              <w:right w:w="28" w:type="dxa"/>
            </w:tcMar>
            <w:vAlign w:val="center"/>
            <w:hideMark/>
          </w:tcPr>
          <w:p w:rsidR="00AA2881" w:rsidRPr="008B6025" w:rsidRDefault="00AA2881" w:rsidP="00FF61D3">
            <w:pPr>
              <w:ind w:right="-2"/>
              <w:jc w:val="center"/>
              <w:rPr>
                <w:b/>
                <w:bCs/>
                <w:sz w:val="18"/>
                <w:szCs w:val="18"/>
              </w:rPr>
            </w:pPr>
            <w:r w:rsidRPr="008B6025">
              <w:rPr>
                <w:b/>
                <w:bCs/>
                <w:sz w:val="18"/>
                <w:szCs w:val="18"/>
              </w:rPr>
              <w:t>Der</w:t>
            </w:r>
          </w:p>
        </w:tc>
        <w:tc>
          <w:tcPr>
            <w:tcW w:w="3933" w:type="dxa"/>
            <w:shd w:val="clear" w:color="auto" w:fill="auto"/>
            <w:tcMar>
              <w:left w:w="28" w:type="dxa"/>
              <w:right w:w="28" w:type="dxa"/>
            </w:tcMar>
            <w:vAlign w:val="center"/>
            <w:hideMark/>
          </w:tcPr>
          <w:p w:rsidR="00AA2881" w:rsidRPr="008B6025" w:rsidRDefault="00AA2881" w:rsidP="00FF61D3">
            <w:pPr>
              <w:ind w:right="-2"/>
              <w:rPr>
                <w:b/>
                <w:bCs/>
                <w:sz w:val="18"/>
                <w:szCs w:val="18"/>
              </w:rPr>
            </w:pPr>
            <w:r w:rsidRPr="008B6025">
              <w:rPr>
                <w:b/>
                <w:bCs/>
                <w:sz w:val="18"/>
                <w:szCs w:val="18"/>
              </w:rPr>
              <w:t>Açıklama</w:t>
            </w:r>
          </w:p>
        </w:tc>
      </w:tr>
      <w:tr w:rsidR="00AA2881" w:rsidRPr="008B6025" w:rsidTr="00FF61D3">
        <w:trPr>
          <w:trHeight w:val="225"/>
          <w:jc w:val="center"/>
        </w:trPr>
        <w:tc>
          <w:tcPr>
            <w:tcW w:w="9854" w:type="dxa"/>
            <w:gridSpan w:val="7"/>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SPOR BİLİMLERİ FAKÜLTESİ</w:t>
            </w:r>
          </w:p>
        </w:tc>
      </w:tr>
      <w:tr w:rsidR="00AA2881" w:rsidRPr="008B6025" w:rsidTr="00FF61D3">
        <w:trPr>
          <w:trHeight w:val="225"/>
          <w:jc w:val="center"/>
        </w:trPr>
        <w:tc>
          <w:tcPr>
            <w:tcW w:w="1952" w:type="dxa"/>
            <w:gridSpan w:val="2"/>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Antrenörlük Eğitimi</w:t>
            </w:r>
          </w:p>
        </w:tc>
        <w:tc>
          <w:tcPr>
            <w:tcW w:w="184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Antrenörlük Eğitimi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 xml:space="preserve">Doçent </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9854" w:type="dxa"/>
            <w:gridSpan w:val="7"/>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TEKNOLOJİ FAKÜLTESİ</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Biyomedikal Mühendisliği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Biyomedikal Mühendisliği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Termofilik campylobacter türleri ve PCR tekniği konularında çalışmaları olmak.</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Pr>
                <w:sz w:val="18"/>
                <w:szCs w:val="18"/>
              </w:rPr>
              <w:t>Metalurji v</w:t>
            </w:r>
            <w:r w:rsidRPr="008B6025">
              <w:rPr>
                <w:sz w:val="18"/>
                <w:szCs w:val="18"/>
              </w:rPr>
              <w:t>e Malzeme Mühendisliği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Pr>
                <w:sz w:val="18"/>
                <w:szCs w:val="18"/>
              </w:rPr>
              <w:t>Malzeme Bilimi v</w:t>
            </w:r>
            <w:r w:rsidRPr="008B6025">
              <w:rPr>
                <w:sz w:val="18"/>
                <w:szCs w:val="18"/>
              </w:rPr>
              <w:t>e Mühendisliği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rPr>
                <w:sz w:val="18"/>
                <w:szCs w:val="18"/>
              </w:rPr>
            </w:pPr>
            <w:r>
              <w:rPr>
                <w:sz w:val="18"/>
                <w:szCs w:val="18"/>
              </w:rPr>
              <w:t>Ö</w:t>
            </w:r>
            <w:r w:rsidRPr="008B6025">
              <w:rPr>
                <w:sz w:val="18"/>
                <w:szCs w:val="18"/>
              </w:rPr>
              <w:t>nderiştirme yöntemi, adsorpsiyon ve aljinat biyopolimerler konularında çalışmaları olmak.</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Pr>
                <w:sz w:val="18"/>
                <w:szCs w:val="18"/>
              </w:rPr>
              <w:t>Metalurji v</w:t>
            </w:r>
            <w:r w:rsidRPr="008B6025">
              <w:rPr>
                <w:sz w:val="18"/>
                <w:szCs w:val="18"/>
              </w:rPr>
              <w:t>e Malzeme Mühendisliği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Pr>
                <w:sz w:val="18"/>
                <w:szCs w:val="18"/>
              </w:rPr>
              <w:t>Malzeme Bilimi v</w:t>
            </w:r>
            <w:r w:rsidRPr="008B6025">
              <w:rPr>
                <w:sz w:val="18"/>
                <w:szCs w:val="18"/>
              </w:rPr>
              <w:t>e Mühendisliği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Plastik malzemelerin yapıştırılması, yüzey işlemleri ve yaşlandırma konularında çalışmaları olmak</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Otomotiv Mühendisliği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Otomotiv Mühendisliği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Pr>
                <w:sz w:val="18"/>
                <w:szCs w:val="18"/>
              </w:rPr>
              <w:t xml:space="preserve">Dr. Öğr. </w:t>
            </w:r>
            <w:r w:rsidRPr="008B6025">
              <w:rPr>
                <w:sz w:val="18"/>
                <w:szCs w:val="18"/>
              </w:rPr>
              <w:t>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Hızlandırılmış tasarım yaklaşımı ve taşıtlarda elemanların tasarımı konularında çalışmaları olmak.</w:t>
            </w:r>
          </w:p>
        </w:tc>
      </w:tr>
      <w:tr w:rsidR="00AA2881" w:rsidRPr="008B6025" w:rsidTr="00FF61D3">
        <w:trPr>
          <w:trHeight w:val="225"/>
          <w:jc w:val="center"/>
        </w:trPr>
        <w:tc>
          <w:tcPr>
            <w:tcW w:w="9854" w:type="dxa"/>
            <w:gridSpan w:val="7"/>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TIP FAKÜLTESİ</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Dahili Tıp Bilimleri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Enfeksiyon Hastalıkları</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sz w:val="18"/>
                <w:szCs w:val="18"/>
              </w:rPr>
              <w:t xml:space="preserve">Dahili Tıp Bilimleri </w:t>
            </w:r>
          </w:p>
        </w:tc>
        <w:tc>
          <w:tcPr>
            <w:tcW w:w="1985" w:type="dxa"/>
            <w:gridSpan w:val="2"/>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sz w:val="18"/>
                <w:szCs w:val="18"/>
              </w:rPr>
              <w:t xml:space="preserve">Adli Tıp </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sz w:val="18"/>
                <w:szCs w:val="18"/>
              </w:rPr>
              <w:t xml:space="preserve">Dahili Tıp Bilimleri </w:t>
            </w:r>
          </w:p>
        </w:tc>
        <w:tc>
          <w:tcPr>
            <w:tcW w:w="1985" w:type="dxa"/>
            <w:gridSpan w:val="2"/>
            <w:shd w:val="clear" w:color="auto" w:fill="auto"/>
            <w:tcMar>
              <w:left w:w="28" w:type="dxa"/>
              <w:right w:w="28" w:type="dxa"/>
            </w:tcMar>
            <w:vAlign w:val="center"/>
          </w:tcPr>
          <w:p w:rsidR="00AA2881" w:rsidRPr="008B6025" w:rsidRDefault="00AA2881" w:rsidP="00FF61D3">
            <w:pPr>
              <w:rPr>
                <w:rFonts w:eastAsia="Calibri"/>
                <w:sz w:val="18"/>
                <w:szCs w:val="18"/>
              </w:rPr>
            </w:pPr>
            <w:r>
              <w:rPr>
                <w:sz w:val="18"/>
                <w:szCs w:val="18"/>
              </w:rPr>
              <w:t>Fiziksel Tıp v</w:t>
            </w:r>
            <w:r w:rsidRPr="008B6025">
              <w:rPr>
                <w:sz w:val="18"/>
                <w:szCs w:val="18"/>
              </w:rPr>
              <w:t>e Rehabilitasyon</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sz w:val="18"/>
                <w:szCs w:val="18"/>
              </w:rPr>
              <w:t>Cerrahi Tıp Bilimleri</w:t>
            </w:r>
          </w:p>
        </w:tc>
        <w:tc>
          <w:tcPr>
            <w:tcW w:w="1985" w:type="dxa"/>
            <w:gridSpan w:val="2"/>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rFonts w:eastAsia="Calibri"/>
                <w:sz w:val="18"/>
                <w:szCs w:val="18"/>
              </w:rPr>
              <w:t>Tıbbi Pat</w:t>
            </w:r>
            <w:r>
              <w:rPr>
                <w:rFonts w:eastAsia="Calibri"/>
                <w:sz w:val="18"/>
                <w:szCs w:val="18"/>
              </w:rPr>
              <w:t>o</w:t>
            </w:r>
            <w:r w:rsidRPr="008B6025">
              <w:rPr>
                <w:rFonts w:eastAsia="Calibri"/>
                <w:sz w:val="18"/>
                <w:szCs w:val="18"/>
              </w:rPr>
              <w:t>loji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Profesör</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sz w:val="18"/>
                <w:szCs w:val="18"/>
              </w:rPr>
              <w:t>Temel Tıp Bilimleri</w:t>
            </w:r>
          </w:p>
        </w:tc>
        <w:tc>
          <w:tcPr>
            <w:tcW w:w="1985" w:type="dxa"/>
            <w:gridSpan w:val="2"/>
            <w:shd w:val="clear" w:color="auto" w:fill="auto"/>
            <w:tcMar>
              <w:left w:w="28" w:type="dxa"/>
              <w:right w:w="28" w:type="dxa"/>
            </w:tcMar>
            <w:vAlign w:val="center"/>
          </w:tcPr>
          <w:p w:rsidR="00AA2881" w:rsidRPr="008B6025" w:rsidRDefault="00AA2881" w:rsidP="00FF61D3">
            <w:pPr>
              <w:rPr>
                <w:rFonts w:eastAsia="Calibri"/>
                <w:sz w:val="18"/>
                <w:szCs w:val="18"/>
              </w:rPr>
            </w:pPr>
            <w:r w:rsidRPr="008B6025">
              <w:rPr>
                <w:rFonts w:eastAsia="Calibri"/>
                <w:sz w:val="18"/>
                <w:szCs w:val="18"/>
              </w:rPr>
              <w:t xml:space="preserve">Fizyoloji </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Pr>
                <w:sz w:val="18"/>
                <w:szCs w:val="18"/>
              </w:rPr>
              <w:t>Homosistein toksisitesi,</w:t>
            </w:r>
            <w:r w:rsidRPr="008B6025">
              <w:rPr>
                <w:sz w:val="18"/>
                <w:szCs w:val="18"/>
              </w:rPr>
              <w:t xml:space="preserve"> </w:t>
            </w:r>
            <w:r>
              <w:rPr>
                <w:sz w:val="18"/>
                <w:szCs w:val="18"/>
              </w:rPr>
              <w:t>oksidatif stres ve</w:t>
            </w:r>
            <w:r w:rsidRPr="008B6025">
              <w:rPr>
                <w:sz w:val="18"/>
                <w:szCs w:val="18"/>
              </w:rPr>
              <w:t xml:space="preserve"> hücre dizisi</w:t>
            </w:r>
            <w:r>
              <w:rPr>
                <w:sz w:val="18"/>
                <w:szCs w:val="18"/>
              </w:rPr>
              <w:t xml:space="preserve"> konularında çalışmış olmak</w:t>
            </w:r>
          </w:p>
        </w:tc>
      </w:tr>
      <w:tr w:rsidR="00AA2881" w:rsidRPr="008B6025" w:rsidTr="00FF61D3">
        <w:trPr>
          <w:trHeight w:val="225"/>
          <w:jc w:val="center"/>
        </w:trPr>
        <w:tc>
          <w:tcPr>
            <w:tcW w:w="9854" w:type="dxa"/>
            <w:gridSpan w:val="7"/>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TURİZM FAKÜLTESİ</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Turizm Rehberliği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Turizm Rehberliği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Dr. Öğr. Üyesi</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4</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Konaklama işletmeleri, tüketici tutum ve satın alma eğilimi konularında çalışmaları olmak</w:t>
            </w:r>
          </w:p>
        </w:tc>
      </w:tr>
      <w:tr w:rsidR="00AA2881" w:rsidRPr="008B6025" w:rsidTr="00FF61D3">
        <w:trPr>
          <w:trHeight w:val="225"/>
          <w:jc w:val="center"/>
        </w:trPr>
        <w:tc>
          <w:tcPr>
            <w:tcW w:w="9854" w:type="dxa"/>
            <w:gridSpan w:val="7"/>
            <w:shd w:val="clear" w:color="auto" w:fill="auto"/>
            <w:tcMar>
              <w:left w:w="28" w:type="dxa"/>
              <w:right w:w="28" w:type="dxa"/>
            </w:tcMar>
            <w:vAlign w:val="center"/>
          </w:tcPr>
          <w:p w:rsidR="00AA2881" w:rsidRPr="008B6025" w:rsidRDefault="00AA2881" w:rsidP="00FF61D3">
            <w:pPr>
              <w:rPr>
                <w:b/>
                <w:sz w:val="18"/>
                <w:szCs w:val="18"/>
                <w:lang w:val="en-US" w:eastAsia="ja-JP"/>
              </w:rPr>
            </w:pPr>
            <w:r w:rsidRPr="008B6025">
              <w:rPr>
                <w:b/>
                <w:sz w:val="18"/>
                <w:szCs w:val="18"/>
                <w:lang w:val="en-US" w:eastAsia="ja-JP"/>
              </w:rPr>
              <w:t>UYGULAMALI BİLİMLER YÜKSEKOKULU</w:t>
            </w:r>
          </w:p>
        </w:tc>
      </w:tr>
      <w:tr w:rsidR="00AA2881" w:rsidRPr="008B6025" w:rsidTr="00FF61D3">
        <w:trPr>
          <w:trHeight w:val="225"/>
          <w:jc w:val="center"/>
        </w:trPr>
        <w:tc>
          <w:tcPr>
            <w:tcW w:w="1810"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Organik Tarım İşletmeciliği</w:t>
            </w:r>
          </w:p>
        </w:tc>
        <w:tc>
          <w:tcPr>
            <w:tcW w:w="1985" w:type="dxa"/>
            <w:gridSpan w:val="2"/>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Organik Tarım İşletmeciliği</w:t>
            </w:r>
          </w:p>
        </w:tc>
        <w:tc>
          <w:tcPr>
            <w:tcW w:w="1275" w:type="dxa"/>
            <w:shd w:val="clear" w:color="auto" w:fill="auto"/>
            <w:tcMar>
              <w:left w:w="28" w:type="dxa"/>
              <w:right w:w="28" w:type="dxa"/>
            </w:tcMar>
            <w:vAlign w:val="center"/>
          </w:tcPr>
          <w:p w:rsidR="00AA2881" w:rsidRPr="008B6025" w:rsidRDefault="00AA2881" w:rsidP="00FF61D3">
            <w:pPr>
              <w:rPr>
                <w:sz w:val="18"/>
                <w:szCs w:val="18"/>
              </w:rPr>
            </w:pPr>
            <w:r w:rsidRPr="008B6025">
              <w:rPr>
                <w:sz w:val="18"/>
                <w:szCs w:val="18"/>
              </w:rPr>
              <w:t>Doçent</w:t>
            </w:r>
          </w:p>
        </w:tc>
        <w:tc>
          <w:tcPr>
            <w:tcW w:w="426" w:type="dxa"/>
            <w:shd w:val="clear" w:color="auto" w:fill="auto"/>
            <w:tcMar>
              <w:left w:w="28" w:type="dxa"/>
              <w:right w:w="28" w:type="dxa"/>
            </w:tcMar>
            <w:vAlign w:val="center"/>
          </w:tcPr>
          <w:p w:rsidR="00AA2881" w:rsidRPr="008B6025" w:rsidRDefault="00AA2881" w:rsidP="00FF61D3">
            <w:pPr>
              <w:jc w:val="center"/>
              <w:rPr>
                <w:sz w:val="18"/>
                <w:szCs w:val="18"/>
              </w:rPr>
            </w:pPr>
            <w:r w:rsidRPr="008B6025">
              <w:rPr>
                <w:sz w:val="18"/>
                <w:szCs w:val="18"/>
              </w:rPr>
              <w:t>1</w:t>
            </w:r>
          </w:p>
        </w:tc>
        <w:tc>
          <w:tcPr>
            <w:tcW w:w="425" w:type="dxa"/>
            <w:shd w:val="clear" w:color="auto" w:fill="auto"/>
            <w:tcMar>
              <w:left w:w="28" w:type="dxa"/>
              <w:right w:w="28" w:type="dxa"/>
            </w:tcMar>
            <w:vAlign w:val="center"/>
          </w:tcPr>
          <w:p w:rsidR="00AA2881" w:rsidRPr="008B6025" w:rsidRDefault="00AA2881" w:rsidP="00FF61D3">
            <w:pPr>
              <w:jc w:val="center"/>
              <w:rPr>
                <w:sz w:val="18"/>
                <w:szCs w:val="18"/>
              </w:rPr>
            </w:pPr>
            <w:r>
              <w:rPr>
                <w:sz w:val="18"/>
                <w:szCs w:val="18"/>
              </w:rPr>
              <w:t>1</w:t>
            </w:r>
          </w:p>
        </w:tc>
        <w:tc>
          <w:tcPr>
            <w:tcW w:w="3933" w:type="dxa"/>
            <w:shd w:val="clear" w:color="auto" w:fill="auto"/>
            <w:tcMar>
              <w:left w:w="28" w:type="dxa"/>
              <w:right w:w="28" w:type="dxa"/>
            </w:tcMar>
            <w:vAlign w:val="center"/>
          </w:tcPr>
          <w:p w:rsidR="00AA2881" w:rsidRPr="008B6025" w:rsidRDefault="00AA2881" w:rsidP="00FF61D3">
            <w:pPr>
              <w:autoSpaceDE w:val="0"/>
              <w:autoSpaceDN w:val="0"/>
              <w:adjustRightInd w:val="0"/>
              <w:rPr>
                <w:sz w:val="18"/>
                <w:szCs w:val="18"/>
                <w:lang w:eastAsia="en-US"/>
              </w:rPr>
            </w:pPr>
            <w:r w:rsidRPr="008B6025">
              <w:rPr>
                <w:sz w:val="18"/>
                <w:szCs w:val="18"/>
              </w:rPr>
              <w:t>Fluoresan pseudomonas ve pamukta Verticillium solgunluğu konularında çalışmaları olmak</w:t>
            </w:r>
          </w:p>
        </w:tc>
      </w:tr>
    </w:tbl>
    <w:p w:rsidR="00AA2881" w:rsidRPr="008B6025" w:rsidRDefault="00AA2881" w:rsidP="00AA2881">
      <w:pPr>
        <w:rPr>
          <w:sz w:val="18"/>
          <w:szCs w:val="18"/>
        </w:rPr>
      </w:pPr>
    </w:p>
    <w:p w:rsidR="00BE58EC" w:rsidRDefault="00AA2881"/>
    <w:sectPr w:rsidR="00BE58EC" w:rsidSect="00444BF0">
      <w:footerReference w:type="even" r:id="rId5"/>
      <w:footerReference w:type="default" r:id="rId6"/>
      <w:pgSz w:w="11906" w:h="16838" w:code="9"/>
      <w:pgMar w:top="709" w:right="851" w:bottom="907" w:left="1134" w:header="113" w:footer="113" w:gutter="0"/>
      <w:pgNumType w:start="1"/>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84" w:rsidRDefault="00AA2881" w:rsidP="00DA1E4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CA7D84" w:rsidRDefault="00AA2881" w:rsidP="0035187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2FB" w:rsidRDefault="00AA2881">
    <w:pPr>
      <w:pStyle w:val="Altbilgi"/>
      <w:jc w:val="center"/>
    </w:pPr>
    <w:r>
      <w:fldChar w:fldCharType="begin"/>
    </w:r>
    <w:r>
      <w:instrText xml:space="preserve"> PAGE   \* MERGEFORMAT </w:instrText>
    </w:r>
    <w:r>
      <w:fldChar w:fldCharType="separate"/>
    </w:r>
    <w:r>
      <w:rPr>
        <w:noProof/>
      </w:rPr>
      <w:t>1</w:t>
    </w:r>
    <w:r>
      <w:fldChar w:fldCharType="end"/>
    </w:r>
  </w:p>
  <w:p w:rsidR="00CA7D84" w:rsidRDefault="00AA2881" w:rsidP="00351877">
    <w:pPr>
      <w:pStyle w:val="Altbilgi"/>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14FB"/>
    <w:multiLevelType w:val="hybridMultilevel"/>
    <w:tmpl w:val="1DD4CD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SortMethod w:val="0000"/>
  <w:defaultTabStop w:val="708"/>
  <w:hyphenationZone w:val="425"/>
  <w:drawingGridHorizontalSpacing w:val="110"/>
  <w:displayHorizontalDrawingGridEvery w:val="2"/>
  <w:displayVerticalDrawingGridEvery w:val="2"/>
  <w:characterSpacingControl w:val="doNotCompress"/>
  <w:compat>
    <w:useFELayout/>
  </w:compat>
  <w:rsids>
    <w:rsidRoot w:val="00AA2881"/>
    <w:rsid w:val="000069EF"/>
    <w:rsid w:val="00065137"/>
    <w:rsid w:val="00074F49"/>
    <w:rsid w:val="001350B5"/>
    <w:rsid w:val="002F1127"/>
    <w:rsid w:val="00302549"/>
    <w:rsid w:val="00304D06"/>
    <w:rsid w:val="00481F4F"/>
    <w:rsid w:val="004A2616"/>
    <w:rsid w:val="00565C74"/>
    <w:rsid w:val="00657623"/>
    <w:rsid w:val="00716165"/>
    <w:rsid w:val="007258F0"/>
    <w:rsid w:val="00783A68"/>
    <w:rsid w:val="00793F33"/>
    <w:rsid w:val="007A7D15"/>
    <w:rsid w:val="00855242"/>
    <w:rsid w:val="008D4230"/>
    <w:rsid w:val="00937A3B"/>
    <w:rsid w:val="009B2E88"/>
    <w:rsid w:val="009C32C2"/>
    <w:rsid w:val="00A9128E"/>
    <w:rsid w:val="00AA2881"/>
    <w:rsid w:val="00AC4286"/>
    <w:rsid w:val="00B04A5D"/>
    <w:rsid w:val="00B40BDA"/>
    <w:rsid w:val="00C01A1B"/>
    <w:rsid w:val="00C82BAC"/>
    <w:rsid w:val="00CB2982"/>
    <w:rsid w:val="00CC33FE"/>
    <w:rsid w:val="00DF7969"/>
    <w:rsid w:val="00FF3213"/>
    <w:rsid w:val="00FF6069"/>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881"/>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AA2881"/>
    <w:pPr>
      <w:tabs>
        <w:tab w:val="center" w:pos="4536"/>
        <w:tab w:val="right" w:pos="9072"/>
      </w:tabs>
    </w:pPr>
  </w:style>
  <w:style w:type="character" w:customStyle="1" w:styleId="AltbilgiChar">
    <w:name w:val="Altbilgi Char"/>
    <w:basedOn w:val="VarsaylanParagrafYazTipi"/>
    <w:link w:val="Altbilgi"/>
    <w:uiPriority w:val="99"/>
    <w:rsid w:val="00AA2881"/>
    <w:rPr>
      <w:rFonts w:ascii="Times New Roman" w:eastAsia="Times New Roman" w:hAnsi="Times New Roman" w:cs="Times New Roman"/>
      <w:sz w:val="20"/>
      <w:szCs w:val="20"/>
      <w:lang w:eastAsia="tr-TR"/>
    </w:rPr>
  </w:style>
  <w:style w:type="character" w:styleId="SayfaNumaras">
    <w:name w:val="page number"/>
    <w:basedOn w:val="VarsaylanParagrafYazTipi"/>
    <w:rsid w:val="00AA2881"/>
  </w:style>
  <w:style w:type="character" w:styleId="Gl">
    <w:name w:val="Strong"/>
    <w:basedOn w:val="VarsaylanParagrafYazTipi"/>
    <w:uiPriority w:val="22"/>
    <w:qFormat/>
    <w:rsid w:val="00AA28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4861</Characters>
  <Application>Microsoft Office Word</Application>
  <DocSecurity>0</DocSecurity>
  <Lines>40</Lines>
  <Paragraphs>11</Paragraphs>
  <ScaleCrop>false</ScaleCrop>
  <Company>Pamukkale Üniversitesi</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dc:creator>
  <cp:keywords/>
  <dc:description/>
  <cp:lastModifiedBy>esra</cp:lastModifiedBy>
  <cp:revision>1</cp:revision>
  <dcterms:created xsi:type="dcterms:W3CDTF">2018-10-19T06:41:00Z</dcterms:created>
  <dcterms:modified xsi:type="dcterms:W3CDTF">2018-10-19T06:41:00Z</dcterms:modified>
</cp:coreProperties>
</file>