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FD70E3" w:rsidRDefault="00B435EF" w:rsidP="00B435EF">
      <w:pPr>
        <w:spacing w:after="0" w:line="360" w:lineRule="auto"/>
        <w:jc w:val="center"/>
        <w:rPr>
          <w:rFonts w:ascii="Times New Roman" w:hAnsi="Times New Roman" w:cs="Times New Roman"/>
          <w:b/>
          <w:color w:val="000000" w:themeColor="text1"/>
          <w:sz w:val="24"/>
          <w:szCs w:val="24"/>
        </w:rPr>
      </w:pPr>
      <w:r w:rsidRPr="00FD70E3">
        <w:rPr>
          <w:rFonts w:ascii="Times New Roman" w:hAnsi="Times New Roman" w:cs="Times New Roman"/>
          <w:b/>
          <w:color w:val="000000" w:themeColor="text1"/>
          <w:sz w:val="24"/>
          <w:szCs w:val="24"/>
        </w:rPr>
        <w:t>T.C.</w:t>
      </w:r>
    </w:p>
    <w:p w14:paraId="0766CDE3" w14:textId="77777777" w:rsidR="00773CFC" w:rsidRDefault="00B435EF" w:rsidP="00B435EF">
      <w:pPr>
        <w:spacing w:after="0" w:line="360" w:lineRule="auto"/>
        <w:jc w:val="center"/>
        <w:rPr>
          <w:rFonts w:ascii="Times New Roman" w:hAnsi="Times New Roman" w:cs="Times New Roman"/>
          <w:b/>
          <w:color w:val="000000" w:themeColor="text1"/>
          <w:sz w:val="24"/>
          <w:szCs w:val="24"/>
        </w:rPr>
      </w:pPr>
      <w:r w:rsidRPr="00FD70E3">
        <w:rPr>
          <w:rFonts w:ascii="Times New Roman" w:hAnsi="Times New Roman" w:cs="Times New Roman"/>
          <w:b/>
          <w:color w:val="000000" w:themeColor="text1"/>
          <w:sz w:val="24"/>
          <w:szCs w:val="24"/>
        </w:rPr>
        <w:t xml:space="preserve">PAMUKKALE ÜNİVERSİTESİ </w:t>
      </w:r>
      <w:r w:rsidRPr="00FD70E3">
        <w:rPr>
          <w:rFonts w:ascii="Times New Roman" w:hAnsi="Times New Roman" w:cs="Times New Roman"/>
          <w:b/>
          <w:color w:val="000000" w:themeColor="text1"/>
          <w:sz w:val="24"/>
          <w:szCs w:val="24"/>
        </w:rPr>
        <w:br/>
        <w:t>SAĞLIK BİLİMLER</w:t>
      </w:r>
      <w:r w:rsidR="00B17CF9">
        <w:rPr>
          <w:rFonts w:ascii="Times New Roman" w:hAnsi="Times New Roman" w:cs="Times New Roman"/>
          <w:b/>
          <w:color w:val="000000" w:themeColor="text1"/>
          <w:sz w:val="24"/>
          <w:szCs w:val="24"/>
        </w:rPr>
        <w:t>İ</w:t>
      </w:r>
      <w:r w:rsidRPr="00FD70E3">
        <w:rPr>
          <w:rFonts w:ascii="Times New Roman" w:hAnsi="Times New Roman" w:cs="Times New Roman"/>
          <w:b/>
          <w:color w:val="000000" w:themeColor="text1"/>
          <w:sz w:val="24"/>
          <w:szCs w:val="24"/>
        </w:rPr>
        <w:t xml:space="preserve"> FAKÜLTESİ </w:t>
      </w:r>
    </w:p>
    <w:p w14:paraId="2B872FC7" w14:textId="51ECE054" w:rsidR="00B435EF" w:rsidRPr="00FD70E3" w:rsidRDefault="00B435EF" w:rsidP="00B435EF">
      <w:pPr>
        <w:spacing w:after="0" w:line="360" w:lineRule="auto"/>
        <w:jc w:val="center"/>
        <w:rPr>
          <w:rFonts w:ascii="Times New Roman" w:hAnsi="Times New Roman" w:cs="Times New Roman"/>
          <w:b/>
          <w:color w:val="000000" w:themeColor="text1"/>
          <w:sz w:val="24"/>
          <w:szCs w:val="24"/>
        </w:rPr>
      </w:pPr>
      <w:r w:rsidRPr="00FD70E3">
        <w:rPr>
          <w:rFonts w:ascii="Times New Roman" w:hAnsi="Times New Roman" w:cs="Times New Roman"/>
          <w:b/>
          <w:color w:val="000000" w:themeColor="text1"/>
          <w:sz w:val="24"/>
          <w:szCs w:val="24"/>
        </w:rPr>
        <w:t>HEMŞİRELİK BÖL</w:t>
      </w:r>
      <w:r w:rsidR="00DF1354" w:rsidRPr="00FD70E3">
        <w:rPr>
          <w:rFonts w:ascii="Times New Roman" w:hAnsi="Times New Roman" w:cs="Times New Roman"/>
          <w:b/>
          <w:color w:val="000000" w:themeColor="text1"/>
          <w:sz w:val="24"/>
          <w:szCs w:val="24"/>
        </w:rPr>
        <w:t>Ü</w:t>
      </w:r>
      <w:r w:rsidRPr="00FD70E3">
        <w:rPr>
          <w:rFonts w:ascii="Times New Roman" w:hAnsi="Times New Roman" w:cs="Times New Roman"/>
          <w:b/>
          <w:color w:val="000000" w:themeColor="text1"/>
          <w:sz w:val="24"/>
          <w:szCs w:val="24"/>
        </w:rPr>
        <w:t>MÜ</w:t>
      </w:r>
    </w:p>
    <w:p w14:paraId="0CF6153F" w14:textId="77777777" w:rsidR="006C25F1" w:rsidRPr="00FD70E3" w:rsidRDefault="006C25F1" w:rsidP="00B435EF">
      <w:pPr>
        <w:spacing w:after="0" w:line="360" w:lineRule="auto"/>
        <w:jc w:val="center"/>
        <w:rPr>
          <w:rFonts w:ascii="Times New Roman" w:hAnsi="Times New Roman" w:cs="Times New Roman"/>
          <w:color w:val="000000" w:themeColor="text1"/>
          <w:sz w:val="24"/>
          <w:szCs w:val="24"/>
        </w:rPr>
      </w:pPr>
    </w:p>
    <w:p w14:paraId="19754A65" w14:textId="2E4BEA8F" w:rsidR="00B435EF" w:rsidRPr="00FD70E3" w:rsidRDefault="00B435EF" w:rsidP="00B435EF">
      <w:pPr>
        <w:jc w:val="center"/>
        <w:rPr>
          <w:rFonts w:ascii="Times New Roman" w:hAnsi="Times New Roman" w:cs="Times New Roman"/>
          <w:b/>
          <w:bCs/>
          <w:color w:val="000000" w:themeColor="text1"/>
          <w:sz w:val="24"/>
          <w:szCs w:val="24"/>
        </w:rPr>
      </w:pPr>
      <w:r w:rsidRPr="00FD70E3">
        <w:rPr>
          <w:rFonts w:ascii="Times New Roman" w:hAnsi="Times New Roman" w:cs="Times New Roman"/>
          <w:color w:val="000000" w:themeColor="text1"/>
          <w:sz w:val="24"/>
          <w:szCs w:val="24"/>
        </w:rPr>
        <w:t xml:space="preserve"> </w:t>
      </w:r>
      <w:r w:rsidR="0085684F" w:rsidRPr="00FD70E3">
        <w:rPr>
          <w:rFonts w:ascii="Times New Roman" w:hAnsi="Times New Roman" w:cs="Times New Roman"/>
          <w:b/>
          <w:bCs/>
          <w:color w:val="000000" w:themeColor="text1"/>
          <w:sz w:val="24"/>
          <w:szCs w:val="24"/>
        </w:rPr>
        <w:t>ÖZEL ÖĞRENCİ DEĞERLENDİRME</w:t>
      </w:r>
      <w:r w:rsidR="00E903B4" w:rsidRPr="00FD70E3">
        <w:rPr>
          <w:rFonts w:ascii="Times New Roman" w:hAnsi="Times New Roman" w:cs="Times New Roman"/>
          <w:b/>
          <w:bCs/>
          <w:color w:val="000000" w:themeColor="text1"/>
          <w:sz w:val="24"/>
          <w:szCs w:val="24"/>
        </w:rPr>
        <w:t xml:space="preserve"> </w:t>
      </w:r>
      <w:r w:rsidRPr="00FD70E3">
        <w:rPr>
          <w:rFonts w:ascii="Times New Roman" w:hAnsi="Times New Roman" w:cs="Times New Roman"/>
          <w:b/>
          <w:bCs/>
          <w:color w:val="000000" w:themeColor="text1"/>
          <w:sz w:val="24"/>
          <w:szCs w:val="24"/>
        </w:rPr>
        <w:t xml:space="preserve">KOMİSYONU </w:t>
      </w:r>
      <w:r w:rsidR="0035614D">
        <w:rPr>
          <w:rFonts w:ascii="Times New Roman" w:hAnsi="Times New Roman" w:cs="Times New Roman"/>
          <w:b/>
          <w:bCs/>
          <w:color w:val="000000" w:themeColor="text1"/>
          <w:sz w:val="24"/>
          <w:szCs w:val="24"/>
        </w:rPr>
        <w:t>USUL VE</w:t>
      </w:r>
      <w:r w:rsidRPr="00FD70E3">
        <w:rPr>
          <w:rFonts w:ascii="Times New Roman" w:hAnsi="Times New Roman" w:cs="Times New Roman"/>
          <w:b/>
          <w:bCs/>
          <w:color w:val="000000" w:themeColor="text1"/>
          <w:sz w:val="24"/>
          <w:szCs w:val="24"/>
        </w:rPr>
        <w:t xml:space="preserve"> </w:t>
      </w:r>
      <w:r w:rsidR="00AF7BE4" w:rsidRPr="00FD70E3">
        <w:rPr>
          <w:rFonts w:ascii="Times New Roman" w:hAnsi="Times New Roman" w:cs="Times New Roman"/>
          <w:b/>
          <w:bCs/>
          <w:color w:val="000000" w:themeColor="text1"/>
          <w:sz w:val="24"/>
          <w:szCs w:val="24"/>
        </w:rPr>
        <w:t>ESASLARI</w:t>
      </w:r>
    </w:p>
    <w:p w14:paraId="20D284E4" w14:textId="77777777" w:rsidR="00E54395" w:rsidRPr="00FD70E3" w:rsidRDefault="00E54395" w:rsidP="00B435EF">
      <w:pPr>
        <w:jc w:val="center"/>
        <w:rPr>
          <w:rFonts w:ascii="Times New Roman" w:hAnsi="Times New Roman" w:cs="Times New Roman"/>
          <w:b/>
          <w:bCs/>
          <w:color w:val="000000" w:themeColor="text1"/>
          <w:sz w:val="24"/>
          <w:szCs w:val="24"/>
        </w:rPr>
      </w:pPr>
    </w:p>
    <w:p w14:paraId="740B871B" w14:textId="3704BBE2" w:rsidR="006C25F1" w:rsidRPr="00FD70E3" w:rsidRDefault="006C25F1" w:rsidP="006C25F1">
      <w:pPr>
        <w:jc w:val="center"/>
        <w:rPr>
          <w:rFonts w:ascii="Times New Roman" w:hAnsi="Times New Roman" w:cs="Times New Roman"/>
          <w:b/>
          <w:color w:val="000000" w:themeColor="text1"/>
          <w:sz w:val="24"/>
          <w:szCs w:val="24"/>
        </w:rPr>
      </w:pPr>
      <w:r w:rsidRPr="00FD70E3">
        <w:rPr>
          <w:rFonts w:ascii="Times New Roman" w:hAnsi="Times New Roman" w:cs="Times New Roman"/>
          <w:b/>
          <w:color w:val="000000" w:themeColor="text1"/>
          <w:sz w:val="24"/>
          <w:szCs w:val="24"/>
        </w:rPr>
        <w:t>BİR</w:t>
      </w:r>
      <w:r w:rsidR="00EB6007" w:rsidRPr="00FD70E3">
        <w:rPr>
          <w:rFonts w:ascii="Times New Roman" w:hAnsi="Times New Roman" w:cs="Times New Roman"/>
          <w:b/>
          <w:color w:val="000000" w:themeColor="text1"/>
          <w:sz w:val="24"/>
          <w:szCs w:val="24"/>
        </w:rPr>
        <w:t>İ</w:t>
      </w:r>
      <w:r w:rsidRPr="00FD70E3">
        <w:rPr>
          <w:rFonts w:ascii="Times New Roman" w:hAnsi="Times New Roman" w:cs="Times New Roman"/>
          <w:b/>
          <w:color w:val="000000" w:themeColor="text1"/>
          <w:sz w:val="24"/>
          <w:szCs w:val="24"/>
        </w:rPr>
        <w:t xml:space="preserve">NCİ </w:t>
      </w:r>
      <w:r w:rsidR="0086289F" w:rsidRPr="00FD70E3">
        <w:rPr>
          <w:rFonts w:ascii="Times New Roman" w:hAnsi="Times New Roman" w:cs="Times New Roman"/>
          <w:b/>
          <w:color w:val="000000" w:themeColor="text1"/>
          <w:sz w:val="24"/>
          <w:szCs w:val="24"/>
        </w:rPr>
        <w:t>BÖLÜM</w:t>
      </w:r>
    </w:p>
    <w:p w14:paraId="139B72BF" w14:textId="6FAA1FE6" w:rsidR="006C25F1" w:rsidRPr="00FD70E3" w:rsidRDefault="006C25F1" w:rsidP="006C25F1">
      <w:pPr>
        <w:jc w:val="center"/>
        <w:rPr>
          <w:rFonts w:ascii="Times New Roman" w:hAnsi="Times New Roman" w:cs="Times New Roman"/>
          <w:b/>
          <w:color w:val="000000" w:themeColor="text1"/>
          <w:sz w:val="24"/>
          <w:szCs w:val="24"/>
        </w:rPr>
      </w:pPr>
      <w:r w:rsidRPr="00FD70E3">
        <w:rPr>
          <w:rFonts w:ascii="Times New Roman" w:hAnsi="Times New Roman" w:cs="Times New Roman"/>
          <w:b/>
          <w:color w:val="000000" w:themeColor="text1"/>
          <w:sz w:val="24"/>
          <w:szCs w:val="24"/>
        </w:rPr>
        <w:t>(Amaç, Kapsam ve Tanımlar)</w:t>
      </w:r>
    </w:p>
    <w:p w14:paraId="6905E82A" w14:textId="68FA8B87" w:rsidR="00B435EF" w:rsidRPr="00FD70E3" w:rsidRDefault="00B435EF" w:rsidP="00B435EF">
      <w:pPr>
        <w:jc w:val="both"/>
        <w:rPr>
          <w:rFonts w:ascii="Times New Roman" w:hAnsi="Times New Roman" w:cs="Times New Roman"/>
          <w:b/>
          <w:color w:val="000000" w:themeColor="text1"/>
          <w:sz w:val="24"/>
          <w:szCs w:val="24"/>
        </w:rPr>
      </w:pPr>
      <w:r w:rsidRPr="00FD70E3">
        <w:rPr>
          <w:rFonts w:ascii="Times New Roman" w:hAnsi="Times New Roman" w:cs="Times New Roman"/>
          <w:b/>
          <w:color w:val="000000" w:themeColor="text1"/>
          <w:sz w:val="24"/>
          <w:szCs w:val="24"/>
        </w:rPr>
        <w:t>AMAÇ</w:t>
      </w:r>
    </w:p>
    <w:p w14:paraId="58E08154" w14:textId="6DA06657" w:rsidR="00E54395" w:rsidRPr="00FD70E3" w:rsidRDefault="00B435EF" w:rsidP="00CE62D5">
      <w:pPr>
        <w:pStyle w:val="Default"/>
        <w:spacing w:after="120" w:line="360" w:lineRule="auto"/>
        <w:jc w:val="both"/>
        <w:rPr>
          <w:color w:val="000000" w:themeColor="text1"/>
        </w:rPr>
      </w:pPr>
      <w:r w:rsidRPr="00FD70E3">
        <w:rPr>
          <w:b/>
          <w:color w:val="000000" w:themeColor="text1"/>
        </w:rPr>
        <w:t>Madde 1-</w:t>
      </w:r>
      <w:r w:rsidRPr="00FD70E3">
        <w:rPr>
          <w:color w:val="000000" w:themeColor="text1"/>
        </w:rPr>
        <w:t xml:space="preserve"> Bu çalışma esaslarının amacı; Pamukkale Üniversitesi Sağlık Bilimleri Fakültesi Hemşirelik Bölümü </w:t>
      </w:r>
      <w:r w:rsidR="00A867BD" w:rsidRPr="00FD70E3">
        <w:rPr>
          <w:color w:val="000000" w:themeColor="text1"/>
        </w:rPr>
        <w:t xml:space="preserve">Özel Öğrenci Değerlendirme </w:t>
      </w:r>
      <w:r w:rsidRPr="00FD70E3">
        <w:rPr>
          <w:color w:val="000000" w:themeColor="text1"/>
        </w:rPr>
        <w:t>Komisyonu’nun çalışma esaslarını belirlemektir.</w:t>
      </w:r>
    </w:p>
    <w:p w14:paraId="29539837" w14:textId="55F69E72" w:rsidR="00B435EF" w:rsidRPr="00FD70E3" w:rsidRDefault="00B435EF" w:rsidP="00B435EF">
      <w:pPr>
        <w:pStyle w:val="Default"/>
        <w:spacing w:line="360" w:lineRule="auto"/>
        <w:jc w:val="both"/>
        <w:rPr>
          <w:b/>
          <w:color w:val="000000" w:themeColor="text1"/>
        </w:rPr>
      </w:pPr>
      <w:r w:rsidRPr="00FD70E3">
        <w:rPr>
          <w:b/>
          <w:color w:val="000000" w:themeColor="text1"/>
        </w:rPr>
        <w:t>KAPSAM</w:t>
      </w:r>
    </w:p>
    <w:p w14:paraId="4CEC8CFA" w14:textId="268C1ED0" w:rsidR="00CD0577" w:rsidRPr="00FD70E3" w:rsidRDefault="00B435EF" w:rsidP="00CE62D5">
      <w:pPr>
        <w:pStyle w:val="Default"/>
        <w:spacing w:after="120" w:line="360" w:lineRule="auto"/>
        <w:jc w:val="both"/>
        <w:rPr>
          <w:color w:val="000000" w:themeColor="text1"/>
        </w:rPr>
      </w:pPr>
      <w:r w:rsidRPr="00FD70E3">
        <w:rPr>
          <w:b/>
          <w:color w:val="000000" w:themeColor="text1"/>
        </w:rPr>
        <w:t xml:space="preserve">Madde 2- </w:t>
      </w:r>
      <w:r w:rsidRPr="00FD70E3">
        <w:rPr>
          <w:color w:val="000000" w:themeColor="text1"/>
        </w:rPr>
        <w:t xml:space="preserve">Pamukkale Üniversitesi Sağlık Bilimleri Fakültesi Hemşirelik Bölümü </w:t>
      </w:r>
      <w:r w:rsidR="00A867BD" w:rsidRPr="00FD70E3">
        <w:rPr>
          <w:color w:val="000000" w:themeColor="text1"/>
        </w:rPr>
        <w:t xml:space="preserve">Özel Öğrenci Değerlendirme </w:t>
      </w:r>
      <w:r w:rsidRPr="00FD70E3">
        <w:rPr>
          <w:color w:val="000000" w:themeColor="text1"/>
        </w:rPr>
        <w:t>Komisyonu’nun oluşumunu, işleyişini, görev sorumluluklarının ne olduğunu, yetkilerini, kararlarının uygulanmasını ve takibini kapsar.</w:t>
      </w:r>
    </w:p>
    <w:p w14:paraId="70DEE703" w14:textId="395B0C17" w:rsidR="00CD0577" w:rsidRPr="00FD70E3" w:rsidRDefault="00CD0577" w:rsidP="00B435EF">
      <w:pPr>
        <w:pStyle w:val="Default"/>
        <w:spacing w:line="360" w:lineRule="auto"/>
        <w:jc w:val="both"/>
        <w:rPr>
          <w:b/>
          <w:color w:val="000000" w:themeColor="text1"/>
        </w:rPr>
      </w:pPr>
      <w:r w:rsidRPr="00FD70E3">
        <w:rPr>
          <w:b/>
          <w:color w:val="000000" w:themeColor="text1"/>
        </w:rPr>
        <w:t>DAYANAK</w:t>
      </w:r>
    </w:p>
    <w:p w14:paraId="02C4D35A" w14:textId="0F124562" w:rsidR="00E54395" w:rsidRPr="00FD70E3" w:rsidRDefault="00CD0577" w:rsidP="00CE62D5">
      <w:pPr>
        <w:pStyle w:val="Default"/>
        <w:spacing w:after="120" w:line="360" w:lineRule="auto"/>
        <w:jc w:val="both"/>
        <w:rPr>
          <w:color w:val="000000" w:themeColor="text1"/>
        </w:rPr>
      </w:pPr>
      <w:r w:rsidRPr="00FD70E3">
        <w:rPr>
          <w:b/>
          <w:color w:val="000000" w:themeColor="text1"/>
        </w:rPr>
        <w:t>Madde 3-</w:t>
      </w:r>
      <w:r w:rsidR="007B25DC" w:rsidRPr="00FD70E3">
        <w:rPr>
          <w:color w:val="000000" w:themeColor="text1"/>
        </w:rPr>
        <w:t xml:space="preserve"> Bu esaslar PAÜ Ön Lisans ve Lisans Eğitim-Öğretim Yönetmeliği ve PAÜ Özel Öğrenci Yönergesi doğrultusunda hazırlanmıştır. </w:t>
      </w:r>
    </w:p>
    <w:p w14:paraId="497881DF" w14:textId="6C96A0FB" w:rsidR="00B435EF" w:rsidRPr="00FD70E3" w:rsidRDefault="00B435EF" w:rsidP="00B435EF">
      <w:pPr>
        <w:pStyle w:val="Default"/>
        <w:spacing w:line="360" w:lineRule="auto"/>
        <w:jc w:val="both"/>
        <w:rPr>
          <w:b/>
          <w:color w:val="000000" w:themeColor="text1"/>
        </w:rPr>
      </w:pPr>
      <w:r w:rsidRPr="00FD70E3">
        <w:rPr>
          <w:b/>
          <w:color w:val="000000" w:themeColor="text1"/>
        </w:rPr>
        <w:t>TANIMLAR</w:t>
      </w:r>
    </w:p>
    <w:p w14:paraId="2DB3B667" w14:textId="1AE62785" w:rsidR="00ED028D" w:rsidRPr="00FD70E3" w:rsidRDefault="00B435EF" w:rsidP="00ED028D">
      <w:pPr>
        <w:pStyle w:val="Default"/>
        <w:spacing w:line="360" w:lineRule="auto"/>
        <w:jc w:val="both"/>
        <w:rPr>
          <w:color w:val="000000" w:themeColor="text1"/>
        </w:rPr>
      </w:pPr>
      <w:r w:rsidRPr="00FD70E3">
        <w:rPr>
          <w:b/>
          <w:color w:val="000000" w:themeColor="text1"/>
        </w:rPr>
        <w:t xml:space="preserve">Madde </w:t>
      </w:r>
      <w:r w:rsidR="00FD70E3">
        <w:rPr>
          <w:b/>
          <w:color w:val="000000" w:themeColor="text1"/>
        </w:rPr>
        <w:t>4</w:t>
      </w:r>
      <w:r w:rsidRPr="00FD70E3">
        <w:rPr>
          <w:b/>
          <w:color w:val="000000" w:themeColor="text1"/>
        </w:rPr>
        <w:t xml:space="preserve">- </w:t>
      </w:r>
      <w:r w:rsidR="00ED028D" w:rsidRPr="00FD70E3">
        <w:rPr>
          <w:color w:val="000000" w:themeColor="text1"/>
        </w:rPr>
        <w:t>Bu çalışma esaslarının uygulanmasında yer alan tanımlar aşağıdaki gibidir.</w:t>
      </w:r>
    </w:p>
    <w:p w14:paraId="7545B1BC" w14:textId="614AF135" w:rsidR="00E12536" w:rsidRPr="00FD70E3" w:rsidRDefault="00A129EB" w:rsidP="00A129EB">
      <w:pPr>
        <w:autoSpaceDE w:val="0"/>
        <w:autoSpaceDN w:val="0"/>
        <w:adjustRightInd w:val="0"/>
        <w:spacing w:after="0" w:line="360" w:lineRule="auto"/>
        <w:ind w:left="-7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a) </w:t>
      </w:r>
      <w:r w:rsidR="00E12536" w:rsidRPr="00FD70E3">
        <w:rPr>
          <w:rFonts w:ascii="Times New Roman" w:hAnsi="Times New Roman" w:cs="Times New Roman"/>
          <w:b/>
          <w:bCs/>
          <w:color w:val="000000" w:themeColor="text1"/>
          <w:sz w:val="24"/>
          <w:szCs w:val="24"/>
        </w:rPr>
        <w:t>Fakülte:</w:t>
      </w:r>
      <w:r w:rsidR="00E12536" w:rsidRPr="00FD70E3">
        <w:rPr>
          <w:rFonts w:ascii="Times New Roman" w:hAnsi="Times New Roman" w:cs="Times New Roman"/>
          <w:color w:val="000000" w:themeColor="text1"/>
          <w:sz w:val="24"/>
          <w:szCs w:val="24"/>
        </w:rPr>
        <w:t xml:space="preserve"> Pamukkale Üniversitesi Sağlık Bilimleri Fakültesi’ni,</w:t>
      </w:r>
    </w:p>
    <w:p w14:paraId="67E26816" w14:textId="77777777" w:rsidR="007548CA" w:rsidRPr="00FD70E3" w:rsidRDefault="00E12536" w:rsidP="00A129EB">
      <w:pPr>
        <w:autoSpaceDE w:val="0"/>
        <w:autoSpaceDN w:val="0"/>
        <w:adjustRightInd w:val="0"/>
        <w:spacing w:after="0" w:line="360" w:lineRule="auto"/>
        <w:ind w:left="-76"/>
        <w:jc w:val="both"/>
        <w:rPr>
          <w:rFonts w:ascii="Times New Roman" w:hAnsi="Times New Roman" w:cs="Times New Roman"/>
          <w:color w:val="000000" w:themeColor="text1"/>
          <w:sz w:val="24"/>
          <w:szCs w:val="24"/>
        </w:rPr>
      </w:pPr>
      <w:r w:rsidRPr="00FD70E3">
        <w:rPr>
          <w:rFonts w:ascii="Times New Roman" w:hAnsi="Times New Roman" w:cs="Times New Roman"/>
          <w:b/>
          <w:color w:val="000000" w:themeColor="text1"/>
          <w:sz w:val="24"/>
          <w:szCs w:val="24"/>
        </w:rPr>
        <w:t>Bölüm:</w:t>
      </w:r>
      <w:r w:rsidRPr="00FD70E3">
        <w:rPr>
          <w:rFonts w:ascii="Times New Roman" w:hAnsi="Times New Roman" w:cs="Times New Roman"/>
          <w:color w:val="000000" w:themeColor="text1"/>
          <w:sz w:val="24"/>
          <w:szCs w:val="24"/>
        </w:rPr>
        <w:t xml:space="preserve"> Hemşirelik Bölümü’nü,</w:t>
      </w:r>
    </w:p>
    <w:p w14:paraId="2141AC13" w14:textId="588593CB" w:rsidR="00A129EB" w:rsidRDefault="00A129EB" w:rsidP="00A129EB">
      <w:pPr>
        <w:autoSpaceDE w:val="0"/>
        <w:autoSpaceDN w:val="0"/>
        <w:adjustRightInd w:val="0"/>
        <w:spacing w:after="0" w:line="360" w:lineRule="auto"/>
        <w:ind w:left="-7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 </w:t>
      </w:r>
      <w:r w:rsidR="00E12536" w:rsidRPr="00FD70E3">
        <w:rPr>
          <w:rFonts w:ascii="Times New Roman" w:hAnsi="Times New Roman" w:cs="Times New Roman"/>
          <w:b/>
          <w:color w:val="000000" w:themeColor="text1"/>
          <w:sz w:val="24"/>
          <w:szCs w:val="24"/>
        </w:rPr>
        <w:t>Özel Öğrenci Değerlendirme Komisyonu:</w:t>
      </w:r>
      <w:r w:rsidR="00E12536" w:rsidRPr="00FD70E3">
        <w:rPr>
          <w:rFonts w:ascii="Times New Roman" w:hAnsi="Times New Roman" w:cs="Times New Roman"/>
          <w:color w:val="000000" w:themeColor="text1"/>
          <w:sz w:val="24"/>
          <w:szCs w:val="24"/>
        </w:rPr>
        <w:t xml:space="preserve"> Pamukkale Üniversitesi Sağlık Bilimleri Fakültesi Hemşirelik Bölümü’nde </w:t>
      </w:r>
      <w:r w:rsidR="007548CA" w:rsidRPr="00FD70E3">
        <w:rPr>
          <w:rFonts w:ascii="Times New Roman" w:hAnsi="Times New Roman" w:cs="Times New Roman"/>
          <w:color w:val="000000" w:themeColor="text1"/>
          <w:sz w:val="24"/>
          <w:szCs w:val="24"/>
        </w:rPr>
        <w:t>“yurt içinde ve dışında bir yükseköğretim programına kayıtlı olup, Pamukkale Üniversitesinde, Pamukkale Üniversitesi öğrencisi olup bir başka yükseköğretim kurumunda ya da sorumlu olduğu müfredat dışında diğer bölüm/programlardan ders almak isteyen öğrencilere uygulanacak değerlendirmelerin düzenlenmesi ve yürütülmesinden sorumlu olan komisyonu,</w:t>
      </w:r>
    </w:p>
    <w:p w14:paraId="7FE8D245" w14:textId="109C2C01" w:rsidR="00E12536" w:rsidRPr="00A129EB" w:rsidRDefault="00A129EB" w:rsidP="00A129EB">
      <w:pPr>
        <w:autoSpaceDE w:val="0"/>
        <w:autoSpaceDN w:val="0"/>
        <w:adjustRightInd w:val="0"/>
        <w:spacing w:after="0" w:line="360" w:lineRule="auto"/>
        <w:ind w:left="-7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 </w:t>
      </w:r>
      <w:r w:rsidR="00E12536" w:rsidRPr="00A129EB">
        <w:rPr>
          <w:rFonts w:ascii="Times New Roman" w:hAnsi="Times New Roman" w:cs="Times New Roman"/>
          <w:b/>
          <w:color w:val="000000" w:themeColor="text1"/>
          <w:sz w:val="24"/>
          <w:szCs w:val="24"/>
        </w:rPr>
        <w:t>Komisyon Başkanı:</w:t>
      </w:r>
      <w:r w:rsidR="00E12536" w:rsidRPr="00A129EB">
        <w:rPr>
          <w:rFonts w:ascii="Times New Roman" w:hAnsi="Times New Roman" w:cs="Times New Roman"/>
          <w:color w:val="000000" w:themeColor="text1"/>
          <w:sz w:val="24"/>
          <w:szCs w:val="24"/>
        </w:rPr>
        <w:t xml:space="preserve"> Pamukkale Üniversitesi Sağlık Bilimleri Fakültesi</w:t>
      </w:r>
      <w:r w:rsidR="00005B3D" w:rsidRPr="00A129EB">
        <w:rPr>
          <w:rFonts w:ascii="Times New Roman" w:hAnsi="Times New Roman" w:cs="Times New Roman"/>
          <w:color w:val="000000" w:themeColor="text1"/>
          <w:sz w:val="24"/>
          <w:szCs w:val="24"/>
        </w:rPr>
        <w:t xml:space="preserve"> Hemşirelik Bölümü</w:t>
      </w:r>
      <w:r w:rsidR="00E12536" w:rsidRPr="00A129EB">
        <w:rPr>
          <w:rFonts w:ascii="Times New Roman" w:hAnsi="Times New Roman" w:cs="Times New Roman"/>
          <w:color w:val="000000" w:themeColor="text1"/>
          <w:sz w:val="24"/>
          <w:szCs w:val="24"/>
        </w:rPr>
        <w:t xml:space="preserve"> </w:t>
      </w:r>
      <w:r w:rsidR="00005B3D" w:rsidRPr="00A129EB">
        <w:rPr>
          <w:rFonts w:ascii="Times New Roman" w:hAnsi="Times New Roman" w:cs="Times New Roman"/>
          <w:color w:val="000000" w:themeColor="text1"/>
          <w:sz w:val="24"/>
          <w:szCs w:val="24"/>
        </w:rPr>
        <w:t xml:space="preserve">Özel Öğrenci Değerlendirme Komisyonu </w:t>
      </w:r>
      <w:r w:rsidR="00E12536" w:rsidRPr="00A129EB">
        <w:rPr>
          <w:rFonts w:ascii="Times New Roman" w:hAnsi="Times New Roman" w:cs="Times New Roman"/>
          <w:color w:val="000000" w:themeColor="text1"/>
          <w:sz w:val="24"/>
          <w:szCs w:val="24"/>
        </w:rPr>
        <w:t>başkanını,</w:t>
      </w:r>
    </w:p>
    <w:p w14:paraId="21D78EB0" w14:textId="519D5D5C" w:rsidR="00E12536" w:rsidRPr="00FD70E3" w:rsidRDefault="00A129EB" w:rsidP="00A129EB">
      <w:pPr>
        <w:autoSpaceDE w:val="0"/>
        <w:autoSpaceDN w:val="0"/>
        <w:adjustRightInd w:val="0"/>
        <w:spacing w:after="0" w:line="360" w:lineRule="auto"/>
        <w:ind w:left="-76"/>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lastRenderedPageBreak/>
        <w:t>ç</w:t>
      </w:r>
      <w:proofErr w:type="gramEnd"/>
      <w:r>
        <w:rPr>
          <w:rFonts w:ascii="Times New Roman" w:hAnsi="Times New Roman" w:cs="Times New Roman"/>
          <w:b/>
          <w:color w:val="000000" w:themeColor="text1"/>
          <w:sz w:val="24"/>
          <w:szCs w:val="24"/>
        </w:rPr>
        <w:t xml:space="preserve">) </w:t>
      </w:r>
      <w:r w:rsidR="00E12536" w:rsidRPr="00FD70E3">
        <w:rPr>
          <w:rFonts w:ascii="Times New Roman" w:hAnsi="Times New Roman" w:cs="Times New Roman"/>
          <w:b/>
          <w:color w:val="000000" w:themeColor="text1"/>
          <w:sz w:val="24"/>
          <w:szCs w:val="24"/>
        </w:rPr>
        <w:t>Komisyon Üyeleri:</w:t>
      </w:r>
      <w:r w:rsidR="00E12536" w:rsidRPr="00FD70E3">
        <w:rPr>
          <w:rFonts w:ascii="Times New Roman" w:hAnsi="Times New Roman" w:cs="Times New Roman"/>
          <w:color w:val="000000" w:themeColor="text1"/>
          <w:sz w:val="24"/>
          <w:szCs w:val="24"/>
        </w:rPr>
        <w:t xml:space="preserve"> Pamukkale Üniversitesi Sağlık Bilimleri Fakültesi </w:t>
      </w:r>
      <w:r w:rsidR="00005B3D" w:rsidRPr="00FD70E3">
        <w:rPr>
          <w:rFonts w:ascii="Times New Roman" w:hAnsi="Times New Roman" w:cs="Times New Roman"/>
          <w:color w:val="000000" w:themeColor="text1"/>
          <w:sz w:val="24"/>
          <w:szCs w:val="24"/>
        </w:rPr>
        <w:t xml:space="preserve">Hemşirelik Bölümü Özel Öğrenci Değerlendirme Komisyonu </w:t>
      </w:r>
      <w:r w:rsidR="00E12536" w:rsidRPr="00FD70E3">
        <w:rPr>
          <w:rFonts w:ascii="Times New Roman" w:hAnsi="Times New Roman" w:cs="Times New Roman"/>
          <w:color w:val="000000" w:themeColor="text1"/>
          <w:sz w:val="24"/>
          <w:szCs w:val="24"/>
        </w:rPr>
        <w:t>üyelerini,</w:t>
      </w:r>
    </w:p>
    <w:p w14:paraId="6589C5E2" w14:textId="6AB20DCA" w:rsidR="00E12536" w:rsidRPr="00FD70E3" w:rsidRDefault="00A129EB" w:rsidP="00A129EB">
      <w:pPr>
        <w:autoSpaceDE w:val="0"/>
        <w:autoSpaceDN w:val="0"/>
        <w:adjustRightInd w:val="0"/>
        <w:spacing w:after="0" w:line="360" w:lineRule="auto"/>
        <w:ind w:left="-7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d) </w:t>
      </w:r>
      <w:r w:rsidR="00E12536" w:rsidRPr="00FD70E3">
        <w:rPr>
          <w:rFonts w:ascii="Times New Roman" w:hAnsi="Times New Roman" w:cs="Times New Roman"/>
          <w:b/>
          <w:color w:val="000000" w:themeColor="text1"/>
          <w:sz w:val="24"/>
        </w:rPr>
        <w:t>Sorumlu Yönetici:</w:t>
      </w:r>
      <w:r w:rsidR="00E12536" w:rsidRPr="00FD70E3">
        <w:rPr>
          <w:rFonts w:ascii="Times New Roman" w:hAnsi="Times New Roman" w:cs="Times New Roman"/>
          <w:color w:val="000000" w:themeColor="text1"/>
          <w:sz w:val="24"/>
        </w:rPr>
        <w:t xml:space="preserve"> Pamukkale Üniversitesi Sağlık Bilimleri Fakültesi Hemşirelik Bölüm Başkanını</w:t>
      </w:r>
      <w:r w:rsidR="00AA7480" w:rsidRPr="00FD70E3">
        <w:rPr>
          <w:rFonts w:ascii="Times New Roman" w:hAnsi="Times New Roman" w:cs="Times New Roman"/>
          <w:color w:val="000000" w:themeColor="text1"/>
          <w:sz w:val="24"/>
        </w:rPr>
        <w:t>,</w:t>
      </w:r>
    </w:p>
    <w:p w14:paraId="368A9CFD" w14:textId="77777777" w:rsidR="00A129EB" w:rsidRDefault="00A129EB" w:rsidP="00A129EB">
      <w:pPr>
        <w:autoSpaceDE w:val="0"/>
        <w:autoSpaceDN w:val="0"/>
        <w:adjustRightInd w:val="0"/>
        <w:spacing w:after="0" w:line="360" w:lineRule="auto"/>
        <w:ind w:left="-7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e) </w:t>
      </w:r>
      <w:r w:rsidR="00E12536" w:rsidRPr="00FD70E3">
        <w:rPr>
          <w:rFonts w:ascii="Times New Roman" w:hAnsi="Times New Roman" w:cs="Times New Roman"/>
          <w:b/>
          <w:color w:val="000000" w:themeColor="text1"/>
          <w:sz w:val="24"/>
          <w:szCs w:val="24"/>
        </w:rPr>
        <w:t xml:space="preserve">Komisyon Raportörü: </w:t>
      </w:r>
      <w:r w:rsidR="00E12536" w:rsidRPr="00FD70E3">
        <w:rPr>
          <w:rFonts w:ascii="Times New Roman" w:hAnsi="Times New Roman" w:cs="Times New Roman"/>
          <w:color w:val="000000" w:themeColor="text1"/>
          <w:sz w:val="24"/>
          <w:szCs w:val="24"/>
        </w:rPr>
        <w:t xml:space="preserve">Pamukkale Üniversitesi Sağlık Bilimleri Fakültesi </w:t>
      </w:r>
      <w:r w:rsidR="00005B3D" w:rsidRPr="00FD70E3">
        <w:rPr>
          <w:rFonts w:ascii="Times New Roman" w:hAnsi="Times New Roman" w:cs="Times New Roman"/>
          <w:color w:val="000000" w:themeColor="text1"/>
          <w:sz w:val="24"/>
          <w:szCs w:val="24"/>
        </w:rPr>
        <w:t xml:space="preserve">Hemşirelik Bölümü Özel Öğrenci Değerlendirme Komisyonu </w:t>
      </w:r>
      <w:r w:rsidR="00E12536" w:rsidRPr="00FD70E3">
        <w:rPr>
          <w:rFonts w:ascii="Times New Roman" w:hAnsi="Times New Roman" w:cs="Times New Roman"/>
          <w:color w:val="000000" w:themeColor="text1"/>
          <w:sz w:val="24"/>
          <w:szCs w:val="24"/>
        </w:rPr>
        <w:t>raportörünü,</w:t>
      </w:r>
    </w:p>
    <w:p w14:paraId="5999018D" w14:textId="6FD91A71" w:rsidR="00E12536" w:rsidRPr="00A129EB" w:rsidRDefault="00A129EB" w:rsidP="00A129EB">
      <w:pPr>
        <w:autoSpaceDE w:val="0"/>
        <w:autoSpaceDN w:val="0"/>
        <w:adjustRightInd w:val="0"/>
        <w:spacing w:after="0" w:line="360" w:lineRule="auto"/>
        <w:ind w:left="-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 </w:t>
      </w:r>
      <w:r w:rsidR="00E12536" w:rsidRPr="00FD70E3">
        <w:rPr>
          <w:rFonts w:ascii="Times New Roman" w:hAnsi="Times New Roman" w:cs="Times New Roman"/>
          <w:b/>
          <w:color w:val="000000" w:themeColor="text1"/>
          <w:sz w:val="24"/>
          <w:szCs w:val="24"/>
        </w:rPr>
        <w:t>Bölüm Başkanlığı:</w:t>
      </w:r>
      <w:r w:rsidR="00E12536" w:rsidRPr="00FD70E3">
        <w:rPr>
          <w:rFonts w:ascii="Times New Roman" w:hAnsi="Times New Roman" w:cs="Times New Roman"/>
          <w:color w:val="000000" w:themeColor="text1"/>
          <w:sz w:val="24"/>
          <w:szCs w:val="24"/>
        </w:rPr>
        <w:t xml:space="preserve"> Pamukkale Üniversitesi Sağlık Bilimleri Fakültesi Hemşirelik Bölüm Başkanlığı’nı,</w:t>
      </w:r>
    </w:p>
    <w:p w14:paraId="11E3D454" w14:textId="19362C58" w:rsidR="00E12536" w:rsidRPr="00FD70E3" w:rsidRDefault="00A129EB" w:rsidP="00A129E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g) </w:t>
      </w:r>
      <w:r w:rsidR="00E12536" w:rsidRPr="00FD70E3">
        <w:rPr>
          <w:rFonts w:ascii="Times New Roman" w:hAnsi="Times New Roman" w:cs="Times New Roman"/>
          <w:b/>
          <w:color w:val="000000" w:themeColor="text1"/>
          <w:sz w:val="24"/>
          <w:szCs w:val="24"/>
        </w:rPr>
        <w:t>Öğrenci:</w:t>
      </w:r>
      <w:r w:rsidR="00E12536" w:rsidRPr="00FD70E3">
        <w:rPr>
          <w:rFonts w:ascii="Times New Roman" w:hAnsi="Times New Roman" w:cs="Times New Roman"/>
          <w:color w:val="000000" w:themeColor="text1"/>
          <w:sz w:val="24"/>
          <w:szCs w:val="24"/>
        </w:rPr>
        <w:t xml:space="preserve"> Pamukkale Üniversitesi Sağlık Bilimleri Fakültesi </w:t>
      </w:r>
      <w:r w:rsidR="00005B3D" w:rsidRPr="00FD70E3">
        <w:rPr>
          <w:rFonts w:ascii="Times New Roman" w:hAnsi="Times New Roman" w:cs="Times New Roman"/>
          <w:color w:val="000000" w:themeColor="text1"/>
          <w:sz w:val="24"/>
          <w:szCs w:val="24"/>
        </w:rPr>
        <w:t xml:space="preserve">Hemşirelik Bölümü </w:t>
      </w:r>
      <w:r w:rsidR="00E12536" w:rsidRPr="00FD70E3">
        <w:rPr>
          <w:rFonts w:ascii="Times New Roman" w:hAnsi="Times New Roman" w:cs="Times New Roman"/>
          <w:color w:val="000000" w:themeColor="text1"/>
          <w:sz w:val="24"/>
          <w:szCs w:val="24"/>
        </w:rPr>
        <w:t xml:space="preserve">dört yıllık lisans eğitim programı öğrencilerini, </w:t>
      </w:r>
    </w:p>
    <w:p w14:paraId="22163E7F" w14:textId="6398E2AF" w:rsidR="00E12536" w:rsidRPr="00FD70E3" w:rsidRDefault="00A129EB" w:rsidP="00A129EB">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ğ</w:t>
      </w:r>
      <w:proofErr w:type="gramEnd"/>
      <w:r>
        <w:rPr>
          <w:rFonts w:ascii="Times New Roman" w:hAnsi="Times New Roman" w:cs="Times New Roman"/>
          <w:b/>
          <w:color w:val="000000" w:themeColor="text1"/>
          <w:sz w:val="24"/>
          <w:szCs w:val="24"/>
        </w:rPr>
        <w:t xml:space="preserve">) </w:t>
      </w:r>
      <w:r w:rsidR="00E12536" w:rsidRPr="00FD70E3">
        <w:rPr>
          <w:rFonts w:ascii="Times New Roman" w:hAnsi="Times New Roman" w:cs="Times New Roman"/>
          <w:b/>
          <w:color w:val="000000" w:themeColor="text1"/>
          <w:sz w:val="24"/>
          <w:szCs w:val="24"/>
        </w:rPr>
        <w:t>Dekanlık:</w:t>
      </w:r>
      <w:r w:rsidR="00E12536" w:rsidRPr="00FD70E3">
        <w:rPr>
          <w:rFonts w:ascii="Times New Roman" w:hAnsi="Times New Roman" w:cs="Times New Roman"/>
          <w:color w:val="000000" w:themeColor="text1"/>
          <w:sz w:val="24"/>
          <w:szCs w:val="24"/>
        </w:rPr>
        <w:t xml:space="preserve"> Pamukkale Üniversitesi Sağlık Bilimleri Fakültesi Dekanlığını,</w:t>
      </w:r>
    </w:p>
    <w:p w14:paraId="42F86FA8" w14:textId="33303AB2" w:rsidR="007548CA" w:rsidRPr="00FD70E3" w:rsidRDefault="00A129EB" w:rsidP="00A129E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 </w:t>
      </w:r>
      <w:r w:rsidR="007548CA" w:rsidRPr="00FD70E3">
        <w:rPr>
          <w:rFonts w:ascii="Times New Roman" w:hAnsi="Times New Roman" w:cs="Times New Roman"/>
          <w:b/>
          <w:color w:val="000000" w:themeColor="text1"/>
          <w:sz w:val="24"/>
          <w:szCs w:val="24"/>
        </w:rPr>
        <w:t>Yönetim Kurulu:</w:t>
      </w:r>
      <w:r w:rsidR="007548CA" w:rsidRPr="00FD70E3">
        <w:rPr>
          <w:rFonts w:ascii="Times New Roman" w:hAnsi="Times New Roman" w:cs="Times New Roman"/>
          <w:color w:val="000000" w:themeColor="text1"/>
          <w:sz w:val="24"/>
          <w:szCs w:val="24"/>
        </w:rPr>
        <w:t xml:space="preserve"> Fakülte</w:t>
      </w:r>
      <w:r w:rsidR="00E32A69" w:rsidRPr="00FD70E3">
        <w:rPr>
          <w:rFonts w:ascii="Times New Roman" w:hAnsi="Times New Roman" w:cs="Times New Roman"/>
          <w:color w:val="000000" w:themeColor="text1"/>
          <w:sz w:val="24"/>
          <w:szCs w:val="24"/>
        </w:rPr>
        <w:t xml:space="preserve"> </w:t>
      </w:r>
      <w:r w:rsidR="007548CA" w:rsidRPr="00FD70E3">
        <w:rPr>
          <w:rFonts w:ascii="Times New Roman" w:hAnsi="Times New Roman" w:cs="Times New Roman"/>
          <w:color w:val="000000" w:themeColor="text1"/>
          <w:sz w:val="24"/>
          <w:szCs w:val="24"/>
        </w:rPr>
        <w:t>yönetim kurulunu,</w:t>
      </w:r>
    </w:p>
    <w:p w14:paraId="44B40193" w14:textId="4A5D04D8" w:rsidR="007548CA" w:rsidRPr="00FD70E3" w:rsidRDefault="00A129EB" w:rsidP="00A129E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ı) </w:t>
      </w:r>
      <w:r w:rsidR="007548CA" w:rsidRPr="00FD70E3">
        <w:rPr>
          <w:rFonts w:ascii="Times New Roman" w:hAnsi="Times New Roman" w:cs="Times New Roman"/>
          <w:b/>
          <w:color w:val="000000" w:themeColor="text1"/>
          <w:sz w:val="24"/>
          <w:szCs w:val="24"/>
        </w:rPr>
        <w:t>Not Durum Çizelgesi:</w:t>
      </w:r>
      <w:r w:rsidR="007548CA" w:rsidRPr="00FD70E3">
        <w:rPr>
          <w:rFonts w:ascii="Times New Roman" w:hAnsi="Times New Roman" w:cs="Times New Roman"/>
          <w:color w:val="000000" w:themeColor="text1"/>
          <w:sz w:val="24"/>
          <w:szCs w:val="24"/>
        </w:rPr>
        <w:t xml:space="preserve"> Öğrencinin mezun olabilmesi için almak zorunda olduğu dersleri, staj ve benzeri uygulamaları yarıyıl tabanlı olarak ve her bir dersten alınan sadece son başarı notunun gösterildiği belgeyi,</w:t>
      </w:r>
    </w:p>
    <w:p w14:paraId="48AD3D44" w14:textId="31A394AF" w:rsidR="007548CA" w:rsidRPr="00FD70E3" w:rsidRDefault="00A129EB" w:rsidP="00A129E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 </w:t>
      </w:r>
      <w:r w:rsidR="007548CA" w:rsidRPr="00FD70E3">
        <w:rPr>
          <w:rFonts w:ascii="Times New Roman" w:hAnsi="Times New Roman" w:cs="Times New Roman"/>
          <w:b/>
          <w:color w:val="000000" w:themeColor="text1"/>
          <w:sz w:val="24"/>
          <w:szCs w:val="24"/>
        </w:rPr>
        <w:t xml:space="preserve">Özel Öğrenci: </w:t>
      </w:r>
      <w:r w:rsidR="007548CA" w:rsidRPr="00FD70E3">
        <w:rPr>
          <w:rFonts w:ascii="Times New Roman" w:hAnsi="Times New Roman" w:cs="Times New Roman"/>
          <w:color w:val="000000" w:themeColor="text1"/>
          <w:sz w:val="24"/>
          <w:szCs w:val="24"/>
        </w:rPr>
        <w:t>Bir yükseköğretim kurumunda kayıtlı öğrenci olup, farklı bir yükseköğretim ortamı, kültürü, kazanımı edinmek isteyen veya özel durumu, sağlık ve benzeri nedenlerle kayıtları kendi üniversitelerinde kalmak şartıyla farklı bir yükseköğretim kurumunda eğitime devam etme imkânı tanınan öğrenciyi ifade eder</w:t>
      </w:r>
    </w:p>
    <w:p w14:paraId="5F80D82A" w14:textId="77777777" w:rsidR="00E903B4" w:rsidRPr="00FD70E3" w:rsidRDefault="00E903B4" w:rsidP="00A129EB">
      <w:pPr>
        <w:pStyle w:val="Default"/>
        <w:spacing w:line="360" w:lineRule="auto"/>
        <w:jc w:val="both"/>
        <w:rPr>
          <w:color w:val="000000" w:themeColor="text1"/>
        </w:rPr>
      </w:pPr>
    </w:p>
    <w:p w14:paraId="617DD670" w14:textId="776992AC" w:rsidR="006C25F1" w:rsidRPr="00FD70E3" w:rsidRDefault="006C25F1" w:rsidP="006C25F1">
      <w:pPr>
        <w:autoSpaceDE w:val="0"/>
        <w:autoSpaceDN w:val="0"/>
        <w:adjustRightInd w:val="0"/>
        <w:spacing w:after="0" w:line="360" w:lineRule="auto"/>
        <w:jc w:val="center"/>
        <w:rPr>
          <w:rFonts w:ascii="Times New Roman" w:hAnsi="Times New Roman" w:cs="Times New Roman"/>
          <w:color w:val="000000" w:themeColor="text1"/>
          <w:sz w:val="24"/>
          <w:szCs w:val="24"/>
        </w:rPr>
      </w:pPr>
      <w:r w:rsidRPr="00FD70E3">
        <w:rPr>
          <w:rFonts w:ascii="Times New Roman" w:hAnsi="Times New Roman" w:cs="Times New Roman"/>
          <w:b/>
          <w:bCs/>
          <w:color w:val="000000" w:themeColor="text1"/>
          <w:sz w:val="24"/>
          <w:szCs w:val="24"/>
        </w:rPr>
        <w:t>İKİNCİ BÖLÜM</w:t>
      </w:r>
    </w:p>
    <w:p w14:paraId="68FC579A" w14:textId="33B9973F" w:rsidR="00CE62D5" w:rsidRPr="00FD70E3" w:rsidRDefault="006C25F1" w:rsidP="00CE62D5">
      <w:pPr>
        <w:pStyle w:val="Default"/>
        <w:spacing w:line="360" w:lineRule="auto"/>
        <w:jc w:val="center"/>
        <w:rPr>
          <w:b/>
          <w:bCs/>
          <w:color w:val="000000" w:themeColor="text1"/>
        </w:rPr>
      </w:pPr>
      <w:r w:rsidRPr="00FD70E3">
        <w:rPr>
          <w:b/>
          <w:bCs/>
          <w:color w:val="000000" w:themeColor="text1"/>
        </w:rPr>
        <w:t>(Komisyonun Oluşturulması ve İşleyişi, Görevler ve Sorumluluklar,</w:t>
      </w:r>
      <w:r w:rsidR="00483D09" w:rsidRPr="00FD70E3">
        <w:rPr>
          <w:b/>
          <w:bCs/>
          <w:color w:val="000000" w:themeColor="text1"/>
        </w:rPr>
        <w:t xml:space="preserve"> </w:t>
      </w:r>
      <w:r w:rsidRPr="00FD70E3">
        <w:rPr>
          <w:b/>
          <w:bCs/>
          <w:color w:val="000000" w:themeColor="text1"/>
        </w:rPr>
        <w:t>Komisyon Kararlarının Uygulanması ve Takibi)</w:t>
      </w:r>
    </w:p>
    <w:p w14:paraId="6F2186F3" w14:textId="67B8D0B1" w:rsidR="006C25F1" w:rsidRPr="00FD70E3" w:rsidRDefault="006C25F1" w:rsidP="006C25F1">
      <w:pPr>
        <w:pStyle w:val="Default"/>
        <w:spacing w:line="360" w:lineRule="auto"/>
        <w:jc w:val="both"/>
        <w:rPr>
          <w:b/>
          <w:bCs/>
          <w:color w:val="000000" w:themeColor="text1"/>
        </w:rPr>
      </w:pPr>
      <w:r w:rsidRPr="00FD70E3">
        <w:rPr>
          <w:b/>
          <w:bCs/>
          <w:color w:val="000000" w:themeColor="text1"/>
        </w:rPr>
        <w:t>KOMİSYONUN OLUŞTURULMASI VE İŞLEYİŞİ</w:t>
      </w:r>
    </w:p>
    <w:p w14:paraId="3344CDDB" w14:textId="372F7C3F" w:rsidR="00E903B4" w:rsidRPr="00FD70E3" w:rsidRDefault="006C25F1" w:rsidP="00E903B4">
      <w:pPr>
        <w:pStyle w:val="Default"/>
        <w:spacing w:line="360" w:lineRule="auto"/>
        <w:jc w:val="both"/>
        <w:rPr>
          <w:b/>
          <w:color w:val="000000" w:themeColor="text1"/>
        </w:rPr>
      </w:pPr>
      <w:r w:rsidRPr="00FD70E3">
        <w:rPr>
          <w:b/>
          <w:color w:val="000000" w:themeColor="text1"/>
        </w:rPr>
        <w:t xml:space="preserve">Madde </w:t>
      </w:r>
      <w:r w:rsidR="00FD70E3">
        <w:rPr>
          <w:b/>
          <w:color w:val="000000" w:themeColor="text1"/>
        </w:rPr>
        <w:t>5</w:t>
      </w:r>
      <w:r w:rsidRPr="00FD70E3">
        <w:rPr>
          <w:b/>
          <w:color w:val="000000" w:themeColor="text1"/>
        </w:rPr>
        <w:t xml:space="preserve">- </w:t>
      </w:r>
    </w:p>
    <w:p w14:paraId="368B30B0" w14:textId="47014DDB" w:rsidR="001B23E0" w:rsidRPr="0012342E" w:rsidRDefault="001B23E0" w:rsidP="001B23E0">
      <w:pPr>
        <w:pStyle w:val="Default"/>
        <w:numPr>
          <w:ilvl w:val="0"/>
          <w:numId w:val="20"/>
        </w:numPr>
        <w:spacing w:line="360" w:lineRule="auto"/>
        <w:ind w:left="426" w:hanging="366"/>
        <w:jc w:val="both"/>
        <w:rPr>
          <w:color w:val="000000" w:themeColor="text1"/>
        </w:rPr>
      </w:pPr>
      <w:r w:rsidRPr="0012342E">
        <w:rPr>
          <w:color w:val="000000" w:themeColor="text1"/>
        </w:rPr>
        <w:t>Özel Öğrenci Değerlendirme Komisyonu fakülte yönetimi tarafından görevlendirilen en az 3 (üç) öğretim elemanı ve en az 1 (bir) raportörden oluşur.</w:t>
      </w:r>
    </w:p>
    <w:p w14:paraId="55EA0EB2" w14:textId="77777777" w:rsidR="001B23E0" w:rsidRPr="0012342E" w:rsidRDefault="001B23E0" w:rsidP="00843764">
      <w:pPr>
        <w:pStyle w:val="Default"/>
        <w:numPr>
          <w:ilvl w:val="0"/>
          <w:numId w:val="20"/>
        </w:numPr>
        <w:spacing w:line="360" w:lineRule="auto"/>
        <w:ind w:left="426" w:hanging="366"/>
        <w:jc w:val="both"/>
        <w:rPr>
          <w:color w:val="000000" w:themeColor="text1"/>
        </w:rPr>
      </w:pPr>
      <w:r w:rsidRPr="0012342E">
        <w:rPr>
          <w:color w:val="000000" w:themeColor="text1"/>
        </w:rPr>
        <w:t>Komisyonun başkanlığı Özel Öğrenci Değerlendirme Komisyonu üyeleri arasından yapılacak seçimle belirlenen başkan tarafından yürütülür.</w:t>
      </w:r>
    </w:p>
    <w:p w14:paraId="335B0EA3" w14:textId="77777777" w:rsidR="001B23E0" w:rsidRPr="0012342E" w:rsidRDefault="00843764" w:rsidP="00843764">
      <w:pPr>
        <w:pStyle w:val="Default"/>
        <w:numPr>
          <w:ilvl w:val="0"/>
          <w:numId w:val="20"/>
        </w:numPr>
        <w:spacing w:line="360" w:lineRule="auto"/>
        <w:ind w:left="426" w:hanging="366"/>
        <w:jc w:val="both"/>
        <w:rPr>
          <w:color w:val="000000" w:themeColor="text1"/>
        </w:rPr>
      </w:pPr>
      <w:r w:rsidRPr="0012342E">
        <w:rPr>
          <w:color w:val="000000" w:themeColor="text1"/>
        </w:rPr>
        <w:t xml:space="preserve"> Komisyon üyelerinin görev süresi </w:t>
      </w:r>
      <w:r w:rsidR="000E6207" w:rsidRPr="0012342E">
        <w:rPr>
          <w:color w:val="000000" w:themeColor="text1"/>
        </w:rPr>
        <w:t xml:space="preserve">iki </w:t>
      </w:r>
      <w:r w:rsidRPr="0012342E">
        <w:rPr>
          <w:color w:val="000000" w:themeColor="text1"/>
        </w:rPr>
        <w:t xml:space="preserve">yıldır. Üyeler görev süreleri bitiminde Dekanlık tarafından yeniden görevlendirilebilir. </w:t>
      </w:r>
    </w:p>
    <w:p w14:paraId="0939514A" w14:textId="77777777" w:rsidR="008A05E2" w:rsidRPr="00FD70E3" w:rsidRDefault="00BE273E" w:rsidP="00056007">
      <w:pPr>
        <w:pStyle w:val="Default"/>
        <w:numPr>
          <w:ilvl w:val="0"/>
          <w:numId w:val="20"/>
        </w:numPr>
        <w:spacing w:line="360" w:lineRule="auto"/>
        <w:ind w:left="426" w:hanging="366"/>
        <w:jc w:val="both"/>
        <w:rPr>
          <w:color w:val="000000" w:themeColor="text1"/>
        </w:rPr>
      </w:pPr>
      <w:r w:rsidRPr="00FD70E3">
        <w:rPr>
          <w:color w:val="000000" w:themeColor="text1"/>
        </w:rPr>
        <w:t>Komisyondan üye çıkması/çıkarılması, komisyona yeni üye eklenmesi: Komisyon başkanının önerisi ile dekanlık tarafından karar verilir.</w:t>
      </w:r>
    </w:p>
    <w:p w14:paraId="78CD92FD" w14:textId="77777777" w:rsidR="008A05E2" w:rsidRPr="00FD70E3" w:rsidRDefault="00735B58" w:rsidP="00056007">
      <w:pPr>
        <w:pStyle w:val="Default"/>
        <w:numPr>
          <w:ilvl w:val="0"/>
          <w:numId w:val="20"/>
        </w:numPr>
        <w:spacing w:line="360" w:lineRule="auto"/>
        <w:ind w:left="426" w:hanging="366"/>
        <w:jc w:val="both"/>
        <w:rPr>
          <w:color w:val="000000" w:themeColor="text1"/>
        </w:rPr>
      </w:pPr>
      <w:r w:rsidRPr="00FD70E3">
        <w:rPr>
          <w:color w:val="000000" w:themeColor="text1"/>
        </w:rPr>
        <w:lastRenderedPageBreak/>
        <w:t>Mazeret bildirmeksizin bir dönemde en az üç komisyon toplantısına katılmayan üyeler Dekanlığa bildirilir.</w:t>
      </w:r>
      <w:r w:rsidR="00056007" w:rsidRPr="00FD70E3">
        <w:rPr>
          <w:color w:val="000000" w:themeColor="text1"/>
        </w:rPr>
        <w:t xml:space="preserve"> </w:t>
      </w:r>
    </w:p>
    <w:p w14:paraId="27B7BBDB" w14:textId="77777777" w:rsidR="008A05E2" w:rsidRPr="00FD70E3" w:rsidRDefault="00056007" w:rsidP="008A05E2">
      <w:pPr>
        <w:pStyle w:val="Default"/>
        <w:numPr>
          <w:ilvl w:val="0"/>
          <w:numId w:val="20"/>
        </w:numPr>
        <w:spacing w:line="360" w:lineRule="auto"/>
        <w:ind w:left="426" w:hanging="366"/>
        <w:jc w:val="both"/>
        <w:rPr>
          <w:color w:val="000000" w:themeColor="text1"/>
        </w:rPr>
      </w:pPr>
      <w:r w:rsidRPr="00FD70E3">
        <w:rPr>
          <w:color w:val="000000" w:themeColor="text1"/>
        </w:rPr>
        <w:t>G</w:t>
      </w:r>
      <w:r w:rsidR="00843764" w:rsidRPr="00FD70E3">
        <w:rPr>
          <w:color w:val="000000" w:themeColor="text1"/>
        </w:rPr>
        <w:t xml:space="preserve">ündem maddeleri, yeri, zamanı ve süresi başkan tarafından belirlenir. Toplantı gündemi ve takvimi komisyon üyelerine toplantı öncesinde raportör aracılığıyla toplantı bilgi sistemi üzerinden bildirilir. </w:t>
      </w:r>
      <w:r w:rsidR="008A05E2" w:rsidRPr="00FD70E3">
        <w:rPr>
          <w:color w:val="000000" w:themeColor="text1"/>
        </w:rPr>
        <w:t xml:space="preserve">Toplantı gündemine, toplantı öncesinde ve sırasında üyelerin teklifi üzerine komisyon kararıyla ek gündem eklenebilir. </w:t>
      </w:r>
    </w:p>
    <w:p w14:paraId="415C99B7" w14:textId="05C4F1D6" w:rsidR="008A05E2" w:rsidRPr="00CE62D5" w:rsidRDefault="008A05E2" w:rsidP="00CE62D5">
      <w:pPr>
        <w:pStyle w:val="Default"/>
        <w:numPr>
          <w:ilvl w:val="0"/>
          <w:numId w:val="20"/>
        </w:numPr>
        <w:spacing w:after="120" w:line="360" w:lineRule="auto"/>
        <w:ind w:left="431" w:hanging="369"/>
        <w:jc w:val="both"/>
        <w:rPr>
          <w:color w:val="000000" w:themeColor="text1"/>
        </w:rPr>
      </w:pPr>
      <w:r w:rsidRPr="00FD70E3">
        <w:rPr>
          <w:color w:val="000000" w:themeColor="text1"/>
        </w:rPr>
        <w:t>Komisyon salt çoğunlukla toplanır ve kararlar toplantıya katılan üyelerin oy çokluğuyla alınır. Çekimser oy kullanılamaz. Alınan kararlar toplantı tutanağına kaydedilir, komisyon başkanı</w:t>
      </w:r>
      <w:r w:rsidR="00FA223A" w:rsidRPr="00FD70E3">
        <w:rPr>
          <w:color w:val="000000" w:themeColor="text1"/>
        </w:rPr>
        <w:t xml:space="preserve"> </w:t>
      </w:r>
      <w:r w:rsidRPr="00FD70E3">
        <w:rPr>
          <w:color w:val="000000" w:themeColor="text1"/>
        </w:rPr>
        <w:t>ve üyeler tarafından imzalanır.</w:t>
      </w:r>
    </w:p>
    <w:p w14:paraId="32588F1F" w14:textId="29DED075" w:rsidR="007952B5" w:rsidRPr="00FD70E3" w:rsidRDefault="007952B5" w:rsidP="006C25F1">
      <w:pPr>
        <w:pStyle w:val="Default"/>
        <w:spacing w:line="360" w:lineRule="auto"/>
        <w:jc w:val="both"/>
        <w:rPr>
          <w:b/>
          <w:bCs/>
          <w:color w:val="000000" w:themeColor="text1"/>
        </w:rPr>
      </w:pPr>
      <w:r w:rsidRPr="00FD70E3">
        <w:rPr>
          <w:b/>
          <w:bCs/>
          <w:color w:val="000000" w:themeColor="text1"/>
        </w:rPr>
        <w:t>GÖREVLER VE SORUMLULUKLAR</w:t>
      </w:r>
    </w:p>
    <w:p w14:paraId="3CD35D46" w14:textId="48BF7A6D" w:rsidR="00E903B4" w:rsidRPr="00FD70E3" w:rsidRDefault="007952B5" w:rsidP="00F47C11">
      <w:pPr>
        <w:pStyle w:val="Default"/>
        <w:spacing w:line="360" w:lineRule="auto"/>
        <w:jc w:val="both"/>
        <w:rPr>
          <w:b/>
          <w:color w:val="000000" w:themeColor="text1"/>
        </w:rPr>
      </w:pPr>
      <w:r w:rsidRPr="00FD70E3">
        <w:rPr>
          <w:b/>
          <w:color w:val="000000" w:themeColor="text1"/>
        </w:rPr>
        <w:t xml:space="preserve">Madde </w:t>
      </w:r>
      <w:r w:rsidR="0012342E">
        <w:rPr>
          <w:b/>
          <w:color w:val="000000" w:themeColor="text1"/>
        </w:rPr>
        <w:t>6</w:t>
      </w:r>
      <w:r w:rsidRPr="00FD70E3">
        <w:rPr>
          <w:b/>
          <w:color w:val="000000" w:themeColor="text1"/>
        </w:rPr>
        <w:t>- (1)</w:t>
      </w:r>
      <w:r w:rsidR="00545458" w:rsidRPr="00FD70E3">
        <w:rPr>
          <w:color w:val="000000" w:themeColor="text1"/>
        </w:rPr>
        <w:t xml:space="preserve"> </w:t>
      </w:r>
      <w:r w:rsidR="00545458" w:rsidRPr="00FD70E3">
        <w:rPr>
          <w:b/>
          <w:color w:val="000000" w:themeColor="text1"/>
        </w:rPr>
        <w:t xml:space="preserve">Komisyonun genel görev ve sorumlulukları aşağıdaki gibidir. </w:t>
      </w:r>
    </w:p>
    <w:p w14:paraId="796ECE57" w14:textId="5906D1D2" w:rsidR="00056007" w:rsidRPr="00FD70E3" w:rsidRDefault="00056007" w:rsidP="00F47C11">
      <w:pPr>
        <w:pStyle w:val="Default"/>
        <w:spacing w:line="360" w:lineRule="auto"/>
        <w:jc w:val="both"/>
        <w:rPr>
          <w:b/>
          <w:color w:val="000000" w:themeColor="text1"/>
        </w:rPr>
      </w:pPr>
      <w:bookmarkStart w:id="0" w:name="_Hlk187765336"/>
      <w:r w:rsidRPr="00FD70E3">
        <w:rPr>
          <w:b/>
          <w:color w:val="000000" w:themeColor="text1"/>
        </w:rPr>
        <w:t xml:space="preserve">Madde </w:t>
      </w:r>
      <w:r w:rsidR="0012342E">
        <w:rPr>
          <w:b/>
          <w:color w:val="000000" w:themeColor="text1"/>
        </w:rPr>
        <w:t>6</w:t>
      </w:r>
      <w:r w:rsidRPr="00FD70E3">
        <w:rPr>
          <w:b/>
          <w:color w:val="000000" w:themeColor="text1"/>
        </w:rPr>
        <w:t>- (1</w:t>
      </w:r>
      <w:r w:rsidR="00241790">
        <w:rPr>
          <w:b/>
          <w:color w:val="000000" w:themeColor="text1"/>
        </w:rPr>
        <w:t>.1</w:t>
      </w:r>
      <w:r w:rsidRPr="00FD70E3">
        <w:rPr>
          <w:b/>
          <w:color w:val="000000" w:themeColor="text1"/>
        </w:rPr>
        <w:t xml:space="preserve">) </w:t>
      </w:r>
      <w:bookmarkEnd w:id="0"/>
      <w:r w:rsidRPr="00FD70E3">
        <w:rPr>
          <w:b/>
          <w:color w:val="000000" w:themeColor="text1"/>
        </w:rPr>
        <w:t>Pamukkale Üniversitesinde Özel Öğrenci Olarak Ders Alma;</w:t>
      </w:r>
    </w:p>
    <w:p w14:paraId="02F3A458" w14:textId="526B0DA1" w:rsidR="00056007" w:rsidRPr="00FD70E3" w:rsidRDefault="00A129EB" w:rsidP="00A129EB">
      <w:pPr>
        <w:pStyle w:val="Default"/>
        <w:spacing w:line="360" w:lineRule="auto"/>
        <w:ind w:left="284" w:hanging="426"/>
        <w:jc w:val="both"/>
        <w:rPr>
          <w:color w:val="000000" w:themeColor="text1"/>
        </w:rPr>
      </w:pPr>
      <w:r w:rsidRPr="00A129EB">
        <w:rPr>
          <w:b/>
          <w:color w:val="000000" w:themeColor="text1"/>
        </w:rPr>
        <w:t>a)</w:t>
      </w:r>
      <w:r>
        <w:rPr>
          <w:color w:val="000000" w:themeColor="text1"/>
        </w:rPr>
        <w:tab/>
      </w:r>
      <w:r w:rsidR="00056007" w:rsidRPr="00FD70E3">
        <w:rPr>
          <w:color w:val="000000" w:themeColor="text1"/>
        </w:rPr>
        <w:t xml:space="preserve">Akademik takvimde belirlenen tarihler arasında öğrenci, ilgili evraklar ile birim öğrenci işlerine başvurusunu yapar. </w:t>
      </w:r>
    </w:p>
    <w:p w14:paraId="0F5E2D1C" w14:textId="64C94084" w:rsidR="00056007" w:rsidRPr="00FD70E3" w:rsidRDefault="00A129EB" w:rsidP="00A129EB">
      <w:pPr>
        <w:pStyle w:val="Default"/>
        <w:spacing w:line="360" w:lineRule="auto"/>
        <w:ind w:left="284" w:hanging="426"/>
        <w:jc w:val="both"/>
        <w:rPr>
          <w:color w:val="000000" w:themeColor="text1"/>
        </w:rPr>
      </w:pPr>
      <w:r w:rsidRPr="00A129EB">
        <w:rPr>
          <w:b/>
          <w:color w:val="000000" w:themeColor="text1"/>
        </w:rPr>
        <w:t>b)</w:t>
      </w:r>
      <w:r>
        <w:rPr>
          <w:color w:val="000000" w:themeColor="text1"/>
        </w:rPr>
        <w:tab/>
      </w:r>
      <w:r w:rsidR="00056007" w:rsidRPr="00FD70E3">
        <w:rPr>
          <w:color w:val="000000" w:themeColor="text1"/>
        </w:rPr>
        <w:t>Başka bir yükseköğretim kurumundan Üniversitemize başvuru yapan öğrenciler, gideceği üniversiteyi, ders alacağı akademik birimi ile programını, kaç dönem ders almak istediği, almak istediği dersler ve kredilerini belirterek “</w:t>
      </w:r>
      <w:r w:rsidR="009505A1" w:rsidRPr="00FD70E3">
        <w:rPr>
          <w:color w:val="000000" w:themeColor="text1"/>
        </w:rPr>
        <w:t xml:space="preserve">Özel Öğrenci Dilekçe Formu (Gelen-Giden) </w:t>
      </w:r>
      <w:r w:rsidR="00056007" w:rsidRPr="00FD70E3">
        <w:rPr>
          <w:color w:val="000000" w:themeColor="text1"/>
        </w:rPr>
        <w:t>(Öİ.SF.</w:t>
      </w:r>
      <w:r w:rsidR="009505A1" w:rsidRPr="00FD70E3">
        <w:rPr>
          <w:color w:val="000000" w:themeColor="text1"/>
        </w:rPr>
        <w:t>38</w:t>
      </w:r>
      <w:r w:rsidR="00056007" w:rsidRPr="00FD70E3">
        <w:rPr>
          <w:color w:val="000000" w:themeColor="text1"/>
        </w:rPr>
        <w:t xml:space="preserve">)”, </w:t>
      </w:r>
      <w:r w:rsidR="00246F64" w:rsidRPr="00FD70E3">
        <w:rPr>
          <w:color w:val="000000" w:themeColor="text1"/>
        </w:rPr>
        <w:t>“</w:t>
      </w:r>
      <w:r w:rsidR="00056007" w:rsidRPr="00FD70E3">
        <w:rPr>
          <w:color w:val="000000" w:themeColor="text1"/>
        </w:rPr>
        <w:t>Özel Öğrenci Ders Talep Formunu (Öİ.SF.</w:t>
      </w:r>
      <w:r w:rsidR="00404446" w:rsidRPr="00FD70E3">
        <w:rPr>
          <w:color w:val="000000" w:themeColor="text1"/>
        </w:rPr>
        <w:t>34</w:t>
      </w:r>
      <w:r w:rsidR="00056007" w:rsidRPr="00FD70E3">
        <w:rPr>
          <w:color w:val="000000" w:themeColor="text1"/>
        </w:rPr>
        <w:t>)</w:t>
      </w:r>
      <w:r w:rsidR="00246F64" w:rsidRPr="00FD70E3">
        <w:rPr>
          <w:color w:val="000000" w:themeColor="text1"/>
        </w:rPr>
        <w:t>”</w:t>
      </w:r>
      <w:r w:rsidR="00056007" w:rsidRPr="00FD70E3">
        <w:rPr>
          <w:color w:val="000000" w:themeColor="text1"/>
        </w:rPr>
        <w:t xml:space="preserve"> doldurur ve ders içerikleri ile birlikte istenen diğer evraklarla akademik takvimde belirtilen tarihler arasında öğrenci işlerine başvurur.</w:t>
      </w:r>
    </w:p>
    <w:p w14:paraId="64D3A92E" w14:textId="46626112" w:rsidR="00056007" w:rsidRPr="00FD70E3" w:rsidRDefault="00A129EB" w:rsidP="00A129EB">
      <w:pPr>
        <w:pStyle w:val="Default"/>
        <w:spacing w:line="360" w:lineRule="auto"/>
        <w:ind w:left="284" w:hanging="426"/>
        <w:jc w:val="both"/>
        <w:rPr>
          <w:color w:val="000000" w:themeColor="text1"/>
        </w:rPr>
      </w:pPr>
      <w:r w:rsidRPr="00A129EB">
        <w:rPr>
          <w:b/>
          <w:color w:val="000000" w:themeColor="text1"/>
        </w:rPr>
        <w:t>c)</w:t>
      </w:r>
      <w:r>
        <w:rPr>
          <w:color w:val="000000" w:themeColor="text1"/>
        </w:rPr>
        <w:tab/>
      </w:r>
      <w:r w:rsidR="00056007" w:rsidRPr="00FD70E3">
        <w:rPr>
          <w:color w:val="000000" w:themeColor="text1"/>
        </w:rPr>
        <w:t>Komisyon, başvuran öğrencilerin başvuru koşullarının uygunluğunu değerlendirir. Uygunluk koşullarını sağlamayan öğrenciler değerlendirmeye alınmaz.</w:t>
      </w:r>
    </w:p>
    <w:p w14:paraId="223078EA" w14:textId="3EB5985D" w:rsidR="00E803CA" w:rsidRPr="0012342E" w:rsidRDefault="00A129EB" w:rsidP="00A129EB">
      <w:pPr>
        <w:pStyle w:val="Default"/>
        <w:spacing w:line="360" w:lineRule="auto"/>
        <w:ind w:left="284" w:hanging="426"/>
        <w:jc w:val="both"/>
        <w:rPr>
          <w:color w:val="000000" w:themeColor="text1"/>
        </w:rPr>
      </w:pPr>
      <w:proofErr w:type="gramStart"/>
      <w:r w:rsidRPr="00A129EB">
        <w:rPr>
          <w:b/>
          <w:color w:val="000000" w:themeColor="text1"/>
        </w:rPr>
        <w:t>ç</w:t>
      </w:r>
      <w:proofErr w:type="gramEnd"/>
      <w:r w:rsidRPr="00A129EB">
        <w:rPr>
          <w:b/>
          <w:color w:val="000000" w:themeColor="text1"/>
        </w:rPr>
        <w:t>)</w:t>
      </w:r>
      <w:r>
        <w:rPr>
          <w:color w:val="000000" w:themeColor="text1"/>
        </w:rPr>
        <w:t xml:space="preserve"> </w:t>
      </w:r>
      <w:r w:rsidR="00056007" w:rsidRPr="00FD70E3">
        <w:rPr>
          <w:color w:val="000000" w:themeColor="text1"/>
        </w:rPr>
        <w:t xml:space="preserve">Özel Öğrenci Değerlendirme Komisyonu, “Pamukkale Üniversitesi Özel Öğrenci </w:t>
      </w:r>
      <w:proofErr w:type="spellStart"/>
      <w:r w:rsidR="00056007" w:rsidRPr="00FD70E3">
        <w:rPr>
          <w:color w:val="000000" w:themeColor="text1"/>
        </w:rPr>
        <w:t>Yönergesi”ne</w:t>
      </w:r>
      <w:proofErr w:type="spellEnd"/>
      <w:r w:rsidR="00056007" w:rsidRPr="00FD70E3">
        <w:rPr>
          <w:color w:val="000000" w:themeColor="text1"/>
        </w:rPr>
        <w:t xml:space="preserve"> göre başvuruları değerlendirerek öğrencilerin almak istedikleri derslerin yer aldığı “Özel Öğrenci Komisyon Rapor Formu (Öİ.SF</w:t>
      </w:r>
      <w:r w:rsidR="00936361" w:rsidRPr="00FD70E3">
        <w:rPr>
          <w:color w:val="000000" w:themeColor="text1"/>
        </w:rPr>
        <w:t>.</w:t>
      </w:r>
      <w:r w:rsidR="008571E2" w:rsidRPr="00FD70E3">
        <w:rPr>
          <w:color w:val="000000" w:themeColor="text1"/>
        </w:rPr>
        <w:t>35</w:t>
      </w:r>
      <w:r w:rsidR="00056007" w:rsidRPr="00FD70E3">
        <w:rPr>
          <w:color w:val="000000" w:themeColor="text1"/>
        </w:rPr>
        <w:t>)”nu hazırlar. Komisyon üyeleri ve Başkan hazırlanan raporun her sayfasını imzalar.</w:t>
      </w:r>
    </w:p>
    <w:p w14:paraId="1D40C5B6" w14:textId="6F76DEB2" w:rsidR="00056007" w:rsidRPr="00FD70E3" w:rsidRDefault="006A3E22" w:rsidP="0012342E">
      <w:pPr>
        <w:pStyle w:val="Default"/>
        <w:spacing w:line="360" w:lineRule="auto"/>
        <w:jc w:val="both"/>
        <w:rPr>
          <w:b/>
          <w:color w:val="000000" w:themeColor="text1"/>
        </w:rPr>
      </w:pPr>
      <w:r w:rsidRPr="00FD70E3">
        <w:rPr>
          <w:b/>
          <w:color w:val="000000" w:themeColor="text1"/>
        </w:rPr>
        <w:t xml:space="preserve">Madde </w:t>
      </w:r>
      <w:r w:rsidR="0012342E">
        <w:rPr>
          <w:b/>
          <w:color w:val="000000" w:themeColor="text1"/>
        </w:rPr>
        <w:t>6</w:t>
      </w:r>
      <w:r w:rsidRPr="00FD70E3">
        <w:rPr>
          <w:b/>
          <w:color w:val="000000" w:themeColor="text1"/>
        </w:rPr>
        <w:t>- (</w:t>
      </w:r>
      <w:r w:rsidR="00241790">
        <w:rPr>
          <w:b/>
          <w:color w:val="000000" w:themeColor="text1"/>
        </w:rPr>
        <w:t>1.2</w:t>
      </w:r>
      <w:r w:rsidRPr="00FD70E3">
        <w:rPr>
          <w:b/>
          <w:color w:val="000000" w:themeColor="text1"/>
        </w:rPr>
        <w:t xml:space="preserve">) </w:t>
      </w:r>
      <w:r w:rsidR="00056007" w:rsidRPr="00FD70E3">
        <w:rPr>
          <w:b/>
          <w:color w:val="000000" w:themeColor="text1"/>
        </w:rPr>
        <w:t>Pamukkale Üniversitesi Öğrencilerinin Başka Üniversiteden Özel Öğrenci Statüsüyle Ders Almaları;</w:t>
      </w:r>
    </w:p>
    <w:p w14:paraId="30AD840F" w14:textId="1D430F2F" w:rsidR="00056007" w:rsidRPr="00FD70E3" w:rsidRDefault="00A129EB" w:rsidP="00A129EB">
      <w:pPr>
        <w:pStyle w:val="Default"/>
        <w:spacing w:line="360" w:lineRule="auto"/>
        <w:ind w:left="284" w:hanging="284"/>
        <w:jc w:val="both"/>
        <w:rPr>
          <w:color w:val="000000" w:themeColor="text1"/>
        </w:rPr>
      </w:pPr>
      <w:r w:rsidRPr="00A129EB">
        <w:rPr>
          <w:b/>
          <w:color w:val="000000" w:themeColor="text1"/>
        </w:rPr>
        <w:t>a)</w:t>
      </w:r>
      <w:r>
        <w:rPr>
          <w:color w:val="000000" w:themeColor="text1"/>
        </w:rPr>
        <w:tab/>
      </w:r>
      <w:r w:rsidR="00056007" w:rsidRPr="00FD70E3">
        <w:rPr>
          <w:color w:val="000000" w:themeColor="text1"/>
        </w:rPr>
        <w:t xml:space="preserve">Üniversitemizden başka bir yükseköğretim kurumuna başvuru yapan öğrenciler, gideceği üniversite, ders alacağı akademik birim ile programı, kaç dönem ders almak istediği ve almak istediği dersler ve kredilerini belirterek </w:t>
      </w:r>
      <w:r w:rsidR="00B91019" w:rsidRPr="00FD70E3">
        <w:rPr>
          <w:color w:val="000000" w:themeColor="text1"/>
        </w:rPr>
        <w:t>“Özel Öğrenci Dilekçe Formu (Gelen-Giden) (Öİ.SF.38)”</w:t>
      </w:r>
      <w:r w:rsidR="00056007" w:rsidRPr="00FD70E3">
        <w:rPr>
          <w:color w:val="000000" w:themeColor="text1"/>
        </w:rPr>
        <w:t xml:space="preserve"> doldurur ve ders içerikleri ile birlikte istenen diğer evraklarla akademik takvimde belirtilen tarihler arasında öğrenci işlerine başvurur.</w:t>
      </w:r>
    </w:p>
    <w:p w14:paraId="57BBB421" w14:textId="0E5547B7" w:rsidR="00056007" w:rsidRPr="00FD70E3" w:rsidRDefault="00A129EB" w:rsidP="00A129EB">
      <w:pPr>
        <w:pStyle w:val="Default"/>
        <w:spacing w:line="360" w:lineRule="auto"/>
        <w:ind w:left="284" w:hanging="284"/>
        <w:jc w:val="both"/>
        <w:rPr>
          <w:color w:val="000000" w:themeColor="text1"/>
        </w:rPr>
      </w:pPr>
      <w:r w:rsidRPr="00A129EB">
        <w:rPr>
          <w:b/>
          <w:color w:val="000000" w:themeColor="text1"/>
        </w:rPr>
        <w:lastRenderedPageBreak/>
        <w:t>b)</w:t>
      </w:r>
      <w:r>
        <w:rPr>
          <w:color w:val="000000" w:themeColor="text1"/>
        </w:rPr>
        <w:tab/>
      </w:r>
      <w:r w:rsidR="00056007" w:rsidRPr="00FD70E3">
        <w:rPr>
          <w:color w:val="000000" w:themeColor="text1"/>
        </w:rPr>
        <w:t xml:space="preserve">Özel Öğrenci Değerlendirme Komisyonu, Pamukkale Üniversitesi Özel Öğrenci </w:t>
      </w:r>
      <w:proofErr w:type="spellStart"/>
      <w:r w:rsidR="00056007" w:rsidRPr="00FD70E3">
        <w:rPr>
          <w:color w:val="000000" w:themeColor="text1"/>
        </w:rPr>
        <w:t>Yönergesi’ne</w:t>
      </w:r>
      <w:proofErr w:type="spellEnd"/>
      <w:r w:rsidR="00056007" w:rsidRPr="00FD70E3">
        <w:rPr>
          <w:color w:val="000000" w:themeColor="text1"/>
        </w:rPr>
        <w:t xml:space="preserve"> göre başvuruları değerlendirerek özel öğrenci olarak başka bir yükseköğretim kurumundan almak istedikleri derslerin yer aldığı “Özel Öğrenci Komisyon Rapor Formu (Öİ.SF.</w:t>
      </w:r>
      <w:r w:rsidR="001510C2" w:rsidRPr="00FD70E3">
        <w:rPr>
          <w:color w:val="000000" w:themeColor="text1"/>
        </w:rPr>
        <w:t>35</w:t>
      </w:r>
      <w:r w:rsidR="00056007" w:rsidRPr="00FD70E3">
        <w:rPr>
          <w:color w:val="000000" w:themeColor="text1"/>
        </w:rPr>
        <w:t>)”nu hazırlar. Komisyon üyeleri ve Başkan hazırlanan raporun her sayfasını imzalar.</w:t>
      </w:r>
    </w:p>
    <w:p w14:paraId="0CF7436E" w14:textId="1C2BF146" w:rsidR="00056007" w:rsidRPr="00FD70E3" w:rsidRDefault="00A129EB" w:rsidP="00A129EB">
      <w:pPr>
        <w:pStyle w:val="Default"/>
        <w:spacing w:line="360" w:lineRule="auto"/>
        <w:ind w:left="284" w:hanging="284"/>
        <w:jc w:val="both"/>
        <w:rPr>
          <w:color w:val="000000" w:themeColor="text1"/>
        </w:rPr>
      </w:pPr>
      <w:r w:rsidRPr="00A129EB">
        <w:rPr>
          <w:b/>
          <w:color w:val="000000" w:themeColor="text1"/>
        </w:rPr>
        <w:t>c)</w:t>
      </w:r>
      <w:r>
        <w:rPr>
          <w:b/>
          <w:color w:val="000000" w:themeColor="text1"/>
        </w:rPr>
        <w:tab/>
      </w:r>
      <w:r w:rsidR="00056007" w:rsidRPr="00FD70E3">
        <w:rPr>
          <w:color w:val="000000" w:themeColor="text1"/>
        </w:rPr>
        <w:t xml:space="preserve">Özel Öğrenci Değerlendirme Komisyonu, Pamukkale Üniversitesi Özel Öğrenci </w:t>
      </w:r>
      <w:proofErr w:type="spellStart"/>
      <w:r w:rsidR="00056007" w:rsidRPr="00FD70E3">
        <w:rPr>
          <w:color w:val="000000" w:themeColor="text1"/>
        </w:rPr>
        <w:t>Yönergesi’ne</w:t>
      </w:r>
      <w:proofErr w:type="spellEnd"/>
      <w:r w:rsidR="00056007" w:rsidRPr="00FD70E3">
        <w:rPr>
          <w:color w:val="000000" w:themeColor="text1"/>
        </w:rPr>
        <w:t xml:space="preserve"> göre başvuruları değerlendirerek özel öğrenci olarak başka bir yükseköğretim kurumundan almak istedikleri derslerin yer aldığı “Özel Öğrenci Komisyon Rapor Formu (Öİ.SF.</w:t>
      </w:r>
      <w:r w:rsidR="009401B0" w:rsidRPr="00FD70E3">
        <w:rPr>
          <w:color w:val="000000" w:themeColor="text1"/>
        </w:rPr>
        <w:t>35</w:t>
      </w:r>
      <w:r w:rsidR="00056007" w:rsidRPr="00FD70E3">
        <w:rPr>
          <w:color w:val="000000" w:themeColor="text1"/>
        </w:rPr>
        <w:t>)”nu hazırlar. Komisyon üyeleri ve Başkan hazırlanan raporun her sayfasını imzalar.</w:t>
      </w:r>
    </w:p>
    <w:p w14:paraId="5C4AB46F" w14:textId="44DB1FEA" w:rsidR="00666A9D" w:rsidRPr="007207CC" w:rsidRDefault="00A129EB" w:rsidP="00A129EB">
      <w:pPr>
        <w:pStyle w:val="Default"/>
        <w:spacing w:after="120" w:line="360" w:lineRule="auto"/>
        <w:ind w:left="284" w:hanging="284"/>
        <w:jc w:val="both"/>
        <w:rPr>
          <w:color w:val="000000" w:themeColor="text1"/>
        </w:rPr>
      </w:pPr>
      <w:proofErr w:type="gramStart"/>
      <w:r w:rsidRPr="00A129EB">
        <w:rPr>
          <w:b/>
          <w:color w:val="000000" w:themeColor="text1"/>
        </w:rPr>
        <w:t>ç</w:t>
      </w:r>
      <w:proofErr w:type="gramEnd"/>
      <w:r w:rsidRPr="00A129EB">
        <w:rPr>
          <w:b/>
          <w:color w:val="000000" w:themeColor="text1"/>
        </w:rPr>
        <w:t>)</w:t>
      </w:r>
      <w:r>
        <w:rPr>
          <w:color w:val="000000" w:themeColor="text1"/>
        </w:rPr>
        <w:tab/>
      </w:r>
      <w:r w:rsidR="00056007" w:rsidRPr="00FD70E3">
        <w:rPr>
          <w:color w:val="000000" w:themeColor="text1"/>
        </w:rPr>
        <w:t>Komisyon Başkanı dilekçe ile hazırlanan raporu onay için Bölüm Başkanlığına sunar.</w:t>
      </w:r>
    </w:p>
    <w:p w14:paraId="6E992C06" w14:textId="1B651C3B" w:rsidR="00F47C11" w:rsidRPr="00FD70E3" w:rsidRDefault="00F47C11" w:rsidP="00F47C11">
      <w:pPr>
        <w:pStyle w:val="Default"/>
        <w:spacing w:line="360" w:lineRule="auto"/>
        <w:jc w:val="both"/>
        <w:rPr>
          <w:b/>
          <w:color w:val="000000" w:themeColor="text1"/>
        </w:rPr>
      </w:pPr>
      <w:r w:rsidRPr="00FD70E3">
        <w:rPr>
          <w:b/>
          <w:color w:val="000000" w:themeColor="text1"/>
        </w:rPr>
        <w:t xml:space="preserve">Madde </w:t>
      </w:r>
      <w:r w:rsidR="00666A9D">
        <w:rPr>
          <w:b/>
          <w:color w:val="000000" w:themeColor="text1"/>
        </w:rPr>
        <w:t>6</w:t>
      </w:r>
      <w:r w:rsidRPr="00FD70E3">
        <w:rPr>
          <w:b/>
          <w:color w:val="000000" w:themeColor="text1"/>
        </w:rPr>
        <w:t>- (2)</w:t>
      </w:r>
      <w:r w:rsidRPr="00FD70E3">
        <w:rPr>
          <w:color w:val="000000" w:themeColor="text1"/>
        </w:rPr>
        <w:t xml:space="preserve"> </w:t>
      </w:r>
      <w:r w:rsidRPr="00FD70E3">
        <w:rPr>
          <w:b/>
          <w:color w:val="000000" w:themeColor="text1"/>
        </w:rPr>
        <w:t xml:space="preserve">Komisyon başkanının görev ve sorumlulukları aşağıdaki gibidir. </w:t>
      </w:r>
    </w:p>
    <w:p w14:paraId="3EE982B2" w14:textId="350D7F58" w:rsidR="00E12536" w:rsidRPr="00FD70E3"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A129EB">
        <w:rPr>
          <w:rFonts w:ascii="Times New Roman" w:eastAsia="Times New Roman" w:hAnsi="Times New Roman" w:cs="Times New Roman"/>
          <w:b/>
          <w:color w:val="000000" w:themeColor="text1"/>
          <w:sz w:val="24"/>
          <w:szCs w:val="24"/>
          <w:lang w:val="en-GB" w:eastAsia="en-GB"/>
        </w:rPr>
        <w:t>a)</w:t>
      </w:r>
      <w:r>
        <w:rPr>
          <w:rFonts w:ascii="Times New Roman" w:eastAsia="Times New Roman" w:hAnsi="Times New Roman" w:cs="Times New Roman"/>
          <w:color w:val="000000" w:themeColor="text1"/>
          <w:sz w:val="24"/>
          <w:szCs w:val="24"/>
          <w:lang w:val="en-GB" w:eastAsia="en-GB"/>
        </w:rPr>
        <w:tab/>
      </w:r>
      <w:r w:rsidR="00E12536" w:rsidRPr="00FD70E3">
        <w:rPr>
          <w:rFonts w:ascii="Times New Roman" w:eastAsia="Times New Roman" w:hAnsi="Times New Roman" w:cs="Times New Roman"/>
          <w:color w:val="000000" w:themeColor="text1"/>
          <w:sz w:val="24"/>
          <w:szCs w:val="24"/>
          <w:lang w:val="en-GB" w:eastAsia="en-GB"/>
        </w:rPr>
        <w:t xml:space="preserve">Özel Öğrenci Değerlendirme Komisyonu’nun </w:t>
      </w:r>
      <w:r w:rsidR="00E12536" w:rsidRPr="00FD70E3">
        <w:rPr>
          <w:rFonts w:ascii="Times New Roman" w:hAnsi="Times New Roman" w:cs="Times New Roman"/>
          <w:color w:val="000000" w:themeColor="text1"/>
          <w:sz w:val="24"/>
          <w:szCs w:val="24"/>
        </w:rPr>
        <w:t>görevlerini yerine getirmesinde Bölüm Başkanlığına ve Dekanlığa karşı sorumludur.</w:t>
      </w:r>
    </w:p>
    <w:p w14:paraId="1F47ABC0" w14:textId="4149CD3F" w:rsidR="00E12536" w:rsidRPr="00FD70E3"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A129EB">
        <w:rPr>
          <w:rFonts w:ascii="Times New Roman" w:hAnsi="Times New Roman" w:cs="Times New Roman"/>
          <w:b/>
          <w:color w:val="000000" w:themeColor="text1"/>
          <w:sz w:val="24"/>
          <w:szCs w:val="24"/>
        </w:rPr>
        <w:t>b)</w:t>
      </w:r>
      <w:r w:rsidRPr="00A129EB">
        <w:rPr>
          <w:rFonts w:ascii="Times New Roman" w:hAnsi="Times New Roman" w:cs="Times New Roman"/>
          <w:b/>
          <w:color w:val="000000" w:themeColor="text1"/>
          <w:sz w:val="24"/>
          <w:szCs w:val="24"/>
        </w:rPr>
        <w:tab/>
      </w:r>
      <w:r w:rsidR="00E12536" w:rsidRPr="00FD70E3">
        <w:rPr>
          <w:rFonts w:ascii="Times New Roman" w:hAnsi="Times New Roman" w:cs="Times New Roman"/>
          <w:color w:val="000000" w:themeColor="text1"/>
          <w:sz w:val="24"/>
          <w:szCs w:val="24"/>
        </w:rPr>
        <w:t xml:space="preserve">Komisyonu Fakülte içinde ve dışında temsil eder. </w:t>
      </w:r>
    </w:p>
    <w:p w14:paraId="1B94AA5C" w14:textId="137BA914" w:rsidR="00E12536" w:rsidRPr="00FD70E3"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A129EB">
        <w:rPr>
          <w:rFonts w:ascii="Times New Roman" w:hAnsi="Times New Roman" w:cs="Times New Roman"/>
          <w:b/>
          <w:color w:val="000000" w:themeColor="text1"/>
          <w:sz w:val="24"/>
          <w:szCs w:val="24"/>
        </w:rPr>
        <w:t>c)</w:t>
      </w:r>
      <w:r>
        <w:rPr>
          <w:rFonts w:ascii="Times New Roman" w:hAnsi="Times New Roman" w:cs="Times New Roman"/>
          <w:color w:val="000000" w:themeColor="text1"/>
          <w:sz w:val="24"/>
          <w:szCs w:val="24"/>
        </w:rPr>
        <w:tab/>
      </w:r>
      <w:r w:rsidR="00E12536" w:rsidRPr="00FD70E3">
        <w:rPr>
          <w:rFonts w:ascii="Times New Roman" w:hAnsi="Times New Roman" w:cs="Times New Roman"/>
          <w:color w:val="000000" w:themeColor="text1"/>
          <w:sz w:val="24"/>
          <w:szCs w:val="24"/>
        </w:rPr>
        <w:t>Toplantı gündemini ve toplantı takvimini</w:t>
      </w:r>
      <w:r w:rsidR="00A75FF8" w:rsidRPr="00FD70E3">
        <w:rPr>
          <w:rFonts w:ascii="Times New Roman" w:hAnsi="Times New Roman" w:cs="Times New Roman"/>
          <w:color w:val="000000" w:themeColor="text1"/>
          <w:sz w:val="24"/>
          <w:szCs w:val="24"/>
        </w:rPr>
        <w:t xml:space="preserve"> </w:t>
      </w:r>
      <w:r w:rsidR="00E12536" w:rsidRPr="00FD70E3">
        <w:rPr>
          <w:rFonts w:ascii="Times New Roman" w:hAnsi="Times New Roman" w:cs="Times New Roman"/>
          <w:color w:val="000000" w:themeColor="text1"/>
          <w:sz w:val="24"/>
          <w:szCs w:val="24"/>
        </w:rPr>
        <w:t xml:space="preserve">belirleyerek komisyonu o takvim doğrultusunda toplantıya çağırır. </w:t>
      </w:r>
    </w:p>
    <w:p w14:paraId="31585B72" w14:textId="10AABA15" w:rsidR="00E12536" w:rsidRPr="00FD70E3"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proofErr w:type="gramStart"/>
      <w:r w:rsidRPr="00A129EB">
        <w:rPr>
          <w:rFonts w:ascii="Times New Roman" w:hAnsi="Times New Roman" w:cs="Times New Roman"/>
          <w:b/>
          <w:color w:val="000000" w:themeColor="text1"/>
          <w:sz w:val="24"/>
          <w:szCs w:val="24"/>
        </w:rPr>
        <w:t>ç</w:t>
      </w:r>
      <w:proofErr w:type="gramEnd"/>
      <w:r w:rsidRPr="00A129EB">
        <w:rPr>
          <w:rFonts w:ascii="Times New Roman" w:hAnsi="Times New Roman" w:cs="Times New Roman"/>
          <w:b/>
          <w:color w:val="000000" w:themeColor="text1"/>
          <w:sz w:val="24"/>
          <w:szCs w:val="24"/>
        </w:rPr>
        <w:t>)</w:t>
      </w:r>
      <w:r w:rsidRPr="00A129EB">
        <w:rPr>
          <w:rFonts w:ascii="Times New Roman" w:hAnsi="Times New Roman" w:cs="Times New Roman"/>
          <w:b/>
          <w:color w:val="000000" w:themeColor="text1"/>
          <w:sz w:val="24"/>
          <w:szCs w:val="24"/>
        </w:rPr>
        <w:tab/>
      </w:r>
      <w:r w:rsidR="00E12536" w:rsidRPr="00FD70E3">
        <w:rPr>
          <w:rFonts w:ascii="Times New Roman" w:hAnsi="Times New Roman" w:cs="Times New Roman"/>
          <w:color w:val="000000" w:themeColor="text1"/>
          <w:sz w:val="24"/>
          <w:szCs w:val="24"/>
        </w:rPr>
        <w:t xml:space="preserve">Komisyon üyelerinin belirlenen takvim ve hedeflere yönelik çalışmasını sağlar. </w:t>
      </w:r>
    </w:p>
    <w:p w14:paraId="25B8FDF5" w14:textId="23035CB8" w:rsidR="00E12536" w:rsidRPr="00FD70E3"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A129EB">
        <w:rPr>
          <w:rFonts w:ascii="Times New Roman" w:hAnsi="Times New Roman" w:cs="Times New Roman"/>
          <w:b/>
          <w:color w:val="000000" w:themeColor="text1"/>
          <w:sz w:val="24"/>
          <w:szCs w:val="24"/>
        </w:rPr>
        <w:t>d)</w:t>
      </w:r>
      <w:r w:rsidRPr="00A129EB">
        <w:rPr>
          <w:rFonts w:ascii="Times New Roman" w:hAnsi="Times New Roman" w:cs="Times New Roman"/>
          <w:b/>
          <w:color w:val="000000" w:themeColor="text1"/>
          <w:sz w:val="24"/>
          <w:szCs w:val="24"/>
        </w:rPr>
        <w:tab/>
      </w:r>
      <w:r w:rsidR="00E12536" w:rsidRPr="00FD70E3">
        <w:rPr>
          <w:rFonts w:ascii="Times New Roman" w:hAnsi="Times New Roman" w:cs="Times New Roman"/>
          <w:color w:val="000000" w:themeColor="text1"/>
          <w:sz w:val="24"/>
          <w:szCs w:val="24"/>
        </w:rPr>
        <w:t>Yapılan toplantılarda komisyon başkanı grup içi görev dağılımını yapar. Gerekli hallerde alt çalışma grupları oluşturur.</w:t>
      </w:r>
    </w:p>
    <w:p w14:paraId="44F355CD" w14:textId="0ACF8F78" w:rsidR="00E12536" w:rsidRPr="00FD70E3"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A129EB">
        <w:rPr>
          <w:rFonts w:ascii="Times New Roman" w:hAnsi="Times New Roman" w:cs="Times New Roman"/>
          <w:b/>
          <w:color w:val="000000" w:themeColor="text1"/>
          <w:sz w:val="24"/>
          <w:szCs w:val="24"/>
        </w:rPr>
        <w:t>e)</w:t>
      </w:r>
      <w:r>
        <w:rPr>
          <w:rFonts w:ascii="Times New Roman" w:hAnsi="Times New Roman" w:cs="Times New Roman"/>
          <w:color w:val="000000" w:themeColor="text1"/>
          <w:sz w:val="24"/>
          <w:szCs w:val="24"/>
        </w:rPr>
        <w:t xml:space="preserve"> </w:t>
      </w:r>
      <w:r w:rsidR="00E12536" w:rsidRPr="00FD70E3">
        <w:rPr>
          <w:rFonts w:ascii="Times New Roman" w:hAnsi="Times New Roman" w:cs="Times New Roman"/>
          <w:color w:val="000000" w:themeColor="text1"/>
          <w:sz w:val="24"/>
          <w:szCs w:val="24"/>
        </w:rPr>
        <w:t>Komisyon raporlarını dekanlığa/ bölüm başkanlığına sunar.</w:t>
      </w:r>
    </w:p>
    <w:p w14:paraId="462F8359" w14:textId="03781BB2" w:rsidR="00E12536" w:rsidRPr="00FD70E3"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A129EB">
        <w:rPr>
          <w:rFonts w:ascii="Times New Roman" w:hAnsi="Times New Roman" w:cs="Times New Roman"/>
          <w:b/>
          <w:color w:val="000000" w:themeColor="text1"/>
          <w:sz w:val="24"/>
          <w:szCs w:val="24"/>
        </w:rPr>
        <w:t>f)</w:t>
      </w:r>
      <w:r>
        <w:rPr>
          <w:rFonts w:ascii="Times New Roman" w:hAnsi="Times New Roman" w:cs="Times New Roman"/>
          <w:color w:val="000000" w:themeColor="text1"/>
          <w:sz w:val="24"/>
          <w:szCs w:val="24"/>
        </w:rPr>
        <w:t xml:space="preserve"> </w:t>
      </w:r>
      <w:r w:rsidR="00E12536" w:rsidRPr="00FD70E3">
        <w:rPr>
          <w:rFonts w:ascii="Times New Roman" w:hAnsi="Times New Roman" w:cs="Times New Roman"/>
          <w:color w:val="000000" w:themeColor="text1"/>
          <w:sz w:val="24"/>
          <w:szCs w:val="24"/>
        </w:rPr>
        <w:t xml:space="preserve">Komisyonun toplantı tutanaklarını dosyalayıp </w:t>
      </w:r>
      <w:r w:rsidR="00A97BCA" w:rsidRPr="00FD70E3">
        <w:rPr>
          <w:rFonts w:ascii="Times New Roman" w:hAnsi="Times New Roman" w:cs="Times New Roman"/>
          <w:color w:val="000000" w:themeColor="text1"/>
          <w:sz w:val="24"/>
          <w:szCs w:val="24"/>
        </w:rPr>
        <w:t>arşivlenmesinin kontrolünü</w:t>
      </w:r>
      <w:r w:rsidR="00E12536" w:rsidRPr="00FD70E3">
        <w:rPr>
          <w:rFonts w:ascii="Times New Roman" w:hAnsi="Times New Roman" w:cs="Times New Roman"/>
          <w:color w:val="000000" w:themeColor="text1"/>
          <w:sz w:val="24"/>
          <w:szCs w:val="24"/>
        </w:rPr>
        <w:t xml:space="preserve"> sağlar.</w:t>
      </w:r>
    </w:p>
    <w:p w14:paraId="654E6594" w14:textId="2EF6506A" w:rsidR="00A97BCA" w:rsidRPr="00666A9D" w:rsidRDefault="00A129EB" w:rsidP="00A129E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A129EB">
        <w:rPr>
          <w:rFonts w:ascii="Times New Roman" w:eastAsia="Times New Roman" w:hAnsi="Times New Roman" w:cs="Times New Roman"/>
          <w:b/>
          <w:color w:val="000000" w:themeColor="text1"/>
          <w:sz w:val="24"/>
          <w:szCs w:val="24"/>
          <w:lang w:val="en-GB" w:eastAsia="en-GB"/>
        </w:rPr>
        <w:t>g)</w:t>
      </w:r>
      <w:r>
        <w:rPr>
          <w:rFonts w:ascii="Times New Roman" w:eastAsia="Times New Roman" w:hAnsi="Times New Roman" w:cs="Times New Roman"/>
          <w:color w:val="000000" w:themeColor="text1"/>
          <w:sz w:val="24"/>
          <w:szCs w:val="24"/>
          <w:lang w:val="en-GB" w:eastAsia="en-GB"/>
        </w:rPr>
        <w:t xml:space="preserve"> </w:t>
      </w:r>
      <w:r w:rsidR="00E12536" w:rsidRPr="00FD70E3">
        <w:rPr>
          <w:rFonts w:ascii="Times New Roman" w:eastAsia="Times New Roman" w:hAnsi="Times New Roman" w:cs="Times New Roman"/>
          <w:color w:val="000000" w:themeColor="text1"/>
          <w:sz w:val="24"/>
          <w:szCs w:val="24"/>
          <w:lang w:val="en-GB" w:eastAsia="en-GB"/>
        </w:rPr>
        <w:t xml:space="preserve">Özel Öğrenci Değerlendirilmesi ile ilişkili </w:t>
      </w:r>
      <w:r w:rsidR="00E12536" w:rsidRPr="00FD70E3">
        <w:rPr>
          <w:rFonts w:ascii="Times New Roman" w:hAnsi="Times New Roman" w:cs="Times New Roman"/>
          <w:color w:val="000000" w:themeColor="text1"/>
          <w:sz w:val="24"/>
          <w:szCs w:val="24"/>
        </w:rPr>
        <w:t>gerçekleştirilecek çalışmalar sırasında komisyon üyelerine liderlik eder.</w:t>
      </w:r>
    </w:p>
    <w:p w14:paraId="1A703DB1" w14:textId="57EF624D" w:rsidR="00DF1354" w:rsidRPr="00FD70E3" w:rsidRDefault="00DF1354" w:rsidP="00DF1354">
      <w:pPr>
        <w:pStyle w:val="Default"/>
        <w:spacing w:before="120" w:line="360" w:lineRule="auto"/>
        <w:jc w:val="both"/>
        <w:rPr>
          <w:b/>
          <w:color w:val="000000" w:themeColor="text1"/>
        </w:rPr>
      </w:pPr>
      <w:r w:rsidRPr="00FD70E3">
        <w:rPr>
          <w:b/>
          <w:color w:val="000000" w:themeColor="text1"/>
        </w:rPr>
        <w:t xml:space="preserve">Madde </w:t>
      </w:r>
      <w:r w:rsidR="00666A9D">
        <w:rPr>
          <w:b/>
          <w:color w:val="000000" w:themeColor="text1"/>
        </w:rPr>
        <w:t>6</w:t>
      </w:r>
      <w:r w:rsidRPr="00FD70E3">
        <w:rPr>
          <w:b/>
          <w:color w:val="000000" w:themeColor="text1"/>
        </w:rPr>
        <w:t>- (</w:t>
      </w:r>
      <w:r w:rsidR="00666A9D">
        <w:rPr>
          <w:b/>
          <w:color w:val="000000" w:themeColor="text1"/>
        </w:rPr>
        <w:t>3</w:t>
      </w:r>
      <w:r w:rsidRPr="00FD70E3">
        <w:rPr>
          <w:b/>
          <w:color w:val="000000" w:themeColor="text1"/>
        </w:rPr>
        <w:t xml:space="preserve">) Sorumlu yöneticinin görev ve sorumlulukları aşağıdaki gibidir. </w:t>
      </w:r>
    </w:p>
    <w:p w14:paraId="5EFB603A" w14:textId="2B788D0D" w:rsidR="00DF1354" w:rsidRPr="00FD70E3" w:rsidRDefault="00DF1354" w:rsidP="00DF1354">
      <w:pPr>
        <w:pStyle w:val="Default"/>
        <w:numPr>
          <w:ilvl w:val="0"/>
          <w:numId w:val="17"/>
        </w:numPr>
        <w:spacing w:line="360" w:lineRule="auto"/>
        <w:jc w:val="both"/>
        <w:rPr>
          <w:b/>
          <w:color w:val="000000" w:themeColor="text1"/>
        </w:rPr>
      </w:pPr>
      <w:r w:rsidRPr="00FD70E3">
        <w:rPr>
          <w:color w:val="000000" w:themeColor="text1"/>
        </w:rPr>
        <w:t>Özel Öğrenci Değerlendirme Komisyonunun görev ve sorumluluklarını yerine getirme sürecini denetlemekten sorumludur.</w:t>
      </w:r>
      <w:r w:rsidRPr="00FD70E3">
        <w:rPr>
          <w:b/>
          <w:color w:val="000000" w:themeColor="text1"/>
        </w:rPr>
        <w:t xml:space="preserve"> </w:t>
      </w:r>
    </w:p>
    <w:p w14:paraId="6CA7825C" w14:textId="4EE4A58C" w:rsidR="00DF1354" w:rsidRPr="00FD70E3" w:rsidRDefault="00DF1354" w:rsidP="00DF1354">
      <w:pPr>
        <w:pStyle w:val="Default"/>
        <w:spacing w:before="120" w:line="360" w:lineRule="auto"/>
        <w:jc w:val="both"/>
        <w:rPr>
          <w:b/>
          <w:color w:val="000000" w:themeColor="text1"/>
        </w:rPr>
      </w:pPr>
      <w:r w:rsidRPr="00FD70E3">
        <w:rPr>
          <w:b/>
          <w:color w:val="000000" w:themeColor="text1"/>
        </w:rPr>
        <w:t xml:space="preserve">Madde </w:t>
      </w:r>
      <w:r w:rsidR="00666A9D">
        <w:rPr>
          <w:b/>
          <w:color w:val="000000" w:themeColor="text1"/>
        </w:rPr>
        <w:t>6</w:t>
      </w:r>
      <w:r w:rsidRPr="00FD70E3">
        <w:rPr>
          <w:b/>
          <w:color w:val="000000" w:themeColor="text1"/>
        </w:rPr>
        <w:t>- (4)</w:t>
      </w:r>
      <w:r w:rsidRPr="00FD70E3">
        <w:rPr>
          <w:color w:val="000000" w:themeColor="text1"/>
        </w:rPr>
        <w:t xml:space="preserve"> </w:t>
      </w:r>
      <w:r w:rsidRPr="00FD70E3">
        <w:rPr>
          <w:b/>
          <w:color w:val="000000" w:themeColor="text1"/>
        </w:rPr>
        <w:t xml:space="preserve">Komisyon üyelerinin görev ve sorumlulukları aşağıdaki gibidir. </w:t>
      </w:r>
    </w:p>
    <w:p w14:paraId="7140F5D6" w14:textId="0A3147C4" w:rsidR="00DF1354" w:rsidRPr="00FD70E3" w:rsidRDefault="00DF1354" w:rsidP="00A129EB">
      <w:pPr>
        <w:pStyle w:val="Default"/>
        <w:numPr>
          <w:ilvl w:val="0"/>
          <w:numId w:val="16"/>
        </w:numPr>
        <w:spacing w:line="360" w:lineRule="auto"/>
        <w:ind w:left="426" w:hanging="426"/>
        <w:jc w:val="both"/>
        <w:rPr>
          <w:color w:val="000000" w:themeColor="text1"/>
        </w:rPr>
      </w:pPr>
      <w:r w:rsidRPr="00FD70E3">
        <w:rPr>
          <w:color w:val="000000" w:themeColor="text1"/>
        </w:rPr>
        <w:t>Özel Öğrenci Değerlendirme Komisyonu toplantılarına aktif katılım sağlar.</w:t>
      </w:r>
    </w:p>
    <w:p w14:paraId="6423FAAA" w14:textId="04EB34ED" w:rsidR="00DF1354" w:rsidRPr="00FD70E3" w:rsidRDefault="00DF1354" w:rsidP="00A129EB">
      <w:pPr>
        <w:pStyle w:val="Default"/>
        <w:numPr>
          <w:ilvl w:val="0"/>
          <w:numId w:val="16"/>
        </w:numPr>
        <w:spacing w:line="360" w:lineRule="auto"/>
        <w:ind w:left="426" w:hanging="426"/>
        <w:jc w:val="both"/>
        <w:rPr>
          <w:color w:val="000000" w:themeColor="text1"/>
        </w:rPr>
      </w:pPr>
      <w:r w:rsidRPr="00FD70E3">
        <w:rPr>
          <w:color w:val="000000" w:themeColor="text1"/>
        </w:rPr>
        <w:t>Komisyona yönelik komisyon başkanı tarafından verilen görev ve sorumlulukları yerine getirir.</w:t>
      </w:r>
    </w:p>
    <w:p w14:paraId="4E5A22B1" w14:textId="0B9BCEF0" w:rsidR="000F284E" w:rsidRPr="00FD70E3" w:rsidRDefault="00F5528C" w:rsidP="00A129EB">
      <w:pPr>
        <w:pStyle w:val="Default"/>
        <w:numPr>
          <w:ilvl w:val="0"/>
          <w:numId w:val="16"/>
        </w:numPr>
        <w:spacing w:line="360" w:lineRule="auto"/>
        <w:ind w:left="426" w:hanging="426"/>
        <w:jc w:val="both"/>
        <w:rPr>
          <w:color w:val="000000" w:themeColor="text1"/>
        </w:rPr>
      </w:pPr>
      <w:r w:rsidRPr="00FD70E3">
        <w:rPr>
          <w:color w:val="000000" w:themeColor="text1"/>
        </w:rPr>
        <w:t xml:space="preserve">Pamukkale Üniversitesi Özel Öğrenci Yönergesine göre </w:t>
      </w:r>
      <w:r w:rsidR="0068673C" w:rsidRPr="00FD70E3">
        <w:rPr>
          <w:color w:val="000000" w:themeColor="text1"/>
        </w:rPr>
        <w:t xml:space="preserve">öğrencinin değerlendirmesini yapar. </w:t>
      </w:r>
    </w:p>
    <w:p w14:paraId="30D59286" w14:textId="754FEE82" w:rsidR="00DF1354" w:rsidRPr="00FD70E3" w:rsidRDefault="00DF1354" w:rsidP="00DF1354">
      <w:pPr>
        <w:pStyle w:val="Default"/>
        <w:spacing w:before="120" w:line="360" w:lineRule="auto"/>
        <w:jc w:val="both"/>
        <w:rPr>
          <w:b/>
          <w:color w:val="000000" w:themeColor="text1"/>
        </w:rPr>
      </w:pPr>
      <w:r w:rsidRPr="00FD70E3">
        <w:rPr>
          <w:b/>
          <w:color w:val="000000" w:themeColor="text1"/>
        </w:rPr>
        <w:lastRenderedPageBreak/>
        <w:t xml:space="preserve">Madde </w:t>
      </w:r>
      <w:r w:rsidR="00666A9D">
        <w:rPr>
          <w:b/>
          <w:color w:val="000000" w:themeColor="text1"/>
        </w:rPr>
        <w:t>6</w:t>
      </w:r>
      <w:r w:rsidRPr="00FD70E3">
        <w:rPr>
          <w:b/>
          <w:color w:val="000000" w:themeColor="text1"/>
        </w:rPr>
        <w:t>- (5)</w:t>
      </w:r>
      <w:r w:rsidRPr="00FD70E3">
        <w:rPr>
          <w:color w:val="000000" w:themeColor="text1"/>
        </w:rPr>
        <w:t xml:space="preserve"> </w:t>
      </w:r>
      <w:r w:rsidRPr="00FD70E3">
        <w:rPr>
          <w:b/>
          <w:color w:val="000000" w:themeColor="text1"/>
        </w:rPr>
        <w:t>Komisyon raportörünün görev ve sorumlulukları aşağıdaki gibidir.</w:t>
      </w:r>
      <w:r w:rsidRPr="00FD70E3">
        <w:rPr>
          <w:color w:val="000000" w:themeColor="text1"/>
        </w:rPr>
        <w:t xml:space="preserve"> </w:t>
      </w:r>
    </w:p>
    <w:p w14:paraId="0C62E0EB" w14:textId="0594101A" w:rsidR="00DF1354" w:rsidRPr="00FD70E3" w:rsidRDefault="00A129EB" w:rsidP="00A129EB">
      <w:pPr>
        <w:pStyle w:val="Default"/>
        <w:spacing w:line="360" w:lineRule="auto"/>
        <w:ind w:left="426" w:hanging="360"/>
        <w:jc w:val="both"/>
        <w:rPr>
          <w:color w:val="000000" w:themeColor="text1"/>
        </w:rPr>
      </w:pPr>
      <w:r w:rsidRPr="00A129EB">
        <w:rPr>
          <w:b/>
          <w:color w:val="000000" w:themeColor="text1"/>
        </w:rPr>
        <w:t>a)</w:t>
      </w:r>
      <w:r>
        <w:rPr>
          <w:color w:val="000000" w:themeColor="text1"/>
        </w:rPr>
        <w:tab/>
      </w:r>
      <w:r w:rsidR="00DF1354" w:rsidRPr="00FD70E3">
        <w:rPr>
          <w:color w:val="000000" w:themeColor="text1"/>
        </w:rPr>
        <w:t xml:space="preserve">Komisyon raportörü komisyon tarafından seçilen öğretim görevlisi/görevlileri ya da araştırma görevlisinden/görevlilerinden oluşur. </w:t>
      </w:r>
    </w:p>
    <w:p w14:paraId="485B60BA" w14:textId="28953A74" w:rsidR="00DF1354" w:rsidRPr="00FD70E3" w:rsidRDefault="00A129EB" w:rsidP="00A129EB">
      <w:pPr>
        <w:pStyle w:val="Default"/>
        <w:spacing w:line="360" w:lineRule="auto"/>
        <w:ind w:left="426" w:hanging="360"/>
        <w:jc w:val="both"/>
        <w:rPr>
          <w:color w:val="000000" w:themeColor="text1"/>
        </w:rPr>
      </w:pPr>
      <w:r w:rsidRPr="00A129EB">
        <w:rPr>
          <w:b/>
          <w:color w:val="000000" w:themeColor="text1"/>
        </w:rPr>
        <w:t>b)</w:t>
      </w:r>
      <w:r w:rsidRPr="00A129EB">
        <w:rPr>
          <w:b/>
          <w:color w:val="000000" w:themeColor="text1"/>
        </w:rPr>
        <w:tab/>
      </w:r>
      <w:r w:rsidR="00DF1354" w:rsidRPr="00FD70E3">
        <w:rPr>
          <w:color w:val="000000" w:themeColor="text1"/>
        </w:rPr>
        <w:t>Komisyon başkanı tarafından belirlenen toplantı gündemini ve toplantı tarihini komisyon üyelerine toplantı bilgi sisteminden bildirir.</w:t>
      </w:r>
    </w:p>
    <w:p w14:paraId="749A92BD" w14:textId="3E794A62" w:rsidR="00DF1354" w:rsidRPr="00FD70E3" w:rsidRDefault="00A129EB" w:rsidP="00A129EB">
      <w:pPr>
        <w:pStyle w:val="Default"/>
        <w:spacing w:line="360" w:lineRule="auto"/>
        <w:ind w:left="426" w:hanging="360"/>
        <w:jc w:val="both"/>
        <w:rPr>
          <w:color w:val="000000" w:themeColor="text1"/>
        </w:rPr>
      </w:pPr>
      <w:r w:rsidRPr="00A129EB">
        <w:rPr>
          <w:b/>
          <w:color w:val="000000" w:themeColor="text1"/>
        </w:rPr>
        <w:t>c)</w:t>
      </w:r>
      <w:r>
        <w:rPr>
          <w:color w:val="000000" w:themeColor="text1"/>
        </w:rPr>
        <w:tab/>
      </w:r>
      <w:r w:rsidR="00DF1354" w:rsidRPr="00FD70E3">
        <w:rPr>
          <w:color w:val="000000" w:themeColor="text1"/>
        </w:rPr>
        <w:t xml:space="preserve">Toplantı tutanağını hazırlar ve komisyon üyelerinin imzalamasını sağlar. </w:t>
      </w:r>
    </w:p>
    <w:p w14:paraId="68FC4E53" w14:textId="53C48E27" w:rsidR="00DF1354" w:rsidRPr="00FD70E3" w:rsidRDefault="00A129EB" w:rsidP="00A129EB">
      <w:pPr>
        <w:pStyle w:val="Default"/>
        <w:spacing w:line="360" w:lineRule="auto"/>
        <w:ind w:left="426" w:hanging="360"/>
        <w:jc w:val="both"/>
        <w:rPr>
          <w:color w:val="000000" w:themeColor="text1"/>
        </w:rPr>
      </w:pPr>
      <w:proofErr w:type="gramStart"/>
      <w:r w:rsidRPr="00A129EB">
        <w:rPr>
          <w:b/>
          <w:color w:val="000000" w:themeColor="text1"/>
        </w:rPr>
        <w:t>ç</w:t>
      </w:r>
      <w:proofErr w:type="gramEnd"/>
      <w:r w:rsidRPr="00A129EB">
        <w:rPr>
          <w:b/>
          <w:color w:val="000000" w:themeColor="text1"/>
        </w:rPr>
        <w:t>)</w:t>
      </w:r>
      <w:r>
        <w:rPr>
          <w:color w:val="000000" w:themeColor="text1"/>
        </w:rPr>
        <w:tab/>
      </w:r>
      <w:r w:rsidR="00DF1354" w:rsidRPr="00FD70E3">
        <w:rPr>
          <w:color w:val="000000" w:themeColor="text1"/>
        </w:rPr>
        <w:t>Toplantı sırasında alınan kararları raporlar, komisyon başkanına ve üyelerine sunar, raporun imzalanmasını sağlar.</w:t>
      </w:r>
    </w:p>
    <w:p w14:paraId="3B7194C2" w14:textId="26E9F6C5" w:rsidR="000661D9" w:rsidRPr="00666A9D" w:rsidRDefault="00A129EB" w:rsidP="00A129EB">
      <w:pPr>
        <w:pStyle w:val="Default"/>
        <w:spacing w:after="120" w:line="360" w:lineRule="auto"/>
        <w:ind w:left="426" w:hanging="360"/>
        <w:jc w:val="both"/>
        <w:rPr>
          <w:color w:val="000000" w:themeColor="text1"/>
        </w:rPr>
      </w:pPr>
      <w:r w:rsidRPr="00A129EB">
        <w:rPr>
          <w:b/>
          <w:color w:val="000000" w:themeColor="text1"/>
        </w:rPr>
        <w:t>d)</w:t>
      </w:r>
      <w:r>
        <w:rPr>
          <w:color w:val="000000" w:themeColor="text1"/>
        </w:rPr>
        <w:t xml:space="preserve"> </w:t>
      </w:r>
      <w:r w:rsidR="00DF1354" w:rsidRPr="00FD70E3">
        <w:rPr>
          <w:color w:val="000000" w:themeColor="text1"/>
        </w:rPr>
        <w:t xml:space="preserve">Komisyonun toplantı tutanaklarını, raporlarını ve komisyon ile ilgili bütün dokümanları dosyalayıp arşivler. </w:t>
      </w:r>
    </w:p>
    <w:p w14:paraId="4AE3EDC5" w14:textId="77777777" w:rsidR="007F0F42" w:rsidRPr="00FD70E3" w:rsidRDefault="007F0F42" w:rsidP="007F0F42">
      <w:pPr>
        <w:pStyle w:val="Default"/>
        <w:spacing w:line="360" w:lineRule="auto"/>
        <w:jc w:val="both"/>
        <w:rPr>
          <w:color w:val="000000" w:themeColor="text1"/>
        </w:rPr>
      </w:pPr>
      <w:r w:rsidRPr="00FD70E3">
        <w:rPr>
          <w:b/>
          <w:bCs/>
          <w:color w:val="000000" w:themeColor="text1"/>
          <w:sz w:val="23"/>
          <w:szCs w:val="23"/>
        </w:rPr>
        <w:t>KOMİSYON KARARLARININ UYGULANMASI VE TAKİBİ</w:t>
      </w:r>
    </w:p>
    <w:p w14:paraId="2525702B" w14:textId="77777777" w:rsidR="007F0F42" w:rsidRPr="00FD70E3" w:rsidRDefault="007F0F42" w:rsidP="007F0F42">
      <w:pPr>
        <w:pStyle w:val="Default"/>
        <w:spacing w:line="360" w:lineRule="auto"/>
        <w:jc w:val="both"/>
        <w:rPr>
          <w:b/>
          <w:color w:val="000000" w:themeColor="text1"/>
        </w:rPr>
      </w:pPr>
      <w:r w:rsidRPr="00FD70E3">
        <w:rPr>
          <w:b/>
          <w:color w:val="000000" w:themeColor="text1"/>
        </w:rPr>
        <w:t xml:space="preserve">Madde 6- </w:t>
      </w:r>
    </w:p>
    <w:p w14:paraId="284CDB51" w14:textId="10B557B8" w:rsidR="007F0F42" w:rsidRPr="00FD70E3" w:rsidRDefault="007F0F42" w:rsidP="007F0F42">
      <w:pPr>
        <w:autoSpaceDE w:val="0"/>
        <w:autoSpaceDN w:val="0"/>
        <w:adjustRightInd w:val="0"/>
        <w:spacing w:after="0" w:line="360" w:lineRule="auto"/>
        <w:jc w:val="both"/>
        <w:rPr>
          <w:rFonts w:ascii="Times New Roman" w:hAnsi="Times New Roman" w:cs="Times New Roman"/>
          <w:color w:val="000000" w:themeColor="text1"/>
          <w:sz w:val="24"/>
          <w:szCs w:val="24"/>
        </w:rPr>
      </w:pPr>
      <w:r w:rsidRPr="00FD70E3">
        <w:rPr>
          <w:rFonts w:ascii="Times New Roman" w:hAnsi="Times New Roman" w:cs="Times New Roman"/>
          <w:b/>
          <w:color w:val="000000" w:themeColor="text1"/>
          <w:sz w:val="24"/>
          <w:szCs w:val="24"/>
        </w:rPr>
        <w:t>(1)</w:t>
      </w:r>
      <w:r w:rsidRPr="00FD70E3">
        <w:rPr>
          <w:rFonts w:ascii="Times New Roman" w:hAnsi="Times New Roman" w:cs="Times New Roman"/>
          <w:color w:val="000000" w:themeColor="text1"/>
          <w:sz w:val="24"/>
          <w:szCs w:val="24"/>
        </w:rPr>
        <w:t xml:space="preserve"> Özel Öğrenci Değerlendirme Komisyo</w:t>
      </w:r>
      <w:r w:rsidR="003D7EFA" w:rsidRPr="00FD70E3">
        <w:rPr>
          <w:rFonts w:ascii="Times New Roman" w:hAnsi="Times New Roman" w:cs="Times New Roman"/>
          <w:color w:val="000000" w:themeColor="text1"/>
          <w:sz w:val="24"/>
          <w:szCs w:val="24"/>
        </w:rPr>
        <w:t>n</w:t>
      </w:r>
      <w:r w:rsidRPr="00FD70E3">
        <w:rPr>
          <w:rFonts w:ascii="Times New Roman" w:hAnsi="Times New Roman" w:cs="Times New Roman"/>
          <w:color w:val="000000" w:themeColor="text1"/>
          <w:sz w:val="24"/>
          <w:szCs w:val="24"/>
        </w:rPr>
        <w:t xml:space="preserve">u komisyon başkanı tarafından temsil edilir. </w:t>
      </w:r>
    </w:p>
    <w:p w14:paraId="27868706" w14:textId="77777777" w:rsidR="007F0F42" w:rsidRPr="00FD70E3" w:rsidRDefault="007F0F42" w:rsidP="007F0F42">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D70E3">
        <w:rPr>
          <w:rFonts w:ascii="Times New Roman" w:hAnsi="Times New Roman" w:cs="Times New Roman"/>
          <w:b/>
          <w:color w:val="000000" w:themeColor="text1"/>
          <w:sz w:val="24"/>
          <w:szCs w:val="24"/>
        </w:rPr>
        <w:t xml:space="preserve">(2) </w:t>
      </w:r>
      <w:r w:rsidRPr="00FD70E3">
        <w:rPr>
          <w:rFonts w:ascii="Times New Roman" w:hAnsi="Times New Roman" w:cs="Times New Roman"/>
          <w:color w:val="000000" w:themeColor="text1"/>
          <w:sz w:val="24"/>
          <w:szCs w:val="24"/>
        </w:rPr>
        <w:t>Alınan kararlarda uygulamadan ve kararların takip edilmesinden sorumlu olan komisyon üyeleri komisyon başkanı tarafından belirlenir. İlgili komisyon üyeleri kendilerine verilen görevler dahilinde alınan kararları uygular ve takibini yapar.</w:t>
      </w:r>
      <w:r w:rsidRPr="00FD70E3">
        <w:rPr>
          <w:rFonts w:ascii="Times New Roman" w:hAnsi="Times New Roman" w:cs="Times New Roman"/>
          <w:b/>
          <w:color w:val="000000" w:themeColor="text1"/>
          <w:sz w:val="24"/>
          <w:szCs w:val="24"/>
        </w:rPr>
        <w:t xml:space="preserve"> </w:t>
      </w:r>
    </w:p>
    <w:p w14:paraId="6EF6A76D" w14:textId="3F1875E9" w:rsidR="007F0F42" w:rsidRPr="00FD70E3" w:rsidRDefault="007F0F42" w:rsidP="007F0F42">
      <w:pPr>
        <w:autoSpaceDE w:val="0"/>
        <w:autoSpaceDN w:val="0"/>
        <w:adjustRightInd w:val="0"/>
        <w:spacing w:after="0" w:line="360" w:lineRule="auto"/>
        <w:jc w:val="both"/>
        <w:rPr>
          <w:rFonts w:ascii="Times New Roman" w:hAnsi="Times New Roman" w:cs="Times New Roman"/>
          <w:color w:val="000000" w:themeColor="text1"/>
          <w:sz w:val="24"/>
          <w:szCs w:val="24"/>
        </w:rPr>
      </w:pPr>
      <w:r w:rsidRPr="00FD70E3">
        <w:rPr>
          <w:rFonts w:ascii="Times New Roman" w:hAnsi="Times New Roman" w:cs="Times New Roman"/>
          <w:color w:val="000000" w:themeColor="text1"/>
          <w:sz w:val="24"/>
          <w:szCs w:val="24"/>
        </w:rPr>
        <w:t xml:space="preserve"> </w:t>
      </w:r>
      <w:r w:rsidRPr="00FD70E3">
        <w:rPr>
          <w:rFonts w:ascii="Times New Roman" w:hAnsi="Times New Roman" w:cs="Times New Roman"/>
          <w:b/>
          <w:color w:val="000000" w:themeColor="text1"/>
          <w:sz w:val="24"/>
          <w:szCs w:val="24"/>
        </w:rPr>
        <w:t>(3)</w:t>
      </w:r>
      <w:r w:rsidRPr="00FD70E3">
        <w:rPr>
          <w:rFonts w:ascii="Times New Roman" w:hAnsi="Times New Roman" w:cs="Times New Roman"/>
          <w:color w:val="000000" w:themeColor="text1"/>
          <w:sz w:val="24"/>
          <w:szCs w:val="24"/>
        </w:rPr>
        <w:t xml:space="preserve"> Özel Öğrenci Değerlendirme komisyonunun aldığı kararlar dekanlığa, farklı komisyonlara ve birimlere bildirilecekse, ilgili komisyon üyesinin yaptığı çalışma ilgili komisyon üyesinin sorumluluğunda komisyon başkanı tarafından ilgili kişi ve birimlere bildirilir. Komisyon adına yazışmalar komisyon başkanının imzasıyla yapılır.</w:t>
      </w:r>
    </w:p>
    <w:p w14:paraId="1E912AD0" w14:textId="2107108E" w:rsidR="007F0F42" w:rsidRPr="00FD70E3" w:rsidRDefault="007F0F42" w:rsidP="007F0F42">
      <w:pPr>
        <w:autoSpaceDE w:val="0"/>
        <w:autoSpaceDN w:val="0"/>
        <w:adjustRightInd w:val="0"/>
        <w:spacing w:after="0" w:line="360" w:lineRule="auto"/>
        <w:jc w:val="both"/>
        <w:rPr>
          <w:rFonts w:ascii="Times New Roman" w:hAnsi="Times New Roman" w:cs="Times New Roman"/>
          <w:color w:val="000000" w:themeColor="text1"/>
          <w:sz w:val="23"/>
          <w:szCs w:val="23"/>
        </w:rPr>
      </w:pPr>
      <w:r w:rsidRPr="00FD70E3">
        <w:rPr>
          <w:rFonts w:ascii="Times New Roman" w:hAnsi="Times New Roman" w:cs="Times New Roman"/>
          <w:b/>
          <w:color w:val="000000" w:themeColor="text1"/>
          <w:sz w:val="24"/>
          <w:szCs w:val="24"/>
        </w:rPr>
        <w:t>(</w:t>
      </w:r>
      <w:r w:rsidR="000661D9" w:rsidRPr="00FD70E3">
        <w:rPr>
          <w:rFonts w:ascii="Times New Roman" w:hAnsi="Times New Roman" w:cs="Times New Roman"/>
          <w:b/>
          <w:color w:val="000000" w:themeColor="text1"/>
          <w:sz w:val="24"/>
          <w:szCs w:val="24"/>
        </w:rPr>
        <w:t>4</w:t>
      </w:r>
      <w:r w:rsidRPr="00FD70E3">
        <w:rPr>
          <w:rFonts w:ascii="Times New Roman" w:hAnsi="Times New Roman" w:cs="Times New Roman"/>
          <w:b/>
          <w:color w:val="000000" w:themeColor="text1"/>
          <w:sz w:val="24"/>
          <w:szCs w:val="24"/>
        </w:rPr>
        <w:t>)</w:t>
      </w:r>
      <w:r w:rsidRPr="00FD70E3">
        <w:rPr>
          <w:rFonts w:ascii="Times New Roman" w:hAnsi="Times New Roman" w:cs="Times New Roman"/>
          <w:color w:val="000000" w:themeColor="text1"/>
          <w:sz w:val="24"/>
          <w:szCs w:val="24"/>
        </w:rPr>
        <w:t xml:space="preserve"> Özel Öğrenci Değerlendirme Komisyon süreciyle ilgili çalışmaların ve komisyon kararlarının genel takibi komisyon başkanı, Bölüm Başkanı ve Dekanlık tarafından yapılır</w:t>
      </w:r>
      <w:r w:rsidRPr="00FD70E3">
        <w:rPr>
          <w:rFonts w:ascii="Times New Roman" w:hAnsi="Times New Roman" w:cs="Times New Roman"/>
          <w:color w:val="000000" w:themeColor="text1"/>
          <w:sz w:val="23"/>
          <w:szCs w:val="23"/>
        </w:rPr>
        <w:t>.</w:t>
      </w:r>
    </w:p>
    <w:p w14:paraId="43C471D8" w14:textId="77777777" w:rsidR="00E903B4" w:rsidRPr="00FD70E3" w:rsidRDefault="00E903B4" w:rsidP="0068673C">
      <w:pPr>
        <w:pStyle w:val="Default"/>
        <w:spacing w:line="360" w:lineRule="auto"/>
        <w:rPr>
          <w:b/>
          <w:bCs/>
          <w:color w:val="000000" w:themeColor="text1"/>
        </w:rPr>
      </w:pPr>
    </w:p>
    <w:p w14:paraId="15460164" w14:textId="602D4532" w:rsidR="00E54395" w:rsidRPr="00FD70E3" w:rsidRDefault="00E54395" w:rsidP="00E54395">
      <w:pPr>
        <w:pStyle w:val="Default"/>
        <w:spacing w:line="360" w:lineRule="auto"/>
        <w:jc w:val="center"/>
        <w:rPr>
          <w:color w:val="000000" w:themeColor="text1"/>
        </w:rPr>
      </w:pPr>
      <w:r w:rsidRPr="00FD70E3">
        <w:rPr>
          <w:b/>
          <w:bCs/>
          <w:color w:val="000000" w:themeColor="text1"/>
        </w:rPr>
        <w:t>ÜÇÜNCÜ BÖLÜM</w:t>
      </w:r>
    </w:p>
    <w:p w14:paraId="6D378F86" w14:textId="40DD8E10" w:rsidR="00E54395" w:rsidRPr="00FD70E3" w:rsidRDefault="005E7E05" w:rsidP="00E903B4">
      <w:pPr>
        <w:pStyle w:val="Default"/>
        <w:spacing w:line="360" w:lineRule="auto"/>
        <w:jc w:val="center"/>
        <w:rPr>
          <w:b/>
          <w:bCs/>
          <w:color w:val="000000" w:themeColor="text1"/>
        </w:rPr>
      </w:pPr>
      <w:r w:rsidRPr="00FD70E3">
        <w:rPr>
          <w:b/>
          <w:bCs/>
          <w:color w:val="000000" w:themeColor="text1"/>
        </w:rPr>
        <w:t>(</w:t>
      </w:r>
      <w:r w:rsidR="00E54395" w:rsidRPr="00FD70E3">
        <w:rPr>
          <w:b/>
          <w:bCs/>
          <w:color w:val="000000" w:themeColor="text1"/>
        </w:rPr>
        <w:t>Son Hükümler</w:t>
      </w:r>
      <w:r w:rsidRPr="00FD70E3">
        <w:rPr>
          <w:b/>
          <w:bCs/>
          <w:color w:val="000000" w:themeColor="text1"/>
        </w:rPr>
        <w:t>)</w:t>
      </w:r>
    </w:p>
    <w:p w14:paraId="0EB0988D" w14:textId="423709C4" w:rsidR="00E54395" w:rsidRPr="00FD70E3" w:rsidRDefault="00E54395" w:rsidP="00E54395">
      <w:pPr>
        <w:pStyle w:val="Default"/>
        <w:spacing w:line="360" w:lineRule="auto"/>
        <w:jc w:val="both"/>
        <w:rPr>
          <w:b/>
          <w:color w:val="000000" w:themeColor="text1"/>
        </w:rPr>
      </w:pPr>
      <w:r w:rsidRPr="00FD70E3">
        <w:rPr>
          <w:b/>
          <w:color w:val="000000" w:themeColor="text1"/>
        </w:rPr>
        <w:t xml:space="preserve">Yürürlük MADDE </w:t>
      </w:r>
      <w:r w:rsidR="00730998">
        <w:rPr>
          <w:b/>
          <w:color w:val="000000" w:themeColor="text1"/>
        </w:rPr>
        <w:t>7</w:t>
      </w:r>
      <w:r w:rsidRPr="00FD70E3">
        <w:rPr>
          <w:b/>
          <w:color w:val="000000" w:themeColor="text1"/>
        </w:rPr>
        <w:t xml:space="preserve">- </w:t>
      </w:r>
      <w:r w:rsidRPr="00FD70E3">
        <w:rPr>
          <w:color w:val="000000" w:themeColor="text1"/>
        </w:rPr>
        <w:t>Bu çalışma talimatları Fakülte Kurulu tarafından onaylandığı tarihten itibaren yürürlüğe girer.</w:t>
      </w:r>
    </w:p>
    <w:p w14:paraId="39CCE293" w14:textId="034AEE4C" w:rsidR="00CF5FF3" w:rsidRPr="00F2606C" w:rsidRDefault="00E54395" w:rsidP="00F2606C">
      <w:pPr>
        <w:pStyle w:val="Default"/>
        <w:spacing w:line="360" w:lineRule="auto"/>
        <w:jc w:val="both"/>
        <w:rPr>
          <w:color w:val="000000" w:themeColor="text1"/>
        </w:rPr>
      </w:pPr>
      <w:r w:rsidRPr="00FD70E3">
        <w:rPr>
          <w:b/>
          <w:color w:val="000000" w:themeColor="text1"/>
        </w:rPr>
        <w:t xml:space="preserve">Yürütme MADDE </w:t>
      </w:r>
      <w:r w:rsidR="00730998">
        <w:rPr>
          <w:b/>
          <w:color w:val="000000" w:themeColor="text1"/>
        </w:rPr>
        <w:t>8</w:t>
      </w:r>
      <w:r w:rsidRPr="00FD70E3">
        <w:rPr>
          <w:b/>
          <w:color w:val="000000" w:themeColor="text1"/>
        </w:rPr>
        <w:t xml:space="preserve">- </w:t>
      </w:r>
      <w:r w:rsidRPr="00FD70E3">
        <w:rPr>
          <w:color w:val="000000" w:themeColor="text1"/>
        </w:rPr>
        <w:t xml:space="preserve">Bu çalışma talimatları hükümlerini </w:t>
      </w:r>
      <w:r w:rsidR="00A867BD" w:rsidRPr="00FD70E3">
        <w:rPr>
          <w:color w:val="000000" w:themeColor="text1"/>
        </w:rPr>
        <w:t>Özel Öğrenci Değerlendirme Komisyon</w:t>
      </w:r>
      <w:r w:rsidRPr="00FD70E3">
        <w:rPr>
          <w:color w:val="000000" w:themeColor="text1"/>
        </w:rPr>
        <w:t xml:space="preserve"> Başkanı yürütür.</w:t>
      </w:r>
    </w:p>
    <w:sectPr w:rsidR="00CF5FF3" w:rsidRPr="00F2606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EF6FC" w14:textId="77777777" w:rsidR="00276E65" w:rsidRDefault="00276E65" w:rsidP="00377B4F">
      <w:pPr>
        <w:spacing w:after="0" w:line="240" w:lineRule="auto"/>
      </w:pPr>
      <w:r>
        <w:separator/>
      </w:r>
    </w:p>
  </w:endnote>
  <w:endnote w:type="continuationSeparator" w:id="0">
    <w:p w14:paraId="519BC500" w14:textId="77777777" w:rsidR="00276E65" w:rsidRDefault="00276E65" w:rsidP="0037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9451" w14:textId="77777777" w:rsidR="00377B4F" w:rsidRDefault="00377B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01E3" w14:textId="0F218B33" w:rsidR="00377B4F" w:rsidRDefault="00377B4F">
    <w:pPr>
      <w:pStyle w:val="AltBilgi"/>
    </w:pPr>
    <w:r w:rsidRPr="00291178">
      <w:rPr>
        <w:i/>
      </w:rPr>
      <w:t xml:space="preserve">Sağlık Bil. Fak. </w:t>
    </w:r>
    <w:r w:rsidRPr="00291178">
      <w:rPr>
        <w:i/>
      </w:rPr>
      <w:t xml:space="preserve">Dekanlığı Fakülte Kurulunun 05.03.2025 tarih ve </w:t>
    </w:r>
    <w:r w:rsidRPr="00291178">
      <w:rPr>
        <w:i/>
      </w:rPr>
      <w:t>03-</w:t>
    </w:r>
    <w:r>
      <w:rPr>
        <w:i/>
      </w:rPr>
      <w:t>1</w:t>
    </w:r>
    <w:r w:rsidR="00E07BC6">
      <w:rPr>
        <w:i/>
      </w:rPr>
      <w:t>1</w:t>
    </w:r>
    <w:bookmarkStart w:id="1" w:name="_GoBack"/>
    <w:bookmarkEnd w:id="1"/>
    <w:r w:rsidRPr="00291178">
      <w:rPr>
        <w:i/>
      </w:rPr>
      <w:t xml:space="preserve"> sayılı Karar Eki</w:t>
    </w:r>
  </w:p>
  <w:p w14:paraId="5061C972" w14:textId="77777777" w:rsidR="00377B4F" w:rsidRDefault="00377B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CCF1" w14:textId="77777777" w:rsidR="00377B4F" w:rsidRDefault="00377B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23763" w14:textId="77777777" w:rsidR="00276E65" w:rsidRDefault="00276E65" w:rsidP="00377B4F">
      <w:pPr>
        <w:spacing w:after="0" w:line="240" w:lineRule="auto"/>
      </w:pPr>
      <w:r>
        <w:separator/>
      </w:r>
    </w:p>
  </w:footnote>
  <w:footnote w:type="continuationSeparator" w:id="0">
    <w:p w14:paraId="7FBFEE09" w14:textId="77777777" w:rsidR="00276E65" w:rsidRDefault="00276E65" w:rsidP="00377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37B5" w14:textId="77777777" w:rsidR="00377B4F" w:rsidRDefault="00377B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C499" w14:textId="77777777" w:rsidR="00377B4F" w:rsidRDefault="00377B4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C67C" w14:textId="77777777" w:rsidR="00377B4F" w:rsidRDefault="00377B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E687A56"/>
    <w:multiLevelType w:val="hybridMultilevel"/>
    <w:tmpl w:val="484E368A"/>
    <w:lvl w:ilvl="0" w:tplc="A022C962">
      <w:start w:val="1"/>
      <w:numFmt w:val="decimal"/>
      <w:lvlText w:val="(%1)"/>
      <w:lvlJc w:val="left"/>
      <w:pPr>
        <w:ind w:left="645" w:hanging="585"/>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44220206"/>
    <w:multiLevelType w:val="hybridMultilevel"/>
    <w:tmpl w:val="9E1AD602"/>
    <w:lvl w:ilvl="0" w:tplc="9FFAC53A">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91D77F0"/>
    <w:multiLevelType w:val="hybridMultilevel"/>
    <w:tmpl w:val="1878F762"/>
    <w:lvl w:ilvl="0" w:tplc="66646474">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C6546B6"/>
    <w:multiLevelType w:val="hybridMultilevel"/>
    <w:tmpl w:val="06EC072C"/>
    <w:lvl w:ilvl="0" w:tplc="95AEA68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624CAF"/>
    <w:multiLevelType w:val="hybridMultilevel"/>
    <w:tmpl w:val="F2265692"/>
    <w:lvl w:ilvl="0" w:tplc="95AEA68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8"/>
  </w:num>
  <w:num w:numId="5">
    <w:abstractNumId w:val="19"/>
  </w:num>
  <w:num w:numId="6">
    <w:abstractNumId w:val="10"/>
  </w:num>
  <w:num w:numId="7">
    <w:abstractNumId w:val="13"/>
  </w:num>
  <w:num w:numId="8">
    <w:abstractNumId w:val="1"/>
  </w:num>
  <w:num w:numId="9">
    <w:abstractNumId w:val="4"/>
  </w:num>
  <w:num w:numId="10">
    <w:abstractNumId w:val="7"/>
  </w:num>
  <w:num w:numId="11">
    <w:abstractNumId w:val="5"/>
  </w:num>
  <w:num w:numId="12">
    <w:abstractNumId w:val="9"/>
  </w:num>
  <w:num w:numId="13">
    <w:abstractNumId w:val="6"/>
  </w:num>
  <w:num w:numId="14">
    <w:abstractNumId w:val="14"/>
  </w:num>
  <w:num w:numId="15">
    <w:abstractNumId w:val="8"/>
  </w:num>
  <w:num w:numId="16">
    <w:abstractNumId w:val="17"/>
  </w:num>
  <w:num w:numId="17">
    <w:abstractNumId w:val="16"/>
  </w:num>
  <w:num w:numId="18">
    <w:abstractNumId w:val="15"/>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05B3D"/>
    <w:rsid w:val="00006208"/>
    <w:rsid w:val="00023C0B"/>
    <w:rsid w:val="00056007"/>
    <w:rsid w:val="000661D9"/>
    <w:rsid w:val="000B71EB"/>
    <w:rsid w:val="000E6207"/>
    <w:rsid w:val="000F284E"/>
    <w:rsid w:val="0012342E"/>
    <w:rsid w:val="001510C2"/>
    <w:rsid w:val="001776C2"/>
    <w:rsid w:val="00186410"/>
    <w:rsid w:val="001B23E0"/>
    <w:rsid w:val="001E10AA"/>
    <w:rsid w:val="00241790"/>
    <w:rsid w:val="00246F64"/>
    <w:rsid w:val="00276E65"/>
    <w:rsid w:val="00280712"/>
    <w:rsid w:val="002C0FB8"/>
    <w:rsid w:val="002D50AF"/>
    <w:rsid w:val="003134B9"/>
    <w:rsid w:val="0033440C"/>
    <w:rsid w:val="0035614D"/>
    <w:rsid w:val="00357542"/>
    <w:rsid w:val="00377B4F"/>
    <w:rsid w:val="003B3C2B"/>
    <w:rsid w:val="003D5B12"/>
    <w:rsid w:val="003D7EFA"/>
    <w:rsid w:val="003F12A0"/>
    <w:rsid w:val="00404446"/>
    <w:rsid w:val="00483D09"/>
    <w:rsid w:val="004B49D5"/>
    <w:rsid w:val="00510032"/>
    <w:rsid w:val="00524BA2"/>
    <w:rsid w:val="00545458"/>
    <w:rsid w:val="00586E13"/>
    <w:rsid w:val="005926AA"/>
    <w:rsid w:val="005E7E05"/>
    <w:rsid w:val="006037BF"/>
    <w:rsid w:val="00661175"/>
    <w:rsid w:val="00666A9D"/>
    <w:rsid w:val="0068673C"/>
    <w:rsid w:val="006A3E22"/>
    <w:rsid w:val="006C25F1"/>
    <w:rsid w:val="007207CC"/>
    <w:rsid w:val="00730998"/>
    <w:rsid w:val="00735B58"/>
    <w:rsid w:val="007548CA"/>
    <w:rsid w:val="00773CFC"/>
    <w:rsid w:val="007952B5"/>
    <w:rsid w:val="007B25DC"/>
    <w:rsid w:val="007C004E"/>
    <w:rsid w:val="007F0F42"/>
    <w:rsid w:val="0080132C"/>
    <w:rsid w:val="00820AD6"/>
    <w:rsid w:val="00843764"/>
    <w:rsid w:val="008454FE"/>
    <w:rsid w:val="0085684F"/>
    <w:rsid w:val="008571E2"/>
    <w:rsid w:val="0086289F"/>
    <w:rsid w:val="00863105"/>
    <w:rsid w:val="00891C34"/>
    <w:rsid w:val="008A05E2"/>
    <w:rsid w:val="008A5647"/>
    <w:rsid w:val="008E793D"/>
    <w:rsid w:val="00936361"/>
    <w:rsid w:val="009401B0"/>
    <w:rsid w:val="009505A1"/>
    <w:rsid w:val="009A2B19"/>
    <w:rsid w:val="009F33EC"/>
    <w:rsid w:val="00A129EB"/>
    <w:rsid w:val="00A20740"/>
    <w:rsid w:val="00A46225"/>
    <w:rsid w:val="00A75FF8"/>
    <w:rsid w:val="00A867BD"/>
    <w:rsid w:val="00A97BCA"/>
    <w:rsid w:val="00AA7480"/>
    <w:rsid w:val="00AF7BE4"/>
    <w:rsid w:val="00B17CF9"/>
    <w:rsid w:val="00B31A98"/>
    <w:rsid w:val="00B435EF"/>
    <w:rsid w:val="00B91019"/>
    <w:rsid w:val="00BC1BDD"/>
    <w:rsid w:val="00BE273E"/>
    <w:rsid w:val="00CD0577"/>
    <w:rsid w:val="00CE62D5"/>
    <w:rsid w:val="00CF5FF3"/>
    <w:rsid w:val="00D2767E"/>
    <w:rsid w:val="00DB7903"/>
    <w:rsid w:val="00DF1354"/>
    <w:rsid w:val="00E07BC6"/>
    <w:rsid w:val="00E12536"/>
    <w:rsid w:val="00E32A69"/>
    <w:rsid w:val="00E54395"/>
    <w:rsid w:val="00E803CA"/>
    <w:rsid w:val="00E903B4"/>
    <w:rsid w:val="00E90715"/>
    <w:rsid w:val="00EB6007"/>
    <w:rsid w:val="00ED028D"/>
    <w:rsid w:val="00F2606C"/>
    <w:rsid w:val="00F47C11"/>
    <w:rsid w:val="00F5528C"/>
    <w:rsid w:val="00FA223A"/>
    <w:rsid w:val="00FD70E3"/>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377B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7B4F"/>
  </w:style>
  <w:style w:type="paragraph" w:styleId="AltBilgi">
    <w:name w:val="footer"/>
    <w:basedOn w:val="Normal"/>
    <w:link w:val="AltBilgiChar"/>
    <w:uiPriority w:val="99"/>
    <w:unhideWhenUsed/>
    <w:rsid w:val="00377B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020cbc-3d4b-4005-84dd-7ee8a645cd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D359F1558817664E9639B6F239E3480C" ma:contentTypeVersion="18" ma:contentTypeDescription="Yeni belge oluşturun." ma:contentTypeScope="" ma:versionID="c9524382883f72fe27aeb8fb342bcd8d">
  <xsd:schema xmlns:xsd="http://www.w3.org/2001/XMLSchema" xmlns:xs="http://www.w3.org/2001/XMLSchema" xmlns:p="http://schemas.microsoft.com/office/2006/metadata/properties" xmlns:ns3="d0020cbc-3d4b-4005-84dd-7ee8a645cdd2" xmlns:ns4="ca713db3-d588-4187-8dc4-dda15c4d9627" targetNamespace="http://schemas.microsoft.com/office/2006/metadata/properties" ma:root="true" ma:fieldsID="b6e6f1c7c30ed8caa4456a2609337089" ns3:_="" ns4:_="">
    <xsd:import namespace="d0020cbc-3d4b-4005-84dd-7ee8a645cdd2"/>
    <xsd:import namespace="ca713db3-d588-4187-8dc4-dda15c4d96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20cbc-3d4b-4005-84dd-7ee8a645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13db3-d588-4187-8dc4-dda15c4d9627" elementFormDefault="qualified">
    <xsd:import namespace="http://schemas.microsoft.com/office/2006/documentManagement/types"/>
    <xsd:import namespace="http://schemas.microsoft.com/office/infopath/2007/PartnerControls"/>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element name="SharingHintHash" ma:index="2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29826-935D-4415-9BA7-E75F2C861D25}">
  <ds:schemaRefs>
    <ds:schemaRef ds:uri="http://schemas.microsoft.com/office/2006/metadata/properties"/>
    <ds:schemaRef ds:uri="http://schemas.microsoft.com/office/infopath/2007/PartnerControls"/>
    <ds:schemaRef ds:uri="d0020cbc-3d4b-4005-84dd-7ee8a645cdd2"/>
  </ds:schemaRefs>
</ds:datastoreItem>
</file>

<file path=customXml/itemProps2.xml><?xml version="1.0" encoding="utf-8"?>
<ds:datastoreItem xmlns:ds="http://schemas.openxmlformats.org/officeDocument/2006/customXml" ds:itemID="{ADE47751-C0D0-453B-8A76-E37B391166BE}">
  <ds:schemaRefs>
    <ds:schemaRef ds:uri="http://schemas.microsoft.com/sharepoint/v3/contenttype/forms"/>
  </ds:schemaRefs>
</ds:datastoreItem>
</file>

<file path=customXml/itemProps3.xml><?xml version="1.0" encoding="utf-8"?>
<ds:datastoreItem xmlns:ds="http://schemas.openxmlformats.org/officeDocument/2006/customXml" ds:itemID="{430C018D-46A5-47DA-A7D3-E3E282D3C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20cbc-3d4b-4005-84dd-7ee8a645cdd2"/>
    <ds:schemaRef ds:uri="ca713db3-d588-4187-8dc4-dda15c4d9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1470</Words>
  <Characters>8380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7</cp:revision>
  <cp:lastPrinted>2024-12-09T11:43:00Z</cp:lastPrinted>
  <dcterms:created xsi:type="dcterms:W3CDTF">2025-02-19T12:02:00Z</dcterms:created>
  <dcterms:modified xsi:type="dcterms:W3CDTF">2025-03-07T06:52:00Z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e2460a0a3d74196a2fec334e5266101d0fed72c80dfc7fa704d8fb850fe5c83a</vt:lpwstr>
  </property>
  <property fmtid="{D5CDD505-2E9C-101B-9397-08002B2CF9AE}" pid="3" name="ContentTypeId">
    <vt:lpwstr>0x010100D359F1558817664E9639B6F239E3480C</vt:lpwstr>
  </property>
</Properties>
</file>