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C9" w:rsidRPr="00EB7C31" w:rsidRDefault="00593E12" w:rsidP="00F326C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B7C31">
        <w:rPr>
          <w:rFonts w:ascii="Times New Roman" w:hAnsi="Times New Roman" w:cs="Times New Roman"/>
          <w:b/>
        </w:rPr>
        <w:t>2018-2019</w:t>
      </w:r>
      <w:r w:rsidR="00F326C9" w:rsidRPr="00EB7C31">
        <w:rPr>
          <w:rFonts w:ascii="Times New Roman" w:hAnsi="Times New Roman" w:cs="Times New Roman"/>
          <w:b/>
        </w:rPr>
        <w:t xml:space="preserve"> EĞİTİM ÖĞRETİM YILI BAHAR DÖNEMİ 100/2000 YÖK DOKTORA BURS BAŞVURU SONUÇLARI</w:t>
      </w:r>
    </w:p>
    <w:bookmarkEnd w:id="0"/>
    <w:p w:rsidR="00F326C9" w:rsidRDefault="00F326C9" w:rsidP="00F326C9">
      <w:pPr>
        <w:jc w:val="center"/>
      </w:pPr>
    </w:p>
    <w:p w:rsidR="0084013A" w:rsidRDefault="0084013A"/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r w:rsidRPr="00EB7C31">
        <w:rPr>
          <w:rFonts w:ascii="Times New Roman" w:hAnsi="Times New Roman" w:cs="Times New Roman"/>
          <w:b/>
          <w:u w:val="single"/>
        </w:rPr>
        <w:t xml:space="preserve">Ana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Dalı: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Siyaset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ve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Kamu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Yönetimi</w:t>
      </w:r>
      <w:proofErr w:type="spellEnd"/>
    </w:p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proofErr w:type="spellStart"/>
      <w:r w:rsidRPr="00EB7C31">
        <w:rPr>
          <w:rFonts w:ascii="Times New Roman" w:hAnsi="Times New Roman" w:cs="Times New Roman"/>
          <w:b/>
          <w:u w:val="single"/>
        </w:rPr>
        <w:t>Öncelikli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Alan: </w:t>
      </w:r>
      <w:proofErr w:type="spellStart"/>
      <w:r w:rsidR="00593E12" w:rsidRPr="00EB7C31">
        <w:rPr>
          <w:rFonts w:ascii="Times New Roman" w:hAnsi="Times New Roman" w:cs="Times New Roman"/>
          <w:b/>
          <w:u w:val="single"/>
        </w:rPr>
        <w:t>Bilgi</w:t>
      </w:r>
      <w:proofErr w:type="spellEnd"/>
      <w:r w:rsidR="00593E12"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593E12" w:rsidRPr="00EB7C31">
        <w:rPr>
          <w:rFonts w:ascii="Times New Roman" w:hAnsi="Times New Roman" w:cs="Times New Roman"/>
          <w:b/>
          <w:u w:val="single"/>
        </w:rPr>
        <w:t>ve</w:t>
      </w:r>
      <w:proofErr w:type="spellEnd"/>
      <w:r w:rsidR="00593E12"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593E12" w:rsidRPr="00EB7C31">
        <w:rPr>
          <w:rFonts w:ascii="Times New Roman" w:hAnsi="Times New Roman" w:cs="Times New Roman"/>
          <w:b/>
          <w:u w:val="single"/>
        </w:rPr>
        <w:t>Belge</w:t>
      </w:r>
      <w:proofErr w:type="spellEnd"/>
      <w:r w:rsidR="00593E12" w:rsidRPr="00EB7C3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593E12" w:rsidRPr="00EB7C31">
        <w:rPr>
          <w:rFonts w:ascii="Times New Roman" w:hAnsi="Times New Roman" w:cs="Times New Roman"/>
          <w:b/>
          <w:u w:val="single"/>
        </w:rPr>
        <w:t>Yönetimi</w:t>
      </w:r>
      <w:proofErr w:type="spellEnd"/>
    </w:p>
    <w:p w:rsidR="0084013A" w:rsidRPr="00EB7C31" w:rsidRDefault="0084013A">
      <w:pPr>
        <w:rPr>
          <w:rFonts w:ascii="Times New Roman" w:hAnsi="Times New Roman" w:cs="Times New Roman"/>
        </w:rPr>
      </w:pPr>
    </w:p>
    <w:p w:rsidR="0084013A" w:rsidRPr="00EB7C31" w:rsidRDefault="00593E12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B7C31">
        <w:rPr>
          <w:rFonts w:ascii="Times New Roman" w:hAnsi="Times New Roman" w:cs="Times New Roman"/>
        </w:rPr>
        <w:t>Alican</w:t>
      </w:r>
      <w:proofErr w:type="spellEnd"/>
      <w:r w:rsidRPr="00EB7C31">
        <w:rPr>
          <w:rFonts w:ascii="Times New Roman" w:hAnsi="Times New Roman" w:cs="Times New Roman"/>
        </w:rPr>
        <w:t xml:space="preserve"> TONKA (ASİL)</w:t>
      </w:r>
    </w:p>
    <w:p w:rsidR="00593E12" w:rsidRPr="00EB7C31" w:rsidRDefault="00593E12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B7C31">
        <w:rPr>
          <w:rFonts w:ascii="Times New Roman" w:hAnsi="Times New Roman" w:cs="Times New Roman"/>
        </w:rPr>
        <w:t>Burcu</w:t>
      </w:r>
      <w:proofErr w:type="spellEnd"/>
      <w:r w:rsidRPr="00EB7C31">
        <w:rPr>
          <w:rFonts w:ascii="Times New Roman" w:hAnsi="Times New Roman" w:cs="Times New Roman"/>
        </w:rPr>
        <w:t xml:space="preserve"> DEMİRDÖVEN (ASİL)</w:t>
      </w:r>
    </w:p>
    <w:p w:rsidR="00593E12" w:rsidRPr="00EB7C31" w:rsidRDefault="00593E12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B7C31">
        <w:rPr>
          <w:rFonts w:ascii="Times New Roman" w:hAnsi="Times New Roman" w:cs="Times New Roman"/>
        </w:rPr>
        <w:t>Sevil</w:t>
      </w:r>
      <w:proofErr w:type="spellEnd"/>
      <w:r w:rsidRPr="00EB7C31">
        <w:rPr>
          <w:rFonts w:ascii="Times New Roman" w:hAnsi="Times New Roman" w:cs="Times New Roman"/>
        </w:rPr>
        <w:t xml:space="preserve"> </w:t>
      </w:r>
      <w:proofErr w:type="gramStart"/>
      <w:r w:rsidRPr="00EB7C31">
        <w:rPr>
          <w:rFonts w:ascii="Times New Roman" w:hAnsi="Times New Roman" w:cs="Times New Roman"/>
        </w:rPr>
        <w:t>BİNCAN  (</w:t>
      </w:r>
      <w:proofErr w:type="gramEnd"/>
      <w:r w:rsidRPr="00EB7C31">
        <w:rPr>
          <w:rFonts w:ascii="Times New Roman" w:hAnsi="Times New Roman" w:cs="Times New Roman"/>
        </w:rPr>
        <w:t>ASİL)</w:t>
      </w:r>
    </w:p>
    <w:p w:rsidR="00593E12" w:rsidRPr="00EB7C31" w:rsidRDefault="00593E12" w:rsidP="00593E12">
      <w:pPr>
        <w:pStyle w:val="ListeParagraf"/>
        <w:rPr>
          <w:rFonts w:ascii="Times New Roman" w:hAnsi="Times New Roman" w:cs="Times New Roman"/>
        </w:rPr>
      </w:pPr>
    </w:p>
    <w:p w:rsidR="00593E12" w:rsidRPr="00EB7C31" w:rsidRDefault="00593E12" w:rsidP="00593E1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EB7C31">
        <w:rPr>
          <w:rFonts w:ascii="Times New Roman" w:hAnsi="Times New Roman" w:cs="Times New Roman"/>
        </w:rPr>
        <w:t>Osman TEKELİOĞLU (</w:t>
      </w:r>
      <w:proofErr w:type="gramStart"/>
      <w:r w:rsidRPr="00EB7C31">
        <w:rPr>
          <w:rFonts w:ascii="Times New Roman" w:hAnsi="Times New Roman" w:cs="Times New Roman"/>
        </w:rPr>
        <w:t>1.YEDEK</w:t>
      </w:r>
      <w:proofErr w:type="gramEnd"/>
      <w:r w:rsidRPr="00EB7C31">
        <w:rPr>
          <w:rFonts w:ascii="Times New Roman" w:hAnsi="Times New Roman" w:cs="Times New Roman"/>
        </w:rPr>
        <w:t>)</w:t>
      </w:r>
    </w:p>
    <w:p w:rsidR="00593E12" w:rsidRPr="00EB7C31" w:rsidRDefault="00593E12" w:rsidP="00593E1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B7C31">
        <w:rPr>
          <w:rFonts w:ascii="Times New Roman" w:hAnsi="Times New Roman" w:cs="Times New Roman"/>
        </w:rPr>
        <w:t>Cem</w:t>
      </w:r>
      <w:proofErr w:type="spellEnd"/>
      <w:r w:rsidRPr="00EB7C31">
        <w:rPr>
          <w:rFonts w:ascii="Times New Roman" w:hAnsi="Times New Roman" w:cs="Times New Roman"/>
        </w:rPr>
        <w:t xml:space="preserve"> KEYSAN</w:t>
      </w:r>
      <w:r w:rsidRPr="00EB7C31">
        <w:rPr>
          <w:rFonts w:ascii="Times New Roman" w:hAnsi="Times New Roman" w:cs="Times New Roman"/>
        </w:rPr>
        <w:t xml:space="preserve"> (2.</w:t>
      </w:r>
      <w:r w:rsidRPr="00EB7C31">
        <w:rPr>
          <w:rFonts w:ascii="Times New Roman" w:hAnsi="Times New Roman" w:cs="Times New Roman"/>
        </w:rPr>
        <w:t xml:space="preserve"> YEDEK)</w:t>
      </w:r>
    </w:p>
    <w:p w:rsidR="00593E12" w:rsidRDefault="00593E12" w:rsidP="00593E12">
      <w:pPr>
        <w:pStyle w:val="ListeParagraf"/>
        <w:ind w:left="705"/>
      </w:pPr>
    </w:p>
    <w:p w:rsidR="0084013A" w:rsidRDefault="0084013A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4013A" w:rsidRPr="002E3A6D" w:rsidTr="003D1AA9">
        <w:trPr>
          <w:trHeight w:val="335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84013A" w:rsidRPr="002E3A6D" w:rsidRDefault="00593E12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rFonts w:cs="Cambria"/>
                <w:bCs/>
                <w:w w:val="105"/>
                <w:sz w:val="19"/>
                <w:szCs w:val="19"/>
              </w:rPr>
              <w:t>26-27 Şubat 2019</w:t>
            </w:r>
            <w:r w:rsidR="0084013A"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 Tarihleri arasında Sosyal Bilimler Enstitüsü Müdürlüğü’nde yapılacaktır.</w:t>
            </w:r>
          </w:p>
          <w:p w:rsidR="0084013A" w:rsidRPr="002E3A6D" w:rsidRDefault="0084013A" w:rsidP="003751FC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 xml:space="preserve">Pamukkale Üniversitesi Sosyal Bilimler Enstitüsü  İleri Teknoloji Uygulama ve Araştırma Merkezi Zemin Kat Kınıklı </w:t>
            </w:r>
            <w:r w:rsidR="00593E12">
              <w:rPr>
                <w:sz w:val="19"/>
                <w:szCs w:val="19"/>
              </w:rPr>
              <w:t>Yerleşkesi</w:t>
            </w:r>
            <w:r w:rsidRPr="002E3A6D">
              <w:rPr>
                <w:sz w:val="19"/>
                <w:szCs w:val="19"/>
              </w:rPr>
              <w:t xml:space="preserve"> / DENİZLİ</w:t>
            </w:r>
          </w:p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sz w:val="19"/>
                <w:szCs w:val="19"/>
              </w:rPr>
              <w:t>Tel. 0258 296 39 31-39 38-39 39</w:t>
            </w:r>
          </w:p>
        </w:tc>
      </w:tr>
      <w:tr w:rsidR="0084013A" w:rsidRPr="002E3A6D" w:rsidTr="003D1AA9">
        <w:trPr>
          <w:trHeight w:val="816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YEDEK KAYIT</w:t>
            </w:r>
          </w:p>
        </w:tc>
        <w:tc>
          <w:tcPr>
            <w:tcW w:w="4758" w:type="dxa"/>
          </w:tcPr>
          <w:p w:rsidR="0084013A" w:rsidRPr="00593E12" w:rsidRDefault="0084013A" w:rsidP="003751FC">
            <w:pPr>
              <w:pStyle w:val="TableParagraph"/>
              <w:kinsoku w:val="0"/>
              <w:overflowPunct w:val="0"/>
              <w:rPr>
                <w:bCs/>
                <w:w w:val="105"/>
                <w:sz w:val="19"/>
                <w:szCs w:val="19"/>
              </w:rPr>
            </w:pPr>
            <w:r w:rsidRPr="00593E12">
              <w:rPr>
                <w:bCs/>
                <w:w w:val="105"/>
                <w:sz w:val="19"/>
                <w:szCs w:val="19"/>
              </w:rPr>
              <w:t>Kayıt yaptırmayan adayların yerine, yed</w:t>
            </w:r>
            <w:r w:rsidR="00593E12">
              <w:rPr>
                <w:bCs/>
                <w:w w:val="105"/>
                <w:sz w:val="19"/>
                <w:szCs w:val="19"/>
              </w:rPr>
              <w:t>ek öğrenci listesinden yedek</w:t>
            </w:r>
            <w:r w:rsidRPr="00593E12">
              <w:rPr>
                <w:bCs/>
                <w:w w:val="105"/>
                <w:sz w:val="19"/>
                <w:szCs w:val="19"/>
              </w:rPr>
              <w:t xml:space="preserve"> sırası dikkate alınarak </w:t>
            </w:r>
            <w:r w:rsidR="00593E12" w:rsidRPr="00593E12">
              <w:rPr>
                <w:bCs/>
                <w:w w:val="105"/>
                <w:sz w:val="19"/>
                <w:szCs w:val="19"/>
              </w:rPr>
              <w:t xml:space="preserve">28 Şubat </w:t>
            </w:r>
            <w:proofErr w:type="gramStart"/>
            <w:r w:rsidR="00593E12" w:rsidRPr="00593E12">
              <w:rPr>
                <w:bCs/>
                <w:w w:val="105"/>
                <w:sz w:val="19"/>
                <w:szCs w:val="19"/>
              </w:rPr>
              <w:t>2019</w:t>
            </w:r>
            <w:r w:rsidRPr="00593E12">
              <w:rPr>
                <w:bCs/>
                <w:w w:val="105"/>
                <w:sz w:val="19"/>
                <w:szCs w:val="19"/>
              </w:rPr>
              <w:t xml:space="preserve">   </w:t>
            </w:r>
            <w:r w:rsidR="00593E12" w:rsidRPr="00593E12">
              <w:rPr>
                <w:bCs/>
                <w:w w:val="105"/>
                <w:sz w:val="19"/>
                <w:szCs w:val="19"/>
              </w:rPr>
              <w:t>tarihinde</w:t>
            </w:r>
            <w:proofErr w:type="gramEnd"/>
            <w:r w:rsidR="00593E12" w:rsidRPr="00593E12">
              <w:rPr>
                <w:bCs/>
                <w:w w:val="105"/>
                <w:sz w:val="19"/>
                <w:szCs w:val="19"/>
              </w:rPr>
              <w:t xml:space="preserve"> yapılacaktır.</w:t>
            </w:r>
            <w:r w:rsidRPr="00593E12">
              <w:rPr>
                <w:bCs/>
                <w:w w:val="105"/>
                <w:sz w:val="19"/>
                <w:szCs w:val="19"/>
              </w:rPr>
              <w:t xml:space="preserve"> </w:t>
            </w:r>
          </w:p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</w:p>
        </w:tc>
      </w:tr>
    </w:tbl>
    <w:p w:rsidR="0084013A" w:rsidRDefault="0084013A"/>
    <w:p w:rsidR="0084013A" w:rsidRDefault="0084013A"/>
    <w:sectPr w:rsidR="008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A0F"/>
    <w:multiLevelType w:val="hybridMultilevel"/>
    <w:tmpl w:val="E2383378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8643D"/>
    <w:multiLevelType w:val="hybridMultilevel"/>
    <w:tmpl w:val="B60C7706"/>
    <w:lvl w:ilvl="0" w:tplc="53507F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9"/>
    <w:rsid w:val="003D1AA9"/>
    <w:rsid w:val="00593E12"/>
    <w:rsid w:val="00633F3C"/>
    <w:rsid w:val="0084013A"/>
    <w:rsid w:val="00C23DAF"/>
    <w:rsid w:val="00EB7C31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315F"/>
  <w15:chartTrackingRefBased/>
  <w15:docId w15:val="{2E0C6D02-248B-4787-A549-16F7E7FB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zh-CN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13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9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cp:lastPrinted>2018-02-13T13:36:00Z</cp:lastPrinted>
  <dcterms:created xsi:type="dcterms:W3CDTF">2019-02-25T11:00:00Z</dcterms:created>
  <dcterms:modified xsi:type="dcterms:W3CDTF">2019-02-25T11:00:00Z</dcterms:modified>
</cp:coreProperties>
</file>