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2C" w:rsidRDefault="00FF192C" w:rsidP="00FF192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FF192C" w:rsidRPr="00FF192C" w:rsidRDefault="00FF192C" w:rsidP="00FF192C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Fakülte lokal ameliyathanesinde ameliyat için gerekli cerrahi masaların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steriliteye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uygun şekilde hazırlanmasını sağlamaktır.</w:t>
      </w:r>
    </w:p>
    <w:p w:rsidR="00FF192C" w:rsidRDefault="00FF192C" w:rsidP="00FF192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:rsidR="00FF192C" w:rsidRPr="00FF192C" w:rsidRDefault="00FF192C" w:rsidP="00FF192C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Lokal ameliyathane</w:t>
      </w:r>
    </w:p>
    <w:p w:rsidR="00FF192C" w:rsidRDefault="00FF192C" w:rsidP="00FF192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SORUMLULAR</w:t>
      </w:r>
    </w:p>
    <w:p w:rsidR="00FF192C" w:rsidRPr="00FF192C" w:rsidRDefault="00FF192C" w:rsidP="00FF192C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Ameliyathane sorumlu hekim, ameliyat hemşiresi ve ameliyat personeli </w:t>
      </w:r>
    </w:p>
    <w:p w:rsidR="00CA0EAB" w:rsidRDefault="00FF192C" w:rsidP="00FF192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. TANIMLAR</w:t>
      </w:r>
    </w:p>
    <w:p w:rsidR="00FF192C" w:rsidRDefault="00CE78B2" w:rsidP="00FF192C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Scrup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</w:t>
      </w:r>
      <w:r w:rsidR="00FF192C">
        <w:rPr>
          <w:rFonts w:ascii="Times New Roman" w:hAnsi="Times New Roman" w:cs="Times New Roman"/>
          <w:b/>
          <w:bCs/>
          <w:sz w:val="24"/>
          <w:szCs w:val="24"/>
        </w:rPr>
        <w:t xml:space="preserve">emşire: </w:t>
      </w:r>
      <w:r>
        <w:rPr>
          <w:rFonts w:ascii="Times New Roman" w:hAnsi="Times New Roman" w:cs="Times New Roman"/>
          <w:bCs/>
          <w:sz w:val="24"/>
          <w:szCs w:val="24"/>
        </w:rPr>
        <w:t>Cerrahi işlem sırasın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da ekipte yer alan, işleme steril olarak giren ve cerrahi ameliyat masasının hazırlanmasından sorumlu kişi</w:t>
      </w:r>
    </w:p>
    <w:p w:rsidR="00CE78B2" w:rsidRDefault="00CE78B2" w:rsidP="00CE78B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016">
        <w:rPr>
          <w:rFonts w:ascii="Times New Roman" w:hAnsi="Times New Roman" w:cs="Times New Roman"/>
          <w:b/>
          <w:sz w:val="24"/>
          <w:szCs w:val="24"/>
        </w:rPr>
        <w:t>Sirküle</w:t>
      </w:r>
      <w:proofErr w:type="spellEnd"/>
      <w:r w:rsidRPr="00816016">
        <w:rPr>
          <w:rFonts w:ascii="Times New Roman" w:hAnsi="Times New Roman" w:cs="Times New Roman"/>
          <w:b/>
          <w:sz w:val="24"/>
          <w:szCs w:val="24"/>
        </w:rPr>
        <w:t>:</w:t>
      </w:r>
      <w:r w:rsidRPr="00816016">
        <w:rPr>
          <w:rFonts w:ascii="Times New Roman" w:hAnsi="Times New Roman" w:cs="Times New Roman"/>
          <w:sz w:val="24"/>
          <w:szCs w:val="24"/>
        </w:rPr>
        <w:t xml:space="preserve"> Steril giyinmeden, işlemi dışarıdan asiste eden kişi</w:t>
      </w:r>
    </w:p>
    <w:p w:rsidR="00CE78B2" w:rsidRDefault="00CE78B2" w:rsidP="00CE78B2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8B2">
        <w:rPr>
          <w:rFonts w:ascii="Times New Roman" w:hAnsi="Times New Roman" w:cs="Times New Roman"/>
          <w:b/>
          <w:sz w:val="24"/>
          <w:szCs w:val="24"/>
        </w:rPr>
        <w:t>UYGULAMA</w:t>
      </w:r>
    </w:p>
    <w:p w:rsidR="00CE78B2" w:rsidRDefault="00CE78B2" w:rsidP="00CE78B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Her ameliyat </w:t>
      </w:r>
      <w:proofErr w:type="spellStart"/>
      <w:r>
        <w:rPr>
          <w:rFonts w:ascii="Times New Roman" w:hAnsi="Times New Roman" w:cs="Times New Roman"/>
          <w:sz w:val="24"/>
          <w:szCs w:val="24"/>
        </w:rPr>
        <w:t>ünitinde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 adet cerrahi masa mevcuttur.</w:t>
      </w:r>
    </w:p>
    <w:p w:rsidR="00CE78B2" w:rsidRDefault="00CE78B2" w:rsidP="00CE78B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CE78B2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8B2">
        <w:rPr>
          <w:rFonts w:ascii="Times New Roman" w:hAnsi="Times New Roman" w:cs="Times New Roman"/>
          <w:sz w:val="24"/>
          <w:szCs w:val="24"/>
        </w:rPr>
        <w:t>Hemşire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8B2">
        <w:rPr>
          <w:rFonts w:ascii="Times New Roman" w:hAnsi="Times New Roman" w:cs="Times New Roman"/>
          <w:sz w:val="24"/>
          <w:szCs w:val="24"/>
        </w:rPr>
        <w:t>işlem öncesinde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D29">
        <w:rPr>
          <w:rFonts w:ascii="Times New Roman" w:hAnsi="Times New Roman" w:cs="Times New Roman"/>
          <w:sz w:val="24"/>
          <w:szCs w:val="24"/>
        </w:rPr>
        <w:t xml:space="preserve">“Kişisel Koruyucu Ekipman Kullanım Talimatı” ve </w:t>
      </w:r>
      <w:r>
        <w:rPr>
          <w:rFonts w:ascii="Times New Roman" w:hAnsi="Times New Roman" w:cs="Times New Roman"/>
          <w:sz w:val="24"/>
          <w:szCs w:val="24"/>
        </w:rPr>
        <w:t xml:space="preserve">“El Hijyeni Talimatı”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uygun olarak ellerini yıkar ve steril masa hazırlığına başlar.</w:t>
      </w:r>
    </w:p>
    <w:p w:rsidR="00CE78B2" w:rsidRDefault="00CE78B2" w:rsidP="00CE78B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CE78B2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CE78B2">
        <w:rPr>
          <w:rFonts w:ascii="Times New Roman" w:hAnsi="Times New Roman" w:cs="Times New Roman"/>
          <w:sz w:val="24"/>
          <w:szCs w:val="24"/>
        </w:rPr>
        <w:t xml:space="preserve">teril malzeme açma tekniğine </w:t>
      </w:r>
      <w:r>
        <w:rPr>
          <w:rFonts w:ascii="Times New Roman" w:hAnsi="Times New Roman" w:cs="Times New Roman"/>
          <w:sz w:val="24"/>
          <w:szCs w:val="24"/>
        </w:rPr>
        <w:t>göre steril gömlek ve bohçalar açılır.</w:t>
      </w:r>
    </w:p>
    <w:p w:rsidR="00E54FB4" w:rsidRDefault="00CE78B2" w:rsidP="00E54FB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4. İçinde bir adet hasta örtüsü, bir adet cerrahi masa örtüsü, iki adet boru kılıfı olan bohça</w:t>
      </w:r>
      <w:r w:rsidR="000632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masalara her vaka için steril olarak açılır</w:t>
      </w:r>
      <w:r w:rsidR="00E54FB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54FB4" w:rsidRDefault="00E54FB4" w:rsidP="00E54FB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 </w:t>
      </w:r>
      <w:r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>Ameliyata alınacak hastaya antiseptik ağız gargarasıyla bir dakika süreyle gargara yaptırılır ve tükürtülür.</w:t>
      </w:r>
    </w:p>
    <w:p w:rsidR="00E54FB4" w:rsidRDefault="00E54FB4" w:rsidP="00E54FB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E54FB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</w:t>
      </w:r>
      <w:r w:rsidR="00CE78B2"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>azırlanış sırasına göre önce hasta steril olarak boyanır hasta örtüsü örtülür, motora kılıfı geçirilir, steril haldeki aspiratör hortumu aspiratör cihazına takılır.</w:t>
      </w:r>
    </w:p>
    <w:p w:rsidR="00E54FB4" w:rsidRDefault="00E54FB4" w:rsidP="00E54FB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E54FB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E78B2"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Islanan ya da </w:t>
      </w:r>
      <w:proofErr w:type="spellStart"/>
      <w:r w:rsidR="00CE78B2"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>kontamine</w:t>
      </w:r>
      <w:proofErr w:type="spellEnd"/>
      <w:r w:rsidR="00CE78B2"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 masaya aynı işlem tekrarlanır.</w:t>
      </w:r>
    </w:p>
    <w:p w:rsidR="00E54FB4" w:rsidRDefault="00E54FB4" w:rsidP="00E54FB4">
      <w:pPr>
        <w:tabs>
          <w:tab w:val="num" w:pos="432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E54FB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E78B2"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>İşlem sırasında gereksinim duyulan alet ve malzemeler, ameli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yat dışındaki yardımcı personel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sirküle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CE78B2"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tarafından, steril örtü üzerine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steril olarak açılması </w:t>
      </w:r>
      <w:r w:rsidR="00CE78B2"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suretiyle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cerrahi alet masasına konulur.</w:t>
      </w:r>
      <w:r w:rsidR="00CE78B2"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="00CE78B2"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aketler steril giyinmiş kişilere ve steril alana kesinlikle temas ettirilmezler. </w:t>
      </w:r>
    </w:p>
    <w:p w:rsidR="00E54FB4" w:rsidRDefault="00E54FB4" w:rsidP="00E54FB4">
      <w:pPr>
        <w:tabs>
          <w:tab w:val="num" w:pos="432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E54FB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E78B2"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>Hemşire ameliyat bitiminde set sayımını yapar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ak</w:t>
      </w:r>
      <w:r w:rsidR="00CE78B2"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açılan diğer malzemeler toplanıp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sterilizasyon ünitesine gitmeden önce ön yıkama ve dezenfeksiyon sürecinden geçirir.</w:t>
      </w:r>
    </w:p>
    <w:p w:rsidR="00E54FB4" w:rsidRDefault="00E54FB4" w:rsidP="00E54FB4">
      <w:pPr>
        <w:tabs>
          <w:tab w:val="num" w:pos="432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E54FB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E78B2"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İşlem bitiminde çöpler </w:t>
      </w:r>
      <w:r w:rsidR="00066D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“Tıbbı Atık Talimatı” </w:t>
      </w:r>
      <w:proofErr w:type="spellStart"/>
      <w:r w:rsidR="00066D29">
        <w:rPr>
          <w:rFonts w:ascii="Times New Roman" w:eastAsia="Times New Roman" w:hAnsi="Times New Roman" w:cs="Times New Roman"/>
          <w:sz w:val="24"/>
          <w:szCs w:val="24"/>
          <w:lang w:eastAsia="tr-TR"/>
        </w:rPr>
        <w:t>na</w:t>
      </w:r>
      <w:proofErr w:type="spellEnd"/>
      <w:r w:rsidR="00066D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olarak </w:t>
      </w:r>
      <w:r w:rsidR="00CE78B2"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>delici kesici aletler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CE78B2"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delici kesici kutusuna, tıbbi atıklar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CE78B2" w:rsidRPr="00CE7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tıbbi atık kutusuna atılır. </w:t>
      </w:r>
    </w:p>
    <w:p w:rsidR="00CE78B2" w:rsidRPr="00CE78B2" w:rsidRDefault="00E54FB4" w:rsidP="00E54FB4">
      <w:pPr>
        <w:tabs>
          <w:tab w:val="num" w:pos="432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E54FB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Cerrahi masa ve ameliyat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üniti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“Genel Temizlik Talimatı”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olarak temizlenir.</w:t>
      </w:r>
    </w:p>
    <w:p w:rsidR="00CE78B2" w:rsidRDefault="00E54FB4" w:rsidP="00CE78B2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FB4">
        <w:rPr>
          <w:rFonts w:ascii="Times New Roman" w:hAnsi="Times New Roman" w:cs="Times New Roman"/>
          <w:b/>
          <w:bCs/>
          <w:sz w:val="24"/>
          <w:szCs w:val="24"/>
        </w:rPr>
        <w:t>6. İLGİLİ DOKÜMANLAR</w:t>
      </w:r>
    </w:p>
    <w:p w:rsidR="00E54FB4" w:rsidRDefault="00E54FB4" w:rsidP="00CE78B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El Hijyeni Talimatı</w:t>
      </w:r>
    </w:p>
    <w:p w:rsidR="00066D29" w:rsidRDefault="00066D29" w:rsidP="00CE78B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066D2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Kişisel Koruyucu Ekipman Kullanım Talimatı</w:t>
      </w:r>
    </w:p>
    <w:p w:rsidR="00066D29" w:rsidRDefault="00066D29" w:rsidP="00CE78B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6.3.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Tıbbı Atık Talimatı</w:t>
      </w:r>
    </w:p>
    <w:p w:rsidR="00B93AFF" w:rsidRDefault="00B93AFF" w:rsidP="00CE78B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93AFF" w:rsidRDefault="00B93AFF" w:rsidP="00CE78B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93AFF" w:rsidRDefault="00B93AFF" w:rsidP="00CE78B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93AFF" w:rsidRDefault="00B93AFF" w:rsidP="00CE78B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93AFF" w:rsidRDefault="00B93AFF" w:rsidP="00CE78B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93AFF" w:rsidRDefault="00B93AFF" w:rsidP="00CE78B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93AFF" w:rsidRDefault="00B93AFF" w:rsidP="00CE78B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93AFF" w:rsidRPr="00E54FB4" w:rsidRDefault="00B93AFF" w:rsidP="00395C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93AFF" w:rsidRPr="00E54F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96" w:rsidRDefault="00106596" w:rsidP="00FF192C">
      <w:pPr>
        <w:spacing w:after="0" w:line="240" w:lineRule="auto"/>
      </w:pPr>
      <w:r>
        <w:separator/>
      </w:r>
    </w:p>
  </w:endnote>
  <w:endnote w:type="continuationSeparator" w:id="0">
    <w:p w:rsidR="00106596" w:rsidRDefault="00106596" w:rsidP="00FF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96" w:rsidRDefault="00106596" w:rsidP="00FF192C">
      <w:pPr>
        <w:spacing w:after="0" w:line="240" w:lineRule="auto"/>
      </w:pPr>
      <w:r>
        <w:separator/>
      </w:r>
    </w:p>
  </w:footnote>
  <w:footnote w:type="continuationSeparator" w:id="0">
    <w:p w:rsidR="00106596" w:rsidRDefault="00106596" w:rsidP="00FF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FF192C" w:rsidTr="00054983">
      <w:trPr>
        <w:trHeight w:val="979"/>
      </w:trPr>
      <w:tc>
        <w:tcPr>
          <w:tcW w:w="1702" w:type="dxa"/>
          <w:vMerge w:val="restart"/>
        </w:tcPr>
        <w:p w:rsidR="00FF192C" w:rsidRDefault="00FF192C" w:rsidP="00FF192C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D912BA" wp14:editId="4CB0420F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FF192C" w:rsidRPr="006F4BC6" w:rsidRDefault="00FF192C" w:rsidP="00FF192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FF192C" w:rsidRDefault="00FF192C" w:rsidP="00FF192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CERRAHİ MASA HAZIRLAMA </w:t>
          </w:r>
        </w:p>
        <w:p w:rsidR="00FF192C" w:rsidRPr="006F4BC6" w:rsidRDefault="00FF192C" w:rsidP="00FF192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4"/>
              <w:szCs w:val="24"/>
            </w:rPr>
            <w:t>TALİMATI</w:t>
          </w:r>
        </w:p>
      </w:tc>
      <w:tc>
        <w:tcPr>
          <w:tcW w:w="1701" w:type="dxa"/>
          <w:vMerge w:val="restart"/>
        </w:tcPr>
        <w:p w:rsidR="00FF192C" w:rsidRDefault="00FF192C" w:rsidP="00FF192C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0E32725" wp14:editId="45618D49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F192C" w:rsidTr="00054983">
      <w:trPr>
        <w:trHeight w:val="430"/>
      </w:trPr>
      <w:tc>
        <w:tcPr>
          <w:tcW w:w="1702" w:type="dxa"/>
          <w:vMerge/>
        </w:tcPr>
        <w:p w:rsidR="00FF192C" w:rsidRDefault="00FF192C" w:rsidP="00FF192C"/>
      </w:tc>
      <w:tc>
        <w:tcPr>
          <w:tcW w:w="1417" w:type="dxa"/>
        </w:tcPr>
        <w:p w:rsidR="00FF192C" w:rsidRPr="006F4BC6" w:rsidRDefault="00FF192C" w:rsidP="00FF192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FF192C" w:rsidRPr="006F4BC6" w:rsidRDefault="00FF192C" w:rsidP="00FF192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FF192C" w:rsidRPr="006F4BC6" w:rsidRDefault="00FF192C" w:rsidP="00FF192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FF192C" w:rsidRPr="006F4BC6" w:rsidRDefault="00FF192C" w:rsidP="00FF192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FF192C" w:rsidRPr="006F4BC6" w:rsidRDefault="00FF192C" w:rsidP="00FF192C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FF192C" w:rsidRPr="006F4BC6" w:rsidRDefault="00FF192C" w:rsidP="00FF192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FF192C" w:rsidRDefault="00FF192C" w:rsidP="00FF192C"/>
      </w:tc>
    </w:tr>
    <w:tr w:rsidR="00FF192C" w:rsidTr="00054983">
      <w:trPr>
        <w:trHeight w:val="58"/>
      </w:trPr>
      <w:tc>
        <w:tcPr>
          <w:tcW w:w="1702" w:type="dxa"/>
          <w:vMerge/>
        </w:tcPr>
        <w:p w:rsidR="00FF192C" w:rsidRDefault="00FF192C" w:rsidP="00FF192C"/>
      </w:tc>
      <w:tc>
        <w:tcPr>
          <w:tcW w:w="1417" w:type="dxa"/>
          <w:vAlign w:val="center"/>
        </w:tcPr>
        <w:p w:rsidR="00FF192C" w:rsidRPr="006F4BC6" w:rsidRDefault="00FF192C" w:rsidP="00FF192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SAH.TL.18</w:t>
          </w:r>
        </w:p>
      </w:tc>
      <w:tc>
        <w:tcPr>
          <w:tcW w:w="1276" w:type="dxa"/>
          <w:vAlign w:val="center"/>
        </w:tcPr>
        <w:p w:rsidR="00FF192C" w:rsidRPr="006F4BC6" w:rsidRDefault="00CF0226" w:rsidP="00FF192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25</w:t>
          </w:r>
          <w:r w:rsidR="00FF192C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  <w:r w:rsidR="00FF192C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FF192C" w:rsidRPr="006F4BC6" w:rsidRDefault="00FF192C" w:rsidP="00FF192C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FF192C" w:rsidRPr="006F4BC6" w:rsidRDefault="00FF192C" w:rsidP="00FF192C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FF192C" w:rsidRPr="006F4BC6" w:rsidRDefault="00FF192C" w:rsidP="00FF192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FF192C" w:rsidRDefault="00FF192C" w:rsidP="00FF192C"/>
      </w:tc>
    </w:tr>
  </w:tbl>
  <w:p w:rsidR="00FF192C" w:rsidRPr="00FF192C" w:rsidRDefault="00FF192C" w:rsidP="00FF19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C7B05"/>
    <w:multiLevelType w:val="multilevel"/>
    <w:tmpl w:val="6B24AA18"/>
    <w:lvl w:ilvl="0">
      <w:start w:val="1"/>
      <w:numFmt w:val="decimal"/>
      <w:lvlText w:val="4.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73"/>
    <w:rsid w:val="000632E1"/>
    <w:rsid w:val="00066D29"/>
    <w:rsid w:val="000A5673"/>
    <w:rsid w:val="00106596"/>
    <w:rsid w:val="00395C2F"/>
    <w:rsid w:val="00910F6F"/>
    <w:rsid w:val="009545A8"/>
    <w:rsid w:val="00B93AFF"/>
    <w:rsid w:val="00BA7431"/>
    <w:rsid w:val="00CA0EAB"/>
    <w:rsid w:val="00CE78B2"/>
    <w:rsid w:val="00CF0226"/>
    <w:rsid w:val="00D67E94"/>
    <w:rsid w:val="00E54FB4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2D40E-46C2-4C17-87E2-A1BFC4F9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192C"/>
  </w:style>
  <w:style w:type="paragraph" w:styleId="AltBilgi">
    <w:name w:val="footer"/>
    <w:basedOn w:val="Normal"/>
    <w:link w:val="AltBilgiChar"/>
    <w:uiPriority w:val="99"/>
    <w:unhideWhenUsed/>
    <w:rsid w:val="00FF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192C"/>
  </w:style>
  <w:style w:type="table" w:styleId="TabloKlavuzu">
    <w:name w:val="Table Grid"/>
    <w:basedOn w:val="NormalTablo"/>
    <w:uiPriority w:val="39"/>
    <w:rsid w:val="00FF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93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2019-11-25T09:07:00Z</dcterms:created>
  <dcterms:modified xsi:type="dcterms:W3CDTF">2019-12-24T10:48:00Z</dcterms:modified>
</cp:coreProperties>
</file>