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314B" w14:textId="6440634E" w:rsidR="00B02CCD" w:rsidRPr="00B02CCD" w:rsidRDefault="00B02CCD" w:rsidP="00B02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2CCD">
        <w:rPr>
          <w:rFonts w:ascii="Times New Roman" w:hAnsi="Times New Roman" w:cs="Times New Roman"/>
          <w:color w:val="222222"/>
          <w:shd w:val="clear" w:color="auto" w:fill="FFFFFF"/>
        </w:rPr>
        <w:t>poly(lactic-co-glycolic) acid, PLGA</w:t>
      </w:r>
    </w:p>
    <w:p w14:paraId="7B7BC166" w14:textId="4F822DCB" w:rsidR="00B02CCD" w:rsidRPr="00B02CCD" w:rsidRDefault="00B02CCD" w:rsidP="00B02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2CCD">
        <w:rPr>
          <w:rFonts w:ascii="Times New Roman" w:hAnsi="Times New Roman" w:cs="Times New Roman"/>
          <w:color w:val="222222"/>
          <w:shd w:val="clear" w:color="auto" w:fill="FFFFFF"/>
        </w:rPr>
        <w:t>hyaluronan</w:t>
      </w:r>
    </w:p>
    <w:p w14:paraId="79454741" w14:textId="5697CC9F" w:rsidR="00B02CCD" w:rsidRPr="00B02CCD" w:rsidRDefault="00B02CCD" w:rsidP="00B02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2CCD">
        <w:rPr>
          <w:rFonts w:ascii="Times New Roman" w:hAnsi="Times New Roman" w:cs="Times New Roman"/>
        </w:rPr>
        <w:t>Poly(acrylic acid)</w:t>
      </w:r>
    </w:p>
    <w:p w14:paraId="2FA75FD0" w14:textId="38F74981" w:rsidR="00B02CCD" w:rsidRDefault="00B02CCD" w:rsidP="00B02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Hydrogel</w:t>
      </w:r>
    </w:p>
    <w:p w14:paraId="42547A12" w14:textId="0D025FC3" w:rsidR="00B02CCD" w:rsidRDefault="00B02CCD" w:rsidP="00B02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2CCD">
        <w:rPr>
          <w:rFonts w:ascii="Times New Roman" w:hAnsi="Times New Roman" w:cs="Times New Roman"/>
        </w:rPr>
        <w:t>M</w:t>
      </w:r>
      <w:r w:rsidRPr="00B02CCD">
        <w:rPr>
          <w:rFonts w:ascii="Times New Roman" w:hAnsi="Times New Roman" w:cs="Times New Roman"/>
        </w:rPr>
        <w:t>ethacrylat</w:t>
      </w:r>
      <w:r>
        <w:rPr>
          <w:rFonts w:ascii="Times New Roman" w:hAnsi="Times New Roman" w:cs="Times New Roman"/>
        </w:rPr>
        <w:t>ed collagen</w:t>
      </w:r>
    </w:p>
    <w:p w14:paraId="08F11865" w14:textId="0AF9DB38" w:rsidR="00B02CCD" w:rsidRDefault="00B02CCD" w:rsidP="00B02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2CCD">
        <w:rPr>
          <w:rFonts w:ascii="Times New Roman" w:hAnsi="Times New Roman" w:cs="Times New Roman"/>
        </w:rPr>
        <w:t>Shape memory polylactide (PLA)</w:t>
      </w:r>
    </w:p>
    <w:p w14:paraId="0F911BA4" w14:textId="73206B70" w:rsidR="00B02CCD" w:rsidRDefault="00B02CCD" w:rsidP="00B02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2CCD">
        <w:rPr>
          <w:rFonts w:ascii="Times New Roman" w:hAnsi="Times New Roman" w:cs="Times New Roman"/>
        </w:rPr>
        <w:t>polycaprolactone (PCL)</w:t>
      </w:r>
    </w:p>
    <w:p w14:paraId="06E4C172" w14:textId="28CF99ED" w:rsidR="00B02CCD" w:rsidRDefault="00986E5B" w:rsidP="00B02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86E5B">
        <w:rPr>
          <w:rFonts w:ascii="Times New Roman" w:hAnsi="Times New Roman" w:cs="Times New Roman"/>
        </w:rPr>
        <w:t>Acrylonitrile butadiene styrene</w:t>
      </w:r>
      <w:r>
        <w:rPr>
          <w:rFonts w:ascii="Times New Roman" w:hAnsi="Times New Roman" w:cs="Times New Roman"/>
        </w:rPr>
        <w:t xml:space="preserve"> (</w:t>
      </w:r>
      <w:r w:rsidR="00B02CCD">
        <w:rPr>
          <w:rFonts w:ascii="Times New Roman" w:hAnsi="Times New Roman" w:cs="Times New Roman"/>
        </w:rPr>
        <w:t>ABS</w:t>
      </w:r>
      <w:r>
        <w:rPr>
          <w:rFonts w:ascii="Times New Roman" w:hAnsi="Times New Roman" w:cs="Times New Roman"/>
        </w:rPr>
        <w:t>)</w:t>
      </w:r>
    </w:p>
    <w:p w14:paraId="2646D187" w14:textId="06D66DA9" w:rsidR="00B02CCD" w:rsidRDefault="00B02CCD" w:rsidP="00B02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2CCD">
        <w:rPr>
          <w:rFonts w:ascii="Times New Roman" w:hAnsi="Times New Roman" w:cs="Times New Roman"/>
        </w:rPr>
        <w:t>POROLAY</w:t>
      </w:r>
    </w:p>
    <w:p w14:paraId="1F5A814B" w14:textId="7FFA98E9" w:rsidR="00B02CCD" w:rsidRDefault="00093E5C" w:rsidP="00B02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93E5C">
        <w:rPr>
          <w:rFonts w:ascii="Times New Roman" w:hAnsi="Times New Roman" w:cs="Times New Roman"/>
        </w:rPr>
        <w:t>Heparin/Heparan Sulfate</w:t>
      </w:r>
    </w:p>
    <w:p w14:paraId="7D02FF52" w14:textId="29B3F63D" w:rsidR="00093E5C" w:rsidRDefault="00093E5C" w:rsidP="00B02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Nitinol</w:t>
      </w:r>
    </w:p>
    <w:p w14:paraId="58217AC5" w14:textId="24DE36A2" w:rsidR="00093E5C" w:rsidRDefault="00093E5C" w:rsidP="00B02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Chitosan</w:t>
      </w:r>
    </w:p>
    <w:p w14:paraId="42DD3371" w14:textId="061D69B6" w:rsidR="00093E5C" w:rsidRDefault="005D7EE2" w:rsidP="00B02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D7EE2">
        <w:rPr>
          <w:rFonts w:ascii="Times New Roman" w:hAnsi="Times New Roman" w:cs="Times New Roman"/>
        </w:rPr>
        <w:t>poly(ester urethane)</w:t>
      </w:r>
    </w:p>
    <w:p w14:paraId="43BF8D6F" w14:textId="34C30F16" w:rsidR="005D7EE2" w:rsidRDefault="005D7EE2" w:rsidP="00B02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D7EE2">
        <w:rPr>
          <w:rFonts w:ascii="Times New Roman" w:hAnsi="Times New Roman" w:cs="Times New Roman"/>
        </w:rPr>
        <w:t>polycarbonates</w:t>
      </w:r>
    </w:p>
    <w:p w14:paraId="73637056" w14:textId="101590CB" w:rsidR="005D7EE2" w:rsidRDefault="005D7EE2" w:rsidP="00B02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D7EE2">
        <w:rPr>
          <w:rFonts w:ascii="Times New Roman" w:hAnsi="Times New Roman" w:cs="Times New Roman"/>
        </w:rPr>
        <w:t>poly(ethylene oxide) (PEO)</w:t>
      </w:r>
    </w:p>
    <w:p w14:paraId="5EEAB49B" w14:textId="45C9AAB3" w:rsidR="005D7EE2" w:rsidRDefault="005D7EE2" w:rsidP="00B02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D7EE2">
        <w:rPr>
          <w:rFonts w:ascii="Times New Roman" w:hAnsi="Times New Roman" w:cs="Times New Roman"/>
        </w:rPr>
        <w:t>Polyhydroxyalkanoates (PHAs)</w:t>
      </w:r>
    </w:p>
    <w:p w14:paraId="5E238166" w14:textId="3041D1E4" w:rsidR="005D7EE2" w:rsidRDefault="005D7EE2" w:rsidP="00B02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D7EE2">
        <w:rPr>
          <w:rFonts w:ascii="Times New Roman" w:hAnsi="Times New Roman" w:cs="Times New Roman"/>
        </w:rPr>
        <w:t>poly(trimethylene carbonate)</w:t>
      </w:r>
    </w:p>
    <w:p w14:paraId="5F0F4754" w14:textId="61B846BC" w:rsidR="005D7EE2" w:rsidRDefault="005D7EE2" w:rsidP="00B02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D7EE2">
        <w:rPr>
          <w:rFonts w:ascii="Times New Roman" w:hAnsi="Times New Roman" w:cs="Times New Roman"/>
        </w:rPr>
        <w:t>black phosphorus (BP)</w:t>
      </w:r>
      <w:r>
        <w:rPr>
          <w:rFonts w:ascii="Times New Roman" w:hAnsi="Times New Roman" w:cs="Times New Roman"/>
        </w:rPr>
        <w:t xml:space="preserve"> Nanoparticles</w:t>
      </w:r>
    </w:p>
    <w:p w14:paraId="137303C3" w14:textId="58169227" w:rsidR="005D7EE2" w:rsidRDefault="005D7EE2" w:rsidP="005D7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D7EE2">
        <w:rPr>
          <w:rFonts w:ascii="Times New Roman" w:hAnsi="Times New Roman" w:cs="Times New Roman"/>
        </w:rPr>
        <w:t>poly(propylene</w:t>
      </w:r>
      <w:r>
        <w:rPr>
          <w:rFonts w:ascii="Times New Roman" w:hAnsi="Times New Roman" w:cs="Times New Roman"/>
        </w:rPr>
        <w:t xml:space="preserve"> </w:t>
      </w:r>
      <w:r w:rsidRPr="005D7EE2">
        <w:rPr>
          <w:rFonts w:ascii="Times New Roman" w:hAnsi="Times New Roman" w:cs="Times New Roman"/>
        </w:rPr>
        <w:t>fumarate) (PPF)</w:t>
      </w:r>
    </w:p>
    <w:p w14:paraId="7C47420C" w14:textId="2170F755" w:rsidR="005D7EE2" w:rsidRDefault="005D7EE2" w:rsidP="005D7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D7EE2">
        <w:rPr>
          <w:rFonts w:ascii="Times New Roman" w:hAnsi="Times New Roman" w:cs="Times New Roman"/>
        </w:rPr>
        <w:t>Fibrin glues</w:t>
      </w:r>
    </w:p>
    <w:p w14:paraId="2FF01B16" w14:textId="5AD3BCD9" w:rsidR="005D7EE2" w:rsidRDefault="005D7EE2" w:rsidP="005D7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D7EE2">
        <w:rPr>
          <w:rFonts w:ascii="Times New Roman" w:hAnsi="Times New Roman" w:cs="Times New Roman"/>
        </w:rPr>
        <w:t>Cyanoacrylates</w:t>
      </w:r>
    </w:p>
    <w:p w14:paraId="213DC501" w14:textId="06A62D52" w:rsidR="005D7EE2" w:rsidRDefault="005D7EE2" w:rsidP="005D7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D7EE2">
        <w:rPr>
          <w:rFonts w:ascii="Times New Roman" w:hAnsi="Times New Roman" w:cs="Times New Roman"/>
        </w:rPr>
        <w:t>poly(ethylene glycol)(PEG)</w:t>
      </w:r>
      <w:r>
        <w:rPr>
          <w:rFonts w:ascii="Times New Roman" w:hAnsi="Times New Roman" w:cs="Times New Roman"/>
        </w:rPr>
        <w:t xml:space="preserve"> adhesive</w:t>
      </w:r>
    </w:p>
    <w:p w14:paraId="711C97BE" w14:textId="0612B958" w:rsidR="00536CC7" w:rsidRDefault="00536CC7" w:rsidP="005D7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6CC7">
        <w:rPr>
          <w:rFonts w:ascii="Times New Roman" w:hAnsi="Times New Roman" w:cs="Times New Roman"/>
        </w:rPr>
        <w:t>Polyurethane</w:t>
      </w:r>
      <w:r>
        <w:rPr>
          <w:rFonts w:ascii="Times New Roman" w:hAnsi="Times New Roman" w:cs="Times New Roman"/>
        </w:rPr>
        <w:t xml:space="preserve"> adhesive</w:t>
      </w:r>
    </w:p>
    <w:p w14:paraId="66D65DBC" w14:textId="60B7A054" w:rsidR="00536CC7" w:rsidRDefault="00536CC7" w:rsidP="005D7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Gelatin</w:t>
      </w:r>
    </w:p>
    <w:p w14:paraId="1E9A7E53" w14:textId="63FEAFC3" w:rsidR="00536CC7" w:rsidRDefault="00536CC7" w:rsidP="005D7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Albumin</w:t>
      </w:r>
    </w:p>
    <w:p w14:paraId="571CE9A7" w14:textId="380CF3F2" w:rsidR="00536CC7" w:rsidRDefault="00536CC7" w:rsidP="005D7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Dextran</w:t>
      </w:r>
    </w:p>
    <w:p w14:paraId="216E997E" w14:textId="3F34C8D6" w:rsidR="00536CC7" w:rsidRDefault="00536CC7" w:rsidP="005D7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Alginate</w:t>
      </w:r>
    </w:p>
    <w:p w14:paraId="7233B20B" w14:textId="79B416DD" w:rsidR="00536CC7" w:rsidRDefault="00536CC7" w:rsidP="005D7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6CC7">
        <w:rPr>
          <w:rFonts w:ascii="Times New Roman" w:hAnsi="Times New Roman" w:cs="Times New Roman"/>
        </w:rPr>
        <w:t>3,4-dihydroxyphenylalanine (DOPA)</w:t>
      </w:r>
    </w:p>
    <w:p w14:paraId="3D6856A5" w14:textId="02E2FF05" w:rsidR="00536CC7" w:rsidRDefault="00536CC7" w:rsidP="00536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6CC7">
        <w:rPr>
          <w:rFonts w:ascii="Times New Roman" w:hAnsi="Times New Roman" w:cs="Times New Roman"/>
        </w:rPr>
        <w:t>poly(glycerol sebacate</w:t>
      </w:r>
      <w:r>
        <w:rPr>
          <w:rFonts w:ascii="Times New Roman" w:hAnsi="Times New Roman" w:cs="Times New Roman"/>
        </w:rPr>
        <w:t xml:space="preserve"> </w:t>
      </w:r>
      <w:r w:rsidRPr="00536CC7">
        <w:rPr>
          <w:rFonts w:ascii="Times New Roman" w:hAnsi="Times New Roman" w:cs="Times New Roman"/>
        </w:rPr>
        <w:t>acrylate) (PGSA)</w:t>
      </w:r>
    </w:p>
    <w:p w14:paraId="0A5343DF" w14:textId="22FE6255" w:rsidR="00536CC7" w:rsidRDefault="00536CC7" w:rsidP="00536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6CC7">
        <w:rPr>
          <w:rFonts w:ascii="Times New Roman" w:hAnsi="Times New Roman" w:cs="Times New Roman"/>
        </w:rPr>
        <w:t>arabinogalactan proteins</w:t>
      </w:r>
    </w:p>
    <w:p w14:paraId="23A20D7A" w14:textId="741A964C" w:rsidR="00536CC7" w:rsidRDefault="00536CC7" w:rsidP="00536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poly  dimethylsiloxane (PDMS)</w:t>
      </w:r>
    </w:p>
    <w:p w14:paraId="457FF880" w14:textId="6B34A2AC" w:rsidR="00536CC7" w:rsidRDefault="00536CC7" w:rsidP="00536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reduced graphene oxide</w:t>
      </w:r>
    </w:p>
    <w:p w14:paraId="1BCB5CF0" w14:textId="6759DF88" w:rsidR="00536CC7" w:rsidRDefault="00536CC7" w:rsidP="00536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6CC7">
        <w:rPr>
          <w:rFonts w:ascii="Times New Roman" w:hAnsi="Times New Roman" w:cs="Times New Roman"/>
        </w:rPr>
        <w:t>Tantalum</w:t>
      </w:r>
    </w:p>
    <w:p w14:paraId="45AAA239" w14:textId="6700DEFA" w:rsidR="00536CC7" w:rsidRDefault="00536CC7" w:rsidP="00536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Elastin</w:t>
      </w:r>
    </w:p>
    <w:p w14:paraId="1BDB6C4F" w14:textId="4F7C8557" w:rsidR="00536CC7" w:rsidRDefault="009B2944" w:rsidP="00536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2944">
        <w:rPr>
          <w:rFonts w:ascii="Times New Roman" w:hAnsi="Times New Roman" w:cs="Times New Roman"/>
        </w:rPr>
        <w:t>CoCrMo Alloy</w:t>
      </w:r>
    </w:p>
    <w:p w14:paraId="5FA97E7A" w14:textId="0116F512" w:rsidR="009B2944" w:rsidRDefault="009B2944" w:rsidP="00536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2944">
        <w:rPr>
          <w:rFonts w:ascii="Times New Roman" w:hAnsi="Times New Roman" w:cs="Times New Roman"/>
        </w:rPr>
        <w:t>Mg staples</w:t>
      </w:r>
    </w:p>
    <w:p w14:paraId="50384711" w14:textId="481DBACD" w:rsidR="009B2944" w:rsidRDefault="009B2944" w:rsidP="00536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2944">
        <w:rPr>
          <w:rFonts w:ascii="Times New Roman" w:hAnsi="Times New Roman" w:cs="Times New Roman"/>
        </w:rPr>
        <w:t>Zn-Mg</w:t>
      </w:r>
      <w:r>
        <w:rPr>
          <w:rFonts w:ascii="Times New Roman" w:hAnsi="Times New Roman" w:cs="Times New Roman"/>
        </w:rPr>
        <w:t xml:space="preserve"> Alloy</w:t>
      </w:r>
    </w:p>
    <w:p w14:paraId="0D5825B8" w14:textId="77777777" w:rsidR="009B2944" w:rsidRPr="009B2944" w:rsidRDefault="009B2944" w:rsidP="009B29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2944">
        <w:rPr>
          <w:rFonts w:ascii="Times New Roman" w:hAnsi="Times New Roman" w:cs="Times New Roman"/>
        </w:rPr>
        <w:t xml:space="preserve">poly(butylene succinate) </w:t>
      </w:r>
    </w:p>
    <w:p w14:paraId="46E76132" w14:textId="77777777" w:rsidR="009B2944" w:rsidRPr="009B2944" w:rsidRDefault="009B2944" w:rsidP="009B29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2944">
        <w:rPr>
          <w:rFonts w:ascii="Times New Roman" w:hAnsi="Times New Roman" w:cs="Times New Roman"/>
        </w:rPr>
        <w:t xml:space="preserve">Poly(p-dioxanone) (PPDO) </w:t>
      </w:r>
    </w:p>
    <w:p w14:paraId="6E1C20A8" w14:textId="1CDE79DA" w:rsidR="009B2944" w:rsidRPr="00536CC7" w:rsidRDefault="009B2944" w:rsidP="00536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Liposome</w:t>
      </w:r>
    </w:p>
    <w:sectPr w:rsidR="009B2944" w:rsidRPr="00536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A5DC5"/>
    <w:multiLevelType w:val="hybridMultilevel"/>
    <w:tmpl w:val="3DEAAF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CD"/>
    <w:rsid w:val="00093E5C"/>
    <w:rsid w:val="00536CC7"/>
    <w:rsid w:val="005D7EE2"/>
    <w:rsid w:val="00986E5B"/>
    <w:rsid w:val="009B2944"/>
    <w:rsid w:val="00B0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FFB4"/>
  <w15:chartTrackingRefBased/>
  <w15:docId w15:val="{554AA062-432B-4632-A5A8-FFA70932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SUKRU GOKHAN ELCI</dc:creator>
  <cp:keywords/>
  <dc:description/>
  <cp:lastModifiedBy>SUKRU GOKHAN ELCI</cp:lastModifiedBy>
  <cp:revision>2</cp:revision>
  <dcterms:created xsi:type="dcterms:W3CDTF">2024-03-09T12:55:00Z</dcterms:created>
  <dcterms:modified xsi:type="dcterms:W3CDTF">2024-03-09T13:43:00Z</dcterms:modified>
</cp:coreProperties>
</file>