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224" w:rsidRPr="00C42875" w:rsidRDefault="00E90224" w:rsidP="00ED74E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Ek-2</w:t>
      </w:r>
      <w:bookmarkStart w:id="0" w:name="_GoBack"/>
      <w:bookmarkEnd w:id="0"/>
    </w:p>
    <w:p w:rsidR="00110704" w:rsidRPr="006511B0" w:rsidRDefault="00110704" w:rsidP="00110704">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PAMUKKALE ÜNİVERSİTESİ</w:t>
      </w:r>
    </w:p>
    <w:p w:rsidR="00110704" w:rsidRPr="006511B0" w:rsidRDefault="00110704" w:rsidP="00A207DE">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 xml:space="preserve">FİKRİ </w:t>
      </w:r>
      <w:r w:rsidR="00DB286B" w:rsidRPr="006511B0">
        <w:rPr>
          <w:rFonts w:ascii="Times New Roman" w:hAnsi="Times New Roman" w:cs="Times New Roman"/>
          <w:b/>
          <w:color w:val="000000" w:themeColor="text1"/>
          <w:sz w:val="24"/>
          <w:szCs w:val="24"/>
        </w:rPr>
        <w:t xml:space="preserve">ve SINAİ </w:t>
      </w:r>
      <w:r w:rsidRPr="006511B0">
        <w:rPr>
          <w:rFonts w:ascii="Times New Roman" w:hAnsi="Times New Roman" w:cs="Times New Roman"/>
          <w:b/>
          <w:color w:val="000000" w:themeColor="text1"/>
          <w:sz w:val="24"/>
          <w:szCs w:val="24"/>
        </w:rPr>
        <w:t>MÜLKİYET HAKLARI USUL VE ESASLARI</w:t>
      </w:r>
    </w:p>
    <w:p w:rsidR="00A207DE" w:rsidRPr="006511B0" w:rsidRDefault="00A207DE" w:rsidP="00A207DE">
      <w:pPr>
        <w:spacing w:after="0"/>
        <w:jc w:val="center"/>
        <w:rPr>
          <w:rFonts w:ascii="Times New Roman" w:hAnsi="Times New Roman" w:cs="Times New Roman"/>
          <w:b/>
          <w:color w:val="000000" w:themeColor="text1"/>
          <w:sz w:val="24"/>
          <w:szCs w:val="24"/>
        </w:rPr>
      </w:pPr>
    </w:p>
    <w:p w:rsidR="00110704" w:rsidRPr="006511B0" w:rsidRDefault="00110704" w:rsidP="00A207DE">
      <w:pPr>
        <w:spacing w:after="0"/>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BİRİNCİ BÖLÜM</w:t>
      </w:r>
    </w:p>
    <w:p w:rsidR="00110704" w:rsidRPr="006511B0" w:rsidRDefault="00D05120" w:rsidP="00A207DE">
      <w:pPr>
        <w:spacing w:after="0"/>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Amaç ve</w:t>
      </w:r>
      <w:r w:rsidR="00BF2104" w:rsidRPr="006511B0">
        <w:rPr>
          <w:rFonts w:ascii="Times New Roman" w:hAnsi="Times New Roman" w:cs="Times New Roman"/>
          <w:b/>
          <w:color w:val="000000" w:themeColor="text1"/>
          <w:sz w:val="24"/>
          <w:szCs w:val="24"/>
        </w:rPr>
        <w:t xml:space="preserve"> Kapsam, Dayanak,</w:t>
      </w:r>
      <w:r w:rsidR="00110704" w:rsidRPr="006511B0">
        <w:rPr>
          <w:rFonts w:ascii="Times New Roman" w:hAnsi="Times New Roman" w:cs="Times New Roman"/>
          <w:b/>
          <w:color w:val="000000" w:themeColor="text1"/>
          <w:sz w:val="24"/>
          <w:szCs w:val="24"/>
        </w:rPr>
        <w:t xml:space="preserve"> Tanımlar</w:t>
      </w:r>
      <w:r w:rsidR="00BF2104" w:rsidRPr="006511B0">
        <w:rPr>
          <w:rFonts w:ascii="Times New Roman" w:hAnsi="Times New Roman" w:cs="Times New Roman"/>
          <w:b/>
          <w:color w:val="000000" w:themeColor="text1"/>
          <w:sz w:val="24"/>
          <w:szCs w:val="24"/>
        </w:rPr>
        <w:t xml:space="preserve"> ve Yükümlülükler</w:t>
      </w:r>
    </w:p>
    <w:p w:rsidR="00A207DE" w:rsidRPr="006511B0" w:rsidRDefault="00A207DE" w:rsidP="00110704">
      <w:pPr>
        <w:rPr>
          <w:rFonts w:ascii="Times New Roman" w:hAnsi="Times New Roman" w:cs="Times New Roman"/>
          <w:b/>
          <w:color w:val="000000" w:themeColor="text1"/>
          <w:sz w:val="24"/>
          <w:szCs w:val="24"/>
        </w:rPr>
      </w:pPr>
    </w:p>
    <w:p w:rsidR="00110704" w:rsidRPr="006511B0" w:rsidRDefault="00110704" w:rsidP="00110704">
      <w:pP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Amaç ve Kapsam</w:t>
      </w:r>
    </w:p>
    <w:p w:rsidR="00110704" w:rsidRPr="006511B0" w:rsidRDefault="002940D5" w:rsidP="004474A7">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MADDE</w:t>
      </w:r>
      <w:r w:rsidR="00D05120" w:rsidRPr="006511B0">
        <w:rPr>
          <w:rFonts w:ascii="Times New Roman" w:hAnsi="Times New Roman" w:cs="Times New Roman"/>
          <w:b/>
          <w:color w:val="000000" w:themeColor="text1"/>
          <w:sz w:val="24"/>
          <w:szCs w:val="24"/>
        </w:rPr>
        <w:t xml:space="preserve"> </w:t>
      </w:r>
      <w:r w:rsidR="00110704" w:rsidRPr="006511B0">
        <w:rPr>
          <w:rFonts w:ascii="Times New Roman" w:hAnsi="Times New Roman" w:cs="Times New Roman"/>
          <w:b/>
          <w:color w:val="000000" w:themeColor="text1"/>
          <w:sz w:val="24"/>
          <w:szCs w:val="24"/>
        </w:rPr>
        <w:t>1</w:t>
      </w:r>
      <w:r w:rsidR="004474A7" w:rsidRPr="006511B0">
        <w:rPr>
          <w:rFonts w:ascii="Times New Roman" w:hAnsi="Times New Roman" w:cs="Times New Roman"/>
          <w:b/>
          <w:color w:val="000000" w:themeColor="text1"/>
          <w:sz w:val="24"/>
          <w:szCs w:val="24"/>
        </w:rPr>
        <w:t xml:space="preserve"> </w:t>
      </w:r>
      <w:r w:rsidR="00D05120" w:rsidRPr="006511B0">
        <w:rPr>
          <w:rFonts w:ascii="Times New Roman" w:hAnsi="Times New Roman" w:cs="Times New Roman"/>
          <w:b/>
          <w:color w:val="000000" w:themeColor="text1"/>
          <w:sz w:val="24"/>
          <w:szCs w:val="24"/>
        </w:rPr>
        <w:t xml:space="preserve">– </w:t>
      </w:r>
      <w:r w:rsidR="00D05120" w:rsidRPr="006511B0">
        <w:rPr>
          <w:rFonts w:ascii="Times New Roman" w:hAnsi="Times New Roman" w:cs="Times New Roman"/>
          <w:color w:val="000000" w:themeColor="text1"/>
          <w:sz w:val="24"/>
          <w:szCs w:val="24"/>
        </w:rPr>
        <w:t xml:space="preserve">(1) </w:t>
      </w:r>
      <w:r w:rsidR="004474A7" w:rsidRPr="006511B0">
        <w:rPr>
          <w:rFonts w:ascii="Times New Roman" w:hAnsi="Times New Roman" w:cs="Times New Roman"/>
          <w:color w:val="000000" w:themeColor="text1"/>
          <w:sz w:val="24"/>
          <w:szCs w:val="24"/>
        </w:rPr>
        <w:t>Bu Usul ve E</w:t>
      </w:r>
      <w:r w:rsidR="00110704" w:rsidRPr="006511B0">
        <w:rPr>
          <w:rFonts w:ascii="Times New Roman" w:hAnsi="Times New Roman" w:cs="Times New Roman"/>
          <w:color w:val="000000" w:themeColor="text1"/>
          <w:sz w:val="24"/>
          <w:szCs w:val="24"/>
        </w:rPr>
        <w:t xml:space="preserve">saslar, Pamukkale Üniversitesi araştırmacılarının fikri ve sınai mülkiyet haklarının belirlenmesi, korunması, paylaşılması, lisanslanması ve ticarileştirilmesiyle ilgili </w:t>
      </w:r>
      <w:r w:rsidR="004474A7" w:rsidRPr="006511B0">
        <w:rPr>
          <w:rFonts w:ascii="Times New Roman" w:hAnsi="Times New Roman" w:cs="Times New Roman"/>
          <w:color w:val="000000" w:themeColor="text1"/>
          <w:sz w:val="24"/>
          <w:szCs w:val="24"/>
        </w:rPr>
        <w:t xml:space="preserve">usul </w:t>
      </w:r>
      <w:r w:rsidRPr="006511B0">
        <w:rPr>
          <w:rFonts w:ascii="Times New Roman" w:hAnsi="Times New Roman" w:cs="Times New Roman"/>
          <w:color w:val="000000" w:themeColor="text1"/>
          <w:sz w:val="24"/>
          <w:szCs w:val="24"/>
        </w:rPr>
        <w:t>ve esasları düzenler</w:t>
      </w:r>
      <w:r w:rsidR="00110704" w:rsidRPr="006511B0">
        <w:rPr>
          <w:rFonts w:ascii="Times New Roman" w:hAnsi="Times New Roman" w:cs="Times New Roman"/>
          <w:color w:val="000000" w:themeColor="text1"/>
          <w:sz w:val="24"/>
          <w:szCs w:val="24"/>
        </w:rPr>
        <w:t>.</w:t>
      </w:r>
    </w:p>
    <w:p w:rsidR="00B452D0" w:rsidRPr="006511B0" w:rsidRDefault="00D05120" w:rsidP="002940D5">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(2) </w:t>
      </w:r>
      <w:r w:rsidR="004474A7" w:rsidRPr="006511B0">
        <w:rPr>
          <w:rFonts w:ascii="Times New Roman" w:hAnsi="Times New Roman" w:cs="Times New Roman"/>
          <w:color w:val="000000" w:themeColor="text1"/>
          <w:sz w:val="24"/>
          <w:szCs w:val="24"/>
        </w:rPr>
        <w:t>Bu Usul ve E</w:t>
      </w:r>
      <w:r w:rsidR="00110704" w:rsidRPr="006511B0">
        <w:rPr>
          <w:rFonts w:ascii="Times New Roman" w:hAnsi="Times New Roman" w:cs="Times New Roman"/>
          <w:color w:val="000000" w:themeColor="text1"/>
          <w:sz w:val="24"/>
          <w:szCs w:val="24"/>
        </w:rPr>
        <w:t>saslar, Pamukkale Üniversitesi’nde</w:t>
      </w:r>
      <w:r w:rsidR="00B452D0" w:rsidRPr="006511B0">
        <w:rPr>
          <w:rFonts w:ascii="Times New Roman" w:hAnsi="Times New Roman" w:cs="Times New Roman"/>
          <w:color w:val="000000" w:themeColor="text1"/>
          <w:sz w:val="24"/>
          <w:szCs w:val="24"/>
        </w:rPr>
        <w:t>n</w:t>
      </w:r>
      <w:r w:rsidR="00110704" w:rsidRPr="006511B0">
        <w:rPr>
          <w:rFonts w:ascii="Times New Roman" w:hAnsi="Times New Roman" w:cs="Times New Roman"/>
          <w:color w:val="000000" w:themeColor="text1"/>
          <w:sz w:val="24"/>
          <w:szCs w:val="24"/>
        </w:rPr>
        <w:t xml:space="preserve">, </w:t>
      </w:r>
      <w:r w:rsidR="00B452D0" w:rsidRPr="006511B0">
        <w:rPr>
          <w:rFonts w:ascii="Times New Roman" w:hAnsi="Times New Roman" w:cs="Times New Roman"/>
          <w:color w:val="000000" w:themeColor="text1"/>
          <w:sz w:val="24"/>
          <w:szCs w:val="24"/>
        </w:rPr>
        <w:t xml:space="preserve">ücretlerinin tamamını, bir kısmını veya </w:t>
      </w:r>
      <w:r w:rsidR="002C3587" w:rsidRPr="006511B0">
        <w:rPr>
          <w:rFonts w:ascii="Times New Roman" w:hAnsi="Times New Roman" w:cs="Times New Roman"/>
          <w:color w:val="000000" w:themeColor="text1"/>
          <w:sz w:val="24"/>
          <w:szCs w:val="24"/>
        </w:rPr>
        <w:t>herhangi bir</w:t>
      </w:r>
      <w:r w:rsidR="00B452D0" w:rsidRPr="006511B0">
        <w:rPr>
          <w:rFonts w:ascii="Times New Roman" w:hAnsi="Times New Roman" w:cs="Times New Roman"/>
          <w:color w:val="000000" w:themeColor="text1"/>
          <w:sz w:val="24"/>
          <w:szCs w:val="24"/>
        </w:rPr>
        <w:t xml:space="preserve"> ödeme alıp almadıklarına bakılmaksızın tam zamanlı çalışan öğretim elemanları, misafir öğretim elemanları, tam zamanlı ve yarı zamanlı görevliler ve çalışanlar, öğrenciler (ön lisans, lisans, lisansüstü) ve araştırmacılar (doktora öncesi ve sonrası) tarafından gerçekleştirilen Pamukkale Üniversitesi’ndeki Buluşları kapsar.</w:t>
      </w:r>
    </w:p>
    <w:p w:rsidR="00A40658" w:rsidRPr="006511B0" w:rsidRDefault="00A40658" w:rsidP="002940D5">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(3) Bu Usul ve Esaslar 10/01/2017 tarihinden itibaren yapılan ve yapılacak olan Fikri ve Sınai Mülkiyet Hakları başvurularını kapsar.</w:t>
      </w:r>
    </w:p>
    <w:p w:rsidR="004474A7" w:rsidRPr="006511B0" w:rsidRDefault="004474A7" w:rsidP="002940D5">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Dayanak</w:t>
      </w:r>
    </w:p>
    <w:p w:rsidR="004474A7" w:rsidRPr="006511B0" w:rsidRDefault="004474A7" w:rsidP="00DB286B">
      <w:pPr>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M</w:t>
      </w:r>
      <w:r w:rsidR="00D05120" w:rsidRPr="006511B0">
        <w:rPr>
          <w:rFonts w:ascii="Times New Roman" w:hAnsi="Times New Roman" w:cs="Times New Roman"/>
          <w:b/>
          <w:color w:val="000000" w:themeColor="text1"/>
          <w:sz w:val="24"/>
          <w:szCs w:val="24"/>
        </w:rPr>
        <w:t xml:space="preserve">ADDE </w:t>
      </w:r>
      <w:r w:rsidRPr="006511B0">
        <w:rPr>
          <w:rFonts w:ascii="Times New Roman" w:hAnsi="Times New Roman" w:cs="Times New Roman"/>
          <w:b/>
          <w:color w:val="000000" w:themeColor="text1"/>
          <w:sz w:val="24"/>
          <w:szCs w:val="24"/>
        </w:rPr>
        <w:t>2</w:t>
      </w:r>
      <w:r w:rsidR="00D05120" w:rsidRPr="006511B0">
        <w:rPr>
          <w:rFonts w:ascii="Times New Roman" w:hAnsi="Times New Roman" w:cs="Times New Roman"/>
          <w:b/>
          <w:color w:val="000000" w:themeColor="text1"/>
          <w:sz w:val="24"/>
          <w:szCs w:val="24"/>
        </w:rPr>
        <w:t xml:space="preserve"> – </w:t>
      </w:r>
      <w:r w:rsidR="00D05120" w:rsidRPr="006511B0">
        <w:rPr>
          <w:rFonts w:ascii="Times New Roman" w:hAnsi="Times New Roman" w:cs="Times New Roman"/>
          <w:color w:val="000000" w:themeColor="text1"/>
          <w:sz w:val="24"/>
          <w:szCs w:val="24"/>
        </w:rPr>
        <w:t>(1)</w:t>
      </w:r>
      <w:r w:rsidRPr="006511B0">
        <w:rPr>
          <w:rFonts w:ascii="Times New Roman" w:hAnsi="Times New Roman" w:cs="Times New Roman"/>
          <w:b/>
          <w:color w:val="000000" w:themeColor="text1"/>
          <w:sz w:val="24"/>
          <w:szCs w:val="24"/>
        </w:rPr>
        <w:t xml:space="preserve"> </w:t>
      </w:r>
      <w:r w:rsidRPr="006511B0">
        <w:rPr>
          <w:rFonts w:ascii="Times New Roman" w:hAnsi="Times New Roman" w:cs="Times New Roman"/>
          <w:color w:val="000000" w:themeColor="text1"/>
          <w:sz w:val="24"/>
          <w:szCs w:val="24"/>
        </w:rPr>
        <w:t xml:space="preserve">Bu Usul ve Esaslar, 10/01/2017 tarihli Resmi Gazete’de yayımlanan 6769 sayılı Sınai Mülkiyet Kanununa, 06/11/1981 tarihli Resmi Gazete’de yayımlanan 2547 </w:t>
      </w:r>
      <w:r w:rsidR="00DB286B" w:rsidRPr="006511B0">
        <w:rPr>
          <w:rFonts w:ascii="Times New Roman" w:hAnsi="Times New Roman" w:cs="Times New Roman"/>
          <w:color w:val="000000" w:themeColor="text1"/>
          <w:sz w:val="24"/>
          <w:szCs w:val="24"/>
        </w:rPr>
        <w:t>sayılı Yükseköğretim Kanununa, 24/4/2017 tarihli Resmî Gazete’de yayımlanan Sınai Mülkiyet Kanununun Uygulanmasına Dair Yönetmeliğe ve</w:t>
      </w:r>
      <w:r w:rsidRPr="006511B0">
        <w:rPr>
          <w:rFonts w:ascii="Times New Roman" w:hAnsi="Times New Roman" w:cs="Times New Roman"/>
          <w:color w:val="000000" w:themeColor="text1"/>
          <w:sz w:val="24"/>
          <w:szCs w:val="24"/>
        </w:rPr>
        <w:t xml:space="preserve"> 29/09/2017 tarihli Resmi Gazete’de yayımlanan </w:t>
      </w:r>
      <w:r w:rsidRPr="006511B0">
        <w:rPr>
          <w:rFonts w:ascii="Times New Roman" w:hAnsi="Times New Roman" w:cs="Times New Roman"/>
          <w:bCs/>
          <w:color w:val="000000" w:themeColor="text1"/>
          <w:sz w:val="24"/>
          <w:szCs w:val="24"/>
        </w:rPr>
        <w:t>Çalışan Buluşlarına, Yükseköğretim Kurumlarında Gerçekleştirilen Buluşlara Ve Kamu Destekli Projelerde Ortaya Çıkan Buluşlara Dair Yönetmeliğe dayanılarak hazırlanmıştır.</w:t>
      </w:r>
    </w:p>
    <w:p w:rsidR="004474A7" w:rsidRPr="006511B0" w:rsidRDefault="004474A7" w:rsidP="004474A7">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Tanımlar</w:t>
      </w:r>
    </w:p>
    <w:p w:rsidR="004474A7" w:rsidRPr="006511B0" w:rsidRDefault="00D05120" w:rsidP="004474A7">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 xml:space="preserve">MADDE </w:t>
      </w:r>
      <w:r w:rsidR="004474A7" w:rsidRPr="006511B0">
        <w:rPr>
          <w:rFonts w:ascii="Times New Roman" w:hAnsi="Times New Roman" w:cs="Times New Roman"/>
          <w:b/>
          <w:color w:val="000000" w:themeColor="text1"/>
          <w:sz w:val="24"/>
          <w:szCs w:val="24"/>
        </w:rPr>
        <w:t xml:space="preserve">3 </w:t>
      </w:r>
      <w:r w:rsidRPr="006511B0">
        <w:rPr>
          <w:rFonts w:ascii="Times New Roman" w:hAnsi="Times New Roman" w:cs="Times New Roman"/>
          <w:b/>
          <w:color w:val="000000" w:themeColor="text1"/>
          <w:sz w:val="24"/>
          <w:szCs w:val="24"/>
        </w:rPr>
        <w:t xml:space="preserve">– </w:t>
      </w:r>
      <w:r w:rsidRPr="006511B0">
        <w:rPr>
          <w:rFonts w:ascii="Times New Roman" w:hAnsi="Times New Roman" w:cs="Times New Roman"/>
          <w:color w:val="000000" w:themeColor="text1"/>
          <w:sz w:val="24"/>
          <w:szCs w:val="24"/>
        </w:rPr>
        <w:t>(1)</w:t>
      </w:r>
      <w:r w:rsidRPr="006511B0">
        <w:rPr>
          <w:rFonts w:ascii="Times New Roman" w:hAnsi="Times New Roman" w:cs="Times New Roman"/>
          <w:b/>
          <w:color w:val="000000" w:themeColor="text1"/>
          <w:sz w:val="24"/>
          <w:szCs w:val="24"/>
        </w:rPr>
        <w:t xml:space="preserve"> </w:t>
      </w:r>
      <w:r w:rsidR="004474A7" w:rsidRPr="006511B0">
        <w:rPr>
          <w:rFonts w:ascii="Times New Roman" w:hAnsi="Times New Roman" w:cs="Times New Roman"/>
          <w:color w:val="000000" w:themeColor="text1"/>
          <w:sz w:val="24"/>
          <w:szCs w:val="24"/>
        </w:rPr>
        <w:t>Bu Usul ve Esaslarda geçen,</w:t>
      </w:r>
    </w:p>
    <w:p w:rsidR="00B452D0" w:rsidRPr="006511B0" w:rsidRDefault="00B452D0" w:rsidP="00D97615">
      <w:pPr>
        <w:pStyle w:val="ListeParagraf"/>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Araştırma: Doğrudan ya da anında ticari kar sağlamayan sonuçlara götüren temel ilkelerin kavranmasını artırmak için yürütülen temel araştırmalar ile ürünün, hizmetin, sürecin ya da ekonomik değer içeren bir fikrin geliştirilmesini mümkün kılacak ya da ilerletecek bilginin üretilmesi için tasarlanan deneysel ve uygulamalı çalışmaların </w:t>
      </w:r>
      <w:r w:rsidR="00D97615" w:rsidRPr="006511B0">
        <w:rPr>
          <w:rFonts w:ascii="Times New Roman" w:hAnsi="Times New Roman" w:cs="Times New Roman"/>
          <w:color w:val="000000" w:themeColor="text1"/>
          <w:sz w:val="24"/>
          <w:szCs w:val="24"/>
        </w:rPr>
        <w:t>tamamını kapsayan faaliyetleri,</w:t>
      </w:r>
    </w:p>
    <w:p w:rsidR="00B452D0" w:rsidRPr="006511B0" w:rsidRDefault="00B452D0" w:rsidP="00B452D0">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Araştırmacı: Üniversite kaynaklarını kullanan ve Üniversitede araştırma görevi icra eden ya da harici destekleyici ve bağışçılar tarafında</w:t>
      </w:r>
      <w:r w:rsidR="00C23A76" w:rsidRPr="006511B0">
        <w:rPr>
          <w:rFonts w:ascii="Times New Roman" w:hAnsi="Times New Roman" w:cs="Times New Roman"/>
          <w:color w:val="000000" w:themeColor="text1"/>
          <w:sz w:val="24"/>
          <w:szCs w:val="24"/>
        </w:rPr>
        <w:t>n</w:t>
      </w:r>
      <w:r w:rsidRPr="006511B0">
        <w:rPr>
          <w:rFonts w:ascii="Times New Roman" w:hAnsi="Times New Roman" w:cs="Times New Roman"/>
          <w:color w:val="000000" w:themeColor="text1"/>
          <w:sz w:val="24"/>
          <w:szCs w:val="24"/>
        </w:rPr>
        <w:t xml:space="preserve"> finanse edilenler de dâhil olmak üzere başka bir şekilde Üniversite tarafından yürütülen araştırma projelerine katılan,</w:t>
      </w:r>
    </w:p>
    <w:p w:rsidR="00B452D0" w:rsidRPr="00A32BA0" w:rsidRDefault="00B452D0" w:rsidP="00841A78">
      <w:pPr>
        <w:pStyle w:val="ListeParagraf"/>
        <w:numPr>
          <w:ilvl w:val="0"/>
          <w:numId w:val="8"/>
        </w:numPr>
        <w:ind w:left="993" w:hanging="426"/>
        <w:jc w:val="both"/>
        <w:rPr>
          <w:rFonts w:ascii="Times New Roman" w:hAnsi="Times New Roman" w:cs="Times New Roman"/>
          <w:color w:val="000000" w:themeColor="text1"/>
          <w:sz w:val="24"/>
          <w:szCs w:val="24"/>
        </w:rPr>
      </w:pPr>
      <w:r w:rsidRPr="00A32BA0">
        <w:rPr>
          <w:rFonts w:ascii="Times New Roman" w:hAnsi="Times New Roman" w:cs="Times New Roman"/>
          <w:color w:val="000000" w:themeColor="text1"/>
          <w:sz w:val="24"/>
          <w:szCs w:val="24"/>
        </w:rPr>
        <w:t>Yükseköğretim Kanunu hükümleri ile tanımlanan Ü</w:t>
      </w:r>
      <w:r w:rsidR="00C23A76" w:rsidRPr="00A32BA0">
        <w:rPr>
          <w:rFonts w:ascii="Times New Roman" w:hAnsi="Times New Roman" w:cs="Times New Roman"/>
          <w:color w:val="000000" w:themeColor="text1"/>
          <w:sz w:val="24"/>
          <w:szCs w:val="24"/>
        </w:rPr>
        <w:t>niversitenin Öğretim Elemanları;</w:t>
      </w:r>
    </w:p>
    <w:p w:rsidR="00B452D0" w:rsidRPr="00A32BA0" w:rsidRDefault="00B452D0" w:rsidP="00841A78">
      <w:pPr>
        <w:pStyle w:val="ListeParagraf"/>
        <w:numPr>
          <w:ilvl w:val="0"/>
          <w:numId w:val="8"/>
        </w:numPr>
        <w:ind w:left="993" w:hanging="426"/>
        <w:jc w:val="both"/>
        <w:rPr>
          <w:rFonts w:ascii="Times New Roman" w:hAnsi="Times New Roman" w:cs="Times New Roman"/>
          <w:color w:val="000000" w:themeColor="text1"/>
          <w:sz w:val="24"/>
          <w:szCs w:val="24"/>
        </w:rPr>
      </w:pPr>
      <w:r w:rsidRPr="00A32BA0">
        <w:rPr>
          <w:rFonts w:ascii="Times New Roman" w:hAnsi="Times New Roman" w:cs="Times New Roman"/>
          <w:color w:val="000000" w:themeColor="text1"/>
          <w:sz w:val="24"/>
          <w:szCs w:val="24"/>
        </w:rPr>
        <w:t>Ön lisans, Lisans, lisansüstü öğrencileri ve değişim programları öğrencileri ile stajyerler de d</w:t>
      </w:r>
      <w:r w:rsidR="00C23A76" w:rsidRPr="00A32BA0">
        <w:rPr>
          <w:rFonts w:ascii="Times New Roman" w:hAnsi="Times New Roman" w:cs="Times New Roman"/>
          <w:color w:val="000000" w:themeColor="text1"/>
          <w:sz w:val="24"/>
          <w:szCs w:val="24"/>
        </w:rPr>
        <w:t>âhil tüm Üniversite öğrencileri;</w:t>
      </w:r>
    </w:p>
    <w:p w:rsidR="00B452D0" w:rsidRPr="00A32BA0" w:rsidRDefault="00B452D0" w:rsidP="003C2827">
      <w:pPr>
        <w:pStyle w:val="ListeParagraf"/>
        <w:numPr>
          <w:ilvl w:val="0"/>
          <w:numId w:val="8"/>
        </w:numPr>
        <w:ind w:left="851" w:hanging="284"/>
        <w:jc w:val="both"/>
        <w:rPr>
          <w:rFonts w:ascii="Times New Roman" w:hAnsi="Times New Roman" w:cs="Times New Roman"/>
          <w:color w:val="000000" w:themeColor="text1"/>
          <w:sz w:val="24"/>
          <w:szCs w:val="24"/>
        </w:rPr>
      </w:pPr>
      <w:r w:rsidRPr="00A32BA0">
        <w:rPr>
          <w:rFonts w:ascii="Times New Roman" w:hAnsi="Times New Roman" w:cs="Times New Roman"/>
          <w:color w:val="000000" w:themeColor="text1"/>
          <w:sz w:val="24"/>
          <w:szCs w:val="24"/>
        </w:rPr>
        <w:lastRenderedPageBreak/>
        <w:t>Sözleşmeli veya daimi kadrolu çalışanlar ile uzman personel dâhil üniversite tar</w:t>
      </w:r>
      <w:r w:rsidR="00C23A76" w:rsidRPr="00A32BA0">
        <w:rPr>
          <w:rFonts w:ascii="Times New Roman" w:hAnsi="Times New Roman" w:cs="Times New Roman"/>
          <w:color w:val="000000" w:themeColor="text1"/>
          <w:sz w:val="24"/>
          <w:szCs w:val="24"/>
        </w:rPr>
        <w:t>afından istihdam edilen kişiler ve;</w:t>
      </w:r>
    </w:p>
    <w:p w:rsidR="00B452D0" w:rsidRPr="00A32BA0" w:rsidRDefault="00B452D0" w:rsidP="003C2827">
      <w:pPr>
        <w:pStyle w:val="ListeParagraf"/>
        <w:numPr>
          <w:ilvl w:val="0"/>
          <w:numId w:val="8"/>
        </w:numPr>
        <w:ind w:left="851" w:hanging="284"/>
        <w:jc w:val="both"/>
        <w:rPr>
          <w:rFonts w:ascii="Times New Roman" w:hAnsi="Times New Roman" w:cs="Times New Roman"/>
          <w:color w:val="000000" w:themeColor="text1"/>
          <w:sz w:val="24"/>
          <w:szCs w:val="24"/>
        </w:rPr>
      </w:pPr>
      <w:r w:rsidRPr="00A32BA0">
        <w:rPr>
          <w:rFonts w:ascii="Times New Roman" w:hAnsi="Times New Roman" w:cs="Times New Roman"/>
          <w:color w:val="000000" w:themeColor="text1"/>
          <w:sz w:val="24"/>
          <w:szCs w:val="24"/>
        </w:rPr>
        <w:t>Geçici görevli, onursal görevliler, emekli personel de dâhil her tür</w:t>
      </w:r>
      <w:r w:rsidR="00D97615" w:rsidRPr="00A32BA0">
        <w:rPr>
          <w:rFonts w:ascii="Times New Roman" w:hAnsi="Times New Roman" w:cs="Times New Roman"/>
          <w:color w:val="000000" w:themeColor="text1"/>
          <w:sz w:val="24"/>
          <w:szCs w:val="24"/>
        </w:rPr>
        <w:t>lü konuk öğretim elemanları,</w:t>
      </w:r>
    </w:p>
    <w:p w:rsidR="00B452D0" w:rsidRPr="006511B0" w:rsidRDefault="00B452D0"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BBF: Buluş Bildirim Formu’nu</w:t>
      </w:r>
    </w:p>
    <w:p w:rsidR="00B452D0" w:rsidRPr="006511B0" w:rsidRDefault="00B452D0"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Buluş: Tarım alanı </w:t>
      </w:r>
      <w:r w:rsidR="00BF3CCA" w:rsidRPr="006511B0">
        <w:rPr>
          <w:rFonts w:ascii="Times New Roman" w:hAnsi="Times New Roman" w:cs="Times New Roman"/>
          <w:color w:val="000000" w:themeColor="text1"/>
          <w:sz w:val="24"/>
          <w:szCs w:val="24"/>
        </w:rPr>
        <w:t>dâhil</w:t>
      </w:r>
      <w:r w:rsidRPr="006511B0">
        <w:rPr>
          <w:rFonts w:ascii="Times New Roman" w:hAnsi="Times New Roman" w:cs="Times New Roman"/>
          <w:color w:val="000000" w:themeColor="text1"/>
          <w:sz w:val="24"/>
          <w:szCs w:val="24"/>
        </w:rPr>
        <w:t xml:space="preserve"> olmak üzere sanayinin herhangi bir kolunda mevcut problemlere teknik çözüm getiren yeni bir cihaz, ürün veya yöntemlerin tümünü,</w:t>
      </w:r>
    </w:p>
    <w:p w:rsidR="002C08AA" w:rsidRPr="006511B0" w:rsidRDefault="002C08AA"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Başvuru Sahibi: Fikri Ürünlerin korunması için ilgili mercilere başvuru yapan ve Fikri ve Sınai Mülkiyet Haklarının sahibi olan kişi/kişileri, kurum/kurumları,</w:t>
      </w:r>
    </w:p>
    <w:p w:rsidR="002C08AA" w:rsidRPr="006511B0" w:rsidRDefault="002C08AA"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Buluş Sahibi: Fikri ve Sınai Mülkiyet Haklarının oluşturulmasına katkıda bulunan kişi/kişileri,</w:t>
      </w:r>
    </w:p>
    <w:p w:rsidR="002C08AA" w:rsidRPr="006511B0" w:rsidRDefault="002C08AA"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Çalışan: Özel hukuk sözleşmesi veya benzeri bir hukuki ilişki gereğince başkasının hizmetinde olan ve bu hizmet ilişkisini işverenin gösterdiği belli bir işle ilgili olarak kişisel bir bağımlılık içinde ona karşı yerine getirmekle yükümlü olan kişiler ile kamu görevlilerini,</w:t>
      </w:r>
    </w:p>
    <w:p w:rsidR="004D468F" w:rsidRPr="006511B0" w:rsidRDefault="004D468F"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Eser: Sahibinin özelliğini taşıyan bilim ve edebiyat, musiki, güzel sanatlar veya sinema eserleri olarak sayılan her çeşit fikir ve sanat ürünlerini,</w:t>
      </w:r>
    </w:p>
    <w:p w:rsidR="008C6FC2" w:rsidRPr="006511B0" w:rsidRDefault="002C08AA"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Fik</w:t>
      </w:r>
      <w:r w:rsidR="008C6FC2" w:rsidRPr="006511B0">
        <w:rPr>
          <w:rFonts w:ascii="Times New Roman" w:hAnsi="Times New Roman" w:cs="Times New Roman"/>
          <w:color w:val="000000" w:themeColor="text1"/>
          <w:sz w:val="24"/>
          <w:szCs w:val="24"/>
        </w:rPr>
        <w:t>i</w:t>
      </w:r>
      <w:r w:rsidRPr="006511B0">
        <w:rPr>
          <w:rFonts w:ascii="Times New Roman" w:hAnsi="Times New Roman" w:cs="Times New Roman"/>
          <w:color w:val="000000" w:themeColor="text1"/>
          <w:sz w:val="24"/>
          <w:szCs w:val="24"/>
        </w:rPr>
        <w:t>r Ürünü: Bir biçim verilerek ifade edilmiş fikirleri,</w:t>
      </w:r>
    </w:p>
    <w:p w:rsidR="004D468F" w:rsidRPr="006511B0" w:rsidRDefault="004D468F"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Fikri ve Sınai Haklar: Tasarım, patent, marka, coğrafi işaret, entegre devre, faydalı model, geleneksel ürün adları ve benzerlerini,</w:t>
      </w:r>
    </w:p>
    <w:p w:rsidR="004D468F" w:rsidRPr="006511B0" w:rsidRDefault="00C23A76" w:rsidP="004D468F">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F</w:t>
      </w:r>
      <w:r w:rsidR="004D468F" w:rsidRPr="006511B0">
        <w:rPr>
          <w:rFonts w:ascii="Times New Roman" w:hAnsi="Times New Roman" w:cs="Times New Roman"/>
          <w:color w:val="000000" w:themeColor="text1"/>
          <w:sz w:val="24"/>
          <w:szCs w:val="24"/>
        </w:rPr>
        <w:t>M</w:t>
      </w:r>
      <w:r w:rsidRPr="006511B0">
        <w:rPr>
          <w:rFonts w:ascii="Times New Roman" w:hAnsi="Times New Roman" w:cs="Times New Roman"/>
          <w:color w:val="000000" w:themeColor="text1"/>
          <w:sz w:val="24"/>
          <w:szCs w:val="24"/>
        </w:rPr>
        <w:t>D</w:t>
      </w:r>
      <w:r w:rsidR="004D468F" w:rsidRPr="006511B0">
        <w:rPr>
          <w:rFonts w:ascii="Times New Roman" w:hAnsi="Times New Roman" w:cs="Times New Roman"/>
          <w:color w:val="000000" w:themeColor="text1"/>
          <w:sz w:val="24"/>
          <w:szCs w:val="24"/>
        </w:rPr>
        <w:t>K: Pamukkale Üniversitesi Fikri ve Sınai Mülkiyet Değerlendirme Kurulunu,</w:t>
      </w:r>
    </w:p>
    <w:p w:rsidR="001D6F33" w:rsidRPr="006511B0" w:rsidRDefault="001D6F33" w:rsidP="004D468F">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Pamukkale Teknokent: Pamukkale</w:t>
      </w:r>
      <w:r w:rsidR="00C23A76" w:rsidRPr="006511B0">
        <w:rPr>
          <w:rFonts w:ascii="Times New Roman" w:hAnsi="Times New Roman" w:cs="Times New Roman"/>
          <w:color w:val="000000" w:themeColor="text1"/>
          <w:sz w:val="24"/>
          <w:szCs w:val="24"/>
        </w:rPr>
        <w:t xml:space="preserve"> Teknokent Yönetici A.Ş.’yi</w:t>
      </w:r>
      <w:r w:rsidRPr="006511B0">
        <w:rPr>
          <w:rFonts w:ascii="Times New Roman" w:hAnsi="Times New Roman" w:cs="Times New Roman"/>
          <w:color w:val="000000" w:themeColor="text1"/>
          <w:sz w:val="24"/>
          <w:szCs w:val="24"/>
        </w:rPr>
        <w:t>,</w:t>
      </w:r>
    </w:p>
    <w:p w:rsidR="001D6F33" w:rsidRPr="006511B0" w:rsidRDefault="00634A0C" w:rsidP="004D468F">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Pamukkale TTO</w:t>
      </w:r>
      <w:r w:rsidR="001D6F33" w:rsidRPr="006511B0">
        <w:rPr>
          <w:rFonts w:ascii="Times New Roman" w:hAnsi="Times New Roman" w:cs="Times New Roman"/>
          <w:color w:val="000000" w:themeColor="text1"/>
          <w:sz w:val="24"/>
          <w:szCs w:val="24"/>
        </w:rPr>
        <w:t>: Pamukkale Teknokent Yönetici A.Ş. bünyesinde kurulu, Pamukkale Teknoloji Transfer Ofisini,</w:t>
      </w:r>
    </w:p>
    <w:p w:rsidR="00F00AD9" w:rsidRPr="006511B0" w:rsidRDefault="00F00AD9" w:rsidP="004D468F">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Rektörlük: Pamukkale Üniversitesi Rektörlüğünü,</w:t>
      </w:r>
    </w:p>
    <w:p w:rsidR="00C575D9" w:rsidRPr="006511B0" w:rsidRDefault="00C575D9" w:rsidP="004D468F">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Teknoloji Ön Değerlendirme Raporu: Teknolojinin patentlenebilirlik kriterlerini taşıyıp taşımadığı</w:t>
      </w:r>
      <w:r w:rsidR="00D97615" w:rsidRPr="006511B0">
        <w:rPr>
          <w:rFonts w:ascii="Times New Roman" w:hAnsi="Times New Roman" w:cs="Times New Roman"/>
          <w:color w:val="000000" w:themeColor="text1"/>
          <w:sz w:val="24"/>
          <w:szCs w:val="24"/>
        </w:rPr>
        <w:t>, ticari ve pazar potansiyeline dair görüş bildiren raporu,</w:t>
      </w:r>
    </w:p>
    <w:p w:rsidR="004D468F" w:rsidRPr="006511B0" w:rsidRDefault="001D6F33" w:rsidP="00C575D9">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Ticarileştirme: Fikri ve sınai mülkiyet haklarının, devir, lisanslama, </w:t>
      </w:r>
      <w:r w:rsidR="00C575D9" w:rsidRPr="006511B0">
        <w:rPr>
          <w:rFonts w:ascii="Times New Roman" w:hAnsi="Times New Roman" w:cs="Times New Roman"/>
          <w:color w:val="000000" w:themeColor="text1"/>
          <w:sz w:val="24"/>
          <w:szCs w:val="24"/>
        </w:rPr>
        <w:t>vey</w:t>
      </w:r>
      <w:r w:rsidRPr="006511B0">
        <w:rPr>
          <w:rFonts w:ascii="Times New Roman" w:hAnsi="Times New Roman" w:cs="Times New Roman"/>
          <w:color w:val="000000" w:themeColor="text1"/>
          <w:sz w:val="24"/>
          <w:szCs w:val="24"/>
        </w:rPr>
        <w:t xml:space="preserve">a </w:t>
      </w:r>
      <w:r w:rsidR="00C575D9" w:rsidRPr="006511B0">
        <w:rPr>
          <w:rFonts w:ascii="Times New Roman" w:hAnsi="Times New Roman" w:cs="Times New Roman"/>
          <w:color w:val="000000" w:themeColor="text1"/>
          <w:sz w:val="24"/>
          <w:szCs w:val="24"/>
        </w:rPr>
        <w:t>iç kullanım yoluyla veya şirketleşme aracılığıyla, kar ve/veya fayda elde etmek amacıyla kullanımını,</w:t>
      </w:r>
    </w:p>
    <w:p w:rsidR="008C6FC2" w:rsidRPr="006511B0" w:rsidRDefault="008C6FC2"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Üçüncü Taraflar: Üniversitenin veya araştırmacılarının, araştırmalarının yürütülmesi, desteklenmesi, finanse edilmesi, fikri ürünlerin ticarileştirilmesi, lisanslanması gibi tüm süreçlerde temas halinde oldukl</w:t>
      </w:r>
      <w:r w:rsidR="00F00AD9" w:rsidRPr="006511B0">
        <w:rPr>
          <w:rFonts w:ascii="Times New Roman" w:hAnsi="Times New Roman" w:cs="Times New Roman"/>
          <w:color w:val="000000" w:themeColor="text1"/>
          <w:sz w:val="24"/>
          <w:szCs w:val="24"/>
        </w:rPr>
        <w:t>arı kişi, kurum ve kuruluşları,</w:t>
      </w:r>
    </w:p>
    <w:p w:rsidR="008C6FC2" w:rsidRPr="006511B0" w:rsidRDefault="008C6FC2" w:rsidP="008C6FC2">
      <w:pPr>
        <w:numPr>
          <w:ilvl w:val="0"/>
          <w:numId w:val="1"/>
        </w:num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Üniversite Kaynakları: Doğrudan veya dolaylı bir yolla Üniversite tarafından sağlanan ekipman, sarf malzemeleri, laboratuvar, işlik ve insan kaynakları dahil olmak üzere her türlü fon</w:t>
      </w:r>
      <w:r w:rsidR="00C23A76" w:rsidRPr="006511B0">
        <w:rPr>
          <w:rFonts w:ascii="Times New Roman" w:hAnsi="Times New Roman" w:cs="Times New Roman"/>
          <w:color w:val="000000" w:themeColor="text1"/>
          <w:sz w:val="24"/>
          <w:szCs w:val="24"/>
        </w:rPr>
        <w:t>, tesis veya kaynakları,</w:t>
      </w:r>
    </w:p>
    <w:p w:rsidR="003D02A4" w:rsidRPr="006511B0" w:rsidRDefault="00C575D9" w:rsidP="007F49B9">
      <w:pPr>
        <w:numPr>
          <w:ilvl w:val="0"/>
          <w:numId w:val="1"/>
        </w:numPr>
        <w:spacing w:after="0" w:line="240" w:lineRule="atLeast"/>
        <w:ind w:left="357" w:hanging="357"/>
        <w:jc w:val="both"/>
        <w:rPr>
          <w:rFonts w:ascii="Times New Roman" w:hAnsi="Times New Roman" w:cs="Times New Roman"/>
          <w:b/>
          <w:color w:val="000000" w:themeColor="text1"/>
          <w:sz w:val="24"/>
          <w:szCs w:val="24"/>
        </w:rPr>
      </w:pPr>
      <w:r w:rsidRPr="006511B0">
        <w:rPr>
          <w:rFonts w:ascii="Times New Roman" w:hAnsi="Times New Roman" w:cs="Times New Roman"/>
          <w:color w:val="000000" w:themeColor="text1"/>
          <w:sz w:val="24"/>
          <w:szCs w:val="24"/>
        </w:rPr>
        <w:t>Yönetim Kurulu</w:t>
      </w:r>
      <w:r w:rsidRPr="006511B0">
        <w:rPr>
          <w:rFonts w:ascii="Times New Roman" w:hAnsi="Times New Roman" w:cs="Times New Roman"/>
          <w:b/>
          <w:color w:val="000000" w:themeColor="text1"/>
          <w:sz w:val="24"/>
          <w:szCs w:val="24"/>
        </w:rPr>
        <w:t xml:space="preserve">: </w:t>
      </w:r>
      <w:r w:rsidRPr="006511B0">
        <w:rPr>
          <w:rFonts w:ascii="Times New Roman" w:hAnsi="Times New Roman" w:cs="Times New Roman"/>
          <w:color w:val="000000" w:themeColor="text1"/>
          <w:sz w:val="24"/>
          <w:szCs w:val="24"/>
        </w:rPr>
        <w:t>Pamukkale Üniversitesi Yönetim Kurulunu</w:t>
      </w:r>
      <w:r w:rsidR="003D02A4" w:rsidRPr="006511B0">
        <w:rPr>
          <w:rFonts w:ascii="Times New Roman" w:hAnsi="Times New Roman" w:cs="Times New Roman"/>
          <w:color w:val="000000" w:themeColor="text1"/>
          <w:sz w:val="24"/>
          <w:szCs w:val="24"/>
        </w:rPr>
        <w:t>,</w:t>
      </w:r>
      <w:r w:rsidR="007F49B9" w:rsidRPr="006511B0">
        <w:rPr>
          <w:rFonts w:ascii="Times New Roman" w:hAnsi="Times New Roman" w:cs="Times New Roman"/>
          <w:b/>
          <w:color w:val="000000" w:themeColor="text1"/>
          <w:sz w:val="24"/>
          <w:szCs w:val="24"/>
        </w:rPr>
        <w:t xml:space="preserve"> </w:t>
      </w:r>
      <w:r w:rsidR="003D02A4" w:rsidRPr="006511B0">
        <w:rPr>
          <w:rFonts w:ascii="Times New Roman" w:hAnsi="Times New Roman" w:cs="Times New Roman"/>
          <w:color w:val="000000" w:themeColor="text1"/>
          <w:sz w:val="24"/>
          <w:szCs w:val="24"/>
        </w:rPr>
        <w:t>İfade eder.</w:t>
      </w:r>
    </w:p>
    <w:p w:rsidR="00897DF6" w:rsidRPr="006511B0" w:rsidRDefault="00897DF6" w:rsidP="003D02A4">
      <w:pPr>
        <w:rPr>
          <w:rFonts w:ascii="Times New Roman" w:hAnsi="Times New Roman" w:cs="Times New Roman"/>
          <w:b/>
          <w:color w:val="000000" w:themeColor="text1"/>
          <w:sz w:val="24"/>
          <w:szCs w:val="24"/>
        </w:rPr>
      </w:pPr>
    </w:p>
    <w:p w:rsidR="00B64E41" w:rsidRDefault="00B64E41" w:rsidP="003D02A4">
      <w:pPr>
        <w:rPr>
          <w:rFonts w:ascii="Times New Roman" w:hAnsi="Times New Roman" w:cs="Times New Roman"/>
          <w:b/>
          <w:color w:val="000000" w:themeColor="text1"/>
          <w:sz w:val="24"/>
          <w:szCs w:val="24"/>
        </w:rPr>
      </w:pPr>
    </w:p>
    <w:p w:rsidR="00A207DE" w:rsidRPr="006511B0" w:rsidRDefault="003D02A4" w:rsidP="003D02A4">
      <w:pP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lastRenderedPageBreak/>
        <w:t>Yükümlülükler</w:t>
      </w:r>
    </w:p>
    <w:p w:rsidR="00A207DE" w:rsidRPr="006511B0" w:rsidRDefault="00A207DE" w:rsidP="00DD2D26">
      <w:pPr>
        <w:spacing w:after="0"/>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Üniversitenin Yükümlülükleri</w:t>
      </w:r>
    </w:p>
    <w:p w:rsidR="003D02A4" w:rsidRPr="006511B0" w:rsidRDefault="009D087D" w:rsidP="00DD2D26">
      <w:pPr>
        <w:spacing w:after="0"/>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MADDE</w:t>
      </w:r>
      <w:r w:rsidR="00D05120" w:rsidRPr="006511B0">
        <w:rPr>
          <w:rFonts w:ascii="Times New Roman" w:hAnsi="Times New Roman" w:cs="Times New Roman"/>
          <w:b/>
          <w:color w:val="000000" w:themeColor="text1"/>
          <w:sz w:val="24"/>
          <w:szCs w:val="24"/>
        </w:rPr>
        <w:t xml:space="preserve"> </w:t>
      </w:r>
      <w:r w:rsidRPr="006511B0">
        <w:rPr>
          <w:rFonts w:ascii="Times New Roman" w:hAnsi="Times New Roman" w:cs="Times New Roman"/>
          <w:b/>
          <w:color w:val="000000" w:themeColor="text1"/>
          <w:sz w:val="24"/>
          <w:szCs w:val="24"/>
        </w:rPr>
        <w:t xml:space="preserve">4 </w:t>
      </w:r>
      <w:r w:rsidR="00A207DE" w:rsidRPr="006511B0">
        <w:rPr>
          <w:rFonts w:ascii="Times New Roman" w:hAnsi="Times New Roman" w:cs="Times New Roman"/>
          <w:b/>
          <w:color w:val="000000" w:themeColor="text1"/>
          <w:sz w:val="24"/>
          <w:szCs w:val="24"/>
        </w:rPr>
        <w:t>–</w:t>
      </w:r>
      <w:r w:rsidRPr="006511B0">
        <w:rPr>
          <w:rFonts w:ascii="Times New Roman" w:hAnsi="Times New Roman" w:cs="Times New Roman"/>
          <w:b/>
          <w:color w:val="000000" w:themeColor="text1"/>
          <w:sz w:val="24"/>
          <w:szCs w:val="24"/>
        </w:rPr>
        <w:t xml:space="preserve"> </w:t>
      </w:r>
      <w:r w:rsidR="00A207DE" w:rsidRPr="006511B0">
        <w:rPr>
          <w:rFonts w:ascii="Times New Roman" w:hAnsi="Times New Roman" w:cs="Times New Roman"/>
          <w:color w:val="000000" w:themeColor="text1"/>
          <w:sz w:val="24"/>
          <w:szCs w:val="24"/>
        </w:rPr>
        <w:t>(1)</w:t>
      </w:r>
      <w:r w:rsidR="00A207DE" w:rsidRPr="006511B0">
        <w:rPr>
          <w:rFonts w:ascii="Times New Roman" w:hAnsi="Times New Roman" w:cs="Times New Roman"/>
          <w:b/>
          <w:color w:val="000000" w:themeColor="text1"/>
          <w:sz w:val="24"/>
          <w:szCs w:val="24"/>
        </w:rPr>
        <w:t xml:space="preserve"> </w:t>
      </w:r>
      <w:r w:rsidR="003D02A4" w:rsidRPr="006511B0">
        <w:rPr>
          <w:rFonts w:ascii="Times New Roman" w:hAnsi="Times New Roman" w:cs="Times New Roman"/>
          <w:color w:val="000000" w:themeColor="text1"/>
          <w:sz w:val="24"/>
          <w:szCs w:val="24"/>
        </w:rPr>
        <w:t>Üniversite; tüm fikrî ve sınai haklar konusundaki bildirimlerin alınması, yanıtlanması ve tic</w:t>
      </w:r>
      <w:r w:rsidR="00657931" w:rsidRPr="006511B0">
        <w:rPr>
          <w:rFonts w:ascii="Times New Roman" w:hAnsi="Times New Roman" w:cs="Times New Roman"/>
          <w:color w:val="000000" w:themeColor="text1"/>
          <w:sz w:val="24"/>
          <w:szCs w:val="24"/>
        </w:rPr>
        <w:t xml:space="preserve">arileştirme </w:t>
      </w:r>
      <w:r w:rsidRPr="006511B0">
        <w:rPr>
          <w:rFonts w:ascii="Times New Roman" w:hAnsi="Times New Roman" w:cs="Times New Roman"/>
          <w:color w:val="000000" w:themeColor="text1"/>
          <w:sz w:val="24"/>
          <w:szCs w:val="24"/>
        </w:rPr>
        <w:t>dâhil</w:t>
      </w:r>
      <w:r w:rsidR="00657931" w:rsidRPr="006511B0">
        <w:rPr>
          <w:rFonts w:ascii="Times New Roman" w:hAnsi="Times New Roman" w:cs="Times New Roman"/>
          <w:color w:val="000000" w:themeColor="text1"/>
          <w:sz w:val="24"/>
          <w:szCs w:val="24"/>
        </w:rPr>
        <w:t xml:space="preserve"> tüm işlem ve süreçleri </w:t>
      </w:r>
      <w:r w:rsidR="00634A0C" w:rsidRPr="006511B0">
        <w:rPr>
          <w:rFonts w:ascii="Times New Roman" w:hAnsi="Times New Roman" w:cs="Times New Roman"/>
          <w:color w:val="000000" w:themeColor="text1"/>
          <w:sz w:val="24"/>
          <w:szCs w:val="24"/>
        </w:rPr>
        <w:t>Pamukkale TTO</w:t>
      </w:r>
      <w:r w:rsidR="00657931" w:rsidRPr="006511B0">
        <w:rPr>
          <w:rFonts w:ascii="Times New Roman" w:hAnsi="Times New Roman" w:cs="Times New Roman"/>
          <w:color w:val="000000" w:themeColor="text1"/>
          <w:sz w:val="24"/>
          <w:szCs w:val="24"/>
        </w:rPr>
        <w:t xml:space="preserve"> aracılığı ile yürütür.</w:t>
      </w:r>
    </w:p>
    <w:p w:rsidR="00657931" w:rsidRPr="006511B0" w:rsidRDefault="00A207DE" w:rsidP="00DD2D26">
      <w:pPr>
        <w:spacing w:after="0" w:line="240" w:lineRule="atLeast"/>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(2)</w:t>
      </w:r>
      <w:r w:rsidR="00D05120" w:rsidRPr="006511B0">
        <w:rPr>
          <w:rFonts w:ascii="Times New Roman" w:hAnsi="Times New Roman" w:cs="Times New Roman"/>
          <w:color w:val="000000" w:themeColor="text1"/>
          <w:sz w:val="24"/>
          <w:szCs w:val="24"/>
        </w:rPr>
        <w:t xml:space="preserve"> </w:t>
      </w:r>
      <w:r w:rsidR="00657931" w:rsidRPr="006511B0">
        <w:rPr>
          <w:rFonts w:ascii="Times New Roman" w:hAnsi="Times New Roman" w:cs="Times New Roman"/>
          <w:color w:val="000000" w:themeColor="text1"/>
          <w:sz w:val="24"/>
          <w:szCs w:val="24"/>
        </w:rPr>
        <w:t xml:space="preserve">Üniversite, başvurusunu yaptığı tüm fikri ve sınai </w:t>
      </w:r>
      <w:r w:rsidR="00D3089A" w:rsidRPr="006511B0">
        <w:rPr>
          <w:rFonts w:ascii="Times New Roman" w:hAnsi="Times New Roman" w:cs="Times New Roman"/>
          <w:color w:val="000000" w:themeColor="text1"/>
          <w:sz w:val="24"/>
          <w:szCs w:val="24"/>
        </w:rPr>
        <w:t>haklar</w:t>
      </w:r>
      <w:r w:rsidR="00657931" w:rsidRPr="006511B0">
        <w:rPr>
          <w:rFonts w:ascii="Times New Roman" w:hAnsi="Times New Roman" w:cs="Times New Roman"/>
          <w:color w:val="000000" w:themeColor="text1"/>
          <w:sz w:val="24"/>
          <w:szCs w:val="24"/>
        </w:rPr>
        <w:t xml:space="preserve"> için masrafları öder.</w:t>
      </w:r>
    </w:p>
    <w:p w:rsidR="00C42875" w:rsidRPr="006511B0" w:rsidRDefault="00C42875" w:rsidP="00C42875">
      <w:pPr>
        <w:spacing w:after="0" w:line="240" w:lineRule="atLeast"/>
        <w:jc w:val="both"/>
        <w:rPr>
          <w:rFonts w:ascii="Times New Roman" w:hAnsi="Times New Roman" w:cs="Times New Roman"/>
          <w:b/>
          <w:color w:val="000000" w:themeColor="text1"/>
          <w:sz w:val="24"/>
          <w:szCs w:val="24"/>
        </w:rPr>
      </w:pPr>
    </w:p>
    <w:p w:rsidR="00657931" w:rsidRPr="006511B0" w:rsidRDefault="00657931" w:rsidP="00C42875">
      <w:pPr>
        <w:spacing w:after="0" w:line="240" w:lineRule="atLeast"/>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Araştırmacıların Yükümlülükleri</w:t>
      </w:r>
    </w:p>
    <w:p w:rsidR="00A207DE" w:rsidRPr="006511B0" w:rsidRDefault="00A207DE" w:rsidP="00C42875">
      <w:pPr>
        <w:spacing w:after="0" w:line="240" w:lineRule="atLeast"/>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 xml:space="preserve">MADDE 5 – </w:t>
      </w:r>
      <w:r w:rsidRPr="006511B0">
        <w:rPr>
          <w:rFonts w:ascii="Times New Roman" w:hAnsi="Times New Roman" w:cs="Times New Roman"/>
          <w:color w:val="000000" w:themeColor="text1"/>
          <w:sz w:val="24"/>
          <w:szCs w:val="24"/>
        </w:rPr>
        <w:t>(1)</w:t>
      </w:r>
      <w:r w:rsidRPr="006511B0">
        <w:rPr>
          <w:rFonts w:ascii="Times New Roman" w:hAnsi="Times New Roman" w:cs="Times New Roman"/>
          <w:b/>
          <w:color w:val="000000" w:themeColor="text1"/>
          <w:sz w:val="24"/>
          <w:szCs w:val="24"/>
        </w:rPr>
        <w:t xml:space="preserve"> </w:t>
      </w:r>
      <w:r w:rsidR="00657931" w:rsidRPr="006511B0">
        <w:rPr>
          <w:rFonts w:ascii="Times New Roman" w:hAnsi="Times New Roman" w:cs="Times New Roman"/>
          <w:color w:val="000000" w:themeColor="text1"/>
          <w:sz w:val="24"/>
          <w:szCs w:val="24"/>
        </w:rPr>
        <w:t xml:space="preserve">Üniversitede araştırma faaliyetleri yürüten, İşbu Usül ve Esaslar’ın 3 üncü maddesinde tanımlanan kapsamdaki tüm Araştırmacılar; fikrî ve sınai mülkiyete konu olabilecek bir fikir ürününü, </w:t>
      </w:r>
      <w:r w:rsidR="00657931" w:rsidRPr="006511B0">
        <w:rPr>
          <w:rFonts w:ascii="Times New Roman" w:hAnsi="Times New Roman" w:cs="Times New Roman"/>
          <w:bCs/>
          <w:iCs/>
          <w:color w:val="000000" w:themeColor="text1"/>
          <w:sz w:val="24"/>
          <w:szCs w:val="24"/>
        </w:rPr>
        <w:t>Ek-1'deki “Buluş Bildirim Formu</w:t>
      </w:r>
      <w:r w:rsidR="00657931" w:rsidRPr="006511B0">
        <w:rPr>
          <w:rFonts w:ascii="Times New Roman" w:hAnsi="Times New Roman" w:cs="Times New Roman"/>
          <w:color w:val="000000" w:themeColor="text1"/>
          <w:sz w:val="24"/>
          <w:szCs w:val="24"/>
        </w:rPr>
        <w:t xml:space="preserve">”nu doldurarak en kısa sürede </w:t>
      </w:r>
      <w:r w:rsidR="00634A0C" w:rsidRPr="006511B0">
        <w:rPr>
          <w:rFonts w:ascii="Times New Roman" w:hAnsi="Times New Roman" w:cs="Times New Roman"/>
          <w:color w:val="000000" w:themeColor="text1"/>
          <w:sz w:val="24"/>
          <w:szCs w:val="24"/>
        </w:rPr>
        <w:t>Pamukkale TTO</w:t>
      </w:r>
      <w:r w:rsidR="00657931" w:rsidRPr="006511B0">
        <w:rPr>
          <w:rFonts w:ascii="Times New Roman" w:hAnsi="Times New Roman" w:cs="Times New Roman"/>
          <w:color w:val="000000" w:themeColor="text1"/>
          <w:sz w:val="24"/>
          <w:szCs w:val="24"/>
        </w:rPr>
        <w:t xml:space="preserve">’ya bildirmekle yükümlüdür. </w:t>
      </w:r>
      <w:r w:rsidR="00D05120" w:rsidRPr="006511B0">
        <w:rPr>
          <w:rFonts w:ascii="Times New Roman" w:hAnsi="Times New Roman" w:cs="Times New Roman"/>
          <w:color w:val="000000" w:themeColor="text1"/>
          <w:sz w:val="24"/>
          <w:szCs w:val="24"/>
        </w:rPr>
        <w:t>Buluş Bildirim Formunun</w:t>
      </w:r>
      <w:r w:rsidR="00657931" w:rsidRPr="006511B0">
        <w:rPr>
          <w:rFonts w:ascii="Times New Roman" w:hAnsi="Times New Roman" w:cs="Times New Roman"/>
          <w:color w:val="000000" w:themeColor="text1"/>
          <w:sz w:val="24"/>
          <w:szCs w:val="24"/>
        </w:rPr>
        <w:t xml:space="preserve"> ayrıca elektronik ortamda da </w:t>
      </w:r>
      <w:r w:rsidR="00634A0C" w:rsidRPr="006511B0">
        <w:rPr>
          <w:rFonts w:ascii="Times New Roman" w:hAnsi="Times New Roman" w:cs="Times New Roman"/>
          <w:color w:val="000000" w:themeColor="text1"/>
          <w:sz w:val="24"/>
          <w:szCs w:val="24"/>
        </w:rPr>
        <w:t>Pamukkale TTO</w:t>
      </w:r>
      <w:r w:rsidR="00657931" w:rsidRPr="006511B0">
        <w:rPr>
          <w:rFonts w:ascii="Times New Roman" w:hAnsi="Times New Roman" w:cs="Times New Roman"/>
          <w:color w:val="000000" w:themeColor="text1"/>
          <w:sz w:val="24"/>
          <w:szCs w:val="24"/>
        </w:rPr>
        <w:t>’</w:t>
      </w:r>
      <w:r w:rsidR="00D05120" w:rsidRPr="006511B0">
        <w:rPr>
          <w:rFonts w:ascii="Times New Roman" w:hAnsi="Times New Roman" w:cs="Times New Roman"/>
          <w:color w:val="000000" w:themeColor="text1"/>
          <w:sz w:val="24"/>
          <w:szCs w:val="24"/>
        </w:rPr>
        <w:t>ya</w:t>
      </w:r>
      <w:r w:rsidR="00657931" w:rsidRPr="006511B0">
        <w:rPr>
          <w:rFonts w:ascii="Times New Roman" w:hAnsi="Times New Roman" w:cs="Times New Roman"/>
          <w:color w:val="000000" w:themeColor="text1"/>
          <w:sz w:val="24"/>
          <w:szCs w:val="24"/>
        </w:rPr>
        <w:t xml:space="preserve"> sunulması ve yapılabilecek patent başvurusuna temel teşkil etmesi gerekir.</w:t>
      </w:r>
    </w:p>
    <w:p w:rsidR="005A1A7D" w:rsidRPr="006511B0" w:rsidRDefault="005A1A7D" w:rsidP="00C42875">
      <w:pPr>
        <w:spacing w:after="0" w:line="240" w:lineRule="atLeast"/>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(2) Araştırmacı</w:t>
      </w:r>
      <w:r w:rsidR="00211EC1" w:rsidRPr="006511B0">
        <w:rPr>
          <w:rFonts w:ascii="Times New Roman" w:hAnsi="Times New Roman" w:cs="Times New Roman"/>
          <w:color w:val="000000" w:themeColor="text1"/>
          <w:sz w:val="24"/>
          <w:szCs w:val="24"/>
        </w:rPr>
        <w:t>lar</w:t>
      </w:r>
      <w:r w:rsidRPr="006511B0">
        <w:rPr>
          <w:rFonts w:ascii="Times New Roman" w:hAnsi="Times New Roman" w:cs="Times New Roman"/>
          <w:color w:val="000000" w:themeColor="text1"/>
          <w:sz w:val="24"/>
          <w:szCs w:val="24"/>
        </w:rPr>
        <w:t xml:space="preserve"> buluş bildirimini eksik yapmışsa; bildirimde belirtilen eksikleri, bildirimin kendisine ulaştığı tarihten bir ay içerisinde giderir. Aksi halde buluş usulüne uygun yapılmamı</w:t>
      </w:r>
      <w:r w:rsidR="009E4874" w:rsidRPr="006511B0">
        <w:rPr>
          <w:rFonts w:ascii="Times New Roman" w:hAnsi="Times New Roman" w:cs="Times New Roman"/>
          <w:color w:val="000000" w:themeColor="text1"/>
          <w:sz w:val="24"/>
          <w:szCs w:val="24"/>
        </w:rPr>
        <w:t>ş sayılır ve buluş bildirimi yen</w:t>
      </w:r>
      <w:r w:rsidRPr="006511B0">
        <w:rPr>
          <w:rFonts w:ascii="Times New Roman" w:hAnsi="Times New Roman" w:cs="Times New Roman"/>
          <w:color w:val="000000" w:themeColor="text1"/>
          <w:sz w:val="24"/>
          <w:szCs w:val="24"/>
        </w:rPr>
        <w:t>iden yapılır.</w:t>
      </w:r>
    </w:p>
    <w:p w:rsidR="005A1A7D" w:rsidRPr="006511B0" w:rsidRDefault="005A1A7D" w:rsidP="00C42875">
      <w:pPr>
        <w:spacing w:after="0" w:line="240" w:lineRule="atLeast"/>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(3) </w:t>
      </w:r>
      <w:r w:rsidR="00211EC1" w:rsidRPr="006511B0">
        <w:rPr>
          <w:rFonts w:ascii="Times New Roman" w:hAnsi="Times New Roman" w:cs="Times New Roman"/>
          <w:color w:val="000000" w:themeColor="text1"/>
          <w:sz w:val="24"/>
          <w:szCs w:val="24"/>
        </w:rPr>
        <w:t xml:space="preserve">Araştırmacılar, </w:t>
      </w:r>
      <w:r w:rsidRPr="006511B0">
        <w:rPr>
          <w:rFonts w:ascii="Times New Roman" w:hAnsi="Times New Roman" w:cs="Times New Roman"/>
          <w:color w:val="000000" w:themeColor="text1"/>
          <w:sz w:val="24"/>
          <w:szCs w:val="24"/>
        </w:rPr>
        <w:t>bildirim ya</w:t>
      </w:r>
      <w:r w:rsidR="00211EC1" w:rsidRPr="006511B0">
        <w:rPr>
          <w:rFonts w:ascii="Times New Roman" w:hAnsi="Times New Roman" w:cs="Times New Roman"/>
          <w:color w:val="000000" w:themeColor="text1"/>
          <w:sz w:val="24"/>
          <w:szCs w:val="24"/>
        </w:rPr>
        <w:t>pmaksızın patent başvurusu yap</w:t>
      </w:r>
      <w:r w:rsidRPr="006511B0">
        <w:rPr>
          <w:rFonts w:ascii="Times New Roman" w:hAnsi="Times New Roman" w:cs="Times New Roman"/>
          <w:color w:val="000000" w:themeColor="text1"/>
          <w:sz w:val="24"/>
          <w:szCs w:val="24"/>
        </w:rPr>
        <w:t>mışsa</w:t>
      </w:r>
      <w:r w:rsidR="00211EC1" w:rsidRPr="006511B0">
        <w:rPr>
          <w:rFonts w:ascii="Times New Roman" w:hAnsi="Times New Roman" w:cs="Times New Roman"/>
          <w:color w:val="000000" w:themeColor="text1"/>
          <w:sz w:val="24"/>
          <w:szCs w:val="24"/>
        </w:rPr>
        <w:t>;</w:t>
      </w:r>
      <w:r w:rsidR="00E043F4" w:rsidRPr="006511B0">
        <w:rPr>
          <w:rFonts w:ascii="Times New Roman" w:hAnsi="Times New Roman" w:cs="Times New Roman"/>
          <w:color w:val="000000" w:themeColor="text1"/>
          <w:sz w:val="24"/>
          <w:szCs w:val="24"/>
        </w:rPr>
        <w:t xml:space="preserve"> </w:t>
      </w:r>
      <w:r w:rsidR="00211EC1" w:rsidRPr="006511B0">
        <w:rPr>
          <w:rFonts w:ascii="Times New Roman" w:hAnsi="Times New Roman" w:cs="Times New Roman"/>
          <w:color w:val="000000" w:themeColor="text1"/>
          <w:sz w:val="24"/>
          <w:szCs w:val="24"/>
        </w:rPr>
        <w:t>patent başvurusunun yapıldığı tarihten iti</w:t>
      </w:r>
      <w:r w:rsidR="0090665C" w:rsidRPr="006511B0">
        <w:rPr>
          <w:rFonts w:ascii="Times New Roman" w:hAnsi="Times New Roman" w:cs="Times New Roman"/>
          <w:color w:val="000000" w:themeColor="text1"/>
          <w:sz w:val="24"/>
          <w:szCs w:val="24"/>
        </w:rPr>
        <w:t>baren bir</w:t>
      </w:r>
      <w:r w:rsidR="00211EC1" w:rsidRPr="006511B0">
        <w:rPr>
          <w:rFonts w:ascii="Times New Roman" w:hAnsi="Times New Roman" w:cs="Times New Roman"/>
          <w:color w:val="000000" w:themeColor="text1"/>
          <w:sz w:val="24"/>
          <w:szCs w:val="24"/>
        </w:rPr>
        <w:t xml:space="preserve"> ay içerinde, </w:t>
      </w:r>
      <w:r w:rsidR="00E043F4" w:rsidRPr="006511B0">
        <w:rPr>
          <w:rFonts w:ascii="Times New Roman" w:hAnsi="Times New Roman" w:cs="Times New Roman"/>
          <w:color w:val="000000" w:themeColor="text1"/>
          <w:sz w:val="24"/>
          <w:szCs w:val="24"/>
        </w:rPr>
        <w:t xml:space="preserve">patent başvurusuna ait tüm bilgi ve belgelerle </w:t>
      </w:r>
      <w:r w:rsidR="00634A0C" w:rsidRPr="006511B0">
        <w:rPr>
          <w:rFonts w:ascii="Times New Roman" w:hAnsi="Times New Roman" w:cs="Times New Roman"/>
          <w:color w:val="000000" w:themeColor="text1"/>
          <w:sz w:val="24"/>
          <w:szCs w:val="24"/>
        </w:rPr>
        <w:t>Pamukkale TTO</w:t>
      </w:r>
      <w:r w:rsidR="00211EC1" w:rsidRPr="006511B0">
        <w:rPr>
          <w:rFonts w:ascii="Times New Roman" w:hAnsi="Times New Roman" w:cs="Times New Roman"/>
          <w:color w:val="000000" w:themeColor="text1"/>
          <w:sz w:val="24"/>
          <w:szCs w:val="24"/>
        </w:rPr>
        <w:t>’ya başvuru yapıldığına ilişkin bildirimi yapmakla yükümlüdür.</w:t>
      </w:r>
    </w:p>
    <w:p w:rsidR="00C42875" w:rsidRPr="006511B0" w:rsidRDefault="00C42875" w:rsidP="00C42875">
      <w:pPr>
        <w:spacing w:after="0" w:line="240" w:lineRule="atLeast"/>
        <w:jc w:val="both"/>
        <w:rPr>
          <w:rFonts w:ascii="Times New Roman" w:hAnsi="Times New Roman" w:cs="Times New Roman"/>
          <w:color w:val="000000" w:themeColor="text1"/>
          <w:sz w:val="24"/>
          <w:szCs w:val="24"/>
        </w:rPr>
      </w:pPr>
    </w:p>
    <w:p w:rsidR="00A207DE" w:rsidRPr="006511B0" w:rsidRDefault="00F954B0" w:rsidP="00C42875">
      <w:pPr>
        <w:spacing w:after="0" w:line="240" w:lineRule="atLeast"/>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Pamukkale</w:t>
      </w:r>
      <w:r w:rsidR="00634A0C" w:rsidRPr="006511B0">
        <w:rPr>
          <w:rFonts w:ascii="Times New Roman" w:hAnsi="Times New Roman" w:cs="Times New Roman"/>
          <w:b/>
          <w:color w:val="000000" w:themeColor="text1"/>
          <w:sz w:val="24"/>
          <w:szCs w:val="24"/>
        </w:rPr>
        <w:t xml:space="preserve"> TTO</w:t>
      </w:r>
      <w:r w:rsidR="00A207DE" w:rsidRPr="006511B0">
        <w:rPr>
          <w:rFonts w:ascii="Times New Roman" w:hAnsi="Times New Roman" w:cs="Times New Roman"/>
          <w:b/>
          <w:color w:val="000000" w:themeColor="text1"/>
          <w:sz w:val="24"/>
          <w:szCs w:val="24"/>
        </w:rPr>
        <w:t xml:space="preserve"> Yükümlülükleri</w:t>
      </w:r>
    </w:p>
    <w:p w:rsidR="00A207DE" w:rsidRPr="006511B0" w:rsidRDefault="00A207DE" w:rsidP="00C42875">
      <w:pPr>
        <w:spacing w:after="0" w:line="240" w:lineRule="atLeast"/>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 xml:space="preserve">MADDE 6 </w:t>
      </w:r>
      <w:r w:rsidRPr="006511B0">
        <w:rPr>
          <w:rFonts w:ascii="Times New Roman" w:hAnsi="Times New Roman" w:cs="Times New Roman"/>
          <w:color w:val="000000" w:themeColor="text1"/>
          <w:sz w:val="24"/>
          <w:szCs w:val="24"/>
        </w:rPr>
        <w:t>– (1)</w:t>
      </w:r>
      <w:r w:rsidRPr="006511B0">
        <w:rPr>
          <w:rFonts w:ascii="Times New Roman" w:hAnsi="Times New Roman" w:cs="Times New Roman"/>
          <w:b/>
          <w:color w:val="000000" w:themeColor="text1"/>
          <w:sz w:val="24"/>
          <w:szCs w:val="24"/>
        </w:rPr>
        <w:t xml:space="preserve"> </w:t>
      </w:r>
      <w:r w:rsidR="00634A0C" w:rsidRPr="006511B0">
        <w:rPr>
          <w:rFonts w:ascii="Times New Roman" w:hAnsi="Times New Roman" w:cs="Times New Roman"/>
          <w:color w:val="000000" w:themeColor="text1"/>
          <w:sz w:val="24"/>
          <w:szCs w:val="24"/>
        </w:rPr>
        <w:t>Pamukkale TTO</w:t>
      </w:r>
      <w:r w:rsidR="00D3089A" w:rsidRPr="006511B0">
        <w:rPr>
          <w:rFonts w:ascii="Times New Roman" w:hAnsi="Times New Roman" w:cs="Times New Roman"/>
          <w:color w:val="000000" w:themeColor="text1"/>
          <w:sz w:val="24"/>
          <w:szCs w:val="24"/>
        </w:rPr>
        <w:t xml:space="preserve">, </w:t>
      </w:r>
      <w:r w:rsidR="00447E24" w:rsidRPr="006511B0">
        <w:rPr>
          <w:rFonts w:ascii="Times New Roman" w:hAnsi="Times New Roman" w:cs="Times New Roman"/>
          <w:color w:val="000000" w:themeColor="text1"/>
          <w:sz w:val="24"/>
          <w:szCs w:val="24"/>
        </w:rPr>
        <w:t>b</w:t>
      </w:r>
      <w:r w:rsidR="00D3089A" w:rsidRPr="006511B0">
        <w:rPr>
          <w:rFonts w:ascii="Times New Roman" w:hAnsi="Times New Roman" w:cs="Times New Roman"/>
          <w:color w:val="000000" w:themeColor="text1"/>
          <w:sz w:val="24"/>
          <w:szCs w:val="24"/>
        </w:rPr>
        <w:t>uluş bildirimi ulaştıktan sonra bildirimin alındığını ilgili buluş sahibine yazılı olarak bildirir.</w:t>
      </w:r>
    </w:p>
    <w:p w:rsidR="00763AD4" w:rsidRPr="006511B0" w:rsidRDefault="00763AD4" w:rsidP="00C42875">
      <w:pPr>
        <w:spacing w:after="0" w:line="240" w:lineRule="atLeast"/>
        <w:jc w:val="both"/>
        <w:rPr>
          <w:rFonts w:ascii="Times New Roman" w:hAnsi="Times New Roman" w:cs="Times New Roman"/>
          <w:color w:val="000000" w:themeColor="text1"/>
          <w:sz w:val="24"/>
          <w:szCs w:val="24"/>
        </w:rPr>
      </w:pPr>
    </w:p>
    <w:p w:rsidR="00763AD4" w:rsidRPr="006511B0" w:rsidRDefault="00A207DE" w:rsidP="00A207DE">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(2) </w:t>
      </w:r>
      <w:r w:rsidR="00634A0C" w:rsidRPr="006511B0">
        <w:rPr>
          <w:rFonts w:ascii="Times New Roman" w:hAnsi="Times New Roman" w:cs="Times New Roman"/>
          <w:color w:val="000000" w:themeColor="text1"/>
          <w:sz w:val="24"/>
          <w:szCs w:val="24"/>
        </w:rPr>
        <w:t>Pamukkale TTO</w:t>
      </w:r>
      <w:r w:rsidR="00763AD4" w:rsidRPr="006511B0">
        <w:rPr>
          <w:rFonts w:ascii="Times New Roman" w:hAnsi="Times New Roman" w:cs="Times New Roman"/>
          <w:color w:val="000000" w:themeColor="text1"/>
          <w:sz w:val="24"/>
          <w:szCs w:val="24"/>
        </w:rPr>
        <w:t xml:space="preserve"> varsa buluş bildirimindeki düzeltme/değişiklik talebini, bildirim tarihinden itibaren yasal süreler </w:t>
      </w:r>
      <w:r w:rsidR="0090665C" w:rsidRPr="006511B0">
        <w:rPr>
          <w:rFonts w:ascii="Times New Roman" w:hAnsi="Times New Roman" w:cs="Times New Roman"/>
          <w:color w:val="000000" w:themeColor="text1"/>
          <w:sz w:val="24"/>
          <w:szCs w:val="24"/>
        </w:rPr>
        <w:t>(iki a</w:t>
      </w:r>
      <w:r w:rsidR="00763AD4" w:rsidRPr="006511B0">
        <w:rPr>
          <w:rFonts w:ascii="Times New Roman" w:hAnsi="Times New Roman" w:cs="Times New Roman"/>
          <w:color w:val="000000" w:themeColor="text1"/>
          <w:sz w:val="24"/>
          <w:szCs w:val="24"/>
        </w:rPr>
        <w:t>y) içinde buluş sahibine iletir. Buluş sahibi de düzeltme/değişiklik talebine cevap vermekle yükümlüdür.</w:t>
      </w:r>
    </w:p>
    <w:p w:rsidR="00C42875" w:rsidRPr="006511B0" w:rsidRDefault="00763AD4" w:rsidP="00763AD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(3) </w:t>
      </w:r>
      <w:r w:rsidR="00634A0C" w:rsidRPr="006511B0">
        <w:rPr>
          <w:rFonts w:ascii="Times New Roman" w:hAnsi="Times New Roman" w:cs="Times New Roman"/>
          <w:color w:val="000000" w:themeColor="text1"/>
          <w:sz w:val="24"/>
          <w:szCs w:val="24"/>
        </w:rPr>
        <w:t>Pamukkale TTO</w:t>
      </w:r>
      <w:r w:rsidR="00447E24" w:rsidRPr="006511B0">
        <w:rPr>
          <w:rFonts w:ascii="Times New Roman" w:hAnsi="Times New Roman" w:cs="Times New Roman"/>
          <w:color w:val="000000" w:themeColor="text1"/>
          <w:sz w:val="24"/>
          <w:szCs w:val="24"/>
        </w:rPr>
        <w:t xml:space="preserve"> b</w:t>
      </w:r>
      <w:r w:rsidR="00D3089A" w:rsidRPr="006511B0">
        <w:rPr>
          <w:rFonts w:ascii="Times New Roman" w:hAnsi="Times New Roman" w:cs="Times New Roman"/>
          <w:color w:val="000000" w:themeColor="text1"/>
          <w:sz w:val="24"/>
          <w:szCs w:val="24"/>
        </w:rPr>
        <w:t>ildirimin ön değerlendirmesini yaparak düzenleme/değişiklik gerektirmeyen bildirimler için “</w:t>
      </w:r>
      <w:r w:rsidR="001D6C0F" w:rsidRPr="006511B0">
        <w:rPr>
          <w:rFonts w:ascii="Times New Roman" w:hAnsi="Times New Roman" w:cs="Times New Roman"/>
          <w:color w:val="000000" w:themeColor="text1"/>
          <w:sz w:val="24"/>
          <w:szCs w:val="24"/>
        </w:rPr>
        <w:t xml:space="preserve">Teknoloji Ön Değerlendirme </w:t>
      </w:r>
      <w:r w:rsidR="00D3089A" w:rsidRPr="006511B0">
        <w:rPr>
          <w:rFonts w:ascii="Times New Roman" w:hAnsi="Times New Roman" w:cs="Times New Roman"/>
          <w:color w:val="000000" w:themeColor="text1"/>
          <w:sz w:val="24"/>
          <w:szCs w:val="24"/>
        </w:rPr>
        <w:t>Raporu” hazırlayarak</w:t>
      </w:r>
      <w:r w:rsidR="00C23A76" w:rsidRPr="006511B0">
        <w:rPr>
          <w:rFonts w:ascii="Times New Roman" w:hAnsi="Times New Roman" w:cs="Times New Roman"/>
          <w:color w:val="000000" w:themeColor="text1"/>
          <w:sz w:val="24"/>
          <w:szCs w:val="24"/>
        </w:rPr>
        <w:t xml:space="preserve"> FMDK</w:t>
      </w:r>
      <w:r w:rsidR="00D3089A" w:rsidRPr="006511B0">
        <w:rPr>
          <w:rFonts w:ascii="Times New Roman" w:hAnsi="Times New Roman" w:cs="Times New Roman"/>
          <w:color w:val="000000" w:themeColor="text1"/>
          <w:sz w:val="24"/>
          <w:szCs w:val="24"/>
        </w:rPr>
        <w:t>’</w:t>
      </w:r>
      <w:r w:rsidR="00C23A76" w:rsidRPr="006511B0">
        <w:rPr>
          <w:rFonts w:ascii="Times New Roman" w:hAnsi="Times New Roman" w:cs="Times New Roman"/>
          <w:color w:val="000000" w:themeColor="text1"/>
          <w:sz w:val="24"/>
          <w:szCs w:val="24"/>
        </w:rPr>
        <w:t>y</w:t>
      </w:r>
      <w:r w:rsidR="00447E24" w:rsidRPr="006511B0">
        <w:rPr>
          <w:rFonts w:ascii="Times New Roman" w:hAnsi="Times New Roman" w:cs="Times New Roman"/>
          <w:color w:val="000000" w:themeColor="text1"/>
          <w:sz w:val="24"/>
          <w:szCs w:val="24"/>
        </w:rPr>
        <w:t>a sunar.</w:t>
      </w:r>
    </w:p>
    <w:p w:rsidR="00A207DE" w:rsidRPr="006511B0" w:rsidRDefault="00A207DE" w:rsidP="00C42875">
      <w:pPr>
        <w:spacing w:after="0" w:line="240" w:lineRule="atLeast"/>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FDMK Yükümlülükleri</w:t>
      </w:r>
    </w:p>
    <w:p w:rsidR="00447E24" w:rsidRPr="006511B0" w:rsidRDefault="00A207DE" w:rsidP="002C3587">
      <w:pPr>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 xml:space="preserve">MADDE 7 </w:t>
      </w:r>
      <w:r w:rsidRPr="006511B0">
        <w:rPr>
          <w:rFonts w:ascii="Times New Roman" w:hAnsi="Times New Roman" w:cs="Times New Roman"/>
          <w:color w:val="000000" w:themeColor="text1"/>
          <w:sz w:val="24"/>
          <w:szCs w:val="24"/>
        </w:rPr>
        <w:t>– (1)</w:t>
      </w:r>
      <w:r w:rsidR="00C23A76" w:rsidRPr="006511B0">
        <w:rPr>
          <w:rFonts w:ascii="Times New Roman" w:hAnsi="Times New Roman" w:cs="Times New Roman"/>
          <w:color w:val="000000" w:themeColor="text1"/>
          <w:sz w:val="24"/>
          <w:szCs w:val="24"/>
        </w:rPr>
        <w:t xml:space="preserve"> FMDK’nın</w:t>
      </w:r>
      <w:r w:rsidR="00B55FF1" w:rsidRPr="006511B0">
        <w:rPr>
          <w:rFonts w:ascii="Times New Roman" w:hAnsi="Times New Roman" w:cs="Times New Roman"/>
          <w:color w:val="000000" w:themeColor="text1"/>
          <w:sz w:val="24"/>
          <w:szCs w:val="24"/>
        </w:rPr>
        <w:t>, mevzuatlarda belirtilen süreler içerisinde işlerin yürümesini sağlayacak sıklıkta toplanmasını sağlamak,</w:t>
      </w:r>
      <w:r w:rsidR="00763AD4" w:rsidRPr="006511B0">
        <w:rPr>
          <w:rFonts w:ascii="Times New Roman" w:hAnsi="Times New Roman" w:cs="Times New Roman"/>
          <w:color w:val="000000" w:themeColor="text1"/>
          <w:sz w:val="24"/>
          <w:szCs w:val="24"/>
        </w:rPr>
        <w:t xml:space="preserve"> (Hak sahipliğine ilişkin kararın alınarak Yönetim Kuruluna sunulması ve Yönetim Kurulunun hak sahipliğine ilişkin karar alarak buluş sahibine bildirilmesi; araştırmacıların </w:t>
      </w:r>
      <w:r w:rsidR="00634A0C" w:rsidRPr="006511B0">
        <w:rPr>
          <w:rFonts w:ascii="Times New Roman" w:hAnsi="Times New Roman" w:cs="Times New Roman"/>
          <w:color w:val="000000" w:themeColor="text1"/>
          <w:sz w:val="24"/>
          <w:szCs w:val="24"/>
        </w:rPr>
        <w:t>Pamukkale TTO</w:t>
      </w:r>
      <w:r w:rsidR="00763AD4" w:rsidRPr="006511B0">
        <w:rPr>
          <w:rFonts w:ascii="Times New Roman" w:hAnsi="Times New Roman" w:cs="Times New Roman"/>
          <w:color w:val="000000" w:themeColor="text1"/>
          <w:sz w:val="24"/>
          <w:szCs w:val="24"/>
        </w:rPr>
        <w:t xml:space="preserve">’ya buluş veya başvuru bildirimi yaptığı tarihten itibaren </w:t>
      </w:r>
      <w:r w:rsidR="0090665C" w:rsidRPr="006511B0">
        <w:rPr>
          <w:rFonts w:ascii="Times New Roman" w:hAnsi="Times New Roman" w:cs="Times New Roman"/>
          <w:color w:val="000000" w:themeColor="text1"/>
          <w:sz w:val="24"/>
          <w:szCs w:val="24"/>
        </w:rPr>
        <w:t>en geç dört</w:t>
      </w:r>
      <w:r w:rsidR="00763AD4" w:rsidRPr="006511B0">
        <w:rPr>
          <w:rFonts w:ascii="Times New Roman" w:hAnsi="Times New Roman" w:cs="Times New Roman"/>
          <w:color w:val="000000" w:themeColor="text1"/>
          <w:sz w:val="24"/>
          <w:szCs w:val="24"/>
        </w:rPr>
        <w:t xml:space="preserve"> ay içinde tamamlanır.)</w:t>
      </w:r>
    </w:p>
    <w:p w:rsidR="00B55FF1" w:rsidRPr="006511B0" w:rsidRDefault="00C23A76" w:rsidP="002C3587">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(2) FMDK’nın</w:t>
      </w:r>
      <w:r w:rsidR="00B55FF1" w:rsidRPr="006511B0">
        <w:rPr>
          <w:rFonts w:ascii="Times New Roman" w:hAnsi="Times New Roman" w:cs="Times New Roman"/>
          <w:color w:val="000000" w:themeColor="text1"/>
          <w:sz w:val="24"/>
          <w:szCs w:val="24"/>
        </w:rPr>
        <w:t xml:space="preserve"> alacağı tavsiye niteli</w:t>
      </w:r>
      <w:r w:rsidR="00076019" w:rsidRPr="006511B0">
        <w:rPr>
          <w:rFonts w:ascii="Times New Roman" w:hAnsi="Times New Roman" w:cs="Times New Roman"/>
          <w:color w:val="000000" w:themeColor="text1"/>
          <w:sz w:val="24"/>
          <w:szCs w:val="24"/>
        </w:rPr>
        <w:t>ğindeki tüm kararları</w:t>
      </w:r>
      <w:r w:rsidR="00B55FF1" w:rsidRPr="006511B0">
        <w:rPr>
          <w:rFonts w:ascii="Times New Roman" w:hAnsi="Times New Roman" w:cs="Times New Roman"/>
          <w:color w:val="000000" w:themeColor="text1"/>
          <w:sz w:val="24"/>
          <w:szCs w:val="24"/>
        </w:rPr>
        <w:t xml:space="preserve"> Yönetim Kuruluna sunmak,</w:t>
      </w:r>
    </w:p>
    <w:p w:rsidR="00B55FF1" w:rsidRPr="006511B0" w:rsidRDefault="00EF3319" w:rsidP="002C3587">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(3) Üniversitenin fikri ve s</w:t>
      </w:r>
      <w:r w:rsidR="00970E52" w:rsidRPr="006511B0">
        <w:rPr>
          <w:rFonts w:ascii="Times New Roman" w:hAnsi="Times New Roman" w:cs="Times New Roman"/>
          <w:color w:val="000000" w:themeColor="text1"/>
          <w:sz w:val="24"/>
          <w:szCs w:val="24"/>
        </w:rPr>
        <w:t>ınai haklar ile ilgili tavsiye politikalarını üretmek,</w:t>
      </w:r>
    </w:p>
    <w:p w:rsidR="00970E52" w:rsidRPr="006511B0" w:rsidRDefault="00C23A76" w:rsidP="002C3587">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(4) FMDK’ya</w:t>
      </w:r>
      <w:r w:rsidR="00970E52" w:rsidRPr="006511B0">
        <w:rPr>
          <w:rFonts w:ascii="Times New Roman" w:hAnsi="Times New Roman" w:cs="Times New Roman"/>
          <w:color w:val="000000" w:themeColor="text1"/>
          <w:sz w:val="24"/>
          <w:szCs w:val="24"/>
        </w:rPr>
        <w:t xml:space="preserve"> gönderilen “Teknoloji Ön Değerlendirme</w:t>
      </w:r>
      <w:r w:rsidR="00076019" w:rsidRPr="006511B0">
        <w:rPr>
          <w:rFonts w:ascii="Times New Roman" w:hAnsi="Times New Roman" w:cs="Times New Roman"/>
          <w:color w:val="000000" w:themeColor="text1"/>
          <w:sz w:val="24"/>
          <w:szCs w:val="24"/>
        </w:rPr>
        <w:t xml:space="preserve"> Raporlarını”nı değerlendirerek </w:t>
      </w:r>
      <w:r w:rsidR="00763AD4" w:rsidRPr="006511B0">
        <w:rPr>
          <w:rFonts w:ascii="Times New Roman" w:hAnsi="Times New Roman" w:cs="Times New Roman"/>
          <w:color w:val="000000" w:themeColor="text1"/>
          <w:sz w:val="24"/>
          <w:szCs w:val="24"/>
        </w:rPr>
        <w:t>hak sahipliğine ilişkin karar</w:t>
      </w:r>
      <w:r w:rsidR="00076019" w:rsidRPr="006511B0">
        <w:rPr>
          <w:rFonts w:ascii="Times New Roman" w:hAnsi="Times New Roman" w:cs="Times New Roman"/>
          <w:color w:val="000000" w:themeColor="text1"/>
          <w:sz w:val="24"/>
          <w:szCs w:val="24"/>
        </w:rPr>
        <w:t xml:space="preserve"> almak ve</w:t>
      </w:r>
      <w:r w:rsidR="00970E52" w:rsidRPr="006511B0">
        <w:rPr>
          <w:rFonts w:ascii="Times New Roman" w:hAnsi="Times New Roman" w:cs="Times New Roman"/>
          <w:color w:val="000000" w:themeColor="text1"/>
          <w:sz w:val="24"/>
          <w:szCs w:val="24"/>
        </w:rPr>
        <w:t xml:space="preserve"> Yönetim Kuruluna sunmak,</w:t>
      </w:r>
    </w:p>
    <w:p w:rsidR="00970E52" w:rsidRPr="006511B0" w:rsidRDefault="00970E52" w:rsidP="002C3587">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w:t>
      </w:r>
      <w:r w:rsidR="00763AD4" w:rsidRPr="006511B0">
        <w:rPr>
          <w:rFonts w:ascii="Times New Roman" w:hAnsi="Times New Roman" w:cs="Times New Roman"/>
          <w:color w:val="000000" w:themeColor="text1"/>
          <w:sz w:val="24"/>
          <w:szCs w:val="24"/>
        </w:rPr>
        <w:t>5</w:t>
      </w:r>
      <w:r w:rsidRPr="006511B0">
        <w:rPr>
          <w:rFonts w:ascii="Times New Roman" w:hAnsi="Times New Roman" w:cs="Times New Roman"/>
          <w:color w:val="000000" w:themeColor="text1"/>
          <w:sz w:val="24"/>
          <w:szCs w:val="24"/>
        </w:rPr>
        <w:t>) Üniversite lehine korunan fikir ürünlerinin üçüncü kişiler tarafından izinsiz kullanımıyla oluşan hak ihlali durumlarında yapılacak işlemlerde tavsiye kararı almak,</w:t>
      </w:r>
    </w:p>
    <w:p w:rsidR="00970E52" w:rsidRPr="006511B0" w:rsidRDefault="00970E52" w:rsidP="002C3587">
      <w:pPr>
        <w:jc w:val="both"/>
        <w:rPr>
          <w:rFonts w:ascii="Times New Roman" w:hAnsi="Times New Roman" w:cs="Times New Roman"/>
          <w:sz w:val="24"/>
          <w:szCs w:val="24"/>
        </w:rPr>
      </w:pPr>
      <w:r w:rsidRPr="006511B0">
        <w:rPr>
          <w:rFonts w:ascii="Times New Roman" w:hAnsi="Times New Roman" w:cs="Times New Roman"/>
          <w:color w:val="000000" w:themeColor="text1"/>
          <w:sz w:val="24"/>
          <w:szCs w:val="24"/>
        </w:rPr>
        <w:t>(</w:t>
      </w:r>
      <w:r w:rsidR="00763AD4" w:rsidRPr="006511B0">
        <w:rPr>
          <w:rFonts w:ascii="Times New Roman" w:hAnsi="Times New Roman" w:cs="Times New Roman"/>
          <w:color w:val="000000" w:themeColor="text1"/>
          <w:sz w:val="24"/>
          <w:szCs w:val="24"/>
        </w:rPr>
        <w:t>6</w:t>
      </w:r>
      <w:r w:rsidRPr="006511B0">
        <w:rPr>
          <w:rFonts w:ascii="Times New Roman" w:hAnsi="Times New Roman" w:cs="Times New Roman"/>
          <w:color w:val="000000" w:themeColor="text1"/>
          <w:sz w:val="24"/>
          <w:szCs w:val="24"/>
        </w:rPr>
        <w:t xml:space="preserve">) </w:t>
      </w:r>
      <w:r w:rsidRPr="006511B0">
        <w:rPr>
          <w:rFonts w:ascii="Times New Roman" w:hAnsi="Times New Roman" w:cs="Times New Roman"/>
          <w:sz w:val="24"/>
          <w:szCs w:val="24"/>
        </w:rPr>
        <w:t xml:space="preserve">Fikir ürünlerinin korunması için ulusal ve uluslararası başvuruların hangi ülkelerde yapılacağının kararını vermek </w:t>
      </w:r>
    </w:p>
    <w:p w:rsidR="00970E52" w:rsidRPr="006511B0" w:rsidRDefault="00970E52" w:rsidP="002C3587">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lastRenderedPageBreak/>
        <w:t>(</w:t>
      </w:r>
      <w:r w:rsidR="00763AD4" w:rsidRPr="006511B0">
        <w:rPr>
          <w:rFonts w:ascii="Times New Roman" w:hAnsi="Times New Roman" w:cs="Times New Roman"/>
          <w:color w:val="000000" w:themeColor="text1"/>
          <w:sz w:val="24"/>
          <w:szCs w:val="24"/>
        </w:rPr>
        <w:t>7</w:t>
      </w:r>
      <w:r w:rsidRPr="006511B0">
        <w:rPr>
          <w:rFonts w:ascii="Times New Roman" w:hAnsi="Times New Roman" w:cs="Times New Roman"/>
          <w:color w:val="000000" w:themeColor="text1"/>
          <w:sz w:val="24"/>
          <w:szCs w:val="24"/>
        </w:rPr>
        <w:t>) Konunun özelliğine ve belirlenmiş işletme politikalarına uygunluğuna göre bazı fikir ürünlerinin ticaret sırrı olarak saklanmasının ve açıklanmamasının kararını vermek,</w:t>
      </w:r>
    </w:p>
    <w:p w:rsidR="00C42875" w:rsidRPr="006511B0" w:rsidRDefault="00970E52" w:rsidP="006F7540">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w:t>
      </w:r>
      <w:r w:rsidR="00763AD4" w:rsidRPr="006511B0">
        <w:rPr>
          <w:rFonts w:ascii="Times New Roman" w:hAnsi="Times New Roman" w:cs="Times New Roman"/>
          <w:color w:val="000000" w:themeColor="text1"/>
          <w:sz w:val="24"/>
          <w:szCs w:val="24"/>
        </w:rPr>
        <w:t>8</w:t>
      </w:r>
      <w:r w:rsidRPr="006511B0">
        <w:rPr>
          <w:rFonts w:ascii="Times New Roman" w:hAnsi="Times New Roman" w:cs="Times New Roman"/>
          <w:color w:val="000000" w:themeColor="text1"/>
          <w:sz w:val="24"/>
          <w:szCs w:val="24"/>
        </w:rPr>
        <w:t xml:space="preserve">)  Bu </w:t>
      </w:r>
      <w:r w:rsidR="00F825AD" w:rsidRPr="006511B0">
        <w:rPr>
          <w:rFonts w:ascii="Times New Roman" w:hAnsi="Times New Roman" w:cs="Times New Roman"/>
          <w:color w:val="000000" w:themeColor="text1"/>
          <w:sz w:val="24"/>
          <w:szCs w:val="24"/>
        </w:rPr>
        <w:t>usul</w:t>
      </w:r>
      <w:r w:rsidRPr="006511B0">
        <w:rPr>
          <w:rFonts w:ascii="Times New Roman" w:hAnsi="Times New Roman" w:cs="Times New Roman"/>
          <w:color w:val="000000" w:themeColor="text1"/>
          <w:sz w:val="24"/>
          <w:szCs w:val="24"/>
        </w:rPr>
        <w:t xml:space="preserve"> ve esaslara uygun olarak fikir ürünlerine ilişkin hak sahipliğinden doğan haklarla ilgili bedellerin belirlenmesine destek sağlamak, </w:t>
      </w:r>
    </w:p>
    <w:p w:rsidR="006C6EF1" w:rsidRPr="006511B0" w:rsidRDefault="006C6EF1" w:rsidP="006F7540">
      <w:pPr>
        <w:jc w:val="both"/>
        <w:rPr>
          <w:rFonts w:ascii="Times New Roman" w:hAnsi="Times New Roman" w:cs="Times New Roman"/>
          <w:color w:val="000000" w:themeColor="text1"/>
          <w:sz w:val="24"/>
          <w:szCs w:val="24"/>
        </w:rPr>
      </w:pPr>
    </w:p>
    <w:p w:rsidR="00DB18CA" w:rsidRPr="006511B0" w:rsidRDefault="002544AA" w:rsidP="00DB18CA">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İKİNCİ</w:t>
      </w:r>
      <w:r w:rsidR="00DB18CA" w:rsidRPr="006511B0">
        <w:rPr>
          <w:rFonts w:ascii="Times New Roman" w:hAnsi="Times New Roman" w:cs="Times New Roman"/>
          <w:b/>
          <w:color w:val="000000" w:themeColor="text1"/>
          <w:sz w:val="24"/>
          <w:szCs w:val="24"/>
        </w:rPr>
        <w:t xml:space="preserve"> BÖLÜM</w:t>
      </w:r>
    </w:p>
    <w:p w:rsidR="00DB18CA" w:rsidRPr="006511B0" w:rsidRDefault="00DB18CA" w:rsidP="007E0526">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 xml:space="preserve">Fikri </w:t>
      </w:r>
      <w:r w:rsidR="006059EE" w:rsidRPr="006511B0">
        <w:rPr>
          <w:rFonts w:ascii="Times New Roman" w:hAnsi="Times New Roman" w:cs="Times New Roman"/>
          <w:b/>
          <w:color w:val="000000" w:themeColor="text1"/>
          <w:sz w:val="24"/>
          <w:szCs w:val="24"/>
        </w:rPr>
        <w:t xml:space="preserve">ve Sınai </w:t>
      </w:r>
      <w:r w:rsidR="00B52803" w:rsidRPr="006511B0">
        <w:rPr>
          <w:rFonts w:ascii="Times New Roman" w:hAnsi="Times New Roman" w:cs="Times New Roman"/>
          <w:b/>
          <w:color w:val="000000" w:themeColor="text1"/>
          <w:sz w:val="24"/>
          <w:szCs w:val="24"/>
        </w:rPr>
        <w:t>Mülkiyet Değerlendirme Kurulu</w:t>
      </w:r>
      <w:r w:rsidRPr="006511B0">
        <w:rPr>
          <w:rFonts w:ascii="Times New Roman" w:hAnsi="Times New Roman" w:cs="Times New Roman"/>
          <w:b/>
          <w:color w:val="000000" w:themeColor="text1"/>
          <w:sz w:val="24"/>
          <w:szCs w:val="24"/>
        </w:rPr>
        <w:t xml:space="preserve"> Oluşumu</w:t>
      </w:r>
    </w:p>
    <w:p w:rsidR="008C6FC2" w:rsidRPr="006511B0" w:rsidRDefault="00F954B0" w:rsidP="008C6FC2">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 xml:space="preserve">FMDK </w:t>
      </w:r>
      <w:r w:rsidR="007E0526" w:rsidRPr="006511B0">
        <w:rPr>
          <w:rFonts w:ascii="Times New Roman" w:hAnsi="Times New Roman" w:cs="Times New Roman"/>
          <w:b/>
          <w:color w:val="000000" w:themeColor="text1"/>
          <w:sz w:val="24"/>
          <w:szCs w:val="24"/>
        </w:rPr>
        <w:t>Oluşumu</w:t>
      </w:r>
    </w:p>
    <w:p w:rsidR="0079051A" w:rsidRPr="006511B0" w:rsidRDefault="00DB603B" w:rsidP="008C6FC2">
      <w:pPr>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MADDE 8-</w:t>
      </w:r>
      <w:r w:rsidR="008C6FC2" w:rsidRPr="006511B0">
        <w:rPr>
          <w:rFonts w:ascii="Times New Roman" w:hAnsi="Times New Roman" w:cs="Times New Roman"/>
          <w:b/>
          <w:color w:val="000000" w:themeColor="text1"/>
          <w:sz w:val="24"/>
          <w:szCs w:val="24"/>
        </w:rPr>
        <w:t xml:space="preserve"> </w:t>
      </w:r>
      <w:r w:rsidR="00EA5BBB" w:rsidRPr="006511B0">
        <w:rPr>
          <w:rFonts w:ascii="Times New Roman" w:hAnsi="Times New Roman" w:cs="Times New Roman"/>
          <w:color w:val="000000" w:themeColor="text1"/>
          <w:sz w:val="24"/>
          <w:szCs w:val="24"/>
        </w:rPr>
        <w:t>(1)</w:t>
      </w:r>
      <w:r w:rsidR="00EA5BBB" w:rsidRPr="006511B0">
        <w:rPr>
          <w:rFonts w:ascii="Times New Roman" w:hAnsi="Times New Roman" w:cs="Times New Roman"/>
          <w:b/>
          <w:color w:val="000000" w:themeColor="text1"/>
          <w:sz w:val="24"/>
          <w:szCs w:val="24"/>
        </w:rPr>
        <w:t xml:space="preserve"> </w:t>
      </w:r>
      <w:r w:rsidR="00F954B0" w:rsidRPr="006511B0">
        <w:rPr>
          <w:rFonts w:ascii="Times New Roman" w:hAnsi="Times New Roman" w:cs="Times New Roman"/>
          <w:color w:val="000000" w:themeColor="text1"/>
          <w:sz w:val="24"/>
          <w:szCs w:val="24"/>
        </w:rPr>
        <w:t xml:space="preserve">FMDK; </w:t>
      </w:r>
      <w:r w:rsidR="006059EE" w:rsidRPr="006511B0">
        <w:rPr>
          <w:rFonts w:ascii="Times New Roman" w:hAnsi="Times New Roman" w:cs="Times New Roman"/>
          <w:color w:val="000000" w:themeColor="text1"/>
          <w:sz w:val="24"/>
          <w:szCs w:val="24"/>
        </w:rPr>
        <w:t xml:space="preserve">Rektör veya </w:t>
      </w:r>
      <w:r w:rsidR="00B52803" w:rsidRPr="006511B0">
        <w:rPr>
          <w:rFonts w:ascii="Times New Roman" w:hAnsi="Times New Roman" w:cs="Times New Roman"/>
          <w:color w:val="000000" w:themeColor="text1"/>
          <w:sz w:val="24"/>
          <w:szCs w:val="24"/>
        </w:rPr>
        <w:t xml:space="preserve">görevli </w:t>
      </w:r>
      <w:r w:rsidR="006059EE" w:rsidRPr="006511B0">
        <w:rPr>
          <w:rFonts w:ascii="Times New Roman" w:hAnsi="Times New Roman" w:cs="Times New Roman"/>
          <w:color w:val="000000" w:themeColor="text1"/>
          <w:sz w:val="24"/>
          <w:szCs w:val="24"/>
        </w:rPr>
        <w:t>Rektör Yardımcısının başkanlı</w:t>
      </w:r>
      <w:r w:rsidR="009B4630" w:rsidRPr="006511B0">
        <w:rPr>
          <w:rFonts w:ascii="Times New Roman" w:hAnsi="Times New Roman" w:cs="Times New Roman"/>
          <w:color w:val="000000" w:themeColor="text1"/>
          <w:sz w:val="24"/>
          <w:szCs w:val="24"/>
        </w:rPr>
        <w:t xml:space="preserve">ğında,  </w:t>
      </w:r>
      <w:r w:rsidR="00634A0C" w:rsidRPr="006511B0">
        <w:rPr>
          <w:rFonts w:ascii="Times New Roman" w:hAnsi="Times New Roman" w:cs="Times New Roman"/>
          <w:color w:val="000000" w:themeColor="text1"/>
          <w:sz w:val="24"/>
          <w:szCs w:val="24"/>
        </w:rPr>
        <w:t>Pamukkale TTO</w:t>
      </w:r>
      <w:r w:rsidR="006059EE" w:rsidRPr="006511B0">
        <w:rPr>
          <w:rFonts w:ascii="Times New Roman" w:hAnsi="Times New Roman" w:cs="Times New Roman"/>
          <w:color w:val="000000" w:themeColor="text1"/>
          <w:sz w:val="24"/>
          <w:szCs w:val="24"/>
        </w:rPr>
        <w:t xml:space="preserve"> sorumlusu ile birlikte, uzmanlıkları ve deneyimleri açısından belirlenmiş üç öğretim üyesi olmak üzere Üni</w:t>
      </w:r>
      <w:r w:rsidR="00F954B0" w:rsidRPr="006511B0">
        <w:rPr>
          <w:rFonts w:ascii="Times New Roman" w:hAnsi="Times New Roman" w:cs="Times New Roman"/>
          <w:color w:val="000000" w:themeColor="text1"/>
          <w:sz w:val="24"/>
          <w:szCs w:val="24"/>
        </w:rPr>
        <w:t>versite Yönetim Kurulu tarafından</w:t>
      </w:r>
      <w:r w:rsidR="006059EE" w:rsidRPr="006511B0">
        <w:rPr>
          <w:rFonts w:ascii="Times New Roman" w:hAnsi="Times New Roman" w:cs="Times New Roman"/>
          <w:color w:val="000000" w:themeColor="text1"/>
          <w:sz w:val="24"/>
          <w:szCs w:val="24"/>
        </w:rPr>
        <w:t xml:space="preserve"> en az beş</w:t>
      </w:r>
      <w:r w:rsidR="004408BB" w:rsidRPr="006511B0">
        <w:rPr>
          <w:rFonts w:ascii="Times New Roman" w:hAnsi="Times New Roman" w:cs="Times New Roman"/>
          <w:color w:val="000000" w:themeColor="text1"/>
          <w:sz w:val="24"/>
          <w:szCs w:val="24"/>
        </w:rPr>
        <w:t xml:space="preserve"> kişiden oluşturulan kuruldur</w:t>
      </w:r>
      <w:r w:rsidR="006059EE" w:rsidRPr="006511B0">
        <w:rPr>
          <w:rFonts w:ascii="Times New Roman" w:hAnsi="Times New Roman" w:cs="Times New Roman"/>
          <w:color w:val="000000" w:themeColor="text1"/>
          <w:sz w:val="24"/>
          <w:szCs w:val="24"/>
        </w:rPr>
        <w:t xml:space="preserve">. </w:t>
      </w:r>
      <w:r w:rsidR="00B6575C" w:rsidRPr="006511B0">
        <w:rPr>
          <w:rFonts w:ascii="Times New Roman" w:hAnsi="Times New Roman" w:cs="Times New Roman"/>
          <w:color w:val="000000" w:themeColor="text1"/>
          <w:sz w:val="24"/>
          <w:szCs w:val="24"/>
        </w:rPr>
        <w:t>Üyeler, üç</w:t>
      </w:r>
      <w:r w:rsidR="007E0526" w:rsidRPr="006511B0">
        <w:rPr>
          <w:rFonts w:ascii="Times New Roman" w:hAnsi="Times New Roman" w:cs="Times New Roman"/>
          <w:color w:val="000000" w:themeColor="text1"/>
          <w:sz w:val="24"/>
          <w:szCs w:val="24"/>
        </w:rPr>
        <w:t xml:space="preserve"> yıl süreyle görevlendirilir. </w:t>
      </w:r>
      <w:r w:rsidR="0079051A" w:rsidRPr="006511B0">
        <w:rPr>
          <w:rFonts w:ascii="Times New Roman" w:hAnsi="Times New Roman" w:cs="Times New Roman"/>
          <w:color w:val="000000" w:themeColor="text1"/>
          <w:sz w:val="24"/>
          <w:szCs w:val="24"/>
        </w:rPr>
        <w:t>Süresi dolan üye, yeniden görevlendirilebilir.</w:t>
      </w:r>
      <w:r w:rsidR="0079051A" w:rsidRPr="006511B0">
        <w:rPr>
          <w:rFonts w:ascii="Times New Roman" w:hAnsi="Times New Roman" w:cs="Times New Roman"/>
          <w:b/>
          <w:color w:val="000000" w:themeColor="text1"/>
          <w:sz w:val="24"/>
          <w:szCs w:val="24"/>
        </w:rPr>
        <w:t xml:space="preserve"> </w:t>
      </w:r>
      <w:r w:rsidR="00B6575C" w:rsidRPr="006511B0">
        <w:rPr>
          <w:rFonts w:ascii="Times New Roman" w:hAnsi="Times New Roman" w:cs="Times New Roman"/>
          <w:color w:val="000000" w:themeColor="text1"/>
          <w:sz w:val="24"/>
          <w:szCs w:val="24"/>
        </w:rPr>
        <w:t>Çeşitli nedenlerle üyeliğin sona ermesi durumunda</w:t>
      </w:r>
      <w:r w:rsidR="007E0526" w:rsidRPr="006511B0">
        <w:rPr>
          <w:rFonts w:ascii="Times New Roman" w:hAnsi="Times New Roman" w:cs="Times New Roman"/>
          <w:color w:val="000000" w:themeColor="text1"/>
          <w:sz w:val="24"/>
          <w:szCs w:val="24"/>
        </w:rPr>
        <w:t xml:space="preserve"> </w:t>
      </w:r>
      <w:r w:rsidR="00B6575C" w:rsidRPr="006511B0">
        <w:rPr>
          <w:rFonts w:ascii="Times New Roman" w:hAnsi="Times New Roman" w:cs="Times New Roman"/>
          <w:color w:val="000000" w:themeColor="text1"/>
          <w:sz w:val="24"/>
          <w:szCs w:val="24"/>
        </w:rPr>
        <w:t>aynı usulle</w:t>
      </w:r>
      <w:r w:rsidR="007E0526" w:rsidRPr="006511B0">
        <w:rPr>
          <w:rFonts w:ascii="Times New Roman" w:hAnsi="Times New Roman" w:cs="Times New Roman"/>
          <w:color w:val="000000" w:themeColor="text1"/>
          <w:sz w:val="24"/>
          <w:szCs w:val="24"/>
        </w:rPr>
        <w:t xml:space="preserve"> görevlendirme yapılır. </w:t>
      </w:r>
    </w:p>
    <w:p w:rsidR="00B05A98" w:rsidRPr="006511B0" w:rsidRDefault="00EA5BBB" w:rsidP="008C6FC2">
      <w:pPr>
        <w:jc w:val="both"/>
        <w:rPr>
          <w:rFonts w:ascii="Times New Roman" w:hAnsi="Times New Roman" w:cs="Times New Roman"/>
          <w:b/>
          <w:color w:val="000000" w:themeColor="text1"/>
          <w:sz w:val="24"/>
          <w:szCs w:val="24"/>
        </w:rPr>
      </w:pPr>
      <w:r w:rsidRPr="006511B0">
        <w:rPr>
          <w:rFonts w:ascii="Times New Roman" w:hAnsi="Times New Roman" w:cs="Times New Roman"/>
          <w:color w:val="000000" w:themeColor="text1"/>
          <w:sz w:val="24"/>
          <w:szCs w:val="24"/>
        </w:rPr>
        <w:t xml:space="preserve">(2) </w:t>
      </w:r>
      <w:r w:rsidR="006C6EF1" w:rsidRPr="006511B0">
        <w:rPr>
          <w:rFonts w:ascii="Times New Roman" w:hAnsi="Times New Roman" w:cs="Times New Roman"/>
          <w:color w:val="000000" w:themeColor="text1"/>
          <w:sz w:val="24"/>
          <w:szCs w:val="24"/>
        </w:rPr>
        <w:t>FM</w:t>
      </w:r>
      <w:r w:rsidR="00B52803" w:rsidRPr="006511B0">
        <w:rPr>
          <w:rFonts w:ascii="Times New Roman" w:hAnsi="Times New Roman" w:cs="Times New Roman"/>
          <w:color w:val="000000" w:themeColor="text1"/>
          <w:sz w:val="24"/>
          <w:szCs w:val="24"/>
        </w:rPr>
        <w:t>D</w:t>
      </w:r>
      <w:r w:rsidR="00253689" w:rsidRPr="006511B0">
        <w:rPr>
          <w:rFonts w:ascii="Times New Roman" w:hAnsi="Times New Roman" w:cs="Times New Roman"/>
          <w:color w:val="000000" w:themeColor="text1"/>
          <w:sz w:val="24"/>
          <w:szCs w:val="24"/>
        </w:rPr>
        <w:t xml:space="preserve">K, Başkanın çağrısı üzerine salt çoğunlukla toplanır ve kararlar, </w:t>
      </w:r>
      <w:r w:rsidR="00B52803" w:rsidRPr="006511B0">
        <w:rPr>
          <w:rFonts w:ascii="Times New Roman" w:hAnsi="Times New Roman" w:cs="Times New Roman"/>
          <w:color w:val="000000" w:themeColor="text1"/>
          <w:sz w:val="24"/>
          <w:szCs w:val="24"/>
        </w:rPr>
        <w:t>oy çok</w:t>
      </w:r>
      <w:r w:rsidR="00406A2B" w:rsidRPr="006511B0">
        <w:rPr>
          <w:rFonts w:ascii="Times New Roman" w:hAnsi="Times New Roman" w:cs="Times New Roman"/>
          <w:color w:val="000000" w:themeColor="text1"/>
          <w:sz w:val="24"/>
          <w:szCs w:val="24"/>
        </w:rPr>
        <w:t>luğuyla alınır. FMDK</w:t>
      </w:r>
      <w:r w:rsidR="00253689" w:rsidRPr="006511B0">
        <w:rPr>
          <w:rFonts w:ascii="Times New Roman" w:hAnsi="Times New Roman" w:cs="Times New Roman"/>
          <w:color w:val="000000" w:themeColor="text1"/>
          <w:sz w:val="24"/>
          <w:szCs w:val="24"/>
        </w:rPr>
        <w:t xml:space="preserve"> tarafından </w:t>
      </w:r>
      <w:r w:rsidR="00406A2B" w:rsidRPr="006511B0">
        <w:rPr>
          <w:rFonts w:ascii="Times New Roman" w:hAnsi="Times New Roman" w:cs="Times New Roman"/>
          <w:color w:val="000000" w:themeColor="text1"/>
          <w:sz w:val="24"/>
          <w:szCs w:val="24"/>
        </w:rPr>
        <w:t>bahse konu herhangi bir husus üzerinde uzmanlar</w:t>
      </w:r>
      <w:r w:rsidR="00253689" w:rsidRPr="006511B0">
        <w:rPr>
          <w:rFonts w:ascii="Times New Roman" w:hAnsi="Times New Roman" w:cs="Times New Roman"/>
          <w:color w:val="000000" w:themeColor="text1"/>
          <w:sz w:val="24"/>
          <w:szCs w:val="24"/>
        </w:rPr>
        <w:t xml:space="preserve">dan gerekli hâllerde görüş istenebilir. </w:t>
      </w:r>
      <w:r w:rsidR="00B52803" w:rsidRPr="006511B0">
        <w:rPr>
          <w:rFonts w:ascii="Times New Roman" w:hAnsi="Times New Roman" w:cs="Times New Roman"/>
          <w:color w:val="000000" w:themeColor="text1"/>
          <w:sz w:val="24"/>
          <w:szCs w:val="24"/>
        </w:rPr>
        <w:t>F</w:t>
      </w:r>
      <w:r w:rsidR="009B4630" w:rsidRPr="006511B0">
        <w:rPr>
          <w:rFonts w:ascii="Times New Roman" w:hAnsi="Times New Roman" w:cs="Times New Roman"/>
          <w:color w:val="000000" w:themeColor="text1"/>
          <w:sz w:val="24"/>
          <w:szCs w:val="24"/>
        </w:rPr>
        <w:t>M</w:t>
      </w:r>
      <w:r w:rsidR="00B52803" w:rsidRPr="006511B0">
        <w:rPr>
          <w:rFonts w:ascii="Times New Roman" w:hAnsi="Times New Roman" w:cs="Times New Roman"/>
          <w:color w:val="000000" w:themeColor="text1"/>
          <w:sz w:val="24"/>
          <w:szCs w:val="24"/>
        </w:rPr>
        <w:t>D</w:t>
      </w:r>
      <w:r w:rsidR="009B4630" w:rsidRPr="006511B0">
        <w:rPr>
          <w:rFonts w:ascii="Times New Roman" w:hAnsi="Times New Roman" w:cs="Times New Roman"/>
          <w:color w:val="000000" w:themeColor="text1"/>
          <w:sz w:val="24"/>
          <w:szCs w:val="24"/>
        </w:rPr>
        <w:t>K kararları Y</w:t>
      </w:r>
      <w:r w:rsidR="000041C5" w:rsidRPr="006511B0">
        <w:rPr>
          <w:rFonts w:ascii="Times New Roman" w:hAnsi="Times New Roman" w:cs="Times New Roman"/>
          <w:color w:val="000000" w:themeColor="text1"/>
          <w:sz w:val="24"/>
          <w:szCs w:val="24"/>
        </w:rPr>
        <w:t>önetim Kurulu’na sunulur</w:t>
      </w:r>
      <w:r w:rsidR="009B4630" w:rsidRPr="006511B0">
        <w:rPr>
          <w:rFonts w:ascii="Times New Roman" w:hAnsi="Times New Roman" w:cs="Times New Roman"/>
          <w:color w:val="000000" w:themeColor="text1"/>
          <w:sz w:val="24"/>
          <w:szCs w:val="24"/>
        </w:rPr>
        <w:t>.</w:t>
      </w:r>
    </w:p>
    <w:p w:rsidR="009A5748" w:rsidRPr="006511B0" w:rsidRDefault="009A5748" w:rsidP="008C6FC2">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(3) FM</w:t>
      </w:r>
      <w:r w:rsidR="00B52803" w:rsidRPr="006511B0">
        <w:rPr>
          <w:rFonts w:ascii="Times New Roman" w:hAnsi="Times New Roman" w:cs="Times New Roman"/>
          <w:color w:val="000000" w:themeColor="text1"/>
          <w:sz w:val="24"/>
          <w:szCs w:val="24"/>
        </w:rPr>
        <w:t>D</w:t>
      </w:r>
      <w:r w:rsidR="00D662EB" w:rsidRPr="006511B0">
        <w:rPr>
          <w:rFonts w:ascii="Times New Roman" w:hAnsi="Times New Roman" w:cs="Times New Roman"/>
          <w:color w:val="000000" w:themeColor="text1"/>
          <w:sz w:val="24"/>
          <w:szCs w:val="24"/>
        </w:rPr>
        <w:t xml:space="preserve">K’nın sekretaryası </w:t>
      </w:r>
      <w:r w:rsidR="00634A0C" w:rsidRPr="006511B0">
        <w:rPr>
          <w:rFonts w:ascii="Times New Roman" w:hAnsi="Times New Roman" w:cs="Times New Roman"/>
          <w:color w:val="000000" w:themeColor="text1"/>
          <w:sz w:val="24"/>
          <w:szCs w:val="24"/>
        </w:rPr>
        <w:t>Pamukkale TTO</w:t>
      </w:r>
      <w:r w:rsidR="006C6EF1" w:rsidRPr="006511B0">
        <w:rPr>
          <w:rFonts w:ascii="Times New Roman" w:hAnsi="Times New Roman" w:cs="Times New Roman"/>
          <w:color w:val="000000" w:themeColor="text1"/>
          <w:sz w:val="24"/>
          <w:szCs w:val="24"/>
        </w:rPr>
        <w:t xml:space="preserve"> tarafından yürütülür. </w:t>
      </w:r>
    </w:p>
    <w:p w:rsidR="008547BE" w:rsidRPr="006511B0" w:rsidRDefault="008547BE" w:rsidP="008547BE">
      <w:pPr>
        <w:jc w:val="center"/>
        <w:rPr>
          <w:rFonts w:ascii="Times New Roman" w:hAnsi="Times New Roman" w:cs="Times New Roman"/>
          <w:b/>
          <w:color w:val="000000" w:themeColor="text1"/>
          <w:sz w:val="24"/>
          <w:szCs w:val="24"/>
        </w:rPr>
      </w:pPr>
    </w:p>
    <w:p w:rsidR="008547BE" w:rsidRPr="006511B0" w:rsidRDefault="008547BE" w:rsidP="008547BE">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ÜÇÜNCÜ BÖLÜM</w:t>
      </w:r>
    </w:p>
    <w:p w:rsidR="000E5CEC" w:rsidRPr="006511B0" w:rsidRDefault="000E5CEC" w:rsidP="008547BE">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 xml:space="preserve">Fikri Hakların Bildirimi ve </w:t>
      </w:r>
      <w:r w:rsidR="00C1590E" w:rsidRPr="006511B0">
        <w:rPr>
          <w:rFonts w:ascii="Times New Roman" w:hAnsi="Times New Roman" w:cs="Times New Roman"/>
          <w:b/>
          <w:color w:val="000000" w:themeColor="text1"/>
          <w:sz w:val="24"/>
          <w:szCs w:val="24"/>
        </w:rPr>
        <w:t xml:space="preserve">Başvuru </w:t>
      </w:r>
      <w:r w:rsidRPr="006511B0">
        <w:rPr>
          <w:rFonts w:ascii="Times New Roman" w:hAnsi="Times New Roman" w:cs="Times New Roman"/>
          <w:b/>
          <w:color w:val="000000" w:themeColor="text1"/>
          <w:sz w:val="24"/>
          <w:szCs w:val="24"/>
        </w:rPr>
        <w:t>Süreçleri</w:t>
      </w:r>
    </w:p>
    <w:p w:rsidR="000B5C94" w:rsidRPr="006511B0" w:rsidRDefault="000E5CEC" w:rsidP="000B5C94">
      <w:pPr>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 xml:space="preserve">MADDE 9 – </w:t>
      </w:r>
      <w:r w:rsidRPr="006511B0">
        <w:rPr>
          <w:rFonts w:ascii="Times New Roman" w:hAnsi="Times New Roman" w:cs="Times New Roman"/>
          <w:color w:val="000000" w:themeColor="text1"/>
          <w:sz w:val="24"/>
          <w:szCs w:val="24"/>
        </w:rPr>
        <w:t>(1</w:t>
      </w:r>
      <w:r w:rsidR="000B5C94" w:rsidRPr="006511B0">
        <w:rPr>
          <w:rFonts w:ascii="Times New Roman" w:hAnsi="Times New Roman" w:cs="Times New Roman"/>
          <w:color w:val="000000" w:themeColor="text1"/>
          <w:sz w:val="24"/>
          <w:szCs w:val="24"/>
        </w:rPr>
        <w:t>) Üniversite’nin fikrî hakların</w:t>
      </w:r>
      <w:r w:rsidR="001E6125" w:rsidRPr="006511B0">
        <w:rPr>
          <w:rFonts w:ascii="Times New Roman" w:hAnsi="Times New Roman" w:cs="Times New Roman"/>
          <w:color w:val="000000" w:themeColor="text1"/>
          <w:sz w:val="24"/>
          <w:szCs w:val="24"/>
        </w:rPr>
        <w:t>ın</w:t>
      </w:r>
      <w:r w:rsidR="000B5C94" w:rsidRPr="006511B0">
        <w:rPr>
          <w:rFonts w:ascii="Times New Roman" w:hAnsi="Times New Roman" w:cs="Times New Roman"/>
          <w:color w:val="000000" w:themeColor="text1"/>
          <w:sz w:val="24"/>
          <w:szCs w:val="24"/>
        </w:rPr>
        <w:t xml:space="preserve"> korunm</w:t>
      </w:r>
      <w:r w:rsidR="001E6125" w:rsidRPr="006511B0">
        <w:rPr>
          <w:rFonts w:ascii="Times New Roman" w:hAnsi="Times New Roman" w:cs="Times New Roman"/>
          <w:color w:val="000000" w:themeColor="text1"/>
          <w:sz w:val="24"/>
          <w:szCs w:val="24"/>
        </w:rPr>
        <w:t>ası ve ticarileştirilmesi süreçlerini</w:t>
      </w:r>
      <w:r w:rsidRPr="006511B0">
        <w:rPr>
          <w:rFonts w:ascii="Times New Roman" w:hAnsi="Times New Roman" w:cs="Times New Roman"/>
          <w:color w:val="000000" w:themeColor="text1"/>
          <w:sz w:val="24"/>
          <w:szCs w:val="24"/>
        </w:rPr>
        <w:t xml:space="preserve"> </w:t>
      </w:r>
      <w:r w:rsidR="00634A0C" w:rsidRPr="006511B0">
        <w:rPr>
          <w:rFonts w:ascii="Times New Roman" w:hAnsi="Times New Roman" w:cs="Times New Roman"/>
          <w:color w:val="000000" w:themeColor="text1"/>
          <w:sz w:val="24"/>
          <w:szCs w:val="24"/>
        </w:rPr>
        <w:t>Pamukkale TTO</w:t>
      </w:r>
      <w:r w:rsidR="001E6125" w:rsidRPr="006511B0">
        <w:rPr>
          <w:rFonts w:ascii="Times New Roman" w:hAnsi="Times New Roman" w:cs="Times New Roman"/>
          <w:color w:val="000000" w:themeColor="text1"/>
          <w:sz w:val="24"/>
          <w:szCs w:val="24"/>
        </w:rPr>
        <w:t xml:space="preserve"> yürütür</w:t>
      </w:r>
      <w:r w:rsidR="000B5C94" w:rsidRPr="006511B0">
        <w:rPr>
          <w:rFonts w:ascii="Times New Roman" w:hAnsi="Times New Roman" w:cs="Times New Roman"/>
          <w:color w:val="000000" w:themeColor="text1"/>
          <w:sz w:val="24"/>
          <w:szCs w:val="24"/>
        </w:rPr>
        <w:t xml:space="preserve">. </w:t>
      </w:r>
    </w:p>
    <w:p w:rsidR="00093BA9" w:rsidRPr="006511B0" w:rsidRDefault="000E5CEC"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(2</w:t>
      </w:r>
      <w:r w:rsidR="000B5C94" w:rsidRPr="006511B0">
        <w:rPr>
          <w:rFonts w:ascii="Times New Roman" w:hAnsi="Times New Roman" w:cs="Times New Roman"/>
          <w:color w:val="000000" w:themeColor="text1"/>
          <w:sz w:val="24"/>
          <w:szCs w:val="24"/>
        </w:rPr>
        <w:t>)</w:t>
      </w:r>
      <w:r w:rsidR="00093BA9" w:rsidRPr="006511B0">
        <w:rPr>
          <w:rFonts w:ascii="Times New Roman" w:hAnsi="Times New Roman" w:cs="Times New Roman"/>
          <w:color w:val="000000" w:themeColor="text1"/>
          <w:sz w:val="24"/>
          <w:szCs w:val="24"/>
        </w:rPr>
        <w:t xml:space="preserve"> </w:t>
      </w:r>
      <w:r w:rsidR="00BE468C" w:rsidRPr="006511B0">
        <w:rPr>
          <w:rFonts w:ascii="Times New Roman" w:hAnsi="Times New Roman" w:cs="Times New Roman"/>
          <w:color w:val="000000" w:themeColor="text1"/>
          <w:sz w:val="24"/>
          <w:szCs w:val="24"/>
        </w:rPr>
        <w:t xml:space="preserve">Buluş sahiplerinin tamamının Pamukkale Üniversitesi bünyesinde olması halinde; </w:t>
      </w:r>
      <w:r w:rsidR="00093BA9" w:rsidRPr="006511B0">
        <w:rPr>
          <w:rFonts w:ascii="Times New Roman" w:hAnsi="Times New Roman" w:cs="Times New Roman"/>
          <w:color w:val="000000" w:themeColor="text1"/>
          <w:sz w:val="24"/>
          <w:szCs w:val="24"/>
        </w:rPr>
        <w:t xml:space="preserve">Üniversitede yürütülen bilimsel çalışmalar veya araştırmalar sonucunda gerçekleştirilen buluşlar, buluş sahibi tarafından buluş ile ilgili her türlü bilgiyi içerecek şekilde EK-1 </w:t>
      </w:r>
      <w:r w:rsidR="001E6125" w:rsidRPr="006511B0">
        <w:rPr>
          <w:rFonts w:ascii="Times New Roman" w:hAnsi="Times New Roman" w:cs="Times New Roman"/>
          <w:color w:val="000000" w:themeColor="text1"/>
          <w:sz w:val="24"/>
          <w:szCs w:val="24"/>
        </w:rPr>
        <w:t>de yer alan BBF</w:t>
      </w:r>
      <w:r w:rsidR="00093BA9" w:rsidRPr="006511B0">
        <w:rPr>
          <w:rFonts w:ascii="Times New Roman" w:hAnsi="Times New Roman" w:cs="Times New Roman"/>
          <w:color w:val="000000" w:themeColor="text1"/>
          <w:sz w:val="24"/>
          <w:szCs w:val="24"/>
        </w:rPr>
        <w:t xml:space="preserve"> doldurulup imzalanarak geciktirmeksizin </w:t>
      </w:r>
      <w:r w:rsidR="00634A0C" w:rsidRPr="006511B0">
        <w:rPr>
          <w:rFonts w:ascii="Times New Roman" w:hAnsi="Times New Roman" w:cs="Times New Roman"/>
          <w:color w:val="000000" w:themeColor="text1"/>
          <w:sz w:val="24"/>
          <w:szCs w:val="24"/>
        </w:rPr>
        <w:t>Pamukkale TTO</w:t>
      </w:r>
      <w:r w:rsidR="00093BA9" w:rsidRPr="006511B0">
        <w:rPr>
          <w:rFonts w:ascii="Times New Roman" w:hAnsi="Times New Roman" w:cs="Times New Roman"/>
          <w:color w:val="000000" w:themeColor="text1"/>
          <w:sz w:val="24"/>
          <w:szCs w:val="24"/>
        </w:rPr>
        <w:t xml:space="preserve"> ya bildirilir.</w:t>
      </w:r>
    </w:p>
    <w:p w:rsidR="00C808A1" w:rsidRPr="006511B0" w:rsidRDefault="00093BA9"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(3</w:t>
      </w:r>
      <w:r w:rsidR="000B5C94" w:rsidRPr="006511B0">
        <w:rPr>
          <w:rFonts w:ascii="Times New Roman" w:hAnsi="Times New Roman" w:cs="Times New Roman"/>
          <w:color w:val="000000" w:themeColor="text1"/>
          <w:sz w:val="24"/>
          <w:szCs w:val="24"/>
        </w:rPr>
        <w:t>)</w:t>
      </w:r>
      <w:r w:rsidR="00C808A1" w:rsidRPr="006511B0">
        <w:rPr>
          <w:rFonts w:ascii="Times New Roman" w:hAnsi="Times New Roman" w:cs="Times New Roman"/>
          <w:color w:val="000000" w:themeColor="text1"/>
          <w:sz w:val="24"/>
          <w:szCs w:val="24"/>
        </w:rPr>
        <w:t xml:space="preserve"> </w:t>
      </w:r>
      <w:r w:rsidR="00EF3319" w:rsidRPr="006511B0">
        <w:rPr>
          <w:rFonts w:ascii="Times New Roman" w:hAnsi="Times New Roman" w:cs="Times New Roman"/>
          <w:color w:val="000000" w:themeColor="text1"/>
          <w:sz w:val="24"/>
          <w:szCs w:val="24"/>
        </w:rPr>
        <w:t>Buluş sahibi</w:t>
      </w:r>
      <w:r w:rsidRPr="006511B0">
        <w:rPr>
          <w:rFonts w:ascii="Times New Roman" w:hAnsi="Times New Roman" w:cs="Times New Roman"/>
          <w:color w:val="000000" w:themeColor="text1"/>
          <w:sz w:val="24"/>
          <w:szCs w:val="24"/>
        </w:rPr>
        <w:t>, buluşun serbest buluş niteliğinde olduğunu gerekçeleri ile birlikte BBF ekinde sunabilir.</w:t>
      </w:r>
      <w:r w:rsidR="009C4B3E" w:rsidRPr="006511B0">
        <w:rPr>
          <w:rFonts w:ascii="Times New Roman" w:hAnsi="Times New Roman" w:cs="Times New Roman"/>
          <w:color w:val="000000" w:themeColor="text1"/>
          <w:sz w:val="24"/>
          <w:szCs w:val="24"/>
        </w:rPr>
        <w:t xml:space="preserve"> </w:t>
      </w:r>
    </w:p>
    <w:p w:rsidR="009C4B3E" w:rsidRPr="006511B0" w:rsidRDefault="00EF3319"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(4) Buluş sahibi</w:t>
      </w:r>
      <w:r w:rsidR="001E6125" w:rsidRPr="006511B0">
        <w:rPr>
          <w:rFonts w:ascii="Times New Roman" w:hAnsi="Times New Roman" w:cs="Times New Roman"/>
          <w:color w:val="000000" w:themeColor="text1"/>
          <w:sz w:val="24"/>
          <w:szCs w:val="24"/>
        </w:rPr>
        <w:t>, Ü</w:t>
      </w:r>
      <w:r w:rsidR="00F954B0" w:rsidRPr="006511B0">
        <w:rPr>
          <w:rFonts w:ascii="Times New Roman" w:hAnsi="Times New Roman" w:cs="Times New Roman"/>
          <w:color w:val="000000" w:themeColor="text1"/>
          <w:sz w:val="24"/>
          <w:szCs w:val="24"/>
        </w:rPr>
        <w:t>niversite tarafından b</w:t>
      </w:r>
      <w:r w:rsidR="009C4B3E" w:rsidRPr="006511B0">
        <w:rPr>
          <w:rFonts w:ascii="Times New Roman" w:hAnsi="Times New Roman" w:cs="Times New Roman"/>
          <w:color w:val="000000" w:themeColor="text1"/>
          <w:sz w:val="24"/>
          <w:szCs w:val="24"/>
        </w:rPr>
        <w:t>uluş konusu ile ilgili verilen yazılı ve sözlü t</w:t>
      </w:r>
      <w:r w:rsidR="001E6125" w:rsidRPr="006511B0">
        <w:rPr>
          <w:rFonts w:ascii="Times New Roman" w:hAnsi="Times New Roman" w:cs="Times New Roman"/>
          <w:color w:val="000000" w:themeColor="text1"/>
          <w:sz w:val="24"/>
          <w:szCs w:val="24"/>
        </w:rPr>
        <w:t>alimatları, yararlanmış olduğu Ü</w:t>
      </w:r>
      <w:r w:rsidR="009C4B3E" w:rsidRPr="006511B0">
        <w:rPr>
          <w:rFonts w:ascii="Times New Roman" w:hAnsi="Times New Roman" w:cs="Times New Roman"/>
          <w:color w:val="000000" w:themeColor="text1"/>
          <w:sz w:val="24"/>
          <w:szCs w:val="24"/>
        </w:rPr>
        <w:t>niversite deneyim ve çalışmaları da BBF ekinde sunar.</w:t>
      </w:r>
    </w:p>
    <w:p w:rsidR="00BE468C" w:rsidRPr="006511B0" w:rsidRDefault="004C7C62"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(5) Buluş sahiplerinden bir veya daha fazlası buluş bildi</w:t>
      </w:r>
      <w:r w:rsidR="001E6125" w:rsidRPr="006511B0">
        <w:rPr>
          <w:rFonts w:ascii="Times New Roman" w:hAnsi="Times New Roman" w:cs="Times New Roman"/>
          <w:color w:val="000000" w:themeColor="text1"/>
          <w:sz w:val="24"/>
          <w:szCs w:val="24"/>
        </w:rPr>
        <w:t>rimi yapılan tarihte başka bir Ü</w:t>
      </w:r>
      <w:r w:rsidRPr="006511B0">
        <w:rPr>
          <w:rFonts w:ascii="Times New Roman" w:hAnsi="Times New Roman" w:cs="Times New Roman"/>
          <w:color w:val="000000" w:themeColor="text1"/>
          <w:sz w:val="24"/>
          <w:szCs w:val="24"/>
        </w:rPr>
        <w:t>niversitenin akademik</w:t>
      </w:r>
      <w:r w:rsidR="001E6125" w:rsidRPr="006511B0">
        <w:rPr>
          <w:rFonts w:ascii="Times New Roman" w:hAnsi="Times New Roman" w:cs="Times New Roman"/>
          <w:color w:val="000000" w:themeColor="text1"/>
          <w:sz w:val="24"/>
          <w:szCs w:val="24"/>
        </w:rPr>
        <w:t xml:space="preserve"> personeli ise bağlı bulunduğu Ü</w:t>
      </w:r>
      <w:r w:rsidRPr="006511B0">
        <w:rPr>
          <w:rFonts w:ascii="Times New Roman" w:hAnsi="Times New Roman" w:cs="Times New Roman"/>
          <w:color w:val="000000" w:themeColor="text1"/>
          <w:sz w:val="24"/>
          <w:szCs w:val="24"/>
        </w:rPr>
        <w:t xml:space="preserve">niversiteye yazılı olarak bildirim yaptığı tarihi ve varsa bildirim sonucunda alınan kararı BBF ile birlikte </w:t>
      </w:r>
      <w:r w:rsidR="00634A0C" w:rsidRPr="006511B0">
        <w:rPr>
          <w:rFonts w:ascii="Times New Roman" w:hAnsi="Times New Roman" w:cs="Times New Roman"/>
          <w:color w:val="000000" w:themeColor="text1"/>
          <w:sz w:val="24"/>
          <w:szCs w:val="24"/>
        </w:rPr>
        <w:t>Pamukkale TTO</w:t>
      </w:r>
      <w:r w:rsidRPr="006511B0">
        <w:rPr>
          <w:rFonts w:ascii="Times New Roman" w:hAnsi="Times New Roman" w:cs="Times New Roman"/>
          <w:color w:val="000000" w:themeColor="text1"/>
          <w:sz w:val="24"/>
          <w:szCs w:val="24"/>
        </w:rPr>
        <w:t>’ ya bildirir.</w:t>
      </w:r>
    </w:p>
    <w:p w:rsidR="004C7C62" w:rsidRPr="006511B0" w:rsidRDefault="004C7C62"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(6) Herhangi bir işletmeye sahip veya ortak olan Araştırmacılar buluş gerçekleştirdiklerinde, buluşun işletmenin kaynaklarını kullanarak işletmenin faaliyet alanında yapıldığını ve </w:t>
      </w:r>
      <w:r w:rsidRPr="006511B0">
        <w:rPr>
          <w:rFonts w:ascii="Times New Roman" w:hAnsi="Times New Roman" w:cs="Times New Roman"/>
          <w:color w:val="000000" w:themeColor="text1"/>
          <w:sz w:val="24"/>
          <w:szCs w:val="24"/>
        </w:rPr>
        <w:lastRenderedPageBreak/>
        <w:t xml:space="preserve">Üniversite kaynaklarının kullanılmadığını gösteren serbest buluş olduğunu ispatlayıcı belgeleri de BBF ekinde </w:t>
      </w:r>
      <w:r w:rsidR="00634A0C" w:rsidRPr="006511B0">
        <w:rPr>
          <w:rFonts w:ascii="Times New Roman" w:hAnsi="Times New Roman" w:cs="Times New Roman"/>
          <w:color w:val="000000" w:themeColor="text1"/>
          <w:sz w:val="24"/>
          <w:szCs w:val="24"/>
        </w:rPr>
        <w:t>Pamukkale TTO</w:t>
      </w:r>
      <w:r w:rsidRPr="006511B0">
        <w:rPr>
          <w:rFonts w:ascii="Times New Roman" w:hAnsi="Times New Roman" w:cs="Times New Roman"/>
          <w:color w:val="000000" w:themeColor="text1"/>
          <w:sz w:val="24"/>
          <w:szCs w:val="24"/>
        </w:rPr>
        <w:t xml:space="preserve"> ya bildirir.</w:t>
      </w:r>
    </w:p>
    <w:p w:rsidR="00DB27D3" w:rsidRPr="006511B0" w:rsidRDefault="00167025"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(7) Pamukkale Üniversitesi Bilimsel </w:t>
      </w:r>
      <w:r w:rsidR="001E6125" w:rsidRPr="006511B0">
        <w:rPr>
          <w:rFonts w:ascii="Times New Roman" w:hAnsi="Times New Roman" w:cs="Times New Roman"/>
          <w:color w:val="000000" w:themeColor="text1"/>
          <w:sz w:val="24"/>
          <w:szCs w:val="24"/>
        </w:rPr>
        <w:t>Araştırma Projeleri Koordinasyon Birimi</w:t>
      </w:r>
      <w:r w:rsidRPr="006511B0">
        <w:rPr>
          <w:rFonts w:ascii="Times New Roman" w:hAnsi="Times New Roman" w:cs="Times New Roman"/>
          <w:color w:val="000000" w:themeColor="text1"/>
          <w:sz w:val="24"/>
          <w:szCs w:val="24"/>
        </w:rPr>
        <w:t xml:space="preserve"> tarafından desteklenen projelerden buluş ortaya çıkması durumunda projede yer alan araştır</w:t>
      </w:r>
      <w:r w:rsidR="00214C78" w:rsidRPr="006511B0">
        <w:rPr>
          <w:rFonts w:ascii="Times New Roman" w:hAnsi="Times New Roman" w:cs="Times New Roman"/>
          <w:color w:val="000000" w:themeColor="text1"/>
          <w:sz w:val="24"/>
          <w:szCs w:val="24"/>
        </w:rPr>
        <w:t>macılar,</w:t>
      </w:r>
      <w:r w:rsidRPr="006511B0">
        <w:rPr>
          <w:rFonts w:ascii="Times New Roman" w:hAnsi="Times New Roman" w:cs="Times New Roman"/>
          <w:color w:val="000000" w:themeColor="text1"/>
          <w:sz w:val="24"/>
          <w:szCs w:val="24"/>
        </w:rPr>
        <w:t xml:space="preserve"> proje detayları</w:t>
      </w:r>
      <w:r w:rsidR="00214C78" w:rsidRPr="006511B0">
        <w:rPr>
          <w:rFonts w:ascii="Times New Roman" w:hAnsi="Times New Roman" w:cs="Times New Roman"/>
          <w:color w:val="000000" w:themeColor="text1"/>
          <w:sz w:val="24"/>
          <w:szCs w:val="24"/>
        </w:rPr>
        <w:t xml:space="preserve"> ile birlikte </w:t>
      </w:r>
      <w:r w:rsidR="00634A0C" w:rsidRPr="006511B0">
        <w:rPr>
          <w:rFonts w:ascii="Times New Roman" w:hAnsi="Times New Roman" w:cs="Times New Roman"/>
          <w:color w:val="000000" w:themeColor="text1"/>
          <w:sz w:val="24"/>
          <w:szCs w:val="24"/>
        </w:rPr>
        <w:t>Pamukkale TTO</w:t>
      </w:r>
      <w:r w:rsidR="00DB27D3" w:rsidRPr="006511B0">
        <w:rPr>
          <w:rFonts w:ascii="Times New Roman" w:hAnsi="Times New Roman" w:cs="Times New Roman"/>
          <w:color w:val="000000" w:themeColor="text1"/>
          <w:sz w:val="24"/>
          <w:szCs w:val="24"/>
        </w:rPr>
        <w:t>’ya bildirimde bulunur.</w:t>
      </w:r>
    </w:p>
    <w:p w:rsidR="00F954B0" w:rsidRPr="006511B0" w:rsidRDefault="00167025"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(8) Kamu destekli proje kapsamında gerçekleştirilen deneysel çalışmalar, araştırma geliştirme ve benzeri faaliyetler sırasında ortaya çıkan buluşlar, kamu destekli projelerde ortaya çıkan buluşlar olarak kabul edilir ve bu buluşlar destek sağlayan kuruma ve </w:t>
      </w:r>
      <w:r w:rsidR="00634A0C" w:rsidRPr="006511B0">
        <w:rPr>
          <w:rFonts w:ascii="Times New Roman" w:hAnsi="Times New Roman" w:cs="Times New Roman"/>
          <w:color w:val="000000" w:themeColor="text1"/>
          <w:sz w:val="24"/>
          <w:szCs w:val="24"/>
        </w:rPr>
        <w:t>Pamukkale TTO</w:t>
      </w:r>
      <w:r w:rsidRPr="006511B0">
        <w:rPr>
          <w:rFonts w:ascii="Times New Roman" w:hAnsi="Times New Roman" w:cs="Times New Roman"/>
          <w:color w:val="000000" w:themeColor="text1"/>
          <w:sz w:val="24"/>
          <w:szCs w:val="24"/>
        </w:rPr>
        <w:t xml:space="preserve">’ya </w:t>
      </w:r>
      <w:r w:rsidR="00214C78" w:rsidRPr="006511B0">
        <w:rPr>
          <w:rFonts w:ascii="Times New Roman" w:hAnsi="Times New Roman" w:cs="Times New Roman"/>
          <w:color w:val="000000" w:themeColor="text1"/>
          <w:sz w:val="24"/>
          <w:szCs w:val="24"/>
        </w:rPr>
        <w:t>buluş sahipleri t</w:t>
      </w:r>
      <w:r w:rsidR="00DB27D3" w:rsidRPr="006511B0">
        <w:rPr>
          <w:rFonts w:ascii="Times New Roman" w:hAnsi="Times New Roman" w:cs="Times New Roman"/>
          <w:color w:val="000000" w:themeColor="text1"/>
          <w:sz w:val="24"/>
          <w:szCs w:val="24"/>
        </w:rPr>
        <w:t>arafından ayrı ayrı bildirilir.</w:t>
      </w:r>
    </w:p>
    <w:p w:rsidR="00576C12" w:rsidRPr="006511B0" w:rsidRDefault="00576C12"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 xml:space="preserve">(9) TÜBİTAK projesi sonucu buluş gerçekleşmesi durumunda buluş sahibi Fikri Ürün Bildirim Formu ile TÜBİTAK’a buluş bildiriminde bulunur. Ayrıca </w:t>
      </w:r>
      <w:r w:rsidR="00634A0C" w:rsidRPr="006511B0">
        <w:rPr>
          <w:rFonts w:ascii="Times New Roman" w:hAnsi="Times New Roman" w:cs="Times New Roman"/>
          <w:color w:val="000000" w:themeColor="text1"/>
          <w:sz w:val="24"/>
          <w:szCs w:val="24"/>
        </w:rPr>
        <w:t>Pamukkale TTO</w:t>
      </w:r>
      <w:r w:rsidRPr="006511B0">
        <w:rPr>
          <w:rFonts w:ascii="Times New Roman" w:hAnsi="Times New Roman" w:cs="Times New Roman"/>
          <w:color w:val="000000" w:themeColor="text1"/>
          <w:sz w:val="24"/>
          <w:szCs w:val="24"/>
        </w:rPr>
        <w:t>’ya bildir</w:t>
      </w:r>
      <w:r w:rsidR="00B45588" w:rsidRPr="006511B0">
        <w:rPr>
          <w:rFonts w:ascii="Times New Roman" w:hAnsi="Times New Roman" w:cs="Times New Roman"/>
          <w:color w:val="000000" w:themeColor="text1"/>
          <w:sz w:val="24"/>
          <w:szCs w:val="24"/>
        </w:rPr>
        <w:t>im yapar.</w:t>
      </w:r>
    </w:p>
    <w:p w:rsidR="00167025" w:rsidRPr="006511B0" w:rsidRDefault="00B45588" w:rsidP="000B5C94">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(10</w:t>
      </w:r>
      <w:r w:rsidR="00167025" w:rsidRPr="006511B0">
        <w:rPr>
          <w:rFonts w:ascii="Times New Roman" w:hAnsi="Times New Roman" w:cs="Times New Roman"/>
          <w:color w:val="000000" w:themeColor="text1"/>
          <w:sz w:val="24"/>
          <w:szCs w:val="24"/>
        </w:rPr>
        <w:t xml:space="preserve">) </w:t>
      </w:r>
      <w:r w:rsidR="00FA3179" w:rsidRPr="006511B0">
        <w:rPr>
          <w:rFonts w:ascii="Times New Roman" w:hAnsi="Times New Roman" w:cs="Times New Roman"/>
          <w:color w:val="000000" w:themeColor="text1"/>
          <w:sz w:val="24"/>
          <w:szCs w:val="24"/>
        </w:rPr>
        <w:t>Araştırmacıların üçüncü taraflarla belirli bir sözleşme ve/veya proje kapsamında yapmış oldukları çalışmalar sonucunda ortaya çıkan buluşlar</w:t>
      </w:r>
      <w:r w:rsidR="00214C78" w:rsidRPr="006511B0">
        <w:rPr>
          <w:rFonts w:ascii="Times New Roman" w:hAnsi="Times New Roman" w:cs="Times New Roman"/>
          <w:color w:val="000000" w:themeColor="text1"/>
          <w:sz w:val="24"/>
          <w:szCs w:val="24"/>
        </w:rPr>
        <w:t>, araştırmacılar tarafından</w:t>
      </w:r>
      <w:r w:rsidR="00FA3179" w:rsidRPr="006511B0">
        <w:rPr>
          <w:rFonts w:ascii="Times New Roman" w:hAnsi="Times New Roman" w:cs="Times New Roman"/>
          <w:color w:val="000000" w:themeColor="text1"/>
          <w:sz w:val="24"/>
          <w:szCs w:val="24"/>
        </w:rPr>
        <w:t xml:space="preserve"> BBF ile </w:t>
      </w:r>
      <w:r w:rsidR="00634A0C" w:rsidRPr="006511B0">
        <w:rPr>
          <w:rFonts w:ascii="Times New Roman" w:hAnsi="Times New Roman" w:cs="Times New Roman"/>
          <w:color w:val="000000" w:themeColor="text1"/>
          <w:sz w:val="24"/>
          <w:szCs w:val="24"/>
        </w:rPr>
        <w:t>Pamukkale TTO</w:t>
      </w:r>
      <w:r w:rsidR="00FA3179" w:rsidRPr="006511B0">
        <w:rPr>
          <w:rFonts w:ascii="Times New Roman" w:hAnsi="Times New Roman" w:cs="Times New Roman"/>
          <w:color w:val="000000" w:themeColor="text1"/>
          <w:sz w:val="24"/>
          <w:szCs w:val="24"/>
        </w:rPr>
        <w:t xml:space="preserve"> ya ve üçüncü taraflara ayrı ayrı </w:t>
      </w:r>
      <w:r w:rsidR="00F954B0" w:rsidRPr="006511B0">
        <w:rPr>
          <w:rFonts w:ascii="Times New Roman" w:hAnsi="Times New Roman" w:cs="Times New Roman"/>
          <w:color w:val="000000" w:themeColor="text1"/>
          <w:sz w:val="24"/>
          <w:szCs w:val="24"/>
        </w:rPr>
        <w:t>bildirilir. Söz konusu bildirime</w:t>
      </w:r>
      <w:r w:rsidR="00FA3179" w:rsidRPr="006511B0">
        <w:rPr>
          <w:rFonts w:ascii="Times New Roman" w:hAnsi="Times New Roman" w:cs="Times New Roman"/>
          <w:color w:val="000000" w:themeColor="text1"/>
          <w:sz w:val="24"/>
          <w:szCs w:val="24"/>
        </w:rPr>
        <w:t xml:space="preserve"> üçüncü taraflarla imzalanan sözleşmelerin ve/veya projelerin bir nüshası da eklenir.</w:t>
      </w:r>
    </w:p>
    <w:p w:rsidR="0093573A" w:rsidRPr="006511B0" w:rsidRDefault="00B45588" w:rsidP="0093573A">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(11</w:t>
      </w:r>
      <w:r w:rsidR="000B5C94" w:rsidRPr="006511B0">
        <w:rPr>
          <w:rFonts w:ascii="Times New Roman" w:hAnsi="Times New Roman" w:cs="Times New Roman"/>
          <w:color w:val="000000" w:themeColor="text1"/>
          <w:sz w:val="24"/>
          <w:szCs w:val="24"/>
        </w:rPr>
        <w:t xml:space="preserve">) </w:t>
      </w:r>
      <w:r w:rsidR="00634A0C" w:rsidRPr="006511B0">
        <w:rPr>
          <w:rFonts w:ascii="Times New Roman" w:hAnsi="Times New Roman" w:cs="Times New Roman"/>
          <w:color w:val="000000" w:themeColor="text1"/>
          <w:sz w:val="24"/>
          <w:szCs w:val="24"/>
        </w:rPr>
        <w:t>Pamukkale TTO</w:t>
      </w:r>
      <w:r w:rsidR="00EB5570" w:rsidRPr="006511B0">
        <w:rPr>
          <w:rFonts w:ascii="Times New Roman" w:hAnsi="Times New Roman" w:cs="Times New Roman"/>
          <w:color w:val="000000" w:themeColor="text1"/>
          <w:sz w:val="24"/>
          <w:szCs w:val="24"/>
        </w:rPr>
        <w:t>,</w:t>
      </w:r>
      <w:r w:rsidR="000F357C" w:rsidRPr="006511B0">
        <w:rPr>
          <w:rFonts w:ascii="Times New Roman" w:hAnsi="Times New Roman" w:cs="Times New Roman"/>
          <w:color w:val="000000" w:themeColor="text1"/>
          <w:sz w:val="24"/>
          <w:szCs w:val="24"/>
        </w:rPr>
        <w:t xml:space="preserve"> varsa buluş bildirimindeki düzeltme/değişiklik talebini, bildirim tarihinden itibaren yasal süreler içinde buluş sahibine iletir. Buluş sahibi de düzeltme/değişiklik talebine cevap vermekle yükümlüdür.</w:t>
      </w:r>
      <w:r w:rsidR="00565D44" w:rsidRPr="006511B0">
        <w:rPr>
          <w:rFonts w:ascii="Times New Roman" w:hAnsi="Times New Roman" w:cs="Times New Roman"/>
          <w:color w:val="000000" w:themeColor="text1"/>
          <w:sz w:val="24"/>
          <w:szCs w:val="24"/>
        </w:rPr>
        <w:t xml:space="preserve"> </w:t>
      </w:r>
      <w:r w:rsidR="0093573A" w:rsidRPr="006511B0">
        <w:rPr>
          <w:rFonts w:ascii="Times New Roman" w:hAnsi="Times New Roman" w:cs="Times New Roman"/>
          <w:color w:val="000000" w:themeColor="text1"/>
          <w:sz w:val="24"/>
          <w:szCs w:val="24"/>
        </w:rPr>
        <w:t>Buluşun</w:t>
      </w:r>
      <w:r w:rsidR="000B5C94" w:rsidRPr="006511B0">
        <w:rPr>
          <w:rFonts w:ascii="Times New Roman" w:hAnsi="Times New Roman" w:cs="Times New Roman"/>
          <w:color w:val="000000" w:themeColor="text1"/>
          <w:sz w:val="24"/>
          <w:szCs w:val="24"/>
        </w:rPr>
        <w:t xml:space="preserve"> korunması için </w:t>
      </w:r>
      <w:r w:rsidR="00BB7C07" w:rsidRPr="006511B0">
        <w:rPr>
          <w:rFonts w:ascii="Times New Roman" w:hAnsi="Times New Roman" w:cs="Times New Roman"/>
          <w:color w:val="000000" w:themeColor="text1"/>
          <w:sz w:val="24"/>
          <w:szCs w:val="24"/>
        </w:rPr>
        <w:t xml:space="preserve">yapılan başvurunun herhangi bir </w:t>
      </w:r>
      <w:r w:rsidR="000B5C94" w:rsidRPr="006511B0">
        <w:rPr>
          <w:rFonts w:ascii="Times New Roman" w:hAnsi="Times New Roman" w:cs="Times New Roman"/>
          <w:color w:val="000000" w:themeColor="text1"/>
          <w:sz w:val="24"/>
          <w:szCs w:val="24"/>
        </w:rPr>
        <w:t>aşamasında (tarifname/istem yazımı, araşt</w:t>
      </w:r>
      <w:r w:rsidR="00BB7C07" w:rsidRPr="006511B0">
        <w:rPr>
          <w:rFonts w:ascii="Times New Roman" w:hAnsi="Times New Roman" w:cs="Times New Roman"/>
          <w:color w:val="000000" w:themeColor="text1"/>
          <w:sz w:val="24"/>
          <w:szCs w:val="24"/>
        </w:rPr>
        <w:t xml:space="preserve">ırma/inceleme rapor sonuçlarına </w:t>
      </w:r>
      <w:r w:rsidR="000B5C94" w:rsidRPr="006511B0">
        <w:rPr>
          <w:rFonts w:ascii="Times New Roman" w:hAnsi="Times New Roman" w:cs="Times New Roman"/>
          <w:color w:val="000000" w:themeColor="text1"/>
          <w:sz w:val="24"/>
          <w:szCs w:val="24"/>
        </w:rPr>
        <w:t>cevap/itiraz</w:t>
      </w:r>
      <w:r w:rsidR="00C1590E" w:rsidRPr="006511B0">
        <w:rPr>
          <w:rFonts w:ascii="Times New Roman" w:hAnsi="Times New Roman" w:cs="Times New Roman"/>
          <w:color w:val="000000" w:themeColor="text1"/>
          <w:sz w:val="24"/>
          <w:szCs w:val="24"/>
        </w:rPr>
        <w:t xml:space="preserve"> vb.) gerekli olması durumunda b</w:t>
      </w:r>
      <w:r w:rsidR="000B5C94" w:rsidRPr="006511B0">
        <w:rPr>
          <w:rFonts w:ascii="Times New Roman" w:hAnsi="Times New Roman" w:cs="Times New Roman"/>
          <w:color w:val="000000" w:themeColor="text1"/>
          <w:sz w:val="24"/>
          <w:szCs w:val="24"/>
        </w:rPr>
        <w:t>ulu</w:t>
      </w:r>
      <w:r w:rsidR="00C1590E" w:rsidRPr="006511B0">
        <w:rPr>
          <w:rFonts w:ascii="Times New Roman" w:hAnsi="Times New Roman" w:cs="Times New Roman"/>
          <w:color w:val="000000" w:themeColor="text1"/>
          <w:sz w:val="24"/>
          <w:szCs w:val="24"/>
        </w:rPr>
        <w:t>ş sahiplerinden</w:t>
      </w:r>
      <w:r w:rsidR="00BB7C07" w:rsidRPr="006511B0">
        <w:rPr>
          <w:rFonts w:ascii="Times New Roman" w:hAnsi="Times New Roman" w:cs="Times New Roman"/>
          <w:color w:val="000000" w:themeColor="text1"/>
          <w:sz w:val="24"/>
          <w:szCs w:val="24"/>
        </w:rPr>
        <w:t xml:space="preserve"> ilave bilgi ve/veya </w:t>
      </w:r>
      <w:r w:rsidR="000B5C94" w:rsidRPr="006511B0">
        <w:rPr>
          <w:rFonts w:ascii="Times New Roman" w:hAnsi="Times New Roman" w:cs="Times New Roman"/>
          <w:color w:val="000000" w:themeColor="text1"/>
          <w:sz w:val="24"/>
          <w:szCs w:val="24"/>
        </w:rPr>
        <w:t>belge istenebilir.</w:t>
      </w:r>
    </w:p>
    <w:p w:rsidR="000B5C94" w:rsidRPr="006511B0" w:rsidRDefault="00B45588" w:rsidP="0093573A">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(12</w:t>
      </w:r>
      <w:r w:rsidR="000B5C94" w:rsidRPr="006511B0">
        <w:rPr>
          <w:rFonts w:ascii="Times New Roman" w:hAnsi="Times New Roman" w:cs="Times New Roman"/>
          <w:color w:val="000000" w:themeColor="text1"/>
          <w:sz w:val="24"/>
          <w:szCs w:val="24"/>
        </w:rPr>
        <w:t xml:space="preserve">) </w:t>
      </w:r>
      <w:r w:rsidR="00634A0C" w:rsidRPr="006511B0">
        <w:rPr>
          <w:rFonts w:ascii="Times New Roman" w:hAnsi="Times New Roman" w:cs="Times New Roman"/>
          <w:color w:val="000000" w:themeColor="text1"/>
          <w:sz w:val="24"/>
          <w:szCs w:val="24"/>
        </w:rPr>
        <w:t>Pamukkale TTO</w:t>
      </w:r>
      <w:r w:rsidR="003C32A7" w:rsidRPr="006511B0">
        <w:rPr>
          <w:rFonts w:ascii="Times New Roman" w:hAnsi="Times New Roman" w:cs="Times New Roman"/>
          <w:color w:val="000000" w:themeColor="text1"/>
          <w:sz w:val="24"/>
          <w:szCs w:val="24"/>
        </w:rPr>
        <w:t xml:space="preserve">, BBF ve ekli belgelerde yer alan bilgiler veya başvuru bildirimi doğrultusunda Buluş ile ilgili yenilik ön araştırması yapar. </w:t>
      </w:r>
      <w:r w:rsidR="00634A0C" w:rsidRPr="006511B0">
        <w:rPr>
          <w:rFonts w:ascii="Times New Roman" w:hAnsi="Times New Roman" w:cs="Times New Roman"/>
          <w:color w:val="000000" w:themeColor="text1"/>
          <w:sz w:val="24"/>
          <w:szCs w:val="24"/>
        </w:rPr>
        <w:t>Pamukkale TTO</w:t>
      </w:r>
      <w:r w:rsidR="003C32A7" w:rsidRPr="006511B0">
        <w:rPr>
          <w:rFonts w:ascii="Times New Roman" w:hAnsi="Times New Roman" w:cs="Times New Roman"/>
          <w:color w:val="000000" w:themeColor="text1"/>
          <w:sz w:val="24"/>
          <w:szCs w:val="24"/>
        </w:rPr>
        <w:t xml:space="preserve"> Patent-Marka Ofisleri/Vekilleri ile birlikte çalışabilir.</w:t>
      </w:r>
    </w:p>
    <w:p w:rsidR="003C32A7" w:rsidRPr="006511B0" w:rsidRDefault="00B45588" w:rsidP="0093573A">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(13</w:t>
      </w:r>
      <w:r w:rsidR="003C32A7" w:rsidRPr="006511B0">
        <w:rPr>
          <w:rFonts w:ascii="Times New Roman" w:hAnsi="Times New Roman" w:cs="Times New Roman"/>
          <w:color w:val="000000" w:themeColor="text1"/>
          <w:sz w:val="24"/>
          <w:szCs w:val="24"/>
        </w:rPr>
        <w:t xml:space="preserve">) </w:t>
      </w:r>
      <w:r w:rsidR="00634A0C" w:rsidRPr="006511B0">
        <w:rPr>
          <w:rFonts w:ascii="Times New Roman" w:hAnsi="Times New Roman" w:cs="Times New Roman"/>
          <w:color w:val="000000" w:themeColor="text1"/>
          <w:sz w:val="24"/>
          <w:szCs w:val="24"/>
        </w:rPr>
        <w:t>Pamukkale TTO</w:t>
      </w:r>
      <w:r w:rsidR="003C32A7" w:rsidRPr="006511B0">
        <w:rPr>
          <w:rFonts w:ascii="Times New Roman" w:hAnsi="Times New Roman" w:cs="Times New Roman"/>
          <w:color w:val="000000" w:themeColor="text1"/>
          <w:sz w:val="24"/>
          <w:szCs w:val="24"/>
        </w:rPr>
        <w:t xml:space="preserve">, BBF, ekli belgelerde yer alan bilgiler ve </w:t>
      </w:r>
      <w:r w:rsidR="009B4630" w:rsidRPr="006511B0">
        <w:rPr>
          <w:rFonts w:ascii="Times New Roman" w:hAnsi="Times New Roman" w:cs="Times New Roman"/>
          <w:color w:val="000000" w:themeColor="text1"/>
          <w:sz w:val="24"/>
          <w:szCs w:val="24"/>
        </w:rPr>
        <w:t xml:space="preserve">ön araştırma sonuçları ışığında Teknoloji Ön Değerlendirme </w:t>
      </w:r>
      <w:r w:rsidR="00341BFB" w:rsidRPr="006511B0">
        <w:rPr>
          <w:rFonts w:ascii="Times New Roman" w:hAnsi="Times New Roman" w:cs="Times New Roman"/>
          <w:color w:val="000000" w:themeColor="text1"/>
          <w:sz w:val="24"/>
          <w:szCs w:val="24"/>
        </w:rPr>
        <w:t>Raporunu hazırlar ve F</w:t>
      </w:r>
      <w:r w:rsidR="003C32A7" w:rsidRPr="006511B0">
        <w:rPr>
          <w:rFonts w:ascii="Times New Roman" w:hAnsi="Times New Roman" w:cs="Times New Roman"/>
          <w:color w:val="000000" w:themeColor="text1"/>
          <w:sz w:val="24"/>
          <w:szCs w:val="24"/>
        </w:rPr>
        <w:t>M</w:t>
      </w:r>
      <w:r w:rsidR="00341BFB" w:rsidRPr="006511B0">
        <w:rPr>
          <w:rFonts w:ascii="Times New Roman" w:hAnsi="Times New Roman" w:cs="Times New Roman"/>
          <w:color w:val="000000" w:themeColor="text1"/>
          <w:sz w:val="24"/>
          <w:szCs w:val="24"/>
        </w:rPr>
        <w:t>D</w:t>
      </w:r>
      <w:r w:rsidR="003C32A7" w:rsidRPr="006511B0">
        <w:rPr>
          <w:rFonts w:ascii="Times New Roman" w:hAnsi="Times New Roman" w:cs="Times New Roman"/>
          <w:color w:val="000000" w:themeColor="text1"/>
          <w:sz w:val="24"/>
          <w:szCs w:val="24"/>
        </w:rPr>
        <w:t xml:space="preserve">K’ ya sunar. </w:t>
      </w:r>
      <w:r w:rsidR="00634A0C" w:rsidRPr="006511B0">
        <w:rPr>
          <w:rFonts w:ascii="Times New Roman" w:hAnsi="Times New Roman" w:cs="Times New Roman"/>
          <w:color w:val="000000" w:themeColor="text1"/>
          <w:sz w:val="24"/>
          <w:szCs w:val="24"/>
        </w:rPr>
        <w:t>Pamukkale TTO</w:t>
      </w:r>
      <w:r w:rsidR="003C32A7" w:rsidRPr="006511B0">
        <w:rPr>
          <w:rFonts w:ascii="Times New Roman" w:hAnsi="Times New Roman" w:cs="Times New Roman"/>
          <w:color w:val="000000" w:themeColor="text1"/>
          <w:sz w:val="24"/>
          <w:szCs w:val="24"/>
        </w:rPr>
        <w:t xml:space="preserve"> ilgili raporu hazırlarken buluş sahibi ile teknik konularda görüşmeler gerçekleştirir.</w:t>
      </w:r>
    </w:p>
    <w:p w:rsidR="00341BFB" w:rsidRPr="006511B0" w:rsidRDefault="00B45588" w:rsidP="0093573A">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(14</w:t>
      </w:r>
      <w:r w:rsidR="00341BFB" w:rsidRPr="006511B0">
        <w:rPr>
          <w:rFonts w:ascii="Times New Roman" w:hAnsi="Times New Roman" w:cs="Times New Roman"/>
          <w:color w:val="000000" w:themeColor="text1"/>
          <w:sz w:val="24"/>
          <w:szCs w:val="24"/>
        </w:rPr>
        <w:t>) F</w:t>
      </w:r>
      <w:r w:rsidR="003C32A7" w:rsidRPr="006511B0">
        <w:rPr>
          <w:rFonts w:ascii="Times New Roman" w:hAnsi="Times New Roman" w:cs="Times New Roman"/>
          <w:color w:val="000000" w:themeColor="text1"/>
          <w:sz w:val="24"/>
          <w:szCs w:val="24"/>
        </w:rPr>
        <w:t>M</w:t>
      </w:r>
      <w:r w:rsidR="00341BFB" w:rsidRPr="006511B0">
        <w:rPr>
          <w:rFonts w:ascii="Times New Roman" w:hAnsi="Times New Roman" w:cs="Times New Roman"/>
          <w:color w:val="000000" w:themeColor="text1"/>
          <w:sz w:val="24"/>
          <w:szCs w:val="24"/>
        </w:rPr>
        <w:t>D</w:t>
      </w:r>
      <w:r w:rsidR="003C32A7" w:rsidRPr="006511B0">
        <w:rPr>
          <w:rFonts w:ascii="Times New Roman" w:hAnsi="Times New Roman" w:cs="Times New Roman"/>
          <w:color w:val="000000" w:themeColor="text1"/>
          <w:sz w:val="24"/>
          <w:szCs w:val="24"/>
        </w:rPr>
        <w:t xml:space="preserve">K, buluş sahibi tarafından iletilen belgeleri ve sunulan </w:t>
      </w:r>
      <w:r w:rsidR="00F00AD9" w:rsidRPr="006511B0">
        <w:rPr>
          <w:rFonts w:ascii="Times New Roman" w:hAnsi="Times New Roman" w:cs="Times New Roman"/>
          <w:color w:val="000000" w:themeColor="text1"/>
          <w:sz w:val="24"/>
          <w:szCs w:val="24"/>
        </w:rPr>
        <w:t>Teknoloji Ön Değerlendirme Raporunu</w:t>
      </w:r>
      <w:r w:rsidR="003C32A7" w:rsidRPr="006511B0">
        <w:rPr>
          <w:rFonts w:ascii="Times New Roman" w:hAnsi="Times New Roman" w:cs="Times New Roman"/>
          <w:color w:val="000000" w:themeColor="text1"/>
          <w:sz w:val="24"/>
          <w:szCs w:val="24"/>
        </w:rPr>
        <w:t xml:space="preserve"> ve gerekirse buluş sahibinin sözlü sunumunu inceler ve hak sahipliği konusunda </w:t>
      </w:r>
      <w:r w:rsidR="00A44C1A" w:rsidRPr="006511B0">
        <w:rPr>
          <w:rFonts w:ascii="Times New Roman" w:hAnsi="Times New Roman" w:cs="Times New Roman"/>
          <w:color w:val="000000" w:themeColor="text1"/>
          <w:sz w:val="24"/>
          <w:szCs w:val="24"/>
        </w:rPr>
        <w:t xml:space="preserve">Yönetim </w:t>
      </w:r>
      <w:r w:rsidR="00341BFB" w:rsidRPr="006511B0">
        <w:rPr>
          <w:rFonts w:ascii="Times New Roman" w:hAnsi="Times New Roman" w:cs="Times New Roman"/>
          <w:color w:val="000000" w:themeColor="text1"/>
          <w:sz w:val="24"/>
          <w:szCs w:val="24"/>
        </w:rPr>
        <w:t>Kurulu’na sunulmak üzere</w:t>
      </w:r>
      <w:r w:rsidR="00A44C1A" w:rsidRPr="006511B0">
        <w:rPr>
          <w:rFonts w:ascii="Times New Roman" w:hAnsi="Times New Roman" w:cs="Times New Roman"/>
          <w:color w:val="000000" w:themeColor="text1"/>
          <w:sz w:val="24"/>
          <w:szCs w:val="24"/>
        </w:rPr>
        <w:t xml:space="preserve"> </w:t>
      </w:r>
      <w:r w:rsidR="003C32A7" w:rsidRPr="006511B0">
        <w:rPr>
          <w:rFonts w:ascii="Times New Roman" w:hAnsi="Times New Roman" w:cs="Times New Roman"/>
          <w:color w:val="000000" w:themeColor="text1"/>
          <w:sz w:val="24"/>
          <w:szCs w:val="24"/>
        </w:rPr>
        <w:t>karar alır.</w:t>
      </w:r>
    </w:p>
    <w:p w:rsidR="00A44C1A" w:rsidRPr="006511B0" w:rsidRDefault="00341BFB" w:rsidP="0093573A">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(15</w:t>
      </w:r>
      <w:r w:rsidR="00A44C1A" w:rsidRPr="006511B0">
        <w:rPr>
          <w:rFonts w:ascii="Times New Roman" w:hAnsi="Times New Roman" w:cs="Times New Roman"/>
          <w:color w:val="000000" w:themeColor="text1"/>
          <w:sz w:val="24"/>
          <w:szCs w:val="24"/>
        </w:rPr>
        <w:t xml:space="preserve">) Yönetim Kurulu tarafından alınan </w:t>
      </w:r>
      <w:r w:rsidR="002851B9" w:rsidRPr="006511B0">
        <w:rPr>
          <w:rFonts w:ascii="Times New Roman" w:hAnsi="Times New Roman" w:cs="Times New Roman"/>
          <w:color w:val="000000" w:themeColor="text1"/>
          <w:sz w:val="24"/>
          <w:szCs w:val="24"/>
        </w:rPr>
        <w:t xml:space="preserve">hak sahipliğine ilişkin </w:t>
      </w:r>
      <w:r w:rsidR="00A44C1A" w:rsidRPr="006511B0">
        <w:rPr>
          <w:rFonts w:ascii="Times New Roman" w:hAnsi="Times New Roman" w:cs="Times New Roman"/>
          <w:color w:val="000000" w:themeColor="text1"/>
          <w:sz w:val="24"/>
          <w:szCs w:val="24"/>
        </w:rPr>
        <w:t>karar</w:t>
      </w:r>
      <w:r w:rsidR="002851B9" w:rsidRPr="006511B0">
        <w:rPr>
          <w:rFonts w:ascii="Times New Roman" w:hAnsi="Times New Roman" w:cs="Times New Roman"/>
          <w:color w:val="000000" w:themeColor="text1"/>
          <w:sz w:val="24"/>
          <w:szCs w:val="24"/>
        </w:rPr>
        <w:t>, buluş sahibine yasal süreler içinde yazılı olarak bildirilir.</w:t>
      </w:r>
    </w:p>
    <w:p w:rsidR="000132CB" w:rsidRPr="006511B0" w:rsidRDefault="00FA3179" w:rsidP="00C42875">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w:t>
      </w:r>
      <w:r w:rsidR="00341BFB" w:rsidRPr="006511B0">
        <w:rPr>
          <w:rFonts w:ascii="Times New Roman" w:hAnsi="Times New Roman" w:cs="Times New Roman"/>
          <w:color w:val="000000" w:themeColor="text1"/>
          <w:sz w:val="24"/>
          <w:szCs w:val="24"/>
        </w:rPr>
        <w:t>16</w:t>
      </w:r>
      <w:r w:rsidR="000B5C94" w:rsidRPr="006511B0">
        <w:rPr>
          <w:rFonts w:ascii="Times New Roman" w:hAnsi="Times New Roman" w:cs="Times New Roman"/>
          <w:color w:val="000000" w:themeColor="text1"/>
          <w:sz w:val="24"/>
          <w:szCs w:val="24"/>
        </w:rPr>
        <w:t xml:space="preserve">) </w:t>
      </w:r>
      <w:r w:rsidR="002851B9" w:rsidRPr="006511B0">
        <w:rPr>
          <w:rFonts w:ascii="Times New Roman" w:hAnsi="Times New Roman" w:cs="Times New Roman"/>
          <w:color w:val="000000" w:themeColor="text1"/>
          <w:sz w:val="24"/>
          <w:szCs w:val="24"/>
        </w:rPr>
        <w:t>Yönetim K</w:t>
      </w:r>
      <w:r w:rsidR="00D662EB" w:rsidRPr="006511B0">
        <w:rPr>
          <w:rFonts w:ascii="Times New Roman" w:hAnsi="Times New Roman" w:cs="Times New Roman"/>
          <w:color w:val="000000" w:themeColor="text1"/>
          <w:sz w:val="24"/>
          <w:szCs w:val="24"/>
        </w:rPr>
        <w:t>urulunun hak sahipliği kararını takiben</w:t>
      </w:r>
      <w:r w:rsidR="002851B9" w:rsidRPr="006511B0">
        <w:rPr>
          <w:rFonts w:ascii="Times New Roman" w:hAnsi="Times New Roman" w:cs="Times New Roman"/>
          <w:color w:val="000000" w:themeColor="text1"/>
          <w:sz w:val="24"/>
          <w:szCs w:val="24"/>
        </w:rPr>
        <w:t>, Rektörlük ve buluş sahipleri arasında Ek-2 de yer alan “</w:t>
      </w:r>
      <w:r w:rsidR="008547BE" w:rsidRPr="006511B0">
        <w:rPr>
          <w:rFonts w:ascii="Times New Roman" w:hAnsi="Times New Roman" w:cs="Times New Roman"/>
          <w:color w:val="000000" w:themeColor="text1"/>
          <w:sz w:val="24"/>
          <w:szCs w:val="24"/>
        </w:rPr>
        <w:t>Fikri ve Sınai Mülkiyet Hakları Gelir Paylaşım Sözleşmesi</w:t>
      </w:r>
      <w:r w:rsidR="002851B9" w:rsidRPr="006511B0">
        <w:rPr>
          <w:rFonts w:ascii="Times New Roman" w:hAnsi="Times New Roman" w:cs="Times New Roman"/>
          <w:color w:val="000000" w:themeColor="text1"/>
          <w:sz w:val="24"/>
          <w:szCs w:val="24"/>
        </w:rPr>
        <w:t>”</w:t>
      </w:r>
      <w:r w:rsidR="009B4630" w:rsidRPr="006511B0">
        <w:rPr>
          <w:rFonts w:ascii="Times New Roman" w:hAnsi="Times New Roman" w:cs="Times New Roman"/>
          <w:color w:val="000000" w:themeColor="text1"/>
          <w:sz w:val="24"/>
          <w:szCs w:val="24"/>
        </w:rPr>
        <w:t xml:space="preserve"> imzalanır ve </w:t>
      </w:r>
      <w:r w:rsidR="00140488" w:rsidRPr="006511B0">
        <w:rPr>
          <w:rFonts w:ascii="Times New Roman" w:hAnsi="Times New Roman" w:cs="Times New Roman"/>
          <w:color w:val="000000" w:themeColor="text1"/>
          <w:sz w:val="24"/>
          <w:szCs w:val="24"/>
        </w:rPr>
        <w:t xml:space="preserve">en geç dört ay içinde </w:t>
      </w:r>
      <w:r w:rsidR="009B4630" w:rsidRPr="006511B0">
        <w:rPr>
          <w:rFonts w:ascii="Times New Roman" w:hAnsi="Times New Roman" w:cs="Times New Roman"/>
          <w:color w:val="000000" w:themeColor="text1"/>
          <w:sz w:val="24"/>
          <w:szCs w:val="24"/>
        </w:rPr>
        <w:t>başvuru gerçekleştirilir.</w:t>
      </w:r>
      <w:r w:rsidR="002851B9" w:rsidRPr="006511B0">
        <w:rPr>
          <w:rFonts w:ascii="Times New Roman" w:hAnsi="Times New Roman" w:cs="Times New Roman"/>
          <w:color w:val="000000" w:themeColor="text1"/>
          <w:sz w:val="24"/>
          <w:szCs w:val="24"/>
        </w:rPr>
        <w:t xml:space="preserve"> </w:t>
      </w:r>
    </w:p>
    <w:p w:rsidR="00D662EB" w:rsidRPr="006511B0" w:rsidRDefault="00F82291" w:rsidP="00C42875">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(17</w:t>
      </w:r>
      <w:r w:rsidR="00D662EB" w:rsidRPr="006511B0">
        <w:rPr>
          <w:rFonts w:ascii="Times New Roman" w:hAnsi="Times New Roman" w:cs="Times New Roman"/>
          <w:color w:val="000000" w:themeColor="text1"/>
          <w:sz w:val="24"/>
          <w:szCs w:val="24"/>
        </w:rPr>
        <w:t>)</w:t>
      </w:r>
      <w:r w:rsidR="00140488" w:rsidRPr="006511B0">
        <w:rPr>
          <w:rFonts w:ascii="Times New Roman" w:hAnsi="Times New Roman" w:cs="Times New Roman"/>
          <w:color w:val="000000" w:themeColor="text1"/>
          <w:sz w:val="24"/>
          <w:szCs w:val="24"/>
        </w:rPr>
        <w:t xml:space="preserve"> </w:t>
      </w:r>
      <w:r w:rsidRPr="006511B0">
        <w:rPr>
          <w:rFonts w:ascii="Times New Roman" w:hAnsi="Times New Roman" w:cs="Times New Roman"/>
          <w:color w:val="000000" w:themeColor="text1"/>
          <w:sz w:val="24"/>
          <w:szCs w:val="24"/>
        </w:rPr>
        <w:t xml:space="preserve">Buluş sahibi, Üniversitenin hak sahipliğine ilişkin kararına karşı, kararın bildirim tarihinden itibaren iki ay içinde, buluşunun serbest buluş olduğunu ileri sürerek ilgili belgelerle birlikte </w:t>
      </w:r>
      <w:r w:rsidR="00634A0C" w:rsidRPr="006511B0">
        <w:rPr>
          <w:rFonts w:ascii="Times New Roman" w:hAnsi="Times New Roman" w:cs="Times New Roman"/>
          <w:color w:val="000000" w:themeColor="text1"/>
          <w:sz w:val="24"/>
          <w:szCs w:val="24"/>
        </w:rPr>
        <w:t>Pamukkale TTO</w:t>
      </w:r>
      <w:r w:rsidRPr="006511B0">
        <w:rPr>
          <w:rFonts w:ascii="Times New Roman" w:hAnsi="Times New Roman" w:cs="Times New Roman"/>
          <w:color w:val="000000" w:themeColor="text1"/>
          <w:sz w:val="24"/>
          <w:szCs w:val="24"/>
        </w:rPr>
        <w:t xml:space="preserve"> ya itiraz edebilir. </w:t>
      </w:r>
    </w:p>
    <w:p w:rsidR="002474C3" w:rsidRPr="006511B0" w:rsidRDefault="00F82291" w:rsidP="00140488">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(18</w:t>
      </w:r>
      <w:r w:rsidR="00FC67BF" w:rsidRPr="006511B0">
        <w:rPr>
          <w:rFonts w:ascii="Times New Roman" w:hAnsi="Times New Roman" w:cs="Times New Roman"/>
          <w:color w:val="000000" w:themeColor="text1"/>
          <w:sz w:val="24"/>
          <w:szCs w:val="24"/>
        </w:rPr>
        <w:t xml:space="preserve">) </w:t>
      </w:r>
      <w:r w:rsidR="00634A0C" w:rsidRPr="006511B0">
        <w:rPr>
          <w:rFonts w:ascii="Times New Roman" w:hAnsi="Times New Roman" w:cs="Times New Roman"/>
          <w:color w:val="000000" w:themeColor="text1"/>
          <w:sz w:val="24"/>
          <w:szCs w:val="24"/>
        </w:rPr>
        <w:t>Pamukkale TTO</w:t>
      </w:r>
      <w:r w:rsidR="002474C3" w:rsidRPr="006511B0">
        <w:rPr>
          <w:rFonts w:ascii="Times New Roman" w:hAnsi="Times New Roman" w:cs="Times New Roman"/>
          <w:color w:val="000000" w:themeColor="text1"/>
          <w:sz w:val="24"/>
          <w:szCs w:val="24"/>
        </w:rPr>
        <w:t xml:space="preserve"> hak sahipliğine ilişkin itirazlarla ilgili belgeleri </w:t>
      </w:r>
      <w:r w:rsidRPr="006511B0">
        <w:rPr>
          <w:rFonts w:ascii="Times New Roman" w:hAnsi="Times New Roman" w:cs="Times New Roman"/>
          <w:color w:val="000000" w:themeColor="text1"/>
          <w:sz w:val="24"/>
          <w:szCs w:val="24"/>
        </w:rPr>
        <w:t>Üst Yönetime sunar.</w:t>
      </w:r>
    </w:p>
    <w:p w:rsidR="00140488" w:rsidRPr="006511B0" w:rsidRDefault="00F82291" w:rsidP="00140488">
      <w:pPr>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(19</w:t>
      </w:r>
      <w:r w:rsidR="002474C3" w:rsidRPr="006511B0">
        <w:rPr>
          <w:rFonts w:ascii="Times New Roman" w:hAnsi="Times New Roman" w:cs="Times New Roman"/>
          <w:color w:val="000000" w:themeColor="text1"/>
          <w:sz w:val="24"/>
          <w:szCs w:val="24"/>
        </w:rPr>
        <w:t>)</w:t>
      </w:r>
      <w:r w:rsidRPr="006511B0">
        <w:rPr>
          <w:rFonts w:ascii="Times New Roman" w:hAnsi="Times New Roman" w:cs="Times New Roman"/>
          <w:color w:val="FF0000"/>
          <w:sz w:val="24"/>
          <w:szCs w:val="24"/>
        </w:rPr>
        <w:t xml:space="preserve"> </w:t>
      </w:r>
      <w:r w:rsidRPr="006511B0">
        <w:rPr>
          <w:rFonts w:ascii="Times New Roman" w:hAnsi="Times New Roman" w:cs="Times New Roman"/>
          <w:sz w:val="24"/>
          <w:szCs w:val="24"/>
        </w:rPr>
        <w:t xml:space="preserve">Üst Yönetim </w:t>
      </w:r>
      <w:r w:rsidR="00140488" w:rsidRPr="006511B0">
        <w:rPr>
          <w:rFonts w:ascii="Times New Roman" w:hAnsi="Times New Roman" w:cs="Times New Roman"/>
          <w:color w:val="000000" w:themeColor="text1"/>
          <w:sz w:val="24"/>
          <w:szCs w:val="24"/>
        </w:rPr>
        <w:t xml:space="preserve">itirazın bildirim tarihinden itibaren iki ay içinde </w:t>
      </w:r>
      <w:r w:rsidRPr="006511B0">
        <w:rPr>
          <w:rFonts w:ascii="Times New Roman" w:hAnsi="Times New Roman" w:cs="Times New Roman"/>
          <w:color w:val="000000" w:themeColor="text1"/>
          <w:sz w:val="24"/>
          <w:szCs w:val="24"/>
        </w:rPr>
        <w:t xml:space="preserve">itiraza ilişkin kararını verir ve buluş sahibine gerekçeleri ile bildirir. </w:t>
      </w:r>
      <w:r w:rsidR="00140488" w:rsidRPr="006511B0">
        <w:rPr>
          <w:rFonts w:ascii="Times New Roman" w:hAnsi="Times New Roman" w:cs="Times New Roman"/>
          <w:color w:val="000000" w:themeColor="text1"/>
          <w:sz w:val="24"/>
          <w:szCs w:val="24"/>
        </w:rPr>
        <w:t xml:space="preserve">Aksi takdirde buluş, serbest buluş niteliği kazanır. </w:t>
      </w:r>
    </w:p>
    <w:p w:rsidR="00C1590E" w:rsidRPr="006511B0" w:rsidRDefault="00C1590E" w:rsidP="00F82291">
      <w:pPr>
        <w:rPr>
          <w:rFonts w:ascii="Times New Roman" w:hAnsi="Times New Roman" w:cs="Times New Roman"/>
          <w:b/>
          <w:color w:val="000000" w:themeColor="text1"/>
          <w:sz w:val="24"/>
          <w:szCs w:val="24"/>
        </w:rPr>
      </w:pPr>
    </w:p>
    <w:p w:rsidR="00253689" w:rsidRPr="006511B0" w:rsidRDefault="00A946DD" w:rsidP="00253689">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DÖRD</w:t>
      </w:r>
      <w:r w:rsidR="002544AA" w:rsidRPr="006511B0">
        <w:rPr>
          <w:rFonts w:ascii="Times New Roman" w:hAnsi="Times New Roman" w:cs="Times New Roman"/>
          <w:b/>
          <w:color w:val="000000" w:themeColor="text1"/>
          <w:sz w:val="24"/>
          <w:szCs w:val="24"/>
        </w:rPr>
        <w:t>ÜNCÜ</w:t>
      </w:r>
      <w:r w:rsidR="00253689" w:rsidRPr="006511B0">
        <w:rPr>
          <w:rFonts w:ascii="Times New Roman" w:hAnsi="Times New Roman" w:cs="Times New Roman"/>
          <w:b/>
          <w:color w:val="000000" w:themeColor="text1"/>
          <w:sz w:val="24"/>
          <w:szCs w:val="24"/>
        </w:rPr>
        <w:t xml:space="preserve"> BÖLÜM</w:t>
      </w:r>
    </w:p>
    <w:p w:rsidR="00994C3B" w:rsidRPr="006511B0" w:rsidRDefault="00435AD0" w:rsidP="00253689">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Gelir Paylaşımı</w:t>
      </w:r>
    </w:p>
    <w:p w:rsidR="00253689" w:rsidRPr="006511B0" w:rsidRDefault="00253689" w:rsidP="00253689">
      <w:pPr>
        <w:spacing w:after="0"/>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 xml:space="preserve">Gelir Paylaşımı </w:t>
      </w:r>
    </w:p>
    <w:p w:rsidR="002C3587" w:rsidRPr="006511B0" w:rsidRDefault="00DB603B" w:rsidP="00F82291">
      <w:pPr>
        <w:spacing w:after="0"/>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 xml:space="preserve">MADDE </w:t>
      </w:r>
      <w:r w:rsidR="00F82291" w:rsidRPr="006511B0">
        <w:rPr>
          <w:rFonts w:ascii="Times New Roman" w:hAnsi="Times New Roman" w:cs="Times New Roman"/>
          <w:b/>
          <w:color w:val="000000" w:themeColor="text1"/>
          <w:sz w:val="24"/>
          <w:szCs w:val="24"/>
        </w:rPr>
        <w:t>12</w:t>
      </w:r>
      <w:r w:rsidR="009B4630" w:rsidRPr="006511B0">
        <w:rPr>
          <w:rFonts w:ascii="Times New Roman" w:hAnsi="Times New Roman" w:cs="Times New Roman"/>
          <w:color w:val="000000" w:themeColor="text1"/>
          <w:sz w:val="24"/>
          <w:szCs w:val="24"/>
        </w:rPr>
        <w:t>–</w:t>
      </w:r>
      <w:r w:rsidR="00F82291" w:rsidRPr="006511B0">
        <w:rPr>
          <w:rFonts w:ascii="Times New Roman" w:hAnsi="Times New Roman" w:cs="Times New Roman"/>
          <w:color w:val="000000" w:themeColor="text1"/>
          <w:sz w:val="24"/>
          <w:szCs w:val="24"/>
        </w:rPr>
        <w:t>(1</w:t>
      </w:r>
      <w:r w:rsidR="00087749" w:rsidRPr="006511B0">
        <w:rPr>
          <w:rFonts w:ascii="Times New Roman" w:hAnsi="Times New Roman" w:cs="Times New Roman"/>
          <w:color w:val="000000" w:themeColor="text1"/>
          <w:sz w:val="24"/>
          <w:szCs w:val="24"/>
        </w:rPr>
        <w:t xml:space="preserve">) </w:t>
      </w:r>
      <w:r w:rsidR="008409FA" w:rsidRPr="006511B0">
        <w:rPr>
          <w:rFonts w:ascii="Times New Roman" w:hAnsi="Times New Roman" w:cs="Times New Roman"/>
          <w:color w:val="000000" w:themeColor="text1"/>
          <w:sz w:val="24"/>
          <w:szCs w:val="24"/>
        </w:rPr>
        <w:t xml:space="preserve">Buluşların </w:t>
      </w:r>
      <w:r w:rsidR="00EF5FF6" w:rsidRPr="006511B0">
        <w:rPr>
          <w:rFonts w:ascii="Times New Roman" w:hAnsi="Times New Roman" w:cs="Times New Roman"/>
          <w:color w:val="000000" w:themeColor="text1"/>
          <w:sz w:val="24"/>
          <w:szCs w:val="24"/>
        </w:rPr>
        <w:t xml:space="preserve">ticarileşmesi sonucu </w:t>
      </w:r>
      <w:r w:rsidR="008409FA" w:rsidRPr="006511B0">
        <w:rPr>
          <w:rFonts w:ascii="Times New Roman" w:hAnsi="Times New Roman" w:cs="Times New Roman"/>
          <w:color w:val="000000" w:themeColor="text1"/>
          <w:sz w:val="24"/>
          <w:szCs w:val="24"/>
        </w:rPr>
        <w:t>elde edilecek gelir, il</w:t>
      </w:r>
      <w:r w:rsidR="0035167D">
        <w:rPr>
          <w:rFonts w:ascii="Times New Roman" w:hAnsi="Times New Roman" w:cs="Times New Roman"/>
          <w:color w:val="000000" w:themeColor="text1"/>
          <w:sz w:val="24"/>
          <w:szCs w:val="24"/>
        </w:rPr>
        <w:t xml:space="preserve">gili buluş sahibi/sahipleri, </w:t>
      </w:r>
      <w:r w:rsidR="00DB27D3" w:rsidRPr="006511B0">
        <w:rPr>
          <w:rFonts w:ascii="Times New Roman" w:hAnsi="Times New Roman" w:cs="Times New Roman"/>
          <w:color w:val="000000" w:themeColor="text1"/>
          <w:sz w:val="24"/>
          <w:szCs w:val="24"/>
        </w:rPr>
        <w:t>Ü</w:t>
      </w:r>
      <w:r w:rsidR="008409FA" w:rsidRPr="006511B0">
        <w:rPr>
          <w:rFonts w:ascii="Times New Roman" w:hAnsi="Times New Roman" w:cs="Times New Roman"/>
          <w:color w:val="000000" w:themeColor="text1"/>
          <w:sz w:val="24"/>
          <w:szCs w:val="24"/>
        </w:rPr>
        <w:t xml:space="preserve">niversite </w:t>
      </w:r>
      <w:r w:rsidR="0035167D">
        <w:rPr>
          <w:rFonts w:ascii="Times New Roman" w:hAnsi="Times New Roman" w:cs="Times New Roman"/>
          <w:color w:val="000000" w:themeColor="text1"/>
          <w:sz w:val="24"/>
          <w:szCs w:val="24"/>
        </w:rPr>
        <w:t xml:space="preserve">ve Pamukkale Teknokent Yönetici A.Ş. </w:t>
      </w:r>
      <w:r w:rsidR="008409FA" w:rsidRPr="006511B0">
        <w:rPr>
          <w:rFonts w:ascii="Times New Roman" w:hAnsi="Times New Roman" w:cs="Times New Roman"/>
          <w:color w:val="000000" w:themeColor="text1"/>
          <w:sz w:val="24"/>
          <w:szCs w:val="24"/>
        </w:rPr>
        <w:t xml:space="preserve">arasında </w:t>
      </w:r>
      <w:r w:rsidR="00641CB6" w:rsidRPr="006511B0">
        <w:rPr>
          <w:rFonts w:ascii="Times New Roman" w:hAnsi="Times New Roman" w:cs="Times New Roman"/>
          <w:color w:val="000000" w:themeColor="text1"/>
          <w:sz w:val="24"/>
          <w:szCs w:val="24"/>
        </w:rPr>
        <w:t xml:space="preserve">bu Usul ve Esaslara uygun olarak </w:t>
      </w:r>
      <w:r w:rsidR="00EA5BBB" w:rsidRPr="006511B0">
        <w:rPr>
          <w:rFonts w:ascii="Times New Roman" w:hAnsi="Times New Roman" w:cs="Times New Roman"/>
          <w:color w:val="000000" w:themeColor="text1"/>
          <w:sz w:val="24"/>
          <w:szCs w:val="24"/>
        </w:rPr>
        <w:t xml:space="preserve">paylaştırılır. </w:t>
      </w:r>
    </w:p>
    <w:p w:rsidR="00EA5BBB" w:rsidRPr="006511B0" w:rsidRDefault="00F82291" w:rsidP="00EA5BBB">
      <w:pPr>
        <w:spacing w:after="0" w:line="240" w:lineRule="atLeast"/>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(2</w:t>
      </w:r>
      <w:r w:rsidR="00087749" w:rsidRPr="006511B0">
        <w:rPr>
          <w:rFonts w:ascii="Times New Roman" w:hAnsi="Times New Roman" w:cs="Times New Roman"/>
          <w:color w:val="000000" w:themeColor="text1"/>
          <w:sz w:val="24"/>
          <w:szCs w:val="24"/>
        </w:rPr>
        <w:t xml:space="preserve">) </w:t>
      </w:r>
      <w:r w:rsidR="00EF3319" w:rsidRPr="006511B0">
        <w:rPr>
          <w:rFonts w:ascii="Times New Roman" w:hAnsi="Times New Roman" w:cs="Times New Roman"/>
          <w:color w:val="000000" w:themeColor="text1"/>
          <w:sz w:val="24"/>
          <w:szCs w:val="24"/>
        </w:rPr>
        <w:t>Buluşun ticarileşmesi sonucu elde edilen gelir</w:t>
      </w:r>
      <w:r w:rsidR="00EF5FF6" w:rsidRPr="006511B0">
        <w:rPr>
          <w:rFonts w:ascii="Times New Roman" w:hAnsi="Times New Roman" w:cs="Times New Roman"/>
          <w:color w:val="000000" w:themeColor="text1"/>
          <w:sz w:val="24"/>
          <w:szCs w:val="24"/>
        </w:rPr>
        <w:t xml:space="preserve">den vergiler </w:t>
      </w:r>
      <w:r w:rsidR="009A2FAA" w:rsidRPr="006511B0">
        <w:rPr>
          <w:rFonts w:ascii="Times New Roman" w:hAnsi="Times New Roman" w:cs="Times New Roman"/>
          <w:color w:val="000000" w:themeColor="text1"/>
          <w:sz w:val="24"/>
          <w:szCs w:val="24"/>
        </w:rPr>
        <w:t>dâhil</w:t>
      </w:r>
      <w:r w:rsidR="00EF5FF6" w:rsidRPr="006511B0">
        <w:rPr>
          <w:rFonts w:ascii="Times New Roman" w:hAnsi="Times New Roman" w:cs="Times New Roman"/>
          <w:color w:val="000000" w:themeColor="text1"/>
          <w:sz w:val="24"/>
          <w:szCs w:val="24"/>
        </w:rPr>
        <w:t xml:space="preserve"> tüm giderler düşüldükten sonra geriye kalan tutar</w:t>
      </w:r>
      <w:r w:rsidR="009A2FAA" w:rsidRPr="006511B0">
        <w:rPr>
          <w:rFonts w:ascii="Times New Roman" w:hAnsi="Times New Roman" w:cs="Times New Roman"/>
          <w:color w:val="000000" w:themeColor="text1"/>
          <w:sz w:val="24"/>
          <w:szCs w:val="24"/>
        </w:rPr>
        <w:t>,</w:t>
      </w:r>
      <w:r w:rsidR="0035167D">
        <w:rPr>
          <w:rFonts w:ascii="Times New Roman" w:hAnsi="Times New Roman" w:cs="Times New Roman"/>
          <w:color w:val="000000" w:themeColor="text1"/>
          <w:sz w:val="24"/>
          <w:szCs w:val="24"/>
        </w:rPr>
        <w:t xml:space="preserve"> %60</w:t>
      </w:r>
      <w:r w:rsidR="00EF5FF6" w:rsidRPr="006511B0">
        <w:rPr>
          <w:rFonts w:ascii="Times New Roman" w:hAnsi="Times New Roman" w:cs="Times New Roman"/>
          <w:color w:val="000000" w:themeColor="text1"/>
          <w:sz w:val="24"/>
          <w:szCs w:val="24"/>
        </w:rPr>
        <w:t xml:space="preserve"> buluş sah</w:t>
      </w:r>
      <w:r w:rsidR="00562EA8" w:rsidRPr="006511B0">
        <w:rPr>
          <w:rFonts w:ascii="Times New Roman" w:hAnsi="Times New Roman" w:cs="Times New Roman"/>
          <w:color w:val="000000" w:themeColor="text1"/>
          <w:sz w:val="24"/>
          <w:szCs w:val="24"/>
        </w:rPr>
        <w:t>ibine</w:t>
      </w:r>
      <w:r w:rsidR="0035167D">
        <w:rPr>
          <w:rFonts w:ascii="Times New Roman" w:hAnsi="Times New Roman" w:cs="Times New Roman"/>
          <w:color w:val="000000" w:themeColor="text1"/>
          <w:sz w:val="24"/>
          <w:szCs w:val="24"/>
        </w:rPr>
        <w:t>, %20 ü</w:t>
      </w:r>
      <w:r w:rsidR="00562EA8" w:rsidRPr="006511B0">
        <w:rPr>
          <w:rFonts w:ascii="Times New Roman" w:hAnsi="Times New Roman" w:cs="Times New Roman"/>
          <w:color w:val="000000" w:themeColor="text1"/>
          <w:sz w:val="24"/>
          <w:szCs w:val="24"/>
        </w:rPr>
        <w:t xml:space="preserve">niversite </w:t>
      </w:r>
      <w:r w:rsidR="009A2FAA" w:rsidRPr="006511B0">
        <w:rPr>
          <w:rFonts w:ascii="Times New Roman" w:hAnsi="Times New Roman" w:cs="Times New Roman"/>
          <w:color w:val="000000" w:themeColor="text1"/>
          <w:sz w:val="24"/>
          <w:szCs w:val="24"/>
        </w:rPr>
        <w:t>hesabına</w:t>
      </w:r>
      <w:r w:rsidR="0035167D">
        <w:rPr>
          <w:rFonts w:ascii="Times New Roman" w:hAnsi="Times New Roman" w:cs="Times New Roman"/>
          <w:color w:val="000000" w:themeColor="text1"/>
          <w:sz w:val="24"/>
          <w:szCs w:val="24"/>
        </w:rPr>
        <w:t xml:space="preserve"> ve %20 Pamukkale Teknokent hesabına</w:t>
      </w:r>
      <w:r w:rsidR="009A2FAA" w:rsidRPr="006511B0">
        <w:rPr>
          <w:rFonts w:ascii="Times New Roman" w:hAnsi="Times New Roman" w:cs="Times New Roman"/>
          <w:color w:val="000000" w:themeColor="text1"/>
          <w:sz w:val="24"/>
          <w:szCs w:val="24"/>
        </w:rPr>
        <w:t xml:space="preserve"> aktarılır</w:t>
      </w:r>
      <w:r w:rsidR="00EF5FF6" w:rsidRPr="006511B0">
        <w:rPr>
          <w:rFonts w:ascii="Times New Roman" w:hAnsi="Times New Roman" w:cs="Times New Roman"/>
          <w:color w:val="000000" w:themeColor="text1"/>
          <w:sz w:val="24"/>
          <w:szCs w:val="24"/>
        </w:rPr>
        <w:t>.</w:t>
      </w:r>
    </w:p>
    <w:p w:rsidR="009A2FAA" w:rsidRPr="006511B0" w:rsidRDefault="00F82291" w:rsidP="00EA5BBB">
      <w:pPr>
        <w:spacing w:after="0" w:line="240" w:lineRule="atLeast"/>
        <w:jc w:val="both"/>
        <w:rPr>
          <w:rFonts w:ascii="Times New Roman" w:hAnsi="Times New Roman" w:cs="Times New Roman"/>
          <w:color w:val="000000" w:themeColor="text1"/>
          <w:sz w:val="24"/>
          <w:szCs w:val="24"/>
        </w:rPr>
      </w:pPr>
      <w:r w:rsidRPr="006511B0">
        <w:rPr>
          <w:rFonts w:ascii="Times New Roman" w:hAnsi="Times New Roman" w:cs="Times New Roman"/>
          <w:color w:val="000000" w:themeColor="text1"/>
          <w:sz w:val="24"/>
          <w:szCs w:val="24"/>
        </w:rPr>
        <w:t>(3</w:t>
      </w:r>
      <w:r w:rsidR="009A2FAA" w:rsidRPr="006511B0">
        <w:rPr>
          <w:rFonts w:ascii="Times New Roman" w:hAnsi="Times New Roman" w:cs="Times New Roman"/>
          <w:color w:val="000000" w:themeColor="text1"/>
          <w:sz w:val="24"/>
          <w:szCs w:val="24"/>
        </w:rPr>
        <w:t>) Buluş sahiplerinin birden fazla olması durumunda, buluşu yapanlara verilen miktarın paylaşımı,  buluş sahiplerinin BBF’de belirttiği buluş üzerindeki katkı payları oranında gerçekleştirilir.</w:t>
      </w:r>
    </w:p>
    <w:p w:rsidR="009A2FAA" w:rsidRPr="006511B0" w:rsidRDefault="009A2FAA" w:rsidP="009A2FAA">
      <w:pPr>
        <w:rPr>
          <w:rFonts w:ascii="Times New Roman" w:hAnsi="Times New Roman" w:cs="Times New Roman"/>
          <w:color w:val="000000" w:themeColor="text1"/>
          <w:sz w:val="24"/>
          <w:szCs w:val="24"/>
        </w:rPr>
      </w:pPr>
    </w:p>
    <w:p w:rsidR="008C6FC2" w:rsidRPr="006511B0" w:rsidRDefault="00A946DD" w:rsidP="007E0526">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BEŞİNCİ</w:t>
      </w:r>
      <w:r w:rsidR="008C6FC2" w:rsidRPr="006511B0">
        <w:rPr>
          <w:rFonts w:ascii="Times New Roman" w:hAnsi="Times New Roman" w:cs="Times New Roman"/>
          <w:b/>
          <w:color w:val="000000" w:themeColor="text1"/>
          <w:sz w:val="24"/>
          <w:szCs w:val="24"/>
        </w:rPr>
        <w:t xml:space="preserve"> BÖLÜM</w:t>
      </w:r>
    </w:p>
    <w:p w:rsidR="008C6FC2" w:rsidRPr="006511B0" w:rsidRDefault="008C6FC2" w:rsidP="007E0526">
      <w:pPr>
        <w:jc w:val="center"/>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Çeşitli ve Son Hükümler</w:t>
      </w:r>
    </w:p>
    <w:p w:rsidR="00F82291" w:rsidRPr="006511B0" w:rsidRDefault="00F82291" w:rsidP="008C6FC2">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Usul ve Esaslarda Yer Almayan Hususlar</w:t>
      </w:r>
    </w:p>
    <w:p w:rsidR="00341BFB" w:rsidRPr="006511B0" w:rsidRDefault="00341BFB" w:rsidP="008C6FC2">
      <w:pPr>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MA</w:t>
      </w:r>
      <w:r w:rsidR="00F82291" w:rsidRPr="006511B0">
        <w:rPr>
          <w:rFonts w:ascii="Times New Roman" w:hAnsi="Times New Roman" w:cs="Times New Roman"/>
          <w:b/>
          <w:color w:val="000000" w:themeColor="text1"/>
          <w:sz w:val="24"/>
          <w:szCs w:val="24"/>
        </w:rPr>
        <w:t>DDE 14-</w:t>
      </w:r>
      <w:r w:rsidR="00F82291" w:rsidRPr="006511B0">
        <w:rPr>
          <w:rFonts w:ascii="Times New Roman" w:hAnsi="Times New Roman" w:cs="Times New Roman"/>
          <w:color w:val="000000" w:themeColor="text1"/>
          <w:sz w:val="24"/>
          <w:szCs w:val="24"/>
        </w:rPr>
        <w:t xml:space="preserve"> (1) </w:t>
      </w:r>
      <w:r w:rsidRPr="006511B0">
        <w:rPr>
          <w:rFonts w:ascii="Times New Roman" w:hAnsi="Times New Roman" w:cs="Times New Roman"/>
          <w:color w:val="000000" w:themeColor="text1"/>
          <w:sz w:val="24"/>
          <w:szCs w:val="24"/>
        </w:rPr>
        <w:t>Bu Usul ve Esaslarda belirtilmeyen hususlarda dayan</w:t>
      </w:r>
      <w:r w:rsidR="00F82291" w:rsidRPr="006511B0">
        <w:rPr>
          <w:rFonts w:ascii="Times New Roman" w:hAnsi="Times New Roman" w:cs="Times New Roman"/>
          <w:color w:val="000000" w:themeColor="text1"/>
          <w:sz w:val="24"/>
          <w:szCs w:val="24"/>
        </w:rPr>
        <w:t>a</w:t>
      </w:r>
      <w:r w:rsidRPr="006511B0">
        <w:rPr>
          <w:rFonts w:ascii="Times New Roman" w:hAnsi="Times New Roman" w:cs="Times New Roman"/>
          <w:color w:val="000000" w:themeColor="text1"/>
          <w:sz w:val="24"/>
          <w:szCs w:val="24"/>
        </w:rPr>
        <w:t>k maddesinde belirtilen Kanun ve Yönetmelik hükümleri uygulanır.</w:t>
      </w:r>
    </w:p>
    <w:p w:rsidR="008C6FC2" w:rsidRPr="006511B0" w:rsidRDefault="008C6FC2" w:rsidP="008C6FC2">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Yürürlük</w:t>
      </w:r>
    </w:p>
    <w:p w:rsidR="001F0731" w:rsidRPr="006511B0" w:rsidRDefault="00DB603B" w:rsidP="008C6FC2">
      <w:pPr>
        <w:jc w:val="both"/>
        <w:rPr>
          <w:rFonts w:ascii="Times New Roman" w:hAnsi="Times New Roman" w:cs="Times New Roman"/>
          <w:color w:val="000000" w:themeColor="text1"/>
          <w:sz w:val="24"/>
          <w:szCs w:val="24"/>
        </w:rPr>
      </w:pPr>
      <w:r w:rsidRPr="006511B0">
        <w:rPr>
          <w:rFonts w:ascii="Times New Roman" w:hAnsi="Times New Roman" w:cs="Times New Roman"/>
          <w:b/>
          <w:color w:val="000000" w:themeColor="text1"/>
          <w:sz w:val="24"/>
          <w:szCs w:val="24"/>
        </w:rPr>
        <w:t xml:space="preserve">MADDE </w:t>
      </w:r>
      <w:r w:rsidR="00F82291" w:rsidRPr="006511B0">
        <w:rPr>
          <w:rFonts w:ascii="Times New Roman" w:hAnsi="Times New Roman" w:cs="Times New Roman"/>
          <w:b/>
          <w:color w:val="000000" w:themeColor="text1"/>
          <w:sz w:val="24"/>
          <w:szCs w:val="24"/>
        </w:rPr>
        <w:t>15</w:t>
      </w:r>
      <w:r w:rsidRPr="006511B0">
        <w:rPr>
          <w:rFonts w:ascii="Times New Roman" w:hAnsi="Times New Roman" w:cs="Times New Roman"/>
          <w:b/>
          <w:color w:val="000000" w:themeColor="text1"/>
          <w:sz w:val="24"/>
          <w:szCs w:val="24"/>
        </w:rPr>
        <w:t>-</w:t>
      </w:r>
      <w:r w:rsidR="009B4630" w:rsidRPr="006511B0">
        <w:rPr>
          <w:rFonts w:ascii="Times New Roman" w:hAnsi="Times New Roman" w:cs="Times New Roman"/>
          <w:b/>
          <w:color w:val="000000" w:themeColor="text1"/>
          <w:sz w:val="24"/>
          <w:szCs w:val="24"/>
        </w:rPr>
        <w:t xml:space="preserve"> </w:t>
      </w:r>
      <w:r w:rsidR="009B4630" w:rsidRPr="006511B0">
        <w:rPr>
          <w:rFonts w:ascii="Times New Roman" w:hAnsi="Times New Roman" w:cs="Times New Roman"/>
          <w:color w:val="000000" w:themeColor="text1"/>
          <w:sz w:val="24"/>
          <w:szCs w:val="24"/>
        </w:rPr>
        <w:t xml:space="preserve">(1) </w:t>
      </w:r>
      <w:r w:rsidR="008C6FC2" w:rsidRPr="006511B0">
        <w:rPr>
          <w:rFonts w:ascii="Times New Roman" w:hAnsi="Times New Roman" w:cs="Times New Roman"/>
          <w:color w:val="000000" w:themeColor="text1"/>
          <w:sz w:val="24"/>
          <w:szCs w:val="24"/>
        </w:rPr>
        <w:t>Bu Usul ve Esaslar, Üniversite Senatosu tarafından onaylandığı tarihte</w:t>
      </w:r>
      <w:r w:rsidR="00C1590E" w:rsidRPr="006511B0">
        <w:rPr>
          <w:rFonts w:ascii="Times New Roman" w:hAnsi="Times New Roman" w:cs="Times New Roman"/>
          <w:color w:val="000000" w:themeColor="text1"/>
          <w:sz w:val="24"/>
          <w:szCs w:val="24"/>
        </w:rPr>
        <w:t xml:space="preserve"> yürürlüğe girer. </w:t>
      </w:r>
    </w:p>
    <w:p w:rsidR="008C6FC2" w:rsidRPr="006511B0" w:rsidRDefault="00435AD0" w:rsidP="008C6FC2">
      <w:pPr>
        <w:jc w:val="both"/>
        <w:rPr>
          <w:rFonts w:ascii="Times New Roman" w:hAnsi="Times New Roman" w:cs="Times New Roman"/>
          <w:b/>
          <w:color w:val="000000" w:themeColor="text1"/>
          <w:sz w:val="24"/>
          <w:szCs w:val="24"/>
        </w:rPr>
      </w:pPr>
      <w:r w:rsidRPr="006511B0">
        <w:rPr>
          <w:rFonts w:ascii="Times New Roman" w:hAnsi="Times New Roman" w:cs="Times New Roman"/>
          <w:color w:val="000000" w:themeColor="text1"/>
          <w:sz w:val="24"/>
          <w:szCs w:val="24"/>
        </w:rPr>
        <w:t xml:space="preserve">(2) </w:t>
      </w:r>
      <w:r w:rsidR="00C1590E" w:rsidRPr="006511B0">
        <w:rPr>
          <w:rFonts w:ascii="Times New Roman" w:hAnsi="Times New Roman" w:cs="Times New Roman"/>
          <w:color w:val="000000" w:themeColor="text1"/>
          <w:sz w:val="24"/>
          <w:szCs w:val="24"/>
        </w:rPr>
        <w:t>Üniversite,</w:t>
      </w:r>
      <w:r w:rsidR="008C6FC2" w:rsidRPr="006511B0">
        <w:rPr>
          <w:rFonts w:ascii="Times New Roman" w:hAnsi="Times New Roman" w:cs="Times New Roman"/>
          <w:color w:val="000000" w:themeColor="text1"/>
          <w:sz w:val="24"/>
          <w:szCs w:val="24"/>
        </w:rPr>
        <w:t xml:space="preserve"> Araştırmacı(lar)</w:t>
      </w:r>
      <w:r w:rsidR="00C1590E" w:rsidRPr="006511B0">
        <w:rPr>
          <w:rFonts w:ascii="Times New Roman" w:hAnsi="Times New Roman" w:cs="Times New Roman"/>
          <w:color w:val="000000" w:themeColor="text1"/>
          <w:sz w:val="24"/>
          <w:szCs w:val="24"/>
        </w:rPr>
        <w:t>, Üniversite Çalışanları ve Üçüncü Taraflar</w:t>
      </w:r>
      <w:r w:rsidR="008C6FC2" w:rsidRPr="006511B0">
        <w:rPr>
          <w:rFonts w:ascii="Times New Roman" w:hAnsi="Times New Roman" w:cs="Times New Roman"/>
          <w:color w:val="000000" w:themeColor="text1"/>
          <w:sz w:val="24"/>
          <w:szCs w:val="24"/>
        </w:rPr>
        <w:t xml:space="preserve"> arasında daha önceki tarihlerde yapılmış olan her türlü anlaşma, </w:t>
      </w:r>
      <w:r w:rsidR="00C1590E" w:rsidRPr="006511B0">
        <w:rPr>
          <w:rFonts w:ascii="Times New Roman" w:hAnsi="Times New Roman" w:cs="Times New Roman"/>
          <w:color w:val="000000" w:themeColor="text1"/>
          <w:sz w:val="24"/>
          <w:szCs w:val="24"/>
        </w:rPr>
        <w:t xml:space="preserve">bu anlaşmaların </w:t>
      </w:r>
      <w:r w:rsidR="008C6FC2" w:rsidRPr="006511B0">
        <w:rPr>
          <w:rFonts w:ascii="Times New Roman" w:hAnsi="Times New Roman" w:cs="Times New Roman"/>
          <w:color w:val="000000" w:themeColor="text1"/>
          <w:sz w:val="24"/>
          <w:szCs w:val="24"/>
        </w:rPr>
        <w:t>imzalandığı t</w:t>
      </w:r>
      <w:r w:rsidR="00BF2104" w:rsidRPr="006511B0">
        <w:rPr>
          <w:rFonts w:ascii="Times New Roman" w:hAnsi="Times New Roman" w:cs="Times New Roman"/>
          <w:color w:val="000000" w:themeColor="text1"/>
          <w:sz w:val="24"/>
          <w:szCs w:val="24"/>
        </w:rPr>
        <w:t xml:space="preserve">arihte yürürlükte olan </w:t>
      </w:r>
      <w:r w:rsidR="00C1590E" w:rsidRPr="006511B0">
        <w:rPr>
          <w:rFonts w:ascii="Times New Roman" w:hAnsi="Times New Roman" w:cs="Times New Roman"/>
          <w:color w:val="000000" w:themeColor="text1"/>
          <w:sz w:val="24"/>
          <w:szCs w:val="24"/>
        </w:rPr>
        <w:t xml:space="preserve">mevzuat </w:t>
      </w:r>
      <w:r w:rsidR="00BF2104" w:rsidRPr="006511B0">
        <w:rPr>
          <w:rFonts w:ascii="Times New Roman" w:hAnsi="Times New Roman" w:cs="Times New Roman"/>
          <w:color w:val="000000" w:themeColor="text1"/>
          <w:sz w:val="24"/>
          <w:szCs w:val="24"/>
        </w:rPr>
        <w:t>hükümler</w:t>
      </w:r>
      <w:r w:rsidR="00C1590E" w:rsidRPr="006511B0">
        <w:rPr>
          <w:rFonts w:ascii="Times New Roman" w:hAnsi="Times New Roman" w:cs="Times New Roman"/>
          <w:color w:val="000000" w:themeColor="text1"/>
          <w:sz w:val="24"/>
          <w:szCs w:val="24"/>
        </w:rPr>
        <w:t>ine</w:t>
      </w:r>
      <w:r w:rsidR="008C6FC2" w:rsidRPr="006511B0">
        <w:rPr>
          <w:rFonts w:ascii="Times New Roman" w:hAnsi="Times New Roman" w:cs="Times New Roman"/>
          <w:color w:val="000000" w:themeColor="text1"/>
          <w:sz w:val="24"/>
          <w:szCs w:val="24"/>
        </w:rPr>
        <w:t xml:space="preserve"> tabi olacaktır.</w:t>
      </w:r>
    </w:p>
    <w:p w:rsidR="008C6FC2" w:rsidRPr="006511B0" w:rsidRDefault="008C6FC2" w:rsidP="008C6FC2">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Yürütme</w:t>
      </w:r>
    </w:p>
    <w:p w:rsidR="008C6FC2" w:rsidRPr="00C42875" w:rsidRDefault="00DB603B" w:rsidP="008C6FC2">
      <w:pPr>
        <w:jc w:val="both"/>
        <w:rPr>
          <w:rFonts w:ascii="Times New Roman" w:hAnsi="Times New Roman" w:cs="Times New Roman"/>
          <w:b/>
          <w:color w:val="000000" w:themeColor="text1"/>
          <w:sz w:val="24"/>
          <w:szCs w:val="24"/>
        </w:rPr>
      </w:pPr>
      <w:r w:rsidRPr="006511B0">
        <w:rPr>
          <w:rFonts w:ascii="Times New Roman" w:hAnsi="Times New Roman" w:cs="Times New Roman"/>
          <w:b/>
          <w:color w:val="000000" w:themeColor="text1"/>
          <w:sz w:val="24"/>
          <w:szCs w:val="24"/>
        </w:rPr>
        <w:t>MADDE</w:t>
      </w:r>
      <w:r w:rsidR="00F82291" w:rsidRPr="006511B0">
        <w:rPr>
          <w:rFonts w:ascii="Times New Roman" w:hAnsi="Times New Roman" w:cs="Times New Roman"/>
          <w:b/>
          <w:color w:val="000000" w:themeColor="text1"/>
          <w:sz w:val="24"/>
          <w:szCs w:val="24"/>
        </w:rPr>
        <w:t xml:space="preserve"> 16</w:t>
      </w:r>
      <w:r w:rsidRPr="006511B0">
        <w:rPr>
          <w:rFonts w:ascii="Times New Roman" w:hAnsi="Times New Roman" w:cs="Times New Roman"/>
          <w:color w:val="000000" w:themeColor="text1"/>
          <w:sz w:val="24"/>
          <w:szCs w:val="24"/>
        </w:rPr>
        <w:t>-</w:t>
      </w:r>
      <w:r w:rsidR="00435AD0" w:rsidRPr="006511B0">
        <w:rPr>
          <w:rFonts w:ascii="Times New Roman" w:hAnsi="Times New Roman" w:cs="Times New Roman"/>
          <w:color w:val="000000" w:themeColor="text1"/>
          <w:sz w:val="24"/>
          <w:szCs w:val="24"/>
        </w:rPr>
        <w:t xml:space="preserve"> </w:t>
      </w:r>
      <w:r w:rsidR="009B4630" w:rsidRPr="006511B0">
        <w:rPr>
          <w:rFonts w:ascii="Times New Roman" w:hAnsi="Times New Roman" w:cs="Times New Roman"/>
          <w:color w:val="000000" w:themeColor="text1"/>
          <w:sz w:val="24"/>
          <w:szCs w:val="24"/>
        </w:rPr>
        <w:t>(1)</w:t>
      </w:r>
      <w:r w:rsidR="009B4630" w:rsidRPr="006511B0">
        <w:rPr>
          <w:rFonts w:ascii="Times New Roman" w:hAnsi="Times New Roman" w:cs="Times New Roman"/>
          <w:b/>
          <w:color w:val="000000" w:themeColor="text1"/>
          <w:sz w:val="24"/>
          <w:szCs w:val="24"/>
        </w:rPr>
        <w:t xml:space="preserve"> </w:t>
      </w:r>
      <w:r w:rsidR="00C1590E" w:rsidRPr="006511B0">
        <w:rPr>
          <w:rFonts w:ascii="Times New Roman" w:hAnsi="Times New Roman" w:cs="Times New Roman"/>
          <w:color w:val="000000" w:themeColor="text1"/>
          <w:sz w:val="24"/>
          <w:szCs w:val="24"/>
        </w:rPr>
        <w:t>Bu Usul ve Esaslara ilişkin hükümleri P</w:t>
      </w:r>
      <w:r w:rsidR="008C6FC2" w:rsidRPr="006511B0">
        <w:rPr>
          <w:rFonts w:ascii="Times New Roman" w:hAnsi="Times New Roman" w:cs="Times New Roman"/>
          <w:color w:val="000000" w:themeColor="text1"/>
          <w:sz w:val="24"/>
          <w:szCs w:val="24"/>
        </w:rPr>
        <w:t>amukkale Üniversitesi Rektörü yürütür.</w:t>
      </w:r>
    </w:p>
    <w:p w:rsidR="004474A7" w:rsidRPr="00C42875" w:rsidRDefault="004474A7" w:rsidP="004474A7">
      <w:pPr>
        <w:jc w:val="both"/>
        <w:rPr>
          <w:rFonts w:ascii="Times New Roman" w:hAnsi="Times New Roman" w:cs="Times New Roman"/>
          <w:color w:val="000000" w:themeColor="text1"/>
          <w:sz w:val="24"/>
          <w:szCs w:val="24"/>
        </w:rPr>
      </w:pPr>
    </w:p>
    <w:p w:rsidR="00D45D1B" w:rsidRPr="00C42875" w:rsidRDefault="00D45D1B">
      <w:pPr>
        <w:rPr>
          <w:rFonts w:ascii="Times New Roman" w:hAnsi="Times New Roman" w:cs="Times New Roman"/>
          <w:color w:val="000000" w:themeColor="text1"/>
          <w:sz w:val="24"/>
          <w:szCs w:val="24"/>
        </w:rPr>
      </w:pPr>
    </w:p>
    <w:sectPr w:rsidR="00D45D1B" w:rsidRPr="00C428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DFA" w:rsidRDefault="00B75DFA" w:rsidP="00443BAB">
      <w:pPr>
        <w:spacing w:after="0" w:line="240" w:lineRule="auto"/>
      </w:pPr>
      <w:r>
        <w:separator/>
      </w:r>
    </w:p>
  </w:endnote>
  <w:endnote w:type="continuationSeparator" w:id="0">
    <w:p w:rsidR="00B75DFA" w:rsidRDefault="00B75DFA" w:rsidP="00443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DFA" w:rsidRDefault="00B75DFA" w:rsidP="00443BAB">
      <w:pPr>
        <w:spacing w:after="0" w:line="240" w:lineRule="auto"/>
      </w:pPr>
      <w:r>
        <w:separator/>
      </w:r>
    </w:p>
  </w:footnote>
  <w:footnote w:type="continuationSeparator" w:id="0">
    <w:p w:rsidR="00B75DFA" w:rsidRDefault="00B75DFA" w:rsidP="00443B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049F4"/>
    <w:multiLevelType w:val="hybridMultilevel"/>
    <w:tmpl w:val="BDB68B5C"/>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4BB1F95"/>
    <w:multiLevelType w:val="hybridMultilevel"/>
    <w:tmpl w:val="29921F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816056"/>
    <w:multiLevelType w:val="hybridMultilevel"/>
    <w:tmpl w:val="F5F0842C"/>
    <w:lvl w:ilvl="0" w:tplc="236EBA22">
      <w:start w:val="1"/>
      <w:numFmt w:val="lowerLetter"/>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4386342E"/>
    <w:multiLevelType w:val="hybridMultilevel"/>
    <w:tmpl w:val="7A2451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9D234C5"/>
    <w:multiLevelType w:val="hybridMultilevel"/>
    <w:tmpl w:val="039CBEF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5" w15:restartNumberingAfterBreak="0">
    <w:nsid w:val="58BC71D2"/>
    <w:multiLevelType w:val="hybridMultilevel"/>
    <w:tmpl w:val="19DEC63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CC53EC9"/>
    <w:multiLevelType w:val="hybridMultilevel"/>
    <w:tmpl w:val="62EC6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B376168"/>
    <w:multiLevelType w:val="hybridMultilevel"/>
    <w:tmpl w:val="2DD6CF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7"/>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8D5"/>
    <w:rsid w:val="000041C5"/>
    <w:rsid w:val="000132CB"/>
    <w:rsid w:val="00054A95"/>
    <w:rsid w:val="00057C7A"/>
    <w:rsid w:val="00076019"/>
    <w:rsid w:val="00087749"/>
    <w:rsid w:val="00093BA9"/>
    <w:rsid w:val="00097B39"/>
    <w:rsid w:val="000B2500"/>
    <w:rsid w:val="000B5C94"/>
    <w:rsid w:val="000E2A69"/>
    <w:rsid w:val="000E5CEC"/>
    <w:rsid w:val="000F357C"/>
    <w:rsid w:val="00110704"/>
    <w:rsid w:val="00140488"/>
    <w:rsid w:val="00167025"/>
    <w:rsid w:val="00185081"/>
    <w:rsid w:val="001B2E31"/>
    <w:rsid w:val="001D6C0F"/>
    <w:rsid w:val="001D6F33"/>
    <w:rsid w:val="001E6125"/>
    <w:rsid w:val="001F0731"/>
    <w:rsid w:val="00206D43"/>
    <w:rsid w:val="00211EC1"/>
    <w:rsid w:val="00214C78"/>
    <w:rsid w:val="002448D5"/>
    <w:rsid w:val="002474C3"/>
    <w:rsid w:val="00253689"/>
    <w:rsid w:val="002544AA"/>
    <w:rsid w:val="002851B9"/>
    <w:rsid w:val="002940D5"/>
    <w:rsid w:val="002C08AA"/>
    <w:rsid w:val="002C3587"/>
    <w:rsid w:val="002C764A"/>
    <w:rsid w:val="002F1050"/>
    <w:rsid w:val="00341BFB"/>
    <w:rsid w:val="0035167D"/>
    <w:rsid w:val="003763C3"/>
    <w:rsid w:val="003860BC"/>
    <w:rsid w:val="003876EC"/>
    <w:rsid w:val="003938DF"/>
    <w:rsid w:val="003A12CB"/>
    <w:rsid w:val="003C2827"/>
    <w:rsid w:val="003C32A7"/>
    <w:rsid w:val="003C4C24"/>
    <w:rsid w:val="003D02A4"/>
    <w:rsid w:val="00406A2B"/>
    <w:rsid w:val="00435AD0"/>
    <w:rsid w:val="004408BB"/>
    <w:rsid w:val="00443BAB"/>
    <w:rsid w:val="004474A7"/>
    <w:rsid w:val="00447E24"/>
    <w:rsid w:val="004735FE"/>
    <w:rsid w:val="004C7C62"/>
    <w:rsid w:val="004D0E7F"/>
    <w:rsid w:val="004D468F"/>
    <w:rsid w:val="004F446E"/>
    <w:rsid w:val="005040EE"/>
    <w:rsid w:val="00527B2F"/>
    <w:rsid w:val="00562EA8"/>
    <w:rsid w:val="00565D44"/>
    <w:rsid w:val="00576C12"/>
    <w:rsid w:val="005A1A7D"/>
    <w:rsid w:val="005B5C32"/>
    <w:rsid w:val="005E4091"/>
    <w:rsid w:val="006059EE"/>
    <w:rsid w:val="00634A0C"/>
    <w:rsid w:val="00641CB6"/>
    <w:rsid w:val="00645C95"/>
    <w:rsid w:val="006511B0"/>
    <w:rsid w:val="00657931"/>
    <w:rsid w:val="00671ED0"/>
    <w:rsid w:val="00672A5A"/>
    <w:rsid w:val="00675D49"/>
    <w:rsid w:val="00694F80"/>
    <w:rsid w:val="006C2F78"/>
    <w:rsid w:val="006C6EF1"/>
    <w:rsid w:val="006F7540"/>
    <w:rsid w:val="00726329"/>
    <w:rsid w:val="007412FD"/>
    <w:rsid w:val="00763AD4"/>
    <w:rsid w:val="0079051A"/>
    <w:rsid w:val="007D17D0"/>
    <w:rsid w:val="007E0526"/>
    <w:rsid w:val="007E23B5"/>
    <w:rsid w:val="007F49B9"/>
    <w:rsid w:val="00823D64"/>
    <w:rsid w:val="00830156"/>
    <w:rsid w:val="008409FA"/>
    <w:rsid w:val="00841A78"/>
    <w:rsid w:val="008547BE"/>
    <w:rsid w:val="00897DF6"/>
    <w:rsid w:val="008B15C7"/>
    <w:rsid w:val="008C6FC2"/>
    <w:rsid w:val="00903A49"/>
    <w:rsid w:val="0090665C"/>
    <w:rsid w:val="0093573A"/>
    <w:rsid w:val="00947E40"/>
    <w:rsid w:val="0095558B"/>
    <w:rsid w:val="00970E52"/>
    <w:rsid w:val="009779E6"/>
    <w:rsid w:val="00994C3B"/>
    <w:rsid w:val="009A2FAA"/>
    <w:rsid w:val="009A5748"/>
    <w:rsid w:val="009B4630"/>
    <w:rsid w:val="009C4B3E"/>
    <w:rsid w:val="009D087D"/>
    <w:rsid w:val="009E4874"/>
    <w:rsid w:val="00A0147F"/>
    <w:rsid w:val="00A04848"/>
    <w:rsid w:val="00A207DE"/>
    <w:rsid w:val="00A2549C"/>
    <w:rsid w:val="00A278C2"/>
    <w:rsid w:val="00A32BA0"/>
    <w:rsid w:val="00A40658"/>
    <w:rsid w:val="00A44C1A"/>
    <w:rsid w:val="00A946DD"/>
    <w:rsid w:val="00AB084E"/>
    <w:rsid w:val="00AE37FA"/>
    <w:rsid w:val="00AE4071"/>
    <w:rsid w:val="00B05A98"/>
    <w:rsid w:val="00B1221D"/>
    <w:rsid w:val="00B3567A"/>
    <w:rsid w:val="00B452D0"/>
    <w:rsid w:val="00B45588"/>
    <w:rsid w:val="00B52803"/>
    <w:rsid w:val="00B55FF1"/>
    <w:rsid w:val="00B64E41"/>
    <w:rsid w:val="00B6575C"/>
    <w:rsid w:val="00B75DFA"/>
    <w:rsid w:val="00B95C84"/>
    <w:rsid w:val="00BB7C07"/>
    <w:rsid w:val="00BD574D"/>
    <w:rsid w:val="00BE468C"/>
    <w:rsid w:val="00BF2104"/>
    <w:rsid w:val="00BF3CCA"/>
    <w:rsid w:val="00C1590E"/>
    <w:rsid w:val="00C21C7A"/>
    <w:rsid w:val="00C23A76"/>
    <w:rsid w:val="00C42875"/>
    <w:rsid w:val="00C475E6"/>
    <w:rsid w:val="00C575D9"/>
    <w:rsid w:val="00C63285"/>
    <w:rsid w:val="00C808A1"/>
    <w:rsid w:val="00CC37C0"/>
    <w:rsid w:val="00CD0E8B"/>
    <w:rsid w:val="00CE4257"/>
    <w:rsid w:val="00CE69CF"/>
    <w:rsid w:val="00D05120"/>
    <w:rsid w:val="00D3089A"/>
    <w:rsid w:val="00D45D1B"/>
    <w:rsid w:val="00D662EB"/>
    <w:rsid w:val="00D97615"/>
    <w:rsid w:val="00DA15EB"/>
    <w:rsid w:val="00DA25B5"/>
    <w:rsid w:val="00DB18CA"/>
    <w:rsid w:val="00DB1F82"/>
    <w:rsid w:val="00DB27D3"/>
    <w:rsid w:val="00DB286B"/>
    <w:rsid w:val="00DB603B"/>
    <w:rsid w:val="00DC5353"/>
    <w:rsid w:val="00DD2D26"/>
    <w:rsid w:val="00E043F4"/>
    <w:rsid w:val="00E90224"/>
    <w:rsid w:val="00EA5BBB"/>
    <w:rsid w:val="00EB5570"/>
    <w:rsid w:val="00EC31A9"/>
    <w:rsid w:val="00ED74E9"/>
    <w:rsid w:val="00EF3319"/>
    <w:rsid w:val="00EF3C2B"/>
    <w:rsid w:val="00EF3D3C"/>
    <w:rsid w:val="00EF5FF6"/>
    <w:rsid w:val="00F00AD9"/>
    <w:rsid w:val="00F057D0"/>
    <w:rsid w:val="00F438DE"/>
    <w:rsid w:val="00F609A6"/>
    <w:rsid w:val="00F715F5"/>
    <w:rsid w:val="00F82291"/>
    <w:rsid w:val="00F825AD"/>
    <w:rsid w:val="00F9005D"/>
    <w:rsid w:val="00F954B0"/>
    <w:rsid w:val="00FA3179"/>
    <w:rsid w:val="00FC67BF"/>
    <w:rsid w:val="00FD0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C68C"/>
  <w15:chartTrackingRefBased/>
  <w15:docId w15:val="{3A34EE68-397A-4541-A30C-500AFB347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C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5C84"/>
    <w:pPr>
      <w:ind w:left="720"/>
      <w:contextualSpacing/>
    </w:pPr>
  </w:style>
  <w:style w:type="paragraph" w:customStyle="1" w:styleId="Default">
    <w:name w:val="Default"/>
    <w:rsid w:val="00970E52"/>
    <w:pPr>
      <w:autoSpaceDE w:val="0"/>
      <w:autoSpaceDN w:val="0"/>
      <w:adjustRightInd w:val="0"/>
      <w:spacing w:after="0" w:line="240" w:lineRule="auto"/>
    </w:pPr>
    <w:rPr>
      <w:rFonts w:ascii="Cambria" w:hAnsi="Cambria" w:cs="Cambria"/>
      <w:color w:val="000000"/>
      <w:sz w:val="24"/>
      <w:szCs w:val="24"/>
    </w:rPr>
  </w:style>
  <w:style w:type="paragraph" w:styleId="DipnotMetni">
    <w:name w:val="footnote text"/>
    <w:basedOn w:val="Normal"/>
    <w:link w:val="DipnotMetniChar"/>
    <w:uiPriority w:val="99"/>
    <w:semiHidden/>
    <w:unhideWhenUsed/>
    <w:rsid w:val="00443BA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43BAB"/>
    <w:rPr>
      <w:sz w:val="20"/>
      <w:szCs w:val="20"/>
    </w:rPr>
  </w:style>
  <w:style w:type="character" w:styleId="DipnotBavurusu">
    <w:name w:val="footnote reference"/>
    <w:basedOn w:val="VarsaylanParagrafYazTipi"/>
    <w:uiPriority w:val="99"/>
    <w:semiHidden/>
    <w:unhideWhenUsed/>
    <w:rsid w:val="00443B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9056">
      <w:bodyDiv w:val="1"/>
      <w:marLeft w:val="0"/>
      <w:marRight w:val="0"/>
      <w:marTop w:val="0"/>
      <w:marBottom w:val="0"/>
      <w:divBdr>
        <w:top w:val="none" w:sz="0" w:space="0" w:color="auto"/>
        <w:left w:val="none" w:sz="0" w:space="0" w:color="auto"/>
        <w:bottom w:val="none" w:sz="0" w:space="0" w:color="auto"/>
        <w:right w:val="none" w:sz="0" w:space="0" w:color="auto"/>
      </w:divBdr>
    </w:div>
    <w:div w:id="128373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AA74-0217-49CE-A1ED-56997B4D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2186</Words>
  <Characters>12461</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G</dc:creator>
  <cp:keywords/>
  <dc:description/>
  <cp:lastModifiedBy>abdulkadir kadir</cp:lastModifiedBy>
  <cp:revision>4</cp:revision>
  <dcterms:created xsi:type="dcterms:W3CDTF">2021-01-14T13:07:00Z</dcterms:created>
  <dcterms:modified xsi:type="dcterms:W3CDTF">2021-01-19T08:40:00Z</dcterms:modified>
</cp:coreProperties>
</file>