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77" w:rsidRPr="00921181" w:rsidRDefault="00696577" w:rsidP="0054046E">
      <w:pPr>
        <w:pStyle w:val="ListeParagraf"/>
        <w:spacing w:line="360" w:lineRule="auto"/>
        <w:jc w:val="center"/>
        <w:rPr>
          <w:b/>
          <w:sz w:val="28"/>
          <w:szCs w:val="28"/>
        </w:rPr>
      </w:pPr>
      <w:r w:rsidRPr="00921181">
        <w:rPr>
          <w:b/>
          <w:sz w:val="28"/>
          <w:szCs w:val="28"/>
        </w:rPr>
        <w:t xml:space="preserve">Kamu Düzeni ve Güvenlik Hizmetleri </w:t>
      </w:r>
      <w:r w:rsidR="007919C6">
        <w:rPr>
          <w:b/>
          <w:sz w:val="28"/>
          <w:szCs w:val="28"/>
        </w:rPr>
        <w:t>Şefi</w:t>
      </w:r>
    </w:p>
    <w:p w:rsidR="00564357" w:rsidRPr="0020317C" w:rsidRDefault="00564357" w:rsidP="0054046E">
      <w:pPr>
        <w:spacing w:line="360" w:lineRule="auto"/>
        <w:jc w:val="center"/>
        <w:rPr>
          <w:b/>
          <w:bCs/>
          <w:sz w:val="28"/>
          <w:szCs w:val="28"/>
        </w:rPr>
      </w:pPr>
      <w:r w:rsidRPr="0020317C">
        <w:rPr>
          <w:b/>
          <w:bCs/>
          <w:sz w:val="28"/>
          <w:szCs w:val="28"/>
        </w:rPr>
        <w:t>Görev Tanımı</w:t>
      </w:r>
    </w:p>
    <w:p w:rsidR="00C53ECF" w:rsidRDefault="0070010D" w:rsidP="006175F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Referans Alınan Yasal Mevzuat</w:t>
      </w:r>
    </w:p>
    <w:p w:rsidR="0070010D" w:rsidRPr="00BD4F29" w:rsidRDefault="0070010D" w:rsidP="0070010D">
      <w:pPr>
        <w:ind w:firstLine="30"/>
      </w:pPr>
      <w:r w:rsidRPr="00BD4F29">
        <w:t>1. 2547 sayılı Yükseköğretim Kanunu</w:t>
      </w:r>
    </w:p>
    <w:p w:rsidR="0070010D" w:rsidRPr="00BD4F29" w:rsidRDefault="0070010D" w:rsidP="0070010D">
      <w:pPr>
        <w:ind w:firstLine="30"/>
      </w:pPr>
      <w:r w:rsidRPr="00BD4F29">
        <w:t>2. 657 sayılı Devlet Memurları Kanunu</w:t>
      </w:r>
    </w:p>
    <w:p w:rsidR="0070010D" w:rsidRPr="00BD4F29" w:rsidRDefault="0020317C" w:rsidP="00696577">
      <w:pPr>
        <w:ind w:firstLine="30"/>
      </w:pPr>
      <w:r w:rsidRPr="00BD4F29">
        <w:t xml:space="preserve">3. </w:t>
      </w:r>
      <w:r w:rsidR="00696577" w:rsidRPr="00682484">
        <w:t>5188 sayılı Özel Gü</w:t>
      </w:r>
      <w:r w:rsidR="00696577">
        <w:t xml:space="preserve">venlik Hizmetlerine Dair Kanun </w:t>
      </w:r>
    </w:p>
    <w:p w:rsidR="0070010D" w:rsidRPr="00BD4F29" w:rsidRDefault="009F139A" w:rsidP="0070010D">
      <w:pPr>
        <w:ind w:firstLine="30"/>
      </w:pPr>
      <w:r>
        <w:t>4</w:t>
      </w:r>
      <w:r w:rsidR="0020317C" w:rsidRPr="00BD4F29">
        <w:t xml:space="preserve">. </w:t>
      </w:r>
      <w:r w:rsidR="0070010D" w:rsidRPr="00BD4F29">
        <w:t xml:space="preserve">İlgili Kanun, </w:t>
      </w:r>
      <w:bookmarkStart w:id="0" w:name="_GoBack"/>
      <w:bookmarkEnd w:id="0"/>
      <w:r w:rsidR="0070010D" w:rsidRPr="00BD4F29">
        <w:t>Yönetmelik, Yönerge ve Genelgeler</w:t>
      </w:r>
    </w:p>
    <w:p w:rsidR="0020317C" w:rsidRPr="00BD4F29" w:rsidRDefault="0020317C" w:rsidP="0070010D">
      <w:pPr>
        <w:ind w:firstLine="30"/>
      </w:pPr>
    </w:p>
    <w:p w:rsidR="00B36634" w:rsidRDefault="00696577" w:rsidP="0070010D">
      <w:pPr>
        <w:ind w:firstLine="30"/>
        <w:rPr>
          <w:b/>
        </w:rPr>
      </w:pPr>
      <w:r>
        <w:rPr>
          <w:b/>
        </w:rPr>
        <w:t>Görev Tanımı</w:t>
      </w:r>
    </w:p>
    <w:p w:rsidR="00696577" w:rsidRDefault="00696577" w:rsidP="00696577">
      <w:pPr>
        <w:spacing w:line="360" w:lineRule="auto"/>
        <w:jc w:val="both"/>
      </w:pPr>
      <w:r>
        <w:t xml:space="preserve"> Kamu Düzeni ve Güvenlik Hizmetleri</w:t>
      </w:r>
      <w:r w:rsidR="00513664">
        <w:t xml:space="preserve"> Şefi</w:t>
      </w:r>
      <w:r>
        <w:t xml:space="preserve">; </w:t>
      </w:r>
    </w:p>
    <w:p w:rsidR="00921181" w:rsidRDefault="00696577" w:rsidP="00564F26">
      <w:pPr>
        <w:ind w:firstLine="426"/>
        <w:jc w:val="both"/>
      </w:pPr>
      <w:r>
        <w:sym w:font="Symbol" w:char="F0B7"/>
      </w:r>
      <w:r>
        <w:t xml:space="preserve"> </w:t>
      </w:r>
      <w:r w:rsidR="00921181">
        <w:t>Koruma ve Güvenlik hizmetleri ile yerleşke içindeki trafik (ulaşım) uygulamalarının</w:t>
      </w:r>
      <w:r w:rsidRPr="00A67D28">
        <w:t xml:space="preserve"> planlanması</w:t>
      </w:r>
      <w:r w:rsidR="00513664">
        <w:t>, denetlenmesi ve yürütülmesine ilişkin işleyişte Müdüre yardımcı olmak</w:t>
      </w:r>
      <w:r w:rsidR="00921181">
        <w:t>,</w:t>
      </w:r>
      <w:r>
        <w:t xml:space="preserve"> </w:t>
      </w:r>
    </w:p>
    <w:p w:rsidR="00921181" w:rsidRDefault="00696577" w:rsidP="00564F26">
      <w:pPr>
        <w:ind w:firstLine="708"/>
        <w:jc w:val="both"/>
      </w:pPr>
      <w:r>
        <w:t xml:space="preserve"> </w:t>
      </w:r>
    </w:p>
    <w:p w:rsidR="00921181" w:rsidRDefault="00921181" w:rsidP="00564F26">
      <w:pPr>
        <w:ind w:firstLine="426"/>
        <w:jc w:val="both"/>
      </w:pPr>
      <w:r>
        <w:sym w:font="Symbol" w:char="F0B7"/>
      </w:r>
      <w:r>
        <w:t xml:space="preserve"> Müdürlükte yürütülen işlerin tam, doğru, zamanında ve mevzuata uygun olarak</w:t>
      </w:r>
    </w:p>
    <w:p w:rsidR="00696577" w:rsidRDefault="00513664" w:rsidP="00564F26">
      <w:pPr>
        <w:jc w:val="both"/>
      </w:pPr>
      <w:proofErr w:type="gramStart"/>
      <w:r>
        <w:t>yürütülmesi</w:t>
      </w:r>
      <w:proofErr w:type="gramEnd"/>
      <w:r>
        <w:t xml:space="preserve"> kapsamında Müdüre yardımcı</w:t>
      </w:r>
      <w:r w:rsidR="00921181">
        <w:t xml:space="preserve"> </w:t>
      </w:r>
      <w:r>
        <w:t>olmak.</w:t>
      </w:r>
    </w:p>
    <w:p w:rsidR="00921181" w:rsidRDefault="00921181" w:rsidP="00564F26">
      <w:pPr>
        <w:jc w:val="both"/>
      </w:pPr>
    </w:p>
    <w:p w:rsidR="00921181" w:rsidRDefault="00921181" w:rsidP="00921181">
      <w:pPr>
        <w:jc w:val="both"/>
        <w:rPr>
          <w:b/>
        </w:rPr>
      </w:pPr>
      <w:r w:rsidRPr="00921181">
        <w:rPr>
          <w:b/>
        </w:rPr>
        <w:t>Yetkileri</w:t>
      </w:r>
    </w:p>
    <w:p w:rsidR="00921181" w:rsidRPr="0054046E" w:rsidRDefault="00921181" w:rsidP="00921181">
      <w:pPr>
        <w:jc w:val="both"/>
      </w:pPr>
    </w:p>
    <w:p w:rsidR="00921181" w:rsidRDefault="0054046E" w:rsidP="00724999">
      <w:pPr>
        <w:pStyle w:val="ListeParagraf"/>
        <w:numPr>
          <w:ilvl w:val="0"/>
          <w:numId w:val="2"/>
        </w:numPr>
        <w:ind w:left="426"/>
        <w:jc w:val="both"/>
      </w:pPr>
      <w:r w:rsidRPr="0054046E">
        <w:t>Koruma ve Güvenlik Hizmetlerinin</w:t>
      </w:r>
      <w:r>
        <w:t>,</w:t>
      </w:r>
      <w:r w:rsidRPr="0054046E">
        <w:t xml:space="preserve"> </w:t>
      </w:r>
      <w:r w:rsidRPr="00682484">
        <w:t>5188 sayılı Özel Gü</w:t>
      </w:r>
      <w:r>
        <w:t>venlik Hizmetlerine Dair Kanun hükümleri doğrultusunda,</w:t>
      </w:r>
    </w:p>
    <w:p w:rsidR="0054046E" w:rsidRDefault="0054046E" w:rsidP="0054046E">
      <w:pPr>
        <w:pStyle w:val="ListeParagraf"/>
        <w:jc w:val="both"/>
      </w:pPr>
    </w:p>
    <w:p w:rsidR="0054046E" w:rsidRDefault="0054046E" w:rsidP="00724999">
      <w:pPr>
        <w:pStyle w:val="ListeParagraf"/>
        <w:numPr>
          <w:ilvl w:val="0"/>
          <w:numId w:val="2"/>
        </w:numPr>
        <w:ind w:left="426"/>
        <w:jc w:val="both"/>
      </w:pPr>
      <w:r>
        <w:t>Yerleşke içindeki trafik (ulaşım) uygulamalarının, Pamukkale Üniversitesi Güvenlik ve Trafik (Ulaşım) Uygulamaları Yönergesi kapsamında gerçekleştirilmesini sağlamak.</w:t>
      </w:r>
    </w:p>
    <w:p w:rsidR="0054046E" w:rsidRDefault="0054046E" w:rsidP="0054046E">
      <w:pPr>
        <w:pStyle w:val="ListeParagraf"/>
      </w:pPr>
    </w:p>
    <w:p w:rsidR="00564F26" w:rsidRDefault="0054046E" w:rsidP="00564F26">
      <w:pPr>
        <w:pStyle w:val="ListeParagraf"/>
        <w:ind w:left="142"/>
        <w:jc w:val="both"/>
        <w:rPr>
          <w:b/>
        </w:rPr>
      </w:pPr>
      <w:r w:rsidRPr="0054046E">
        <w:rPr>
          <w:b/>
        </w:rPr>
        <w:t>Sorumlulukları</w:t>
      </w: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Güvenlik personelinin istek, dilek, ihtiyaç ve sıkıntıların</w:t>
      </w:r>
      <w:r>
        <w:t>ın Güvenlik Müdürüne iletilmesi,</w:t>
      </w:r>
    </w:p>
    <w:p w:rsidR="00513664" w:rsidRPr="00DC4F66" w:rsidRDefault="00513664" w:rsidP="00AF4BBA">
      <w:pPr>
        <w:pStyle w:val="ListeParagraf"/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Nöbet noktalarında oluşabilecek eksikliklerin ve aksaklıkların giderilmesinin sağlanması</w:t>
      </w:r>
      <w:r>
        <w:t>,</w:t>
      </w:r>
    </w:p>
    <w:p w:rsidR="00513664" w:rsidRPr="00DC4F66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Güvenlik personelinin tutmuş olduğu tutanak, rapor ve belgeler</w:t>
      </w:r>
      <w:r>
        <w:t>in Güvenlik Müdürüne iletilmesi,</w:t>
      </w:r>
    </w:p>
    <w:p w:rsidR="00513664" w:rsidRPr="00DC4F66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Olaylara vakıf olarak kendisine bağlı birimler hakkında her gün Koruma ve Güvenlik Müdürüne sözlü veya yazılı raporun sunulması</w:t>
      </w:r>
      <w:r>
        <w:t>,</w:t>
      </w:r>
    </w:p>
    <w:p w:rsidR="00513664" w:rsidRPr="00DC4F66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Mevcut personelin sayısı ve mesleki yeterlilikleri çerçevesinde görev dağılımının gerçekleştirilmesi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DC4F66">
        <w:t>Yürürlükteki kanun ve yönetmeliklere uygun olarak görevlerin gerçekleştirilmesi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Pamukkale Üniversitesi kalite politikaları ve hedefleri doğrultusunda çalışılması</w:t>
      </w:r>
      <w:r>
        <w:t>,</w:t>
      </w:r>
    </w:p>
    <w:p w:rsidR="00513664" w:rsidRDefault="00513664" w:rsidP="00AF4BBA">
      <w:pPr>
        <w:pStyle w:val="ListeParagraf"/>
        <w:jc w:val="both"/>
      </w:pPr>
    </w:p>
    <w:p w:rsidR="00513664" w:rsidRDefault="00513664" w:rsidP="00AF4BBA">
      <w:pPr>
        <w:pStyle w:val="ListeParagraf"/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>
        <w:lastRenderedPageBreak/>
        <w:t xml:space="preserve">Birimde </w:t>
      </w:r>
      <w:r w:rsidRPr="00885971">
        <w:t>rutin olarak gerçekleştirilen işlerin sürekli iyileştirilmesi için çalışmalar yapılması</w:t>
      </w:r>
      <w:r>
        <w:t>,</w:t>
      </w:r>
    </w:p>
    <w:p w:rsidR="00513664" w:rsidRDefault="00513664" w:rsidP="00AF4BBA">
      <w:pPr>
        <w:pStyle w:val="ListeParagraf"/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>
        <w:t>B</w:t>
      </w:r>
      <w:r w:rsidRPr="00885971">
        <w:t>irim içi ve birimler</w:t>
      </w:r>
      <w:r>
        <w:t xml:space="preserve"> arası </w:t>
      </w:r>
      <w:r w:rsidRPr="00885971">
        <w:t>çalışmaları ve bilgi alışverişini koordine edilmesi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Görevleri ve sorumluluklarının gerektirdiği rapor ve dokümanların hazırlanması ve bağlı olduğu</w:t>
      </w:r>
      <w:r>
        <w:t xml:space="preserve"> birime sunulması,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Güvenlik personelinin nöbetlerinin düzenli ve eksiksiz olarak devir teslim etmelerinin sağlanması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Güvenlik personelin</w:t>
      </w:r>
      <w:r w:rsidR="00252E6D">
        <w:t>in</w:t>
      </w:r>
      <w:r w:rsidRPr="00885971">
        <w:t xml:space="preserve"> mesai saatlerinin takip edilmesi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Göreve gelen personelin kılık kıyafet ve teçhizatının tam ve eksiksiz olm</w:t>
      </w:r>
      <w:r>
        <w:t>a</w:t>
      </w:r>
      <w:r w:rsidRPr="00885971">
        <w:t>sının sağlanması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İzinli, mazeretli veya acil işi çıkan personelin yerine hizmetin aksamaması için personel ayarlanması</w:t>
      </w:r>
      <w:r>
        <w:t>,</w:t>
      </w:r>
    </w:p>
    <w:p w:rsidR="00513664" w:rsidRDefault="00513664" w:rsidP="00AF4BBA">
      <w:pPr>
        <w:jc w:val="both"/>
      </w:pPr>
    </w:p>
    <w:p w:rsidR="00513664" w:rsidRDefault="00513664" w:rsidP="00724999">
      <w:pPr>
        <w:pStyle w:val="ListeParagraf"/>
        <w:numPr>
          <w:ilvl w:val="0"/>
          <w:numId w:val="1"/>
        </w:numPr>
        <w:jc w:val="both"/>
      </w:pPr>
      <w:r w:rsidRPr="00885971">
        <w:t>Kendisine bağlı personel arasında dengeli görev bölümü ve iş dağılımı yaparak hizmetin düzenli, verimli ve süratli bir şekilde yürütülmesinin sağlanması</w:t>
      </w:r>
      <w:r>
        <w:t>,</w:t>
      </w:r>
    </w:p>
    <w:p w:rsidR="00AF4BBA" w:rsidRDefault="00AF4BBA" w:rsidP="00AF4BBA">
      <w:pPr>
        <w:pStyle w:val="ListeParagraf"/>
      </w:pPr>
    </w:p>
    <w:p w:rsidR="00AF4BBA" w:rsidRDefault="00AF4BBA" w:rsidP="00724999">
      <w:pPr>
        <w:pStyle w:val="ListeParagraf"/>
        <w:numPr>
          <w:ilvl w:val="0"/>
          <w:numId w:val="1"/>
        </w:numPr>
        <w:jc w:val="both"/>
      </w:pPr>
      <w:r>
        <w:t xml:space="preserve"> </w:t>
      </w:r>
      <w:r w:rsidR="00513664" w:rsidRPr="00885971">
        <w:t>Personelin izinlerini, çalışma saatlerini, nöbetlerini ve yıllık izin</w:t>
      </w:r>
      <w:r>
        <w:t>lerini hazırlanarak ve</w:t>
      </w:r>
    </w:p>
    <w:p w:rsidR="00513664" w:rsidRPr="00885971" w:rsidRDefault="00AF4BBA" w:rsidP="00AF4BBA">
      <w:pPr>
        <w:pStyle w:val="ListeParagraf"/>
        <w:ind w:left="0"/>
        <w:jc w:val="both"/>
      </w:pPr>
      <w:r>
        <w:t xml:space="preserve">            </w:t>
      </w:r>
      <w:r w:rsidR="00513664">
        <w:t xml:space="preserve">Güvenlik </w:t>
      </w:r>
      <w:r w:rsidR="00513664" w:rsidRPr="00885971">
        <w:t>Müdürüne sunulması</w:t>
      </w:r>
      <w:r>
        <w:t>,</w:t>
      </w:r>
    </w:p>
    <w:p w:rsidR="00564F26" w:rsidRPr="0054046E" w:rsidRDefault="00564F26" w:rsidP="00564F26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564F26" w:rsidRDefault="00564F26" w:rsidP="0054046E">
      <w:pPr>
        <w:pStyle w:val="ListeParagraf"/>
        <w:ind w:left="142"/>
        <w:jc w:val="both"/>
        <w:rPr>
          <w:b/>
        </w:rPr>
      </w:pPr>
      <w:r w:rsidRPr="00564F26">
        <w:rPr>
          <w:b/>
        </w:rPr>
        <w:t xml:space="preserve">Diğer Bilgiler </w:t>
      </w:r>
    </w:p>
    <w:p w:rsidR="00564F26" w:rsidRPr="00564F26" w:rsidRDefault="00564F26" w:rsidP="0054046E">
      <w:pPr>
        <w:pStyle w:val="ListeParagraf"/>
        <w:ind w:left="142"/>
        <w:jc w:val="both"/>
        <w:rPr>
          <w:b/>
        </w:rPr>
      </w:pPr>
    </w:p>
    <w:p w:rsidR="0054046E" w:rsidRPr="0054046E" w:rsidRDefault="00564F26" w:rsidP="0054046E">
      <w:pPr>
        <w:pStyle w:val="ListeParagraf"/>
        <w:ind w:left="142"/>
        <w:jc w:val="both"/>
        <w:rPr>
          <w:b/>
        </w:rPr>
      </w:pPr>
      <w:r>
        <w:t xml:space="preserve">  </w:t>
      </w:r>
      <w:r>
        <w:sym w:font="Symbol" w:char="F0B7"/>
      </w:r>
      <w:r>
        <w:t xml:space="preserve">Kamu Düzeni ve Güvenlik Hizmetleri </w:t>
      </w:r>
      <w:r w:rsidR="00AF4BBA">
        <w:t>Şefi, Müdür</w:t>
      </w:r>
      <w:r>
        <w:t>’e karşı sorumludur.</w:t>
      </w:r>
    </w:p>
    <w:sectPr w:rsidR="0054046E" w:rsidRPr="0054046E" w:rsidSect="00DF7CE9">
      <w:headerReference w:type="default" r:id="rId8"/>
      <w:footerReference w:type="default" r:id="rId9"/>
      <w:pgSz w:w="11906" w:h="16838"/>
      <w:pgMar w:top="1418" w:right="1418" w:bottom="1418" w:left="1418" w:header="45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0F8" w:rsidRDefault="007060F8">
      <w:r>
        <w:separator/>
      </w:r>
    </w:p>
  </w:endnote>
  <w:endnote w:type="continuationSeparator" w:id="0">
    <w:p w:rsidR="007060F8" w:rsidRDefault="0070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7D" w:rsidRPr="00E7668E" w:rsidRDefault="0079547D" w:rsidP="0079547D">
    <w:pPr>
      <w:jc w:val="center"/>
      <w:rPr>
        <w:b/>
        <w:sz w:val="20"/>
        <w:szCs w:val="20"/>
      </w:rPr>
    </w:pPr>
    <w:r w:rsidRPr="00E7668E">
      <w:rPr>
        <w:rStyle w:val="SayfaNumaras"/>
        <w:sz w:val="20"/>
        <w:szCs w:val="20"/>
      </w:rPr>
      <w:t xml:space="preserve">Sayfa 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PAGE </w:instrText>
    </w:r>
    <w:r w:rsidRPr="00E7668E">
      <w:rPr>
        <w:rStyle w:val="SayfaNumaras"/>
        <w:sz w:val="20"/>
        <w:szCs w:val="20"/>
      </w:rPr>
      <w:fldChar w:fldCharType="separate"/>
    </w:r>
    <w:r w:rsidR="00BD3113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  <w:r>
      <w:rPr>
        <w:rStyle w:val="SayfaNumaras"/>
        <w:sz w:val="20"/>
        <w:szCs w:val="20"/>
      </w:rPr>
      <w:t>/</w:t>
    </w:r>
    <w:r w:rsidRPr="00E7668E">
      <w:rPr>
        <w:rStyle w:val="SayfaNumaras"/>
        <w:sz w:val="20"/>
        <w:szCs w:val="20"/>
      </w:rPr>
      <w:fldChar w:fldCharType="begin"/>
    </w:r>
    <w:r w:rsidRPr="00E7668E">
      <w:rPr>
        <w:rStyle w:val="SayfaNumaras"/>
        <w:sz w:val="20"/>
        <w:szCs w:val="20"/>
      </w:rPr>
      <w:instrText xml:space="preserve"> NUMPAGES </w:instrText>
    </w:r>
    <w:r w:rsidRPr="00E7668E">
      <w:rPr>
        <w:rStyle w:val="SayfaNumaras"/>
        <w:sz w:val="20"/>
        <w:szCs w:val="20"/>
      </w:rPr>
      <w:fldChar w:fldCharType="separate"/>
    </w:r>
    <w:r w:rsidR="00BD3113">
      <w:rPr>
        <w:rStyle w:val="SayfaNumaras"/>
        <w:noProof/>
        <w:sz w:val="20"/>
        <w:szCs w:val="20"/>
      </w:rPr>
      <w:t>2</w:t>
    </w:r>
    <w:r w:rsidRPr="00E7668E">
      <w:rPr>
        <w:rStyle w:val="SayfaNumaras"/>
        <w:sz w:val="20"/>
        <w:szCs w:val="20"/>
      </w:rPr>
      <w:fldChar w:fldCharType="end"/>
    </w:r>
  </w:p>
  <w:tbl>
    <w:tblPr>
      <w:tblW w:w="0" w:type="auto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529"/>
      <w:gridCol w:w="4541"/>
    </w:tblGrid>
    <w:tr w:rsidR="0079547D" w:rsidRPr="00CA4341" w:rsidTr="00853596">
      <w:trPr>
        <w:jc w:val="center"/>
      </w:trPr>
      <w:tc>
        <w:tcPr>
          <w:tcW w:w="4606" w:type="dxa"/>
          <w:vAlign w:val="center"/>
        </w:tcPr>
        <w:p w:rsidR="0079547D" w:rsidRPr="00F24CBD" w:rsidRDefault="0079547D" w:rsidP="0079547D">
          <w:pPr>
            <w:pStyle w:val="AltBilgi"/>
            <w:rPr>
              <w:sz w:val="16"/>
            </w:rPr>
          </w:pPr>
          <w:r>
            <w:rPr>
              <w:sz w:val="16"/>
            </w:rPr>
            <w:t xml:space="preserve">PAÜ Görev Tanımı Formu </w:t>
          </w:r>
        </w:p>
      </w:tc>
      <w:tc>
        <w:tcPr>
          <w:tcW w:w="4606" w:type="dxa"/>
          <w:vAlign w:val="center"/>
        </w:tcPr>
        <w:p w:rsidR="0079547D" w:rsidRPr="00F24CBD" w:rsidRDefault="0079547D" w:rsidP="00426A46">
          <w:pPr>
            <w:pStyle w:val="AltBilgi"/>
            <w:tabs>
              <w:tab w:val="clear" w:pos="4536"/>
            </w:tabs>
            <w:jc w:val="right"/>
            <w:rPr>
              <w:sz w:val="16"/>
            </w:rPr>
          </w:pPr>
          <w:r>
            <w:rPr>
              <w:sz w:val="16"/>
            </w:rPr>
            <w:t>Güncelleme Tarihi/Revizyon</w:t>
          </w:r>
          <w:r w:rsidR="0042404D">
            <w:rPr>
              <w:sz w:val="16"/>
            </w:rPr>
            <w:t xml:space="preserve"> No</w:t>
          </w:r>
          <w:r>
            <w:rPr>
              <w:sz w:val="16"/>
            </w:rPr>
            <w:t xml:space="preserve">: </w:t>
          </w:r>
        </w:p>
      </w:tc>
    </w:tr>
  </w:tbl>
  <w:p w:rsidR="0079547D" w:rsidRPr="00E7668E" w:rsidRDefault="0079547D" w:rsidP="0079547D">
    <w:pPr>
      <w:pStyle w:val="AltBilgi"/>
      <w:rPr>
        <w:sz w:val="16"/>
      </w:rPr>
    </w:pPr>
  </w:p>
  <w:p w:rsidR="007F0975" w:rsidRPr="00252807" w:rsidRDefault="007F0975" w:rsidP="004D2AF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0F8" w:rsidRDefault="007060F8">
      <w:r>
        <w:separator/>
      </w:r>
    </w:p>
  </w:footnote>
  <w:footnote w:type="continuationSeparator" w:id="0">
    <w:p w:rsidR="007060F8" w:rsidRDefault="0070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374"/>
      <w:gridCol w:w="7696"/>
    </w:tblGrid>
    <w:tr w:rsidR="00DF7CE9" w:rsidTr="00460C89">
      <w:tc>
        <w:tcPr>
          <w:tcW w:w="1374" w:type="dxa"/>
          <w:vMerge w:val="restart"/>
          <w:shd w:val="clear" w:color="auto" w:fill="auto"/>
        </w:tcPr>
        <w:p w:rsidR="00DF7CE9" w:rsidRDefault="002441E0" w:rsidP="00DF7CE9">
          <w:pPr>
            <w:pStyle w:val="stBilgi"/>
          </w:pPr>
          <w:r>
            <w:rPr>
              <w:noProof/>
              <w:sz w:val="20"/>
              <w:szCs w:val="20"/>
            </w:rPr>
            <w:drawing>
              <wp:inline distT="0" distB="0" distL="0" distR="0" wp14:anchorId="59B28BAD" wp14:editId="31A56322">
                <wp:extent cx="723900" cy="723900"/>
                <wp:effectExtent l="0" t="0" r="0" b="0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6" w:type="dxa"/>
          <w:shd w:val="clear" w:color="auto" w:fill="auto"/>
        </w:tcPr>
        <w:p w:rsidR="00DF7CE9" w:rsidRPr="00460C89" w:rsidRDefault="00DF7CE9" w:rsidP="0042404D">
          <w:pPr>
            <w:pStyle w:val="stBilgi"/>
            <w:tabs>
              <w:tab w:val="center" w:pos="2213"/>
              <w:tab w:val="center" w:pos="4145"/>
              <w:tab w:val="right" w:pos="7263"/>
            </w:tabs>
            <w:rPr>
              <w:b/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>Pamukkale</w:t>
          </w:r>
          <w:r w:rsidRPr="00460C89">
            <w:rPr>
              <w:sz w:val="22"/>
              <w:szCs w:val="22"/>
            </w:rPr>
            <w:t xml:space="preserve"> </w:t>
          </w:r>
          <w:r w:rsidRPr="00460C89">
            <w:rPr>
              <w:b/>
              <w:sz w:val="22"/>
              <w:szCs w:val="22"/>
            </w:rPr>
            <w:t>Üniversitesi</w:t>
          </w:r>
          <w:r w:rsidRPr="00460C89">
            <w:rPr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A03BD6" w:rsidP="001C2AA1">
          <w:pPr>
            <w:tabs>
              <w:tab w:val="left" w:pos="965"/>
              <w:tab w:val="left" w:pos="3800"/>
              <w:tab w:val="left" w:pos="6635"/>
            </w:tabs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Formun Adı: </w:t>
          </w:r>
          <w:r w:rsidR="00696577">
            <w:rPr>
              <w:sz w:val="22"/>
              <w:szCs w:val="22"/>
            </w:rPr>
            <w:t>Kamu Düzeni ve Güvenlik Hizmetleri Müdürlüğü</w:t>
          </w:r>
          <w:r w:rsidR="009243F4">
            <w:rPr>
              <w:sz w:val="22"/>
              <w:szCs w:val="22"/>
            </w:rPr>
            <w:t xml:space="preserve"> Göre</w:t>
          </w:r>
          <w:r w:rsidR="00BD4F29">
            <w:rPr>
              <w:sz w:val="22"/>
              <w:szCs w:val="22"/>
            </w:rPr>
            <w:t>v</w:t>
          </w:r>
          <w:r w:rsidR="009243F4">
            <w:rPr>
              <w:sz w:val="22"/>
              <w:szCs w:val="22"/>
            </w:rPr>
            <w:t xml:space="preserve"> Tanımı</w:t>
          </w:r>
          <w:r w:rsidR="00DF7CE9" w:rsidRPr="00460C89">
            <w:rPr>
              <w:b/>
              <w:sz w:val="22"/>
              <w:szCs w:val="22"/>
            </w:rPr>
            <w:t xml:space="preserve"> </w:t>
          </w:r>
        </w:p>
      </w:tc>
    </w:tr>
    <w:tr w:rsidR="00DF7CE9" w:rsidTr="00460C89"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</w:tcPr>
        <w:p w:rsidR="00DF7CE9" w:rsidRPr="00460C89" w:rsidRDefault="00DF7CE9" w:rsidP="001C2AA1">
          <w:pPr>
            <w:tabs>
              <w:tab w:val="left" w:pos="965"/>
              <w:tab w:val="left" w:pos="3800"/>
              <w:tab w:val="left" w:pos="6635"/>
            </w:tabs>
            <w:rPr>
              <w:sz w:val="22"/>
              <w:szCs w:val="22"/>
            </w:rPr>
          </w:pPr>
          <w:r w:rsidRPr="00460C89">
            <w:rPr>
              <w:b/>
              <w:sz w:val="22"/>
              <w:szCs w:val="22"/>
            </w:rPr>
            <w:t xml:space="preserve">Hazırlanma Tarihi: </w:t>
          </w:r>
          <w:r w:rsidR="00252E6D">
            <w:rPr>
              <w:b/>
              <w:sz w:val="22"/>
              <w:szCs w:val="22"/>
            </w:rPr>
            <w:t xml:space="preserve"> </w:t>
          </w:r>
          <w:r w:rsidR="00252E6D" w:rsidRPr="00252E6D">
            <w:rPr>
              <w:sz w:val="22"/>
              <w:szCs w:val="22"/>
            </w:rPr>
            <w:t>05.06.2023</w:t>
          </w:r>
        </w:p>
      </w:tc>
    </w:tr>
    <w:tr w:rsidR="00DF7CE9" w:rsidTr="002A470C">
      <w:trPr>
        <w:trHeight w:val="221"/>
      </w:trPr>
      <w:tc>
        <w:tcPr>
          <w:tcW w:w="1374" w:type="dxa"/>
          <w:vMerge/>
          <w:shd w:val="clear" w:color="auto" w:fill="auto"/>
        </w:tcPr>
        <w:p w:rsidR="00DF7CE9" w:rsidRDefault="00DF7CE9" w:rsidP="00DF7CE9">
          <w:pPr>
            <w:pStyle w:val="stBilgi"/>
          </w:pPr>
        </w:p>
      </w:tc>
      <w:tc>
        <w:tcPr>
          <w:tcW w:w="7826" w:type="dxa"/>
          <w:shd w:val="clear" w:color="auto" w:fill="auto"/>
          <w:vAlign w:val="center"/>
        </w:tcPr>
        <w:p w:rsidR="00DF7CE9" w:rsidRDefault="00DF7CE9" w:rsidP="002A470C">
          <w:pPr>
            <w:pStyle w:val="stBilgi"/>
          </w:pPr>
          <w:r w:rsidRPr="00460C89">
            <w:rPr>
              <w:b/>
              <w:sz w:val="22"/>
              <w:szCs w:val="22"/>
            </w:rPr>
            <w:t>Revizyon No/Güncelleme T</w:t>
          </w:r>
          <w:r w:rsidR="009243F4">
            <w:rPr>
              <w:b/>
              <w:sz w:val="22"/>
              <w:szCs w:val="22"/>
            </w:rPr>
            <w:t>arihi:</w:t>
          </w:r>
        </w:p>
      </w:tc>
    </w:tr>
  </w:tbl>
  <w:p w:rsidR="00DF7CE9" w:rsidRPr="00DF7CE9" w:rsidRDefault="00DF7CE9" w:rsidP="00DF7C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A27CD"/>
    <w:multiLevelType w:val="hybridMultilevel"/>
    <w:tmpl w:val="0E0ADE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F69"/>
    <w:multiLevelType w:val="hybridMultilevel"/>
    <w:tmpl w:val="5B86AD7E"/>
    <w:lvl w:ilvl="0" w:tplc="F006D3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C"/>
    <w:rsid w:val="00002A2C"/>
    <w:rsid w:val="00002B91"/>
    <w:rsid w:val="0001454F"/>
    <w:rsid w:val="0002194D"/>
    <w:rsid w:val="00040052"/>
    <w:rsid w:val="00051275"/>
    <w:rsid w:val="00054779"/>
    <w:rsid w:val="0005661D"/>
    <w:rsid w:val="000643FA"/>
    <w:rsid w:val="00067894"/>
    <w:rsid w:val="00067F6A"/>
    <w:rsid w:val="000907A0"/>
    <w:rsid w:val="00092332"/>
    <w:rsid w:val="000979B9"/>
    <w:rsid w:val="000A1D1E"/>
    <w:rsid w:val="000A7CFA"/>
    <w:rsid w:val="000C4F14"/>
    <w:rsid w:val="000D4A38"/>
    <w:rsid w:val="000D534A"/>
    <w:rsid w:val="000F698F"/>
    <w:rsid w:val="000F7195"/>
    <w:rsid w:val="00100E08"/>
    <w:rsid w:val="0010630C"/>
    <w:rsid w:val="001141B6"/>
    <w:rsid w:val="001531AD"/>
    <w:rsid w:val="00174145"/>
    <w:rsid w:val="001847A0"/>
    <w:rsid w:val="001972C0"/>
    <w:rsid w:val="00197534"/>
    <w:rsid w:val="001A1778"/>
    <w:rsid w:val="001C2AA1"/>
    <w:rsid w:val="001E4A7E"/>
    <w:rsid w:val="001F561E"/>
    <w:rsid w:val="0020317C"/>
    <w:rsid w:val="00211C91"/>
    <w:rsid w:val="00232E27"/>
    <w:rsid w:val="0023510C"/>
    <w:rsid w:val="00241942"/>
    <w:rsid w:val="00242743"/>
    <w:rsid w:val="002441E0"/>
    <w:rsid w:val="00252807"/>
    <w:rsid w:val="00252E6D"/>
    <w:rsid w:val="002550C7"/>
    <w:rsid w:val="00255A16"/>
    <w:rsid w:val="00262E33"/>
    <w:rsid w:val="00273FFA"/>
    <w:rsid w:val="002845A0"/>
    <w:rsid w:val="00285702"/>
    <w:rsid w:val="00291B61"/>
    <w:rsid w:val="0029754A"/>
    <w:rsid w:val="002A067A"/>
    <w:rsid w:val="002A470C"/>
    <w:rsid w:val="002A620F"/>
    <w:rsid w:val="002B3FBA"/>
    <w:rsid w:val="002B51D5"/>
    <w:rsid w:val="002C1C30"/>
    <w:rsid w:val="002C7E6D"/>
    <w:rsid w:val="00302C47"/>
    <w:rsid w:val="0030648B"/>
    <w:rsid w:val="0032490B"/>
    <w:rsid w:val="00333E3D"/>
    <w:rsid w:val="003363CC"/>
    <w:rsid w:val="00336D04"/>
    <w:rsid w:val="00345694"/>
    <w:rsid w:val="0034739F"/>
    <w:rsid w:val="0037742C"/>
    <w:rsid w:val="00383F8B"/>
    <w:rsid w:val="00384547"/>
    <w:rsid w:val="003A6878"/>
    <w:rsid w:val="003B2C97"/>
    <w:rsid w:val="003B500F"/>
    <w:rsid w:val="003C6F10"/>
    <w:rsid w:val="003E3337"/>
    <w:rsid w:val="003F0B4D"/>
    <w:rsid w:val="003F340E"/>
    <w:rsid w:val="00403A4A"/>
    <w:rsid w:val="004040DE"/>
    <w:rsid w:val="00412148"/>
    <w:rsid w:val="00414632"/>
    <w:rsid w:val="0042404D"/>
    <w:rsid w:val="00426A46"/>
    <w:rsid w:val="00431C9E"/>
    <w:rsid w:val="00437A59"/>
    <w:rsid w:val="0044292E"/>
    <w:rsid w:val="0044446A"/>
    <w:rsid w:val="00450EEA"/>
    <w:rsid w:val="0045368C"/>
    <w:rsid w:val="00460C89"/>
    <w:rsid w:val="00465B0F"/>
    <w:rsid w:val="00466C02"/>
    <w:rsid w:val="004802AB"/>
    <w:rsid w:val="00483C7A"/>
    <w:rsid w:val="00490540"/>
    <w:rsid w:val="004C2356"/>
    <w:rsid w:val="004D2AF4"/>
    <w:rsid w:val="004E6674"/>
    <w:rsid w:val="004F4CAD"/>
    <w:rsid w:val="004F655B"/>
    <w:rsid w:val="004F795B"/>
    <w:rsid w:val="00505353"/>
    <w:rsid w:val="00513664"/>
    <w:rsid w:val="0051522B"/>
    <w:rsid w:val="00530321"/>
    <w:rsid w:val="0054046E"/>
    <w:rsid w:val="00546CFD"/>
    <w:rsid w:val="00547F31"/>
    <w:rsid w:val="005639F5"/>
    <w:rsid w:val="00564357"/>
    <w:rsid w:val="00564F26"/>
    <w:rsid w:val="00566993"/>
    <w:rsid w:val="00566E21"/>
    <w:rsid w:val="00571349"/>
    <w:rsid w:val="00571969"/>
    <w:rsid w:val="00574363"/>
    <w:rsid w:val="0057517E"/>
    <w:rsid w:val="005807FE"/>
    <w:rsid w:val="0058446A"/>
    <w:rsid w:val="005933D6"/>
    <w:rsid w:val="005945D0"/>
    <w:rsid w:val="005B1F25"/>
    <w:rsid w:val="005B2EA4"/>
    <w:rsid w:val="005B519A"/>
    <w:rsid w:val="005C3810"/>
    <w:rsid w:val="005D0FE0"/>
    <w:rsid w:val="00602108"/>
    <w:rsid w:val="00602276"/>
    <w:rsid w:val="00603C5C"/>
    <w:rsid w:val="006175F8"/>
    <w:rsid w:val="0061772E"/>
    <w:rsid w:val="006200A7"/>
    <w:rsid w:val="00632418"/>
    <w:rsid w:val="006421CF"/>
    <w:rsid w:val="0064254C"/>
    <w:rsid w:val="00656150"/>
    <w:rsid w:val="00665361"/>
    <w:rsid w:val="006821F4"/>
    <w:rsid w:val="00691C56"/>
    <w:rsid w:val="00696577"/>
    <w:rsid w:val="006B4632"/>
    <w:rsid w:val="006C6AFA"/>
    <w:rsid w:val="006E30F8"/>
    <w:rsid w:val="0070010D"/>
    <w:rsid w:val="00702381"/>
    <w:rsid w:val="0070491C"/>
    <w:rsid w:val="007060F8"/>
    <w:rsid w:val="00724999"/>
    <w:rsid w:val="007351F9"/>
    <w:rsid w:val="0074723C"/>
    <w:rsid w:val="007622A3"/>
    <w:rsid w:val="00762825"/>
    <w:rsid w:val="007634EC"/>
    <w:rsid w:val="007663BB"/>
    <w:rsid w:val="0077053F"/>
    <w:rsid w:val="007919C6"/>
    <w:rsid w:val="0079547D"/>
    <w:rsid w:val="007B00CA"/>
    <w:rsid w:val="007B2394"/>
    <w:rsid w:val="007D72FC"/>
    <w:rsid w:val="007D736D"/>
    <w:rsid w:val="007F0975"/>
    <w:rsid w:val="00802A8D"/>
    <w:rsid w:val="00807388"/>
    <w:rsid w:val="008152E1"/>
    <w:rsid w:val="00822A70"/>
    <w:rsid w:val="00827581"/>
    <w:rsid w:val="00831681"/>
    <w:rsid w:val="00832E12"/>
    <w:rsid w:val="00835B78"/>
    <w:rsid w:val="00841BC8"/>
    <w:rsid w:val="00852601"/>
    <w:rsid w:val="00864DDF"/>
    <w:rsid w:val="00872C1A"/>
    <w:rsid w:val="00884D44"/>
    <w:rsid w:val="008852F5"/>
    <w:rsid w:val="008875C2"/>
    <w:rsid w:val="00895969"/>
    <w:rsid w:val="008A142F"/>
    <w:rsid w:val="008A4C22"/>
    <w:rsid w:val="008B0843"/>
    <w:rsid w:val="008B3301"/>
    <w:rsid w:val="008B4E9A"/>
    <w:rsid w:val="008B5140"/>
    <w:rsid w:val="008D19EB"/>
    <w:rsid w:val="008D315A"/>
    <w:rsid w:val="008E3AC6"/>
    <w:rsid w:val="008E7010"/>
    <w:rsid w:val="008F5E36"/>
    <w:rsid w:val="009008D7"/>
    <w:rsid w:val="009110BC"/>
    <w:rsid w:val="00912930"/>
    <w:rsid w:val="00921181"/>
    <w:rsid w:val="009231BF"/>
    <w:rsid w:val="009243F4"/>
    <w:rsid w:val="00927C54"/>
    <w:rsid w:val="009362FA"/>
    <w:rsid w:val="0095011E"/>
    <w:rsid w:val="00951C92"/>
    <w:rsid w:val="009537C6"/>
    <w:rsid w:val="00954C6F"/>
    <w:rsid w:val="009718D9"/>
    <w:rsid w:val="00982162"/>
    <w:rsid w:val="009937C3"/>
    <w:rsid w:val="009B227F"/>
    <w:rsid w:val="009B63D4"/>
    <w:rsid w:val="009B6FF9"/>
    <w:rsid w:val="009C2A30"/>
    <w:rsid w:val="009D74A0"/>
    <w:rsid w:val="009D7966"/>
    <w:rsid w:val="009E5442"/>
    <w:rsid w:val="009F03E1"/>
    <w:rsid w:val="009F139A"/>
    <w:rsid w:val="009F3F8F"/>
    <w:rsid w:val="009F7DDA"/>
    <w:rsid w:val="00A03BD6"/>
    <w:rsid w:val="00A06C1F"/>
    <w:rsid w:val="00A20E36"/>
    <w:rsid w:val="00A25784"/>
    <w:rsid w:val="00A651EA"/>
    <w:rsid w:val="00A65BA0"/>
    <w:rsid w:val="00A675B0"/>
    <w:rsid w:val="00A730F4"/>
    <w:rsid w:val="00A90A82"/>
    <w:rsid w:val="00AA147D"/>
    <w:rsid w:val="00AA6D1F"/>
    <w:rsid w:val="00AB6945"/>
    <w:rsid w:val="00AF1BB6"/>
    <w:rsid w:val="00AF2942"/>
    <w:rsid w:val="00AF4BBA"/>
    <w:rsid w:val="00B2104C"/>
    <w:rsid w:val="00B23516"/>
    <w:rsid w:val="00B264DE"/>
    <w:rsid w:val="00B33056"/>
    <w:rsid w:val="00B3637A"/>
    <w:rsid w:val="00B36634"/>
    <w:rsid w:val="00B369E7"/>
    <w:rsid w:val="00B452D7"/>
    <w:rsid w:val="00B45F31"/>
    <w:rsid w:val="00B55808"/>
    <w:rsid w:val="00B56F2A"/>
    <w:rsid w:val="00B628D9"/>
    <w:rsid w:val="00B67A15"/>
    <w:rsid w:val="00B74212"/>
    <w:rsid w:val="00B7544C"/>
    <w:rsid w:val="00B83940"/>
    <w:rsid w:val="00B92D08"/>
    <w:rsid w:val="00B954A8"/>
    <w:rsid w:val="00BB460C"/>
    <w:rsid w:val="00BC1522"/>
    <w:rsid w:val="00BC283D"/>
    <w:rsid w:val="00BD2A78"/>
    <w:rsid w:val="00BD3113"/>
    <w:rsid w:val="00BD4F29"/>
    <w:rsid w:val="00BE6F5A"/>
    <w:rsid w:val="00BF2FE5"/>
    <w:rsid w:val="00BF779E"/>
    <w:rsid w:val="00BF7B9A"/>
    <w:rsid w:val="00C11361"/>
    <w:rsid w:val="00C271DE"/>
    <w:rsid w:val="00C424CF"/>
    <w:rsid w:val="00C53ECF"/>
    <w:rsid w:val="00C56D32"/>
    <w:rsid w:val="00C65F1E"/>
    <w:rsid w:val="00C75FAA"/>
    <w:rsid w:val="00C76AA1"/>
    <w:rsid w:val="00C76FCB"/>
    <w:rsid w:val="00C8188F"/>
    <w:rsid w:val="00C82934"/>
    <w:rsid w:val="00C85384"/>
    <w:rsid w:val="00C863AC"/>
    <w:rsid w:val="00CB5AC6"/>
    <w:rsid w:val="00CF27D8"/>
    <w:rsid w:val="00CF3ED0"/>
    <w:rsid w:val="00CF467D"/>
    <w:rsid w:val="00CF4C46"/>
    <w:rsid w:val="00CF5958"/>
    <w:rsid w:val="00D0470F"/>
    <w:rsid w:val="00D04E56"/>
    <w:rsid w:val="00D12BC4"/>
    <w:rsid w:val="00D3107D"/>
    <w:rsid w:val="00D3676E"/>
    <w:rsid w:val="00D426B5"/>
    <w:rsid w:val="00D430A2"/>
    <w:rsid w:val="00D6368C"/>
    <w:rsid w:val="00D647F5"/>
    <w:rsid w:val="00D80D73"/>
    <w:rsid w:val="00D87C06"/>
    <w:rsid w:val="00DA2CE3"/>
    <w:rsid w:val="00DA6E18"/>
    <w:rsid w:val="00DB323C"/>
    <w:rsid w:val="00DB6799"/>
    <w:rsid w:val="00DB7939"/>
    <w:rsid w:val="00DB7C08"/>
    <w:rsid w:val="00DC4334"/>
    <w:rsid w:val="00DC543E"/>
    <w:rsid w:val="00DC6CA0"/>
    <w:rsid w:val="00DC71C2"/>
    <w:rsid w:val="00DD6782"/>
    <w:rsid w:val="00DF7CE9"/>
    <w:rsid w:val="00E04BBC"/>
    <w:rsid w:val="00E05909"/>
    <w:rsid w:val="00E0698C"/>
    <w:rsid w:val="00E15743"/>
    <w:rsid w:val="00E22E7B"/>
    <w:rsid w:val="00E27C4A"/>
    <w:rsid w:val="00E560B3"/>
    <w:rsid w:val="00E84781"/>
    <w:rsid w:val="00EA0E1A"/>
    <w:rsid w:val="00EA1A78"/>
    <w:rsid w:val="00EA3B7F"/>
    <w:rsid w:val="00EB41A3"/>
    <w:rsid w:val="00EC2840"/>
    <w:rsid w:val="00EC292C"/>
    <w:rsid w:val="00ED3B3B"/>
    <w:rsid w:val="00ED549F"/>
    <w:rsid w:val="00ED79A9"/>
    <w:rsid w:val="00EE1F89"/>
    <w:rsid w:val="00EF1C0D"/>
    <w:rsid w:val="00EF4A1B"/>
    <w:rsid w:val="00F01DCF"/>
    <w:rsid w:val="00F134AD"/>
    <w:rsid w:val="00F15ED1"/>
    <w:rsid w:val="00F23B4E"/>
    <w:rsid w:val="00F253E9"/>
    <w:rsid w:val="00F32364"/>
    <w:rsid w:val="00F471B5"/>
    <w:rsid w:val="00F528B2"/>
    <w:rsid w:val="00F5670E"/>
    <w:rsid w:val="00F6110A"/>
    <w:rsid w:val="00F61F32"/>
    <w:rsid w:val="00F64FB6"/>
    <w:rsid w:val="00F6794D"/>
    <w:rsid w:val="00F73045"/>
    <w:rsid w:val="00F82554"/>
    <w:rsid w:val="00F87983"/>
    <w:rsid w:val="00F94587"/>
    <w:rsid w:val="00F96975"/>
    <w:rsid w:val="00FC11BB"/>
    <w:rsid w:val="00FC1AEF"/>
    <w:rsid w:val="00FD1C7C"/>
    <w:rsid w:val="00FD4989"/>
    <w:rsid w:val="00FD4DB4"/>
    <w:rsid w:val="00FE0E2E"/>
    <w:rsid w:val="00FE104B"/>
    <w:rsid w:val="00FE5722"/>
    <w:rsid w:val="00FE6C37"/>
    <w:rsid w:val="00FF2457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583FBC-418C-4B51-BED9-B918AA7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4A0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pPr>
      <w:keepNext/>
      <w:spacing w:before="120" w:after="120" w:line="312" w:lineRule="auto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Balk5">
    <w:name w:val="heading 5"/>
    <w:basedOn w:val="Normal"/>
    <w:next w:val="Normal"/>
    <w:link w:val="Balk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1">
    <w:name w:val="toc 1"/>
    <w:basedOn w:val="Normal"/>
    <w:next w:val="Normal"/>
    <w:autoRedefine/>
    <w:uiPriority w:val="99"/>
    <w:semiHidden/>
  </w:style>
  <w:style w:type="paragraph" w:styleId="GvdeMetni">
    <w:name w:val="Body Text"/>
    <w:basedOn w:val="Normal"/>
    <w:link w:val="GvdeMetniChar"/>
    <w:uiPriority w:val="9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tLeast"/>
    </w:pPr>
    <w:rPr>
      <w:rFonts w:ascii="Verdana" w:hAnsi="Verdana" w:cs="Verdana"/>
      <w:sz w:val="17"/>
      <w:szCs w:val="17"/>
    </w:rPr>
  </w:style>
  <w:style w:type="character" w:styleId="Kpr">
    <w:name w:val="Hyperlink"/>
    <w:uiPriority w:val="99"/>
    <w:rPr>
      <w:rFonts w:cs="Times New Roman"/>
      <w:color w:val="0000FF"/>
      <w:u w:val="single"/>
    </w:rPr>
  </w:style>
  <w:style w:type="paragraph" w:styleId="GvdeMetni2">
    <w:name w:val="Body Text 2"/>
    <w:basedOn w:val="Normal"/>
    <w:link w:val="GvdeMetni2Char"/>
    <w:uiPriority w:val="99"/>
    <w:pPr>
      <w:spacing w:before="120" w:after="120" w:line="312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GvdeMetni2Char">
    <w:name w:val="Gövde Metni 2 Char"/>
    <w:link w:val="GvdeMetni2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</w:rPr>
  </w:style>
  <w:style w:type="character" w:styleId="SayfaNumaras">
    <w:name w:val="page number"/>
    <w:rPr>
      <w:rFonts w:cs="Times New Roman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uiPriority w:val="99"/>
    <w:semiHidden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pPr>
      <w:ind w:firstLine="708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Pr>
      <w:rFonts w:cs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pPr>
      <w:ind w:firstLine="540"/>
      <w:jc w:val="both"/>
    </w:pPr>
    <w:rPr>
      <w:rFonts w:ascii="Verdana" w:hAnsi="Verdana" w:cs="Verdana"/>
      <w:sz w:val="20"/>
      <w:szCs w:val="20"/>
    </w:rPr>
  </w:style>
  <w:style w:type="character" w:customStyle="1" w:styleId="GvdeMetniGirintisiChar">
    <w:name w:val="Gövde Metni Girintisi Char"/>
    <w:link w:val="GvdeMetniGirintisi"/>
    <w:uiPriority w:val="99"/>
    <w:semiHidden/>
    <w:locked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4D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F779E"/>
    <w:pPr>
      <w:ind w:left="720"/>
      <w:contextualSpacing/>
    </w:pPr>
  </w:style>
  <w:style w:type="paragraph" w:customStyle="1" w:styleId="metin">
    <w:name w:val="metin"/>
    <w:basedOn w:val="Normal"/>
    <w:rsid w:val="00262E33"/>
    <w:pPr>
      <w:spacing w:before="100" w:beforeAutospacing="1" w:after="100" w:afterAutospacing="1"/>
    </w:pPr>
  </w:style>
  <w:style w:type="paragraph" w:customStyle="1" w:styleId="ortabalkbold">
    <w:name w:val="ortabalkbold"/>
    <w:basedOn w:val="Normal"/>
    <w:rsid w:val="00262E33"/>
    <w:pPr>
      <w:spacing w:before="100" w:beforeAutospacing="1" w:after="100" w:afterAutospacing="1"/>
    </w:pPr>
  </w:style>
  <w:style w:type="paragraph" w:customStyle="1" w:styleId="Default">
    <w:name w:val="Default"/>
    <w:rsid w:val="003363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spacing">
    <w:name w:val="nospacing"/>
    <w:basedOn w:val="Normal"/>
    <w:rsid w:val="00B366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A848-003A-4D3C-8CE4-A397735B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Sayfa No</vt:lpstr>
    </vt:vector>
  </TitlesOfParts>
  <Company>Pamukkale Ünv.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Sayfa No</dc:title>
  <dc:creator>dmyo</dc:creator>
  <cp:lastModifiedBy>Pau</cp:lastModifiedBy>
  <cp:revision>8</cp:revision>
  <cp:lastPrinted>2023-11-02T12:15:00Z</cp:lastPrinted>
  <dcterms:created xsi:type="dcterms:W3CDTF">2023-11-01T19:47:00Z</dcterms:created>
  <dcterms:modified xsi:type="dcterms:W3CDTF">2023-11-07T11:22:00Z</dcterms:modified>
</cp:coreProperties>
</file>