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6D" w:rsidRDefault="0028668A" w:rsidP="002A63E4">
      <w:pPr>
        <w:rPr>
          <w:b/>
          <w:bCs/>
          <w:color w:val="365F91"/>
          <w:sz w:val="32"/>
          <w:szCs w:val="32"/>
        </w:rPr>
      </w:pPr>
      <w:r w:rsidRPr="002866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7.8pt;margin-top:-43.25pt;width:107.95pt;height:133.5pt;z-index:-251658240;visibility:visible">
            <v:imagedata r:id="rId7" o:title=""/>
          </v:shape>
        </w:pict>
      </w:r>
      <w:r w:rsidR="00BD596D">
        <w:rPr>
          <w:rFonts w:ascii="Arial" w:hAnsi="Arial" w:cs="Arial"/>
          <w:b/>
          <w:bCs/>
          <w:color w:val="1F497D"/>
          <w:sz w:val="32"/>
          <w:szCs w:val="32"/>
        </w:rPr>
        <w:t xml:space="preserve">             </w:t>
      </w:r>
      <w:r w:rsidR="002A63E4">
        <w:rPr>
          <w:rFonts w:ascii="Arial" w:hAnsi="Arial" w:cs="Arial"/>
          <w:b/>
          <w:bCs/>
          <w:color w:val="1F497D"/>
          <w:sz w:val="32"/>
          <w:szCs w:val="32"/>
        </w:rPr>
        <w:t xml:space="preserve">                                  </w:t>
      </w:r>
      <w:r w:rsidR="00BD596D">
        <w:rPr>
          <w:b/>
          <w:bCs/>
          <w:color w:val="365F91"/>
          <w:sz w:val="32"/>
          <w:szCs w:val="32"/>
        </w:rPr>
        <w:t>T.C.</w:t>
      </w:r>
    </w:p>
    <w:p w:rsidR="00BD596D" w:rsidRDefault="00BD596D" w:rsidP="00A275AA">
      <w:pPr>
        <w:jc w:val="center"/>
        <w:rPr>
          <w:b/>
          <w:bCs/>
          <w:noProof/>
          <w:color w:val="365F91"/>
          <w:sz w:val="32"/>
          <w:szCs w:val="32"/>
        </w:rPr>
      </w:pPr>
      <w:r>
        <w:rPr>
          <w:b/>
          <w:bCs/>
          <w:noProof/>
          <w:color w:val="365F91"/>
          <w:sz w:val="32"/>
          <w:szCs w:val="32"/>
        </w:rPr>
        <w:t>PAMUKKALE ÜNİVERSİTESİ</w:t>
      </w:r>
    </w:p>
    <w:p w:rsidR="00BD596D" w:rsidRDefault="009C21E4" w:rsidP="00A275AA">
      <w:pPr>
        <w:jc w:val="center"/>
        <w:rPr>
          <w:b/>
          <w:bCs/>
          <w:noProof/>
          <w:color w:val="365F91"/>
          <w:sz w:val="32"/>
          <w:szCs w:val="32"/>
        </w:rPr>
      </w:pPr>
      <w:r>
        <w:rPr>
          <w:b/>
          <w:bCs/>
          <w:noProof/>
          <w:color w:val="365F91"/>
          <w:sz w:val="32"/>
          <w:szCs w:val="32"/>
        </w:rPr>
        <w:t xml:space="preserve">  </w:t>
      </w:r>
      <w:r w:rsidR="00BD596D">
        <w:rPr>
          <w:b/>
          <w:bCs/>
          <w:noProof/>
          <w:color w:val="365F91"/>
          <w:sz w:val="32"/>
          <w:szCs w:val="32"/>
        </w:rPr>
        <w:t>SAĞLIK ARAŞTIRMA VE UYGULAMA MERKEZİ</w:t>
      </w:r>
    </w:p>
    <w:p w:rsidR="00BD596D" w:rsidRDefault="00BD596D" w:rsidP="00A275AA">
      <w:pPr>
        <w:jc w:val="center"/>
        <w:rPr>
          <w:b/>
          <w:bCs/>
          <w:noProof/>
          <w:color w:val="365F91"/>
          <w:sz w:val="32"/>
          <w:szCs w:val="32"/>
        </w:rPr>
      </w:pPr>
    </w:p>
    <w:p w:rsidR="00BD596D" w:rsidRPr="00683D23" w:rsidRDefault="00BD596D" w:rsidP="00683D23">
      <w:pPr>
        <w:jc w:val="center"/>
        <w:rPr>
          <w:b/>
          <w:bCs/>
          <w:color w:val="013C88"/>
          <w:sz w:val="32"/>
          <w:szCs w:val="32"/>
        </w:rPr>
      </w:pPr>
      <w:r>
        <w:rPr>
          <w:b/>
          <w:bCs/>
          <w:color w:val="013C88"/>
          <w:sz w:val="32"/>
          <w:szCs w:val="32"/>
        </w:rPr>
        <w:t>“Sağlıklı yaşam, mutlu bireyler, güler yüzlü toplum”</w:t>
      </w:r>
    </w:p>
    <w:p w:rsidR="00BD596D" w:rsidRDefault="00BD596D" w:rsidP="00B71E12">
      <w:pPr>
        <w:rPr>
          <w:rFonts w:ascii="Cambria" w:hAnsi="Cambria" w:cs="Cambria"/>
          <w:b/>
          <w:bCs/>
          <w:color w:val="1F497D"/>
          <w:sz w:val="52"/>
          <w:szCs w:val="52"/>
        </w:rPr>
      </w:pPr>
    </w:p>
    <w:p w:rsidR="00BD596D" w:rsidRPr="00683D23" w:rsidRDefault="00BD596D" w:rsidP="00B71E12">
      <w:pPr>
        <w:jc w:val="center"/>
        <w:rPr>
          <w:rFonts w:ascii="Arial" w:hAnsi="Arial" w:cs="Arial"/>
          <w:b/>
          <w:bCs/>
          <w:color w:val="365F91"/>
          <w:kern w:val="32"/>
          <w:sz w:val="32"/>
          <w:szCs w:val="32"/>
        </w:rPr>
      </w:pPr>
      <w:r w:rsidRPr="00683D23">
        <w:rPr>
          <w:rFonts w:ascii="Arial" w:hAnsi="Arial" w:cs="Arial"/>
          <w:b/>
          <w:bCs/>
          <w:color w:val="365F91"/>
          <w:sz w:val="32"/>
          <w:szCs w:val="32"/>
        </w:rPr>
        <w:t>GEÇİCİ İSKEMİK ATAK EL KİTABI</w:t>
      </w:r>
    </w:p>
    <w:p w:rsidR="00BD596D" w:rsidRPr="00F2707A" w:rsidRDefault="0028668A" w:rsidP="00B71E12">
      <w:pPr>
        <w:ind w:firstLine="567"/>
        <w:rPr>
          <w:color w:val="365F91"/>
          <w:sz w:val="48"/>
          <w:szCs w:val="48"/>
        </w:rPr>
      </w:pPr>
      <w:r w:rsidRPr="0028668A">
        <w:rPr>
          <w:noProof/>
        </w:rPr>
        <w:pict>
          <v:shape id="Resim 2" o:spid="_x0000_s1027" type="#_x0000_t75" alt="DSC_0023-1" style="position:absolute;left:0;text-align:left;margin-left:-39.35pt;margin-top:16.15pt;width:530.55pt;height:535.35pt;z-index:251657216;visibility:visible">
            <v:imagedata r:id="rId8" o:title="" cropbottom="5471f"/>
          </v:shape>
        </w:pict>
      </w:r>
    </w:p>
    <w:p w:rsidR="00BD596D" w:rsidRPr="00244059" w:rsidRDefault="00BD596D">
      <w:pPr>
        <w:rPr>
          <w:rFonts w:ascii="Arial" w:hAnsi="Arial" w:cs="Arial"/>
          <w:b/>
          <w:bCs/>
          <w:kern w:val="32"/>
          <w:sz w:val="40"/>
          <w:szCs w:val="40"/>
        </w:rPr>
      </w:pPr>
      <w:r>
        <w:rPr>
          <w:sz w:val="40"/>
          <w:szCs w:val="40"/>
        </w:rPr>
        <w:br w:type="page"/>
      </w: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r w:rsidRPr="00244059">
        <w:rPr>
          <w:rFonts w:ascii="Arial" w:hAnsi="Arial" w:cs="Arial"/>
          <w:b/>
          <w:bCs/>
          <w:sz w:val="28"/>
          <w:szCs w:val="28"/>
        </w:rPr>
        <w:t>TİA</w:t>
      </w:r>
      <w:r w:rsidR="00244059">
        <w:rPr>
          <w:rFonts w:ascii="Arial" w:hAnsi="Arial" w:cs="Arial"/>
          <w:b/>
          <w:bCs/>
          <w:sz w:val="28"/>
          <w:szCs w:val="28"/>
        </w:rPr>
        <w:t xml:space="preserve"> </w:t>
      </w:r>
      <w:r w:rsidRPr="00244059">
        <w:rPr>
          <w:rFonts w:ascii="Arial" w:hAnsi="Arial" w:cs="Arial"/>
          <w:b/>
          <w:bCs/>
          <w:sz w:val="28"/>
          <w:szCs w:val="28"/>
        </w:rPr>
        <w:t xml:space="preserve">(GEÇİCİ </w:t>
      </w:r>
      <w:r w:rsidR="00244059" w:rsidRPr="00244059">
        <w:rPr>
          <w:rFonts w:ascii="Arial" w:hAnsi="Arial" w:cs="Arial"/>
          <w:b/>
          <w:bCs/>
          <w:sz w:val="28"/>
          <w:szCs w:val="28"/>
        </w:rPr>
        <w:t>İSKEMİK ATAK</w:t>
      </w:r>
      <w:r w:rsidRPr="00244059">
        <w:rPr>
          <w:rFonts w:ascii="Arial" w:hAnsi="Arial" w:cs="Arial"/>
          <w:b/>
          <w:bCs/>
          <w:sz w:val="28"/>
          <w:szCs w:val="28"/>
        </w:rPr>
        <w:t>)</w:t>
      </w:r>
    </w:p>
    <w:p w:rsidR="00BD596D" w:rsidRDefault="00BD596D" w:rsidP="00DA1CD3">
      <w:pPr>
        <w:pStyle w:val="NormalWeb"/>
        <w:spacing w:before="0" w:beforeAutospacing="0" w:after="0" w:afterAutospacing="0" w:line="360" w:lineRule="auto"/>
        <w:jc w:val="both"/>
        <w:rPr>
          <w:rFonts w:ascii="Arial" w:hAnsi="Arial" w:cs="Arial"/>
          <w:sz w:val="28"/>
          <w:szCs w:val="28"/>
        </w:rPr>
      </w:pPr>
      <w:r w:rsidRPr="00244059">
        <w:rPr>
          <w:rFonts w:ascii="Arial" w:hAnsi="Arial" w:cs="Arial"/>
          <w:sz w:val="28"/>
          <w:szCs w:val="28"/>
        </w:rPr>
        <w:t>TIA’lar kısa ve geçici olmaları itibarıyla felçlerden farklıdır. Semptomlar yani belirtiler genel</w:t>
      </w:r>
      <w:r w:rsidRPr="00244059">
        <w:rPr>
          <w:rFonts w:ascii="Arial" w:hAnsi="Arial" w:cs="Arial"/>
          <w:sz w:val="28"/>
          <w:szCs w:val="28"/>
        </w:rPr>
        <w:softHyphen/>
        <w:t>likle ani olarak gelişir, birkaç saat sürer ve 24 saatten az bir süre içinde ortadan kaybolur. Aslında, kan akışı, beyin dokusunun kalıcı olarak zarar görmeyeceği şekilde yeteri kadar çabuk tekrar oluşmuştur.</w:t>
      </w:r>
    </w:p>
    <w:p w:rsidR="00244059" w:rsidRPr="00244059" w:rsidRDefault="00244059" w:rsidP="00DA1CD3">
      <w:pPr>
        <w:pStyle w:val="NormalWeb"/>
        <w:spacing w:before="0" w:beforeAutospacing="0" w:after="0" w:afterAutospacing="0" w:line="360" w:lineRule="auto"/>
        <w:jc w:val="both"/>
        <w:rPr>
          <w:rFonts w:ascii="Arial" w:hAnsi="Arial" w:cs="Arial"/>
          <w:sz w:val="28"/>
          <w:szCs w:val="28"/>
        </w:rPr>
      </w:pP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r w:rsidRPr="00244059">
        <w:rPr>
          <w:rFonts w:ascii="Arial" w:hAnsi="Arial" w:cs="Arial"/>
          <w:sz w:val="28"/>
          <w:szCs w:val="28"/>
        </w:rPr>
        <w:t xml:space="preserve">TIA’lar daha ziyade, yüksek tansiyonu olan, belli tiplerde kalp </w:t>
      </w:r>
      <w:r w:rsidR="00244059" w:rsidRPr="00244059">
        <w:rPr>
          <w:rFonts w:ascii="Arial" w:hAnsi="Arial" w:cs="Arial"/>
          <w:sz w:val="28"/>
          <w:szCs w:val="28"/>
        </w:rPr>
        <w:t>rahatsızlıktan</w:t>
      </w:r>
      <w:r w:rsidRPr="00244059">
        <w:rPr>
          <w:rFonts w:ascii="Arial" w:hAnsi="Arial" w:cs="Arial"/>
          <w:sz w:val="28"/>
          <w:szCs w:val="28"/>
        </w:rPr>
        <w:t xml:space="preserve"> olan ve şeker hastalığı bulunan; sigara içen; ya da çok ileri yaştaki kişilerde görülür.</w:t>
      </w: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r w:rsidRPr="00244059">
        <w:rPr>
          <w:rFonts w:ascii="Arial" w:hAnsi="Arial" w:cs="Arial"/>
          <w:b/>
          <w:bCs/>
          <w:sz w:val="28"/>
          <w:szCs w:val="28"/>
        </w:rPr>
        <w:t xml:space="preserve">BELİRTİLER: </w:t>
      </w:r>
      <w:r w:rsidRPr="00244059">
        <w:rPr>
          <w:rFonts w:ascii="Arial" w:hAnsi="Arial" w:cs="Arial"/>
          <w:sz w:val="28"/>
          <w:szCs w:val="28"/>
        </w:rPr>
        <w:t>Beynin hangi kısmının etkilendiğine bağlı olarak, geniş ölçüde çeşitlilik arz eder. TIA’lar yüz, kol ya da bacak</w:t>
      </w:r>
      <w:r w:rsidRPr="00244059">
        <w:rPr>
          <w:rFonts w:ascii="Arial" w:hAnsi="Arial" w:cs="Arial"/>
          <w:sz w:val="28"/>
          <w:szCs w:val="28"/>
        </w:rPr>
        <w:softHyphen/>
        <w:t>larda zayıflık, uyuşukluk veya felce; baş dönmesi, denge kaybı; bir ya da iki gözde birden görüş bulanık</w:t>
      </w:r>
      <w:r w:rsidRPr="00244059">
        <w:rPr>
          <w:rFonts w:ascii="Arial" w:hAnsi="Arial" w:cs="Arial"/>
          <w:sz w:val="28"/>
          <w:szCs w:val="28"/>
        </w:rPr>
        <w:softHyphen/>
        <w:t xml:space="preserve">laşması ya da kaybına neden olabilir. </w:t>
      </w: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p>
    <w:p w:rsidR="00BD596D" w:rsidRDefault="00BD596D" w:rsidP="00DA1CD3">
      <w:pPr>
        <w:pStyle w:val="NormalWeb"/>
        <w:spacing w:before="0" w:beforeAutospacing="0" w:after="0" w:afterAutospacing="0" w:line="360" w:lineRule="auto"/>
        <w:rPr>
          <w:rStyle w:val="Gl"/>
          <w:rFonts w:ascii="Arial" w:hAnsi="Arial" w:cs="Arial"/>
          <w:sz w:val="28"/>
          <w:szCs w:val="28"/>
        </w:rPr>
      </w:pPr>
      <w:r w:rsidRPr="00244059">
        <w:rPr>
          <w:rStyle w:val="Gl"/>
          <w:rFonts w:ascii="Arial" w:hAnsi="Arial" w:cs="Arial"/>
          <w:sz w:val="28"/>
          <w:szCs w:val="28"/>
        </w:rPr>
        <w:t>TEDAVİ SEÇENEKLERİ</w:t>
      </w:r>
    </w:p>
    <w:p w:rsidR="00244059" w:rsidRPr="00244059" w:rsidRDefault="00244059" w:rsidP="00DA1CD3">
      <w:pPr>
        <w:pStyle w:val="NormalWeb"/>
        <w:spacing w:before="0" w:beforeAutospacing="0" w:after="0" w:afterAutospacing="0" w:line="360" w:lineRule="auto"/>
        <w:rPr>
          <w:rFonts w:ascii="Arial" w:hAnsi="Arial" w:cs="Arial"/>
          <w:sz w:val="28"/>
          <w:szCs w:val="28"/>
        </w:rPr>
      </w:pPr>
    </w:p>
    <w:p w:rsidR="00BD596D" w:rsidRDefault="0028668A" w:rsidP="00244059">
      <w:pPr>
        <w:pStyle w:val="NormalWeb"/>
        <w:spacing w:before="0" w:beforeAutospacing="0" w:after="0" w:afterAutospacing="0" w:line="360" w:lineRule="auto"/>
        <w:jc w:val="center"/>
        <w:rPr>
          <w:rFonts w:ascii="Arial" w:hAnsi="Arial" w:cs="Arial"/>
          <w:noProof/>
          <w:sz w:val="28"/>
          <w:szCs w:val="28"/>
        </w:rPr>
      </w:pPr>
      <w:r w:rsidRPr="0028668A">
        <w:rPr>
          <w:rFonts w:ascii="Arial" w:hAnsi="Arial" w:cs="Arial"/>
          <w:noProof/>
          <w:sz w:val="28"/>
          <w:szCs w:val="28"/>
        </w:rPr>
        <w:pict>
          <v:shape id="Resim 3" o:spid="_x0000_i1025" type="#_x0000_t75" alt="iskemik" style="width:204.35pt;height:153.55pt;visibility:visible">
            <v:imagedata r:id="rId9" o:title=""/>
          </v:shape>
        </w:pict>
      </w:r>
    </w:p>
    <w:p w:rsidR="00244059" w:rsidRPr="00244059" w:rsidRDefault="00244059" w:rsidP="00244059">
      <w:pPr>
        <w:pStyle w:val="NormalWeb"/>
        <w:spacing w:before="0" w:beforeAutospacing="0" w:after="0" w:afterAutospacing="0" w:line="360" w:lineRule="auto"/>
        <w:jc w:val="center"/>
        <w:rPr>
          <w:rFonts w:ascii="Arial" w:hAnsi="Arial" w:cs="Arial"/>
          <w:sz w:val="28"/>
          <w:szCs w:val="28"/>
        </w:rPr>
      </w:pP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r w:rsidRPr="00244059">
        <w:rPr>
          <w:rFonts w:ascii="Arial" w:hAnsi="Arial" w:cs="Arial"/>
          <w:sz w:val="28"/>
          <w:szCs w:val="28"/>
        </w:rPr>
        <w:t xml:space="preserve">Teşhiste yardımcı olmak üzere, bilgisayarlı tomografi, manyetik rezonans ile görüntüleme, ultrason, manyetik rezonans ile anjiyografi </w:t>
      </w:r>
      <w:proofErr w:type="gramStart"/>
      <w:r w:rsidRPr="00244059">
        <w:rPr>
          <w:rFonts w:ascii="Arial" w:hAnsi="Arial" w:cs="Arial"/>
          <w:sz w:val="28"/>
          <w:szCs w:val="28"/>
        </w:rPr>
        <w:t>gibi   bu</w:t>
      </w:r>
      <w:proofErr w:type="gramEnd"/>
      <w:r w:rsidRPr="00244059">
        <w:rPr>
          <w:rFonts w:ascii="Arial" w:hAnsi="Arial" w:cs="Arial"/>
          <w:sz w:val="28"/>
          <w:szCs w:val="28"/>
        </w:rPr>
        <w:t xml:space="preserve"> </w:t>
      </w:r>
      <w:proofErr w:type="gramStart"/>
      <w:r w:rsidRPr="00244059">
        <w:rPr>
          <w:rFonts w:ascii="Arial" w:hAnsi="Arial" w:cs="Arial"/>
          <w:sz w:val="28"/>
          <w:szCs w:val="28"/>
        </w:rPr>
        <w:lastRenderedPageBreak/>
        <w:t>birkaç</w:t>
      </w:r>
      <w:proofErr w:type="gramEnd"/>
      <w:r w:rsidRPr="00244059">
        <w:rPr>
          <w:rFonts w:ascii="Arial" w:hAnsi="Arial" w:cs="Arial"/>
          <w:sz w:val="28"/>
          <w:szCs w:val="28"/>
        </w:rPr>
        <w:t xml:space="preserve"> radyoloji testinden birinin uygulanmasına ihtiyacınız olabilir. Kalbi</w:t>
      </w:r>
      <w:r w:rsidRPr="00244059">
        <w:rPr>
          <w:rFonts w:ascii="Arial" w:hAnsi="Arial" w:cs="Arial"/>
          <w:sz w:val="28"/>
          <w:szCs w:val="28"/>
        </w:rPr>
        <w:softHyphen/>
        <w:t>nizin durumunu değerlendirmek için de başka testler gerekli olabilir.</w:t>
      </w:r>
    </w:p>
    <w:p w:rsidR="00BD596D" w:rsidRPr="00244059" w:rsidRDefault="00BD596D" w:rsidP="00DA1CD3">
      <w:pPr>
        <w:pStyle w:val="NormalWeb"/>
        <w:spacing w:before="0" w:beforeAutospacing="0" w:after="0" w:afterAutospacing="0" w:line="360" w:lineRule="auto"/>
        <w:jc w:val="both"/>
        <w:rPr>
          <w:rFonts w:ascii="Arial" w:hAnsi="Arial" w:cs="Arial"/>
          <w:sz w:val="28"/>
          <w:szCs w:val="28"/>
        </w:rPr>
      </w:pPr>
    </w:p>
    <w:p w:rsidR="00BD596D" w:rsidRDefault="00BD596D" w:rsidP="00244059">
      <w:pPr>
        <w:pStyle w:val="Balk1"/>
        <w:spacing w:before="0" w:after="0" w:line="360" w:lineRule="auto"/>
        <w:jc w:val="both"/>
        <w:rPr>
          <w:b w:val="0"/>
          <w:sz w:val="28"/>
          <w:szCs w:val="28"/>
        </w:rPr>
      </w:pPr>
      <w:proofErr w:type="spellStart"/>
      <w:r w:rsidRPr="00244059">
        <w:rPr>
          <w:b w:val="0"/>
          <w:sz w:val="28"/>
          <w:szCs w:val="28"/>
        </w:rPr>
        <w:t>TIA’lar</w:t>
      </w:r>
      <w:proofErr w:type="spellEnd"/>
      <w:r w:rsidRPr="00244059">
        <w:rPr>
          <w:b w:val="0"/>
          <w:sz w:val="28"/>
          <w:szCs w:val="28"/>
        </w:rPr>
        <w:t xml:space="preserve"> genellikle kendi kendi</w:t>
      </w:r>
      <w:r w:rsidRPr="00244059">
        <w:rPr>
          <w:b w:val="0"/>
          <w:sz w:val="28"/>
          <w:szCs w:val="28"/>
        </w:rPr>
        <w:softHyphen/>
        <w:t xml:space="preserve">lerine çözüldükleri için, tedavi, diğer bir </w:t>
      </w:r>
      <w:proofErr w:type="spellStart"/>
      <w:r w:rsidRPr="00244059">
        <w:rPr>
          <w:b w:val="0"/>
          <w:sz w:val="28"/>
          <w:szCs w:val="28"/>
        </w:rPr>
        <w:t>TIA’yı</w:t>
      </w:r>
      <w:proofErr w:type="spellEnd"/>
      <w:r w:rsidRPr="00244059">
        <w:rPr>
          <w:b w:val="0"/>
          <w:sz w:val="28"/>
          <w:szCs w:val="28"/>
        </w:rPr>
        <w:t xml:space="preserve"> ya da bir felci önlemek amacını taşır. Doktorunuz, yüksek tansiyon ya da diyabet gibi her türlü risk faktörünün kontro</w:t>
      </w:r>
      <w:r w:rsidRPr="00244059">
        <w:rPr>
          <w:b w:val="0"/>
          <w:sz w:val="28"/>
          <w:szCs w:val="28"/>
        </w:rPr>
        <w:softHyphen/>
        <w:t>lünü iyileştirmenize yardımcı olacaktır. Ayrıca, sigarayı bırak</w:t>
      </w:r>
      <w:r w:rsidRPr="00244059">
        <w:rPr>
          <w:b w:val="0"/>
          <w:sz w:val="28"/>
          <w:szCs w:val="28"/>
        </w:rPr>
        <w:softHyphen/>
        <w:t>manıza da yardımcı olmak üzere sizle görüş alışverişinde buluna</w:t>
      </w:r>
      <w:r w:rsidRPr="00244059">
        <w:rPr>
          <w:b w:val="0"/>
          <w:sz w:val="28"/>
          <w:szCs w:val="28"/>
        </w:rPr>
        <w:softHyphen/>
        <w:t>caktır. Kanın pıhtılaşmasını önleyen ve kanı inceltmek için kan sulandırıcılar kullanılabilir.</w:t>
      </w:r>
    </w:p>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Default="00A76E73" w:rsidP="00A76E73"/>
    <w:p w:rsidR="00A76E73" w:rsidRPr="00A76E73" w:rsidRDefault="00CD68FF" w:rsidP="00A76E73">
      <w:r w:rsidRPr="00BF08C4">
        <w:rPr>
          <w:rFonts w:ascii="Arial" w:hAnsi="Arial" w:cs="Arial"/>
          <w:sz w:val="28"/>
          <w:szCs w:val="28"/>
        </w:rPr>
        <w:lastRenderedPageBreak/>
        <w:pict>
          <v:shape id="_x0000_i1028" type="#_x0000_t75" style="width:506.1pt;height:693.55pt">
            <v:imagedata r:id="rId10" o:title=""/>
          </v:shape>
        </w:pict>
      </w:r>
    </w:p>
    <w:sectPr w:rsidR="00A76E73" w:rsidRPr="00A76E73" w:rsidSect="001274F5">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96D" w:rsidRDefault="00BD596D" w:rsidP="00826DFC">
      <w:r>
        <w:separator/>
      </w:r>
    </w:p>
  </w:endnote>
  <w:endnote w:type="continuationSeparator" w:id="1">
    <w:p w:rsidR="00BD596D" w:rsidRDefault="00BD596D"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6D" w:rsidRDefault="00BD596D">
    <w:pPr>
      <w:pStyle w:val="Altbilgi"/>
    </w:pPr>
    <w:proofErr w:type="gramStart"/>
    <w:r w:rsidRPr="002549EE">
      <w:rPr>
        <w:sz w:val="20"/>
        <w:szCs w:val="20"/>
      </w:rPr>
      <w:t>YÖN.YRD</w:t>
    </w:r>
    <w:proofErr w:type="gramEnd"/>
    <w:r w:rsidRPr="002549EE">
      <w:rPr>
        <w:sz w:val="20"/>
        <w:szCs w:val="20"/>
      </w:rPr>
      <w:t>.13</w:t>
    </w:r>
    <w:r>
      <w:rPr>
        <w:sz w:val="20"/>
        <w:szCs w:val="20"/>
      </w:rPr>
      <w:t>6</w:t>
    </w:r>
    <w:r w:rsidRPr="002549E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96D" w:rsidRDefault="00BD596D" w:rsidP="00826DFC">
      <w:r>
        <w:separator/>
      </w:r>
    </w:p>
  </w:footnote>
  <w:footnote w:type="continuationSeparator" w:id="1">
    <w:p w:rsidR="00BD596D" w:rsidRDefault="00BD596D"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1274F5"/>
    <w:rsid w:val="001C24CE"/>
    <w:rsid w:val="0020387D"/>
    <w:rsid w:val="00244059"/>
    <w:rsid w:val="002549EE"/>
    <w:rsid w:val="0028668A"/>
    <w:rsid w:val="002A63E4"/>
    <w:rsid w:val="00500DC4"/>
    <w:rsid w:val="005D7BE2"/>
    <w:rsid w:val="00683D23"/>
    <w:rsid w:val="006D2B8C"/>
    <w:rsid w:val="00703E02"/>
    <w:rsid w:val="00755B8D"/>
    <w:rsid w:val="00826DFC"/>
    <w:rsid w:val="008865CD"/>
    <w:rsid w:val="008B56E5"/>
    <w:rsid w:val="009712A8"/>
    <w:rsid w:val="009C21E4"/>
    <w:rsid w:val="009F2C04"/>
    <w:rsid w:val="00A275AA"/>
    <w:rsid w:val="00A62802"/>
    <w:rsid w:val="00A76E73"/>
    <w:rsid w:val="00B171D2"/>
    <w:rsid w:val="00B71E12"/>
    <w:rsid w:val="00BD596D"/>
    <w:rsid w:val="00BE5248"/>
    <w:rsid w:val="00CD68FF"/>
    <w:rsid w:val="00CF2343"/>
    <w:rsid w:val="00DA1CD3"/>
    <w:rsid w:val="00DB534A"/>
    <w:rsid w:val="00E42F0B"/>
    <w:rsid w:val="00E47E9A"/>
    <w:rsid w:val="00ED7D6E"/>
    <w:rsid w:val="00F2707A"/>
    <w:rsid w:val="00F52041"/>
    <w:rsid w:val="00FB680A"/>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NormalWeb">
    <w:name w:val="Normal (Web)"/>
    <w:basedOn w:val="Normal"/>
    <w:uiPriority w:val="99"/>
    <w:rsid w:val="00DA1CD3"/>
    <w:pPr>
      <w:spacing w:before="100" w:beforeAutospacing="1" w:after="100" w:afterAutospacing="1"/>
    </w:pPr>
  </w:style>
  <w:style w:type="character" w:styleId="Gl">
    <w:name w:val="Strong"/>
    <w:basedOn w:val="VarsaylanParagrafYazTipi"/>
    <w:uiPriority w:val="99"/>
    <w:qFormat/>
    <w:rsid w:val="00DA1CD3"/>
    <w:rPr>
      <w:b/>
      <w:bCs/>
    </w:rPr>
  </w:style>
  <w:style w:type="paragraph" w:styleId="stbilgi">
    <w:name w:val="header"/>
    <w:basedOn w:val="Normal"/>
    <w:link w:val="stbilgiChar"/>
    <w:uiPriority w:val="99"/>
    <w:rsid w:val="00A275AA"/>
    <w:pPr>
      <w:tabs>
        <w:tab w:val="center" w:pos="4536"/>
        <w:tab w:val="right" w:pos="9072"/>
      </w:tabs>
    </w:pPr>
  </w:style>
  <w:style w:type="character" w:customStyle="1" w:styleId="stbilgiChar">
    <w:name w:val="Üstbilgi Char"/>
    <w:basedOn w:val="VarsaylanParagrafYazTipi"/>
    <w:link w:val="stbilgi"/>
    <w:uiPriority w:val="99"/>
    <w:semiHidden/>
    <w:rsid w:val="0052184D"/>
    <w:rPr>
      <w:rFonts w:ascii="Times New Roman" w:eastAsia="Times New Roman" w:hAnsi="Times New Roman"/>
      <w:sz w:val="24"/>
      <w:szCs w:val="24"/>
    </w:rPr>
  </w:style>
  <w:style w:type="paragraph" w:styleId="Altbilgi">
    <w:name w:val="footer"/>
    <w:basedOn w:val="Normal"/>
    <w:link w:val="AltbilgiChar"/>
    <w:uiPriority w:val="99"/>
    <w:rsid w:val="00A275AA"/>
    <w:pPr>
      <w:tabs>
        <w:tab w:val="center" w:pos="4536"/>
        <w:tab w:val="right" w:pos="9072"/>
      </w:tabs>
    </w:pPr>
  </w:style>
  <w:style w:type="character" w:customStyle="1" w:styleId="AltbilgiChar">
    <w:name w:val="Altbilgi Char"/>
    <w:basedOn w:val="VarsaylanParagrafYazTipi"/>
    <w:link w:val="Altbilgi"/>
    <w:uiPriority w:val="99"/>
    <w:semiHidden/>
    <w:rsid w:val="0052184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217</Words>
  <Characters>1535</Characters>
  <Application>Microsoft Office Word</Application>
  <DocSecurity>0</DocSecurity>
  <Lines>12</Lines>
  <Paragraphs>3</Paragraphs>
  <ScaleCrop>false</ScaleCrop>
  <Company>pau</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15</cp:revision>
  <cp:lastPrinted>2012-06-14T08:51:00Z</cp:lastPrinted>
  <dcterms:created xsi:type="dcterms:W3CDTF">2012-06-13T08:22:00Z</dcterms:created>
  <dcterms:modified xsi:type="dcterms:W3CDTF">2016-03-24T11:51:00Z</dcterms:modified>
</cp:coreProperties>
</file>