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48C" w:rsidRPr="001D33F0" w:rsidRDefault="00630EFC" w:rsidP="001D33F0">
      <w:pPr>
        <w:rPr>
          <w:b/>
          <w:bCs/>
          <w:color w:val="365F91"/>
          <w:sz w:val="32"/>
          <w:szCs w:val="32"/>
        </w:rPr>
      </w:pPr>
      <w:r w:rsidRPr="00630E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1.35pt;margin-top:-29.6pt;width:107.95pt;height:133.5pt;z-index:251658240;visibility:visible">
            <v:imagedata r:id="rId7" o:title=""/>
          </v:shape>
        </w:pict>
      </w:r>
      <w:r w:rsidR="0010648C" w:rsidRPr="001D33F0">
        <w:rPr>
          <w:b/>
          <w:bCs/>
          <w:color w:val="1F497D"/>
          <w:sz w:val="32"/>
          <w:szCs w:val="32"/>
        </w:rPr>
        <w:t xml:space="preserve">                  </w:t>
      </w:r>
      <w:r w:rsidR="0010648C" w:rsidRPr="001D33F0">
        <w:rPr>
          <w:b/>
          <w:bCs/>
          <w:color w:val="1F497D"/>
          <w:sz w:val="32"/>
          <w:szCs w:val="32"/>
        </w:rPr>
        <w:tab/>
      </w:r>
      <w:r w:rsidR="0010648C" w:rsidRPr="001D33F0">
        <w:rPr>
          <w:b/>
          <w:bCs/>
          <w:color w:val="1F497D"/>
          <w:sz w:val="32"/>
          <w:szCs w:val="32"/>
        </w:rPr>
        <w:tab/>
      </w:r>
      <w:r w:rsidR="0010648C" w:rsidRPr="001D33F0">
        <w:rPr>
          <w:b/>
          <w:bCs/>
          <w:color w:val="1F497D"/>
          <w:sz w:val="32"/>
          <w:szCs w:val="32"/>
        </w:rPr>
        <w:tab/>
      </w:r>
      <w:r w:rsidR="0010648C" w:rsidRPr="001D33F0">
        <w:rPr>
          <w:b/>
          <w:bCs/>
          <w:color w:val="1F497D"/>
          <w:sz w:val="32"/>
          <w:szCs w:val="32"/>
        </w:rPr>
        <w:tab/>
      </w:r>
      <w:r w:rsidR="0010648C" w:rsidRPr="001D33F0">
        <w:rPr>
          <w:b/>
          <w:bCs/>
          <w:color w:val="1F497D"/>
          <w:sz w:val="32"/>
          <w:szCs w:val="32"/>
        </w:rPr>
        <w:tab/>
      </w:r>
      <w:r w:rsidR="0010648C" w:rsidRPr="001D33F0">
        <w:rPr>
          <w:b/>
          <w:bCs/>
          <w:color w:val="365F91"/>
          <w:sz w:val="32"/>
          <w:szCs w:val="32"/>
        </w:rPr>
        <w:t>T.C.</w:t>
      </w:r>
    </w:p>
    <w:p w:rsidR="0010648C" w:rsidRPr="001D33F0" w:rsidRDefault="0010648C" w:rsidP="001D33F0">
      <w:pPr>
        <w:rPr>
          <w:b/>
          <w:bCs/>
          <w:noProof/>
          <w:color w:val="365F91"/>
          <w:sz w:val="32"/>
          <w:szCs w:val="32"/>
        </w:rPr>
      </w:pPr>
      <w:r w:rsidRPr="001D33F0">
        <w:rPr>
          <w:b/>
          <w:bCs/>
          <w:noProof/>
          <w:color w:val="365F91"/>
          <w:sz w:val="32"/>
          <w:szCs w:val="32"/>
        </w:rPr>
        <w:t xml:space="preserve">                 </w:t>
      </w:r>
      <w:r w:rsidRPr="001D33F0">
        <w:rPr>
          <w:b/>
          <w:bCs/>
          <w:noProof/>
          <w:color w:val="365F91"/>
          <w:sz w:val="32"/>
          <w:szCs w:val="32"/>
        </w:rPr>
        <w:tab/>
      </w:r>
      <w:r w:rsidRPr="001D33F0">
        <w:rPr>
          <w:b/>
          <w:bCs/>
          <w:noProof/>
          <w:color w:val="365F91"/>
          <w:sz w:val="32"/>
          <w:szCs w:val="32"/>
        </w:rPr>
        <w:tab/>
      </w:r>
      <w:r w:rsidRPr="001D33F0">
        <w:rPr>
          <w:b/>
          <w:bCs/>
          <w:noProof/>
          <w:color w:val="365F91"/>
          <w:sz w:val="32"/>
          <w:szCs w:val="32"/>
        </w:rPr>
        <w:tab/>
        <w:t xml:space="preserve"> PAMUKKALE ÜNİVERSİTESİ</w:t>
      </w:r>
    </w:p>
    <w:p w:rsidR="0010648C" w:rsidRPr="001D33F0" w:rsidRDefault="0010648C" w:rsidP="001D33F0">
      <w:pPr>
        <w:rPr>
          <w:b/>
          <w:bCs/>
          <w:noProof/>
          <w:color w:val="365F91"/>
          <w:sz w:val="32"/>
          <w:szCs w:val="32"/>
        </w:rPr>
      </w:pPr>
      <w:r w:rsidRPr="001D33F0">
        <w:rPr>
          <w:b/>
          <w:bCs/>
          <w:noProof/>
          <w:color w:val="365F91"/>
          <w:sz w:val="32"/>
          <w:szCs w:val="32"/>
        </w:rPr>
        <w:t xml:space="preserve">              </w:t>
      </w:r>
      <w:r w:rsidRPr="001D33F0">
        <w:rPr>
          <w:b/>
          <w:bCs/>
          <w:noProof/>
          <w:color w:val="365F91"/>
          <w:sz w:val="32"/>
          <w:szCs w:val="32"/>
        </w:rPr>
        <w:tab/>
        <w:t xml:space="preserve">  SAĞLIK ARAŞTIRMA VE UYGULAMA MERKEZİ</w:t>
      </w:r>
    </w:p>
    <w:p w:rsidR="0010648C" w:rsidRPr="001D33F0" w:rsidRDefault="0010648C" w:rsidP="001D33F0">
      <w:pPr>
        <w:rPr>
          <w:b/>
          <w:bCs/>
          <w:noProof/>
          <w:color w:val="365F91"/>
          <w:sz w:val="32"/>
          <w:szCs w:val="32"/>
        </w:rPr>
      </w:pPr>
    </w:p>
    <w:p w:rsidR="0010648C" w:rsidRPr="001D33F0" w:rsidRDefault="0010648C" w:rsidP="001D33F0">
      <w:pPr>
        <w:rPr>
          <w:b/>
          <w:bCs/>
          <w:color w:val="013C88"/>
          <w:sz w:val="32"/>
          <w:szCs w:val="32"/>
        </w:rPr>
      </w:pPr>
      <w:r w:rsidRPr="001D33F0">
        <w:rPr>
          <w:b/>
          <w:bCs/>
          <w:color w:val="013C88"/>
          <w:sz w:val="32"/>
          <w:szCs w:val="32"/>
        </w:rPr>
        <w:t xml:space="preserve">                   “Sağlıklı yaşam, mutlu bireyler, güler yüzlü toplum”</w:t>
      </w:r>
    </w:p>
    <w:p w:rsidR="0010648C" w:rsidRPr="001D33F0" w:rsidRDefault="0010648C" w:rsidP="00B71E12">
      <w:pPr>
        <w:rPr>
          <w:b/>
          <w:bCs/>
          <w:color w:val="1F497D"/>
          <w:sz w:val="52"/>
          <w:szCs w:val="52"/>
        </w:rPr>
      </w:pPr>
    </w:p>
    <w:p w:rsidR="0010648C" w:rsidRPr="001D33F0" w:rsidRDefault="0010648C" w:rsidP="00B71E12">
      <w:pPr>
        <w:rPr>
          <w:b/>
          <w:bCs/>
          <w:color w:val="1F497D"/>
          <w:sz w:val="52"/>
          <w:szCs w:val="52"/>
        </w:rPr>
      </w:pPr>
    </w:p>
    <w:p w:rsidR="0010648C" w:rsidRPr="001D33F0" w:rsidRDefault="0010648C" w:rsidP="00B71E12">
      <w:pPr>
        <w:jc w:val="center"/>
        <w:rPr>
          <w:b/>
          <w:bCs/>
          <w:color w:val="365F91"/>
          <w:kern w:val="32"/>
          <w:sz w:val="32"/>
          <w:szCs w:val="32"/>
        </w:rPr>
      </w:pPr>
      <w:r w:rsidRPr="001D33F0">
        <w:rPr>
          <w:sz w:val="20"/>
          <w:szCs w:val="20"/>
        </w:rPr>
        <w:t xml:space="preserve">            </w:t>
      </w:r>
      <w:r w:rsidRPr="001D33F0">
        <w:rPr>
          <w:sz w:val="32"/>
          <w:szCs w:val="32"/>
        </w:rPr>
        <w:t xml:space="preserve"> </w:t>
      </w:r>
      <w:r w:rsidRPr="001D33F0">
        <w:rPr>
          <w:b/>
          <w:bCs/>
          <w:color w:val="365F91"/>
          <w:sz w:val="32"/>
          <w:szCs w:val="32"/>
        </w:rPr>
        <w:t>PAROTİDEKTOMİ EL KİTABI</w:t>
      </w:r>
    </w:p>
    <w:p w:rsidR="0010648C" w:rsidRPr="001D33F0" w:rsidRDefault="0010648C" w:rsidP="00B71E12">
      <w:pPr>
        <w:ind w:firstLine="567"/>
        <w:rPr>
          <w:color w:val="365F91"/>
          <w:sz w:val="48"/>
          <w:szCs w:val="48"/>
        </w:rPr>
      </w:pPr>
    </w:p>
    <w:p w:rsidR="0010648C" w:rsidRPr="009B50F9" w:rsidRDefault="00630EFC" w:rsidP="009B50F9">
      <w:pPr>
        <w:jc w:val="both"/>
        <w:rPr>
          <w:rFonts w:ascii="Arial" w:hAnsi="Arial" w:cs="Arial"/>
          <w:b/>
          <w:bCs/>
          <w:kern w:val="32"/>
          <w:sz w:val="28"/>
          <w:szCs w:val="28"/>
        </w:rPr>
      </w:pPr>
      <w:r w:rsidRPr="00630EFC">
        <w:rPr>
          <w:noProof/>
        </w:rPr>
        <w:pict>
          <v:shape id="Resim 2" o:spid="_x0000_s1027" type="#_x0000_t75" alt="DSC_0023-1" style="position:absolute;left:0;text-align:left;margin-left:-39.35pt;margin-top:44.9pt;width:530.55pt;height:323.25pt;z-index:251657216;visibility:visible">
            <v:imagedata r:id="rId8" o:title="" cropbottom="5471f"/>
          </v:shape>
        </w:pict>
      </w:r>
      <w:r w:rsidR="0010648C" w:rsidRPr="001D33F0">
        <w:rPr>
          <w:sz w:val="40"/>
          <w:szCs w:val="40"/>
        </w:rPr>
        <w:br w:type="page"/>
      </w:r>
    </w:p>
    <w:p w:rsidR="0010648C" w:rsidRPr="009B50F9" w:rsidRDefault="0010648C" w:rsidP="009B50F9">
      <w:pPr>
        <w:jc w:val="both"/>
        <w:rPr>
          <w:rFonts w:ascii="Arial" w:hAnsi="Arial" w:cs="Arial"/>
          <w:b/>
          <w:bCs/>
          <w:sz w:val="28"/>
          <w:szCs w:val="28"/>
        </w:rPr>
      </w:pPr>
      <w:r w:rsidRPr="009B50F9">
        <w:rPr>
          <w:rFonts w:ascii="Arial" w:hAnsi="Arial" w:cs="Arial"/>
          <w:sz w:val="28"/>
          <w:szCs w:val="28"/>
        </w:rPr>
        <w:t xml:space="preserve">             </w:t>
      </w:r>
      <w:r w:rsidRPr="009B50F9">
        <w:rPr>
          <w:rFonts w:ascii="Arial" w:hAnsi="Arial" w:cs="Arial"/>
          <w:b/>
          <w:bCs/>
          <w:sz w:val="28"/>
          <w:szCs w:val="28"/>
        </w:rPr>
        <w:t xml:space="preserve">PAROTİDEKTOMİ SONRASI DİKKAT EDİLMESİ GEREKENLER           </w:t>
      </w:r>
    </w:p>
    <w:p w:rsidR="0010648C" w:rsidRPr="009B50F9" w:rsidRDefault="0010648C" w:rsidP="009B50F9">
      <w:pPr>
        <w:jc w:val="both"/>
        <w:rPr>
          <w:rFonts w:ascii="Arial" w:hAnsi="Arial" w:cs="Arial"/>
          <w:sz w:val="28"/>
          <w:szCs w:val="28"/>
        </w:rPr>
      </w:pPr>
    </w:p>
    <w:p w:rsidR="0010648C" w:rsidRPr="009B50F9" w:rsidRDefault="0010648C" w:rsidP="009B50F9">
      <w:pPr>
        <w:pStyle w:val="NormalWeb"/>
        <w:numPr>
          <w:ilvl w:val="0"/>
          <w:numId w:val="11"/>
        </w:numPr>
        <w:spacing w:before="0" w:beforeAutospacing="0" w:after="0" w:afterAutospacing="0"/>
        <w:jc w:val="both"/>
        <w:rPr>
          <w:rFonts w:ascii="Arial" w:hAnsi="Arial" w:cs="Arial"/>
          <w:sz w:val="28"/>
          <w:szCs w:val="28"/>
        </w:rPr>
      </w:pPr>
      <w:r w:rsidRPr="009B50F9">
        <w:rPr>
          <w:rFonts w:ascii="Arial" w:hAnsi="Arial" w:cs="Arial"/>
          <w:sz w:val="28"/>
          <w:szCs w:val="28"/>
        </w:rPr>
        <w:t>Ameliyat sonrası 2 hafta boyunca başınız yüksekte olacak şekilde yatmalısınız.</w:t>
      </w:r>
    </w:p>
    <w:p w:rsidR="0010648C" w:rsidRPr="009B50F9" w:rsidRDefault="0010648C" w:rsidP="009B50F9">
      <w:pPr>
        <w:pStyle w:val="NormalWeb"/>
        <w:numPr>
          <w:ilvl w:val="0"/>
          <w:numId w:val="11"/>
        </w:numPr>
        <w:spacing w:before="0" w:beforeAutospacing="0" w:after="0" w:afterAutospacing="0"/>
        <w:jc w:val="both"/>
        <w:rPr>
          <w:rFonts w:ascii="Arial" w:hAnsi="Arial" w:cs="Arial"/>
          <w:sz w:val="28"/>
          <w:szCs w:val="28"/>
        </w:rPr>
      </w:pPr>
      <w:r w:rsidRPr="009B50F9">
        <w:rPr>
          <w:rFonts w:ascii="Arial" w:hAnsi="Arial" w:cs="Arial"/>
          <w:sz w:val="28"/>
          <w:szCs w:val="28"/>
        </w:rPr>
        <w:t>Ameliyat sonrası 2 ila 4 hafta yorucu faaliyetlerden kaçının.</w:t>
      </w:r>
    </w:p>
    <w:p w:rsidR="0010648C" w:rsidRPr="009B50F9" w:rsidRDefault="0010648C" w:rsidP="009B50F9">
      <w:pPr>
        <w:pStyle w:val="ListeParagraf"/>
        <w:numPr>
          <w:ilvl w:val="0"/>
          <w:numId w:val="11"/>
        </w:numPr>
        <w:jc w:val="both"/>
        <w:rPr>
          <w:rFonts w:ascii="Arial" w:hAnsi="Arial" w:cs="Arial"/>
          <w:vanish/>
          <w:sz w:val="28"/>
          <w:szCs w:val="28"/>
        </w:rPr>
      </w:pPr>
      <w:r w:rsidRPr="009B50F9">
        <w:rPr>
          <w:rFonts w:ascii="Arial" w:hAnsi="Arial" w:cs="Arial"/>
          <w:sz w:val="28"/>
          <w:szCs w:val="28"/>
        </w:rPr>
        <w:t xml:space="preserve">Enfeksiyon herhangi bir belirti için kontrol edin. </w:t>
      </w:r>
      <w:r w:rsidRPr="009B50F9">
        <w:rPr>
          <w:rFonts w:ascii="Arial" w:hAnsi="Arial" w:cs="Arial"/>
          <w:vanish/>
          <w:sz w:val="28"/>
          <w:szCs w:val="28"/>
        </w:rPr>
        <w:t>Watch for</w:t>
      </w:r>
    </w:p>
    <w:p w:rsidR="0010648C" w:rsidRPr="009B50F9" w:rsidRDefault="0010648C" w:rsidP="009B50F9">
      <w:pPr>
        <w:jc w:val="both"/>
        <w:rPr>
          <w:rFonts w:ascii="Arial" w:hAnsi="Arial" w:cs="Arial"/>
          <w:vanish/>
          <w:sz w:val="28"/>
          <w:szCs w:val="28"/>
        </w:rPr>
      </w:pPr>
    </w:p>
    <w:p w:rsidR="0010648C" w:rsidRPr="009B50F9" w:rsidRDefault="0010648C" w:rsidP="009B50F9">
      <w:pPr>
        <w:numPr>
          <w:ilvl w:val="1"/>
          <w:numId w:val="5"/>
        </w:numPr>
        <w:spacing w:before="100" w:beforeAutospacing="1" w:after="100" w:afterAutospacing="1"/>
        <w:jc w:val="both"/>
        <w:rPr>
          <w:rFonts w:ascii="Arial" w:hAnsi="Arial" w:cs="Arial"/>
          <w:sz w:val="28"/>
          <w:szCs w:val="28"/>
        </w:rPr>
      </w:pPr>
      <w:r w:rsidRPr="009B50F9">
        <w:rPr>
          <w:rFonts w:ascii="Arial" w:hAnsi="Arial" w:cs="Arial"/>
          <w:vanish/>
          <w:sz w:val="28"/>
          <w:szCs w:val="28"/>
        </w:rPr>
        <w:t>Redness</w:t>
      </w:r>
    </w:p>
    <w:p w:rsidR="0010648C" w:rsidRPr="009B50F9" w:rsidRDefault="0010648C" w:rsidP="009B50F9">
      <w:pPr>
        <w:numPr>
          <w:ilvl w:val="1"/>
          <w:numId w:val="5"/>
        </w:numPr>
        <w:spacing w:before="100" w:beforeAutospacing="1" w:after="100" w:afterAutospacing="1"/>
        <w:jc w:val="both"/>
        <w:rPr>
          <w:rFonts w:ascii="Arial" w:hAnsi="Arial" w:cs="Arial"/>
          <w:sz w:val="28"/>
          <w:szCs w:val="28"/>
        </w:rPr>
      </w:pPr>
      <w:r w:rsidRPr="009B50F9">
        <w:rPr>
          <w:rFonts w:ascii="Arial" w:hAnsi="Arial" w:cs="Arial"/>
          <w:sz w:val="28"/>
          <w:szCs w:val="28"/>
        </w:rPr>
        <w:t xml:space="preserve">Kırmızılık </w:t>
      </w:r>
    </w:p>
    <w:p w:rsidR="0010648C" w:rsidRPr="009B50F9" w:rsidRDefault="0010648C" w:rsidP="009B50F9">
      <w:pPr>
        <w:numPr>
          <w:ilvl w:val="1"/>
          <w:numId w:val="5"/>
        </w:numPr>
        <w:spacing w:before="100" w:beforeAutospacing="1" w:after="100" w:afterAutospacing="1"/>
        <w:jc w:val="both"/>
        <w:rPr>
          <w:rFonts w:ascii="Arial" w:hAnsi="Arial" w:cs="Arial"/>
          <w:sz w:val="28"/>
          <w:szCs w:val="28"/>
        </w:rPr>
      </w:pPr>
      <w:r w:rsidRPr="009B50F9">
        <w:rPr>
          <w:rFonts w:ascii="Arial" w:hAnsi="Arial" w:cs="Arial"/>
          <w:vanish/>
          <w:sz w:val="28"/>
          <w:szCs w:val="28"/>
        </w:rPr>
        <w:t>Tenderness</w:t>
      </w:r>
      <w:r w:rsidRPr="009B50F9">
        <w:rPr>
          <w:rFonts w:ascii="Arial" w:hAnsi="Arial" w:cs="Arial"/>
          <w:sz w:val="28"/>
          <w:szCs w:val="28"/>
        </w:rPr>
        <w:t xml:space="preserve"> Hassaslık </w:t>
      </w:r>
    </w:p>
    <w:p w:rsidR="0010648C" w:rsidRPr="009B50F9" w:rsidRDefault="0010648C" w:rsidP="009B50F9">
      <w:pPr>
        <w:numPr>
          <w:ilvl w:val="1"/>
          <w:numId w:val="5"/>
        </w:numPr>
        <w:spacing w:before="100" w:beforeAutospacing="1" w:after="100" w:afterAutospacing="1"/>
        <w:jc w:val="both"/>
        <w:rPr>
          <w:rFonts w:ascii="Arial" w:hAnsi="Arial" w:cs="Arial"/>
          <w:sz w:val="28"/>
          <w:szCs w:val="28"/>
        </w:rPr>
      </w:pPr>
      <w:r w:rsidRPr="009B50F9">
        <w:rPr>
          <w:rFonts w:ascii="Arial" w:hAnsi="Arial" w:cs="Arial"/>
          <w:vanish/>
          <w:sz w:val="28"/>
          <w:szCs w:val="28"/>
        </w:rPr>
        <w:t>Swelling</w:t>
      </w:r>
      <w:r w:rsidRPr="009B50F9">
        <w:rPr>
          <w:rFonts w:ascii="Arial" w:hAnsi="Arial" w:cs="Arial"/>
          <w:sz w:val="28"/>
          <w:szCs w:val="28"/>
        </w:rPr>
        <w:t xml:space="preserve"> Şişme </w:t>
      </w:r>
    </w:p>
    <w:p w:rsidR="0010648C" w:rsidRPr="009B50F9" w:rsidRDefault="0010648C" w:rsidP="009B50F9">
      <w:pPr>
        <w:numPr>
          <w:ilvl w:val="1"/>
          <w:numId w:val="5"/>
        </w:numPr>
        <w:spacing w:before="100" w:beforeAutospacing="1" w:after="100" w:afterAutospacing="1"/>
        <w:jc w:val="both"/>
        <w:rPr>
          <w:rFonts w:ascii="Arial" w:hAnsi="Arial" w:cs="Arial"/>
          <w:sz w:val="28"/>
          <w:szCs w:val="28"/>
        </w:rPr>
      </w:pPr>
      <w:r w:rsidRPr="009B50F9">
        <w:rPr>
          <w:rFonts w:ascii="Arial" w:hAnsi="Arial" w:cs="Arial"/>
          <w:vanish/>
          <w:sz w:val="28"/>
          <w:szCs w:val="28"/>
        </w:rPr>
        <w:t>Warmth at the site</w:t>
      </w:r>
      <w:r w:rsidRPr="009B50F9">
        <w:rPr>
          <w:rFonts w:ascii="Arial" w:hAnsi="Arial" w:cs="Arial"/>
          <w:sz w:val="28"/>
          <w:szCs w:val="28"/>
        </w:rPr>
        <w:t xml:space="preserve"> Yerinde Sıcaklık </w:t>
      </w:r>
    </w:p>
    <w:p w:rsidR="0010648C" w:rsidRPr="009B50F9" w:rsidRDefault="0010648C" w:rsidP="009B50F9">
      <w:pPr>
        <w:numPr>
          <w:ilvl w:val="1"/>
          <w:numId w:val="5"/>
        </w:numPr>
        <w:spacing w:before="100" w:beforeAutospacing="1" w:after="100" w:afterAutospacing="1"/>
        <w:jc w:val="both"/>
        <w:rPr>
          <w:rFonts w:ascii="Arial" w:hAnsi="Arial" w:cs="Arial"/>
          <w:sz w:val="28"/>
          <w:szCs w:val="28"/>
        </w:rPr>
      </w:pPr>
      <w:r w:rsidRPr="009B50F9">
        <w:rPr>
          <w:rFonts w:ascii="Arial" w:hAnsi="Arial" w:cs="Arial"/>
          <w:vanish/>
          <w:sz w:val="28"/>
          <w:szCs w:val="28"/>
        </w:rPr>
        <w:t>Any pus-like drainage</w:t>
      </w:r>
      <w:r w:rsidRPr="009B50F9">
        <w:rPr>
          <w:rFonts w:ascii="Arial" w:hAnsi="Arial" w:cs="Arial"/>
          <w:sz w:val="28"/>
          <w:szCs w:val="28"/>
        </w:rPr>
        <w:t xml:space="preserve"> Herhangi bir irin gibi drenaj </w:t>
      </w:r>
    </w:p>
    <w:p w:rsidR="0010648C" w:rsidRPr="009B50F9" w:rsidRDefault="0010648C" w:rsidP="009B50F9">
      <w:pPr>
        <w:numPr>
          <w:ilvl w:val="0"/>
          <w:numId w:val="6"/>
        </w:numPr>
        <w:spacing w:before="100" w:beforeAutospacing="1" w:after="100" w:afterAutospacing="1"/>
        <w:jc w:val="both"/>
        <w:rPr>
          <w:rFonts w:ascii="Arial" w:hAnsi="Arial" w:cs="Arial"/>
          <w:sz w:val="28"/>
          <w:szCs w:val="28"/>
        </w:rPr>
      </w:pPr>
      <w:r w:rsidRPr="009B50F9">
        <w:rPr>
          <w:rFonts w:ascii="Arial" w:hAnsi="Arial" w:cs="Arial"/>
          <w:vanish/>
          <w:sz w:val="28"/>
          <w:szCs w:val="28"/>
        </w:rPr>
        <w:t>Clean your incision daily with mild soap and water.You may shower 24 hours after your drainage tube is removed.</w:t>
      </w:r>
      <w:r w:rsidRPr="009B50F9">
        <w:rPr>
          <w:rFonts w:ascii="Arial" w:hAnsi="Arial" w:cs="Arial"/>
          <w:sz w:val="28"/>
          <w:szCs w:val="28"/>
        </w:rPr>
        <w:t xml:space="preserve"> Doktorunuzun izin verdiği süre sonrası duş alın.  </w:t>
      </w:r>
    </w:p>
    <w:p w:rsidR="0010648C" w:rsidRPr="009B50F9" w:rsidRDefault="0010648C" w:rsidP="009B50F9">
      <w:pPr>
        <w:numPr>
          <w:ilvl w:val="0"/>
          <w:numId w:val="6"/>
        </w:numPr>
        <w:spacing w:before="100" w:beforeAutospacing="1" w:after="100" w:afterAutospacing="1"/>
        <w:jc w:val="both"/>
        <w:rPr>
          <w:rFonts w:ascii="Arial" w:hAnsi="Arial" w:cs="Arial"/>
          <w:sz w:val="28"/>
          <w:szCs w:val="28"/>
        </w:rPr>
      </w:pPr>
      <w:r w:rsidRPr="009B50F9">
        <w:rPr>
          <w:rFonts w:ascii="Arial" w:hAnsi="Arial" w:cs="Arial"/>
          <w:vanish/>
          <w:sz w:val="28"/>
          <w:szCs w:val="28"/>
        </w:rPr>
        <w:t>Do not drive or drink alcohol while taking any opioid pain medicine</w:t>
      </w:r>
      <w:r w:rsidRPr="009B50F9">
        <w:rPr>
          <w:rFonts w:ascii="Arial" w:hAnsi="Arial" w:cs="Arial"/>
          <w:sz w:val="28"/>
          <w:szCs w:val="28"/>
        </w:rPr>
        <w:t xml:space="preserve"> Herhangi bir ilaç alırken alkol </w:t>
      </w:r>
      <w:proofErr w:type="gramStart"/>
      <w:r w:rsidRPr="009B50F9">
        <w:rPr>
          <w:rFonts w:ascii="Arial" w:hAnsi="Arial" w:cs="Arial"/>
          <w:sz w:val="28"/>
          <w:szCs w:val="28"/>
        </w:rPr>
        <w:t>içmeyin .</w:t>
      </w:r>
      <w:proofErr w:type="gramEnd"/>
    </w:p>
    <w:p w:rsidR="0010648C" w:rsidRPr="009B50F9" w:rsidRDefault="0010648C" w:rsidP="009B50F9">
      <w:pPr>
        <w:numPr>
          <w:ilvl w:val="0"/>
          <w:numId w:val="6"/>
        </w:numPr>
        <w:spacing w:before="100" w:beforeAutospacing="1" w:after="100" w:afterAutospacing="1"/>
        <w:jc w:val="both"/>
        <w:rPr>
          <w:rFonts w:ascii="Arial" w:hAnsi="Arial" w:cs="Arial"/>
          <w:sz w:val="28"/>
          <w:szCs w:val="28"/>
        </w:rPr>
      </w:pPr>
      <w:r w:rsidRPr="009B50F9">
        <w:rPr>
          <w:rFonts w:ascii="Arial" w:hAnsi="Arial" w:cs="Arial"/>
          <w:vanish/>
          <w:sz w:val="28"/>
          <w:szCs w:val="28"/>
        </w:rPr>
        <w:t>Doktorunuzun veD</w:t>
      </w:r>
      <w:r w:rsidRPr="009B50F9">
        <w:rPr>
          <w:rFonts w:ascii="Arial" w:hAnsi="Arial" w:cs="Arial"/>
          <w:sz w:val="28"/>
          <w:szCs w:val="28"/>
        </w:rPr>
        <w:t>Doktorunuzun reçetede yazdığı ilaçlar dışında ilaç kullanmayınız.</w:t>
      </w:r>
    </w:p>
    <w:p w:rsidR="0010648C" w:rsidRPr="009B50F9" w:rsidRDefault="0010648C" w:rsidP="009B50F9">
      <w:pPr>
        <w:numPr>
          <w:ilvl w:val="0"/>
          <w:numId w:val="7"/>
        </w:numPr>
        <w:spacing w:before="100" w:beforeAutospacing="1" w:after="100" w:afterAutospacing="1"/>
        <w:jc w:val="both"/>
        <w:rPr>
          <w:rFonts w:ascii="Arial" w:hAnsi="Arial" w:cs="Arial"/>
          <w:sz w:val="28"/>
          <w:szCs w:val="28"/>
        </w:rPr>
      </w:pPr>
      <w:r w:rsidRPr="009B50F9">
        <w:rPr>
          <w:rFonts w:ascii="Arial" w:hAnsi="Arial" w:cs="Arial"/>
          <w:vanish/>
          <w:sz w:val="28"/>
          <w:szCs w:val="28"/>
        </w:rPr>
        <w:t xml:space="preserve">Do not use a heating pad because of the risk of burns to the skin.Do not take aspirin, ibuprofen, or other blood-thinning products until your doctor says </w:t>
      </w:r>
      <w:r w:rsidRPr="009B50F9">
        <w:rPr>
          <w:rFonts w:ascii="Arial" w:hAnsi="Arial" w:cs="Arial"/>
          <w:sz w:val="28"/>
          <w:szCs w:val="28"/>
        </w:rPr>
        <w:t xml:space="preserve">Doktorunuzun izni olmadan aspirin, </w:t>
      </w:r>
      <w:proofErr w:type="spellStart"/>
      <w:r w:rsidRPr="009B50F9">
        <w:rPr>
          <w:rFonts w:ascii="Arial" w:hAnsi="Arial" w:cs="Arial"/>
          <w:sz w:val="28"/>
          <w:szCs w:val="28"/>
        </w:rPr>
        <w:t>ibuprofen</w:t>
      </w:r>
      <w:proofErr w:type="spellEnd"/>
      <w:r w:rsidRPr="009B50F9">
        <w:rPr>
          <w:rFonts w:ascii="Arial" w:hAnsi="Arial" w:cs="Arial"/>
          <w:sz w:val="28"/>
          <w:szCs w:val="28"/>
        </w:rPr>
        <w:t xml:space="preserve"> veya diğer kan inceltici ürünler almayın. </w:t>
      </w:r>
    </w:p>
    <w:p w:rsidR="0010648C" w:rsidRPr="009B50F9" w:rsidRDefault="0010648C" w:rsidP="009B50F9">
      <w:pPr>
        <w:pStyle w:val="ListeParagraf"/>
        <w:numPr>
          <w:ilvl w:val="0"/>
          <w:numId w:val="7"/>
        </w:numPr>
        <w:spacing w:before="100" w:beforeAutospacing="1" w:after="100" w:afterAutospacing="1"/>
        <w:jc w:val="both"/>
        <w:rPr>
          <w:rFonts w:ascii="Arial" w:hAnsi="Arial" w:cs="Arial"/>
          <w:sz w:val="28"/>
          <w:szCs w:val="28"/>
        </w:rPr>
      </w:pPr>
      <w:r w:rsidRPr="009B50F9">
        <w:rPr>
          <w:rFonts w:ascii="Arial" w:hAnsi="Arial" w:cs="Arial"/>
          <w:vanish/>
          <w:sz w:val="28"/>
          <w:szCs w:val="28"/>
        </w:rPr>
        <w:t>Please call your doctor if you notice</w:t>
      </w:r>
      <w:r w:rsidRPr="009B50F9">
        <w:rPr>
          <w:rFonts w:ascii="Arial" w:hAnsi="Arial" w:cs="Arial"/>
          <w:sz w:val="28"/>
          <w:szCs w:val="28"/>
        </w:rPr>
        <w:t xml:space="preserve"> Eğer aşağıda yazan maddelerden bir tanesi sizde </w:t>
      </w:r>
      <w:proofErr w:type="gramStart"/>
      <w:r w:rsidRPr="009B50F9">
        <w:rPr>
          <w:rFonts w:ascii="Arial" w:hAnsi="Arial" w:cs="Arial"/>
          <w:sz w:val="28"/>
          <w:szCs w:val="28"/>
        </w:rPr>
        <w:t>varsa  doktorunuzu</w:t>
      </w:r>
      <w:proofErr w:type="gramEnd"/>
      <w:r w:rsidRPr="009B50F9">
        <w:rPr>
          <w:rFonts w:ascii="Arial" w:hAnsi="Arial" w:cs="Arial"/>
          <w:sz w:val="28"/>
          <w:szCs w:val="28"/>
        </w:rPr>
        <w:t xml:space="preserve"> arayınız:</w:t>
      </w:r>
    </w:p>
    <w:p w:rsidR="0010648C" w:rsidRPr="009B50F9" w:rsidRDefault="0010648C" w:rsidP="009B50F9">
      <w:pPr>
        <w:numPr>
          <w:ilvl w:val="0"/>
          <w:numId w:val="9"/>
        </w:numPr>
        <w:spacing w:before="100" w:beforeAutospacing="1" w:after="100" w:afterAutospacing="1"/>
        <w:jc w:val="both"/>
        <w:rPr>
          <w:rFonts w:ascii="Arial" w:hAnsi="Arial" w:cs="Arial"/>
          <w:sz w:val="28"/>
          <w:szCs w:val="28"/>
        </w:rPr>
      </w:pPr>
      <w:r w:rsidRPr="009B50F9">
        <w:rPr>
          <w:rFonts w:ascii="Arial" w:hAnsi="Arial" w:cs="Arial"/>
          <w:vanish/>
          <w:sz w:val="28"/>
          <w:szCs w:val="28"/>
        </w:rPr>
        <w:t>Extreme bleeding which is bleeding that soaks a gauze dressing in 10 minutes or less and keeps soaking the gauze dressings for one hour.</w:t>
      </w:r>
      <w:r w:rsidRPr="009B50F9">
        <w:rPr>
          <w:rFonts w:ascii="Arial" w:hAnsi="Arial" w:cs="Arial"/>
          <w:sz w:val="28"/>
          <w:szCs w:val="28"/>
        </w:rPr>
        <w:t xml:space="preserve"> 10 dakika veya daha fazla kanama olursa,</w:t>
      </w:r>
    </w:p>
    <w:p w:rsidR="0010648C" w:rsidRPr="009B50F9" w:rsidRDefault="0010648C" w:rsidP="009B50F9">
      <w:pPr>
        <w:numPr>
          <w:ilvl w:val="0"/>
          <w:numId w:val="9"/>
        </w:numPr>
        <w:spacing w:before="100" w:beforeAutospacing="1" w:after="100" w:afterAutospacing="1"/>
        <w:jc w:val="both"/>
        <w:rPr>
          <w:rFonts w:ascii="Arial" w:hAnsi="Arial" w:cs="Arial"/>
          <w:sz w:val="28"/>
          <w:szCs w:val="28"/>
        </w:rPr>
      </w:pPr>
      <w:r w:rsidRPr="009B50F9">
        <w:rPr>
          <w:rFonts w:ascii="Arial" w:hAnsi="Arial" w:cs="Arial"/>
          <w:vanish/>
          <w:sz w:val="28"/>
          <w:szCs w:val="28"/>
        </w:rPr>
        <w:t>Temperature greater than 100.5º F for two readings taken 4 hours apart.</w:t>
      </w:r>
      <w:r w:rsidRPr="009B50F9">
        <w:rPr>
          <w:rFonts w:ascii="Arial" w:hAnsi="Arial" w:cs="Arial"/>
          <w:sz w:val="28"/>
          <w:szCs w:val="28"/>
        </w:rPr>
        <w:t xml:space="preserve"> 4 saat arayla 38 derece üzeri ateş,</w:t>
      </w:r>
    </w:p>
    <w:p w:rsidR="0010648C" w:rsidRPr="009B50F9" w:rsidRDefault="0010648C" w:rsidP="009B50F9">
      <w:pPr>
        <w:numPr>
          <w:ilvl w:val="0"/>
          <w:numId w:val="9"/>
        </w:numPr>
        <w:spacing w:before="100" w:beforeAutospacing="1" w:after="100" w:afterAutospacing="1"/>
        <w:jc w:val="both"/>
        <w:rPr>
          <w:rFonts w:ascii="Arial" w:hAnsi="Arial" w:cs="Arial"/>
          <w:sz w:val="28"/>
          <w:szCs w:val="28"/>
        </w:rPr>
      </w:pPr>
      <w:r w:rsidRPr="009B50F9">
        <w:rPr>
          <w:rFonts w:ascii="Arial" w:hAnsi="Arial" w:cs="Arial"/>
          <w:vanish/>
          <w:sz w:val="28"/>
          <w:szCs w:val="28"/>
        </w:rPr>
        <w:t>Pain that is not relieved by medicine.</w:t>
      </w:r>
      <w:r w:rsidRPr="009B50F9">
        <w:rPr>
          <w:rFonts w:ascii="Arial" w:hAnsi="Arial" w:cs="Arial"/>
          <w:sz w:val="28"/>
          <w:szCs w:val="28"/>
        </w:rPr>
        <w:t xml:space="preserve"> Ağrı,</w:t>
      </w:r>
    </w:p>
    <w:p w:rsidR="0010648C" w:rsidRPr="009B50F9" w:rsidRDefault="0010648C" w:rsidP="009B50F9">
      <w:pPr>
        <w:numPr>
          <w:ilvl w:val="0"/>
          <w:numId w:val="9"/>
        </w:numPr>
        <w:spacing w:before="100" w:beforeAutospacing="1" w:after="100" w:afterAutospacing="1"/>
        <w:jc w:val="both"/>
        <w:rPr>
          <w:rFonts w:ascii="Arial" w:hAnsi="Arial" w:cs="Arial"/>
          <w:sz w:val="28"/>
          <w:szCs w:val="28"/>
        </w:rPr>
      </w:pPr>
      <w:r w:rsidRPr="009B50F9">
        <w:rPr>
          <w:rFonts w:ascii="Arial" w:hAnsi="Arial" w:cs="Arial"/>
          <w:vanish/>
          <w:sz w:val="28"/>
          <w:szCs w:val="28"/>
        </w:rPr>
        <w:t>Any signs of infection.</w:t>
      </w:r>
      <w:r w:rsidRPr="009B50F9">
        <w:rPr>
          <w:rFonts w:ascii="Arial" w:hAnsi="Arial" w:cs="Arial"/>
          <w:sz w:val="28"/>
          <w:szCs w:val="28"/>
        </w:rPr>
        <w:t xml:space="preserve"> Enfeksiyon için herhangi bir belirti,</w:t>
      </w:r>
    </w:p>
    <w:p w:rsidR="0010648C" w:rsidRPr="009B50F9" w:rsidRDefault="0010648C" w:rsidP="009B50F9">
      <w:pPr>
        <w:numPr>
          <w:ilvl w:val="0"/>
          <w:numId w:val="9"/>
        </w:numPr>
        <w:spacing w:before="100" w:beforeAutospacing="1" w:after="100" w:afterAutospacing="1"/>
        <w:jc w:val="both"/>
        <w:rPr>
          <w:rFonts w:ascii="Arial" w:hAnsi="Arial" w:cs="Arial"/>
          <w:sz w:val="28"/>
          <w:szCs w:val="28"/>
        </w:rPr>
      </w:pPr>
      <w:r w:rsidRPr="009B50F9">
        <w:rPr>
          <w:rFonts w:ascii="Arial" w:hAnsi="Arial" w:cs="Arial"/>
          <w:vanish/>
          <w:sz w:val="28"/>
          <w:szCs w:val="28"/>
        </w:rPr>
        <w:t>Increased swelling of your face or neck.</w:t>
      </w:r>
      <w:r w:rsidRPr="009B50F9">
        <w:rPr>
          <w:rFonts w:ascii="Arial" w:hAnsi="Arial" w:cs="Arial"/>
          <w:sz w:val="28"/>
          <w:szCs w:val="28"/>
        </w:rPr>
        <w:t xml:space="preserve"> Yüzünüzde ya da boyunda şişme,</w:t>
      </w:r>
    </w:p>
    <w:p w:rsidR="0010648C" w:rsidRPr="009B50F9" w:rsidRDefault="0010648C" w:rsidP="009B50F9">
      <w:pPr>
        <w:numPr>
          <w:ilvl w:val="0"/>
          <w:numId w:val="9"/>
        </w:numPr>
        <w:spacing w:before="100" w:beforeAutospacing="1" w:after="100" w:afterAutospacing="1"/>
        <w:jc w:val="both"/>
        <w:rPr>
          <w:rFonts w:ascii="Arial" w:hAnsi="Arial" w:cs="Arial"/>
          <w:sz w:val="28"/>
          <w:szCs w:val="28"/>
        </w:rPr>
      </w:pPr>
      <w:r w:rsidRPr="009B50F9">
        <w:rPr>
          <w:rFonts w:ascii="Arial" w:hAnsi="Arial" w:cs="Arial"/>
          <w:vanish/>
          <w:sz w:val="28"/>
          <w:szCs w:val="28"/>
        </w:rPr>
        <w:t>Any changes in facial movement that seem to be different and are not an improvement (eg facial droop on one side that wasn't present after surgery or is worse than it was at first).</w:t>
      </w:r>
      <w:r w:rsidRPr="009B50F9">
        <w:rPr>
          <w:rFonts w:ascii="Arial" w:hAnsi="Arial" w:cs="Arial"/>
          <w:sz w:val="28"/>
          <w:szCs w:val="28"/>
        </w:rPr>
        <w:t xml:space="preserve"> Farklı görünüyor ve yüz hareketleri herhangi bir değişiklik (ameliyattan sonra mevcut değildi ya da ilk başlardan daha kötü bir tarafında örneğin yüz sarkması) oluşmuşsa.</w:t>
      </w:r>
    </w:p>
    <w:p w:rsidR="0010648C" w:rsidRPr="009B50F9" w:rsidRDefault="0010648C" w:rsidP="009B50F9">
      <w:pPr>
        <w:pStyle w:val="NormalWeb"/>
        <w:numPr>
          <w:ilvl w:val="0"/>
          <w:numId w:val="8"/>
        </w:numPr>
        <w:jc w:val="both"/>
        <w:rPr>
          <w:rFonts w:ascii="Arial" w:hAnsi="Arial" w:cs="Arial"/>
          <w:sz w:val="28"/>
          <w:szCs w:val="28"/>
        </w:rPr>
      </w:pPr>
      <w:r w:rsidRPr="009B50F9">
        <w:rPr>
          <w:rFonts w:ascii="Arial" w:hAnsi="Arial" w:cs="Arial"/>
          <w:sz w:val="28"/>
          <w:szCs w:val="28"/>
        </w:rPr>
        <w:t xml:space="preserve">Dikişler genellikle ameliyat sonrasında 6. veya 7. günde alınır. </w:t>
      </w:r>
    </w:p>
    <w:p w:rsidR="0010648C" w:rsidRPr="009B50F9" w:rsidRDefault="0010648C" w:rsidP="009B50F9">
      <w:pPr>
        <w:pStyle w:val="NormalWeb"/>
        <w:numPr>
          <w:ilvl w:val="0"/>
          <w:numId w:val="8"/>
        </w:numPr>
        <w:jc w:val="both"/>
        <w:rPr>
          <w:rFonts w:ascii="Arial" w:hAnsi="Arial" w:cs="Arial"/>
          <w:sz w:val="28"/>
          <w:szCs w:val="28"/>
        </w:rPr>
      </w:pPr>
      <w:r w:rsidRPr="009B50F9">
        <w:rPr>
          <w:rFonts w:ascii="Arial" w:hAnsi="Arial" w:cs="Arial"/>
          <w:sz w:val="28"/>
          <w:szCs w:val="28"/>
        </w:rPr>
        <w:t>Ameliyat sonrasında, cilt altında kan toplanması sık olmamakla beraber görülebilir. Eğer kan toplanması ağrı veriyor kızarıklık ve o bölgede ısı artışı ve hassasiyet varsa ve büyüyorsa doktorunuza başvurunuz.</w:t>
      </w:r>
    </w:p>
    <w:p w:rsidR="0010648C" w:rsidRPr="009B50F9" w:rsidRDefault="0010648C" w:rsidP="009B50F9">
      <w:pPr>
        <w:pStyle w:val="NormalWeb"/>
        <w:numPr>
          <w:ilvl w:val="0"/>
          <w:numId w:val="10"/>
        </w:numPr>
        <w:jc w:val="both"/>
        <w:rPr>
          <w:rFonts w:ascii="Arial" w:hAnsi="Arial" w:cs="Arial"/>
          <w:sz w:val="28"/>
          <w:szCs w:val="28"/>
        </w:rPr>
      </w:pPr>
      <w:r w:rsidRPr="009B50F9">
        <w:rPr>
          <w:rFonts w:ascii="Arial" w:hAnsi="Arial" w:cs="Arial"/>
          <w:sz w:val="28"/>
          <w:szCs w:val="28"/>
        </w:rPr>
        <w:t>Ameliyat sırasında hasar gören ve kesilmesi gereken his sinirlerinden dolayı ameliyat yerinde 1 yıla kadar süren hissizlik olabilir</w:t>
      </w:r>
    </w:p>
    <w:p w:rsidR="0010648C" w:rsidRPr="009B50F9" w:rsidRDefault="0010648C" w:rsidP="009B50F9">
      <w:pPr>
        <w:pStyle w:val="NormalWeb"/>
        <w:numPr>
          <w:ilvl w:val="0"/>
          <w:numId w:val="10"/>
        </w:numPr>
        <w:jc w:val="both"/>
        <w:rPr>
          <w:rFonts w:ascii="Arial" w:hAnsi="Arial" w:cs="Arial"/>
          <w:sz w:val="28"/>
          <w:szCs w:val="28"/>
        </w:rPr>
      </w:pPr>
      <w:r w:rsidRPr="009B50F9">
        <w:rPr>
          <w:rFonts w:ascii="Arial" w:hAnsi="Arial" w:cs="Arial"/>
          <w:sz w:val="28"/>
          <w:szCs w:val="28"/>
        </w:rPr>
        <w:t xml:space="preserve">Ameliyat sonrasında yüz siniri </w:t>
      </w:r>
      <w:proofErr w:type="spellStart"/>
      <w:r w:rsidRPr="009B50F9">
        <w:rPr>
          <w:rFonts w:ascii="Arial" w:hAnsi="Arial" w:cs="Arial"/>
          <w:sz w:val="28"/>
          <w:szCs w:val="28"/>
        </w:rPr>
        <w:t>hasarlanmamış</w:t>
      </w:r>
      <w:proofErr w:type="spellEnd"/>
      <w:r w:rsidRPr="009B50F9">
        <w:rPr>
          <w:rFonts w:ascii="Arial" w:hAnsi="Arial" w:cs="Arial"/>
          <w:sz w:val="28"/>
          <w:szCs w:val="28"/>
        </w:rPr>
        <w:t xml:space="preserve"> bile olsa geçici olarak yüz felci görülebilir. Bu durum zamanla düzelecektir. Fakat </w:t>
      </w:r>
      <w:r w:rsidRPr="009B50F9">
        <w:rPr>
          <w:rFonts w:ascii="Arial" w:hAnsi="Arial" w:cs="Arial"/>
          <w:sz w:val="28"/>
          <w:szCs w:val="28"/>
        </w:rPr>
        <w:lastRenderedPageBreak/>
        <w:t xml:space="preserve">bahsedilen sebeplerden dolayı yüz sinirini alınmışsa yüz felci kalıcı </w:t>
      </w:r>
      <w:proofErr w:type="gramStart"/>
      <w:r w:rsidRPr="009B50F9">
        <w:rPr>
          <w:rFonts w:ascii="Arial" w:hAnsi="Arial" w:cs="Arial"/>
          <w:sz w:val="28"/>
          <w:szCs w:val="28"/>
        </w:rPr>
        <w:t>olabilir.Genel</w:t>
      </w:r>
      <w:proofErr w:type="gramEnd"/>
      <w:r w:rsidRPr="009B50F9">
        <w:rPr>
          <w:rFonts w:ascii="Arial" w:hAnsi="Arial" w:cs="Arial"/>
          <w:sz w:val="28"/>
          <w:szCs w:val="28"/>
        </w:rPr>
        <w:t xml:space="preserve"> olarak 1 ila 3 ay arasında düzemle görülmektedir Ameliyat sonrası yüzünüzün o tarafında hareket kısıtlılığı var mı dikkat edilir.</w:t>
      </w:r>
    </w:p>
    <w:p w:rsidR="0010648C" w:rsidRPr="009B50F9" w:rsidRDefault="0010648C" w:rsidP="009B50F9">
      <w:pPr>
        <w:pStyle w:val="NormalWeb"/>
        <w:numPr>
          <w:ilvl w:val="0"/>
          <w:numId w:val="10"/>
        </w:numPr>
        <w:jc w:val="both"/>
        <w:rPr>
          <w:rFonts w:ascii="Arial" w:hAnsi="Arial" w:cs="Arial"/>
          <w:sz w:val="28"/>
          <w:szCs w:val="28"/>
        </w:rPr>
      </w:pPr>
      <w:r w:rsidRPr="009B50F9">
        <w:rPr>
          <w:rFonts w:ascii="Arial" w:hAnsi="Arial" w:cs="Arial"/>
          <w:sz w:val="28"/>
          <w:szCs w:val="28"/>
        </w:rPr>
        <w:t>Sık olmamakla beraber ameliyat sonrasında salgı yapan sinirlerin ciltteki ter bezleri ile birleşmesi sonrası yemek yerken ameliyat bölgesinde terleme ve kızarıklık olabilir. Bazı ilaçlar ile tedavisi yapılır. Bazen cerrahi işlem gerekebilir. Hemen doktorunuza başvurunuz.</w:t>
      </w:r>
    </w:p>
    <w:p w:rsidR="0010648C" w:rsidRPr="009B50F9" w:rsidRDefault="0010648C" w:rsidP="009B50F9">
      <w:pPr>
        <w:pStyle w:val="NormalWeb"/>
        <w:numPr>
          <w:ilvl w:val="0"/>
          <w:numId w:val="10"/>
        </w:numPr>
        <w:jc w:val="both"/>
        <w:rPr>
          <w:rFonts w:ascii="Arial" w:hAnsi="Arial" w:cs="Arial"/>
          <w:sz w:val="28"/>
          <w:szCs w:val="28"/>
        </w:rPr>
      </w:pPr>
      <w:r w:rsidRPr="009B50F9">
        <w:rPr>
          <w:rFonts w:ascii="Arial" w:hAnsi="Arial" w:cs="Arial"/>
          <w:sz w:val="28"/>
          <w:szCs w:val="28"/>
        </w:rPr>
        <w:t>Ameliyat bölgesinde ilk günler hafif bir akıntı olabilir ama akıntı geçmez kokulu ve koyu renk olursa hemen doktorunuza başvurunuz.</w:t>
      </w:r>
    </w:p>
    <w:p w:rsidR="0010648C" w:rsidRPr="009B50F9" w:rsidRDefault="0010648C" w:rsidP="009B50F9">
      <w:pPr>
        <w:pStyle w:val="NormalWeb"/>
        <w:numPr>
          <w:ilvl w:val="0"/>
          <w:numId w:val="10"/>
        </w:numPr>
        <w:jc w:val="both"/>
        <w:rPr>
          <w:rFonts w:ascii="Arial" w:hAnsi="Arial" w:cs="Arial"/>
          <w:sz w:val="28"/>
          <w:szCs w:val="28"/>
        </w:rPr>
      </w:pPr>
      <w:proofErr w:type="spellStart"/>
      <w:r w:rsidRPr="009B50F9">
        <w:rPr>
          <w:rFonts w:ascii="Arial" w:hAnsi="Arial" w:cs="Arial"/>
          <w:sz w:val="28"/>
          <w:szCs w:val="28"/>
        </w:rPr>
        <w:t>Tükrük</w:t>
      </w:r>
      <w:proofErr w:type="spellEnd"/>
      <w:r w:rsidRPr="009B50F9">
        <w:rPr>
          <w:rFonts w:ascii="Arial" w:hAnsi="Arial" w:cs="Arial"/>
          <w:sz w:val="28"/>
          <w:szCs w:val="28"/>
        </w:rPr>
        <w:t xml:space="preserve"> bezinin cerrahi olarak çıkartılması ağız kuruluğu yapmaz fakat cerrahi sonrasında hasta </w:t>
      </w:r>
      <w:proofErr w:type="gramStart"/>
      <w:r w:rsidRPr="009B50F9">
        <w:rPr>
          <w:rFonts w:ascii="Arial" w:hAnsi="Arial" w:cs="Arial"/>
          <w:sz w:val="28"/>
          <w:szCs w:val="28"/>
        </w:rPr>
        <w:t>radyoterapi</w:t>
      </w:r>
      <w:proofErr w:type="gramEnd"/>
      <w:r w:rsidRPr="009B50F9">
        <w:rPr>
          <w:rFonts w:ascii="Arial" w:hAnsi="Arial" w:cs="Arial"/>
          <w:sz w:val="28"/>
          <w:szCs w:val="28"/>
        </w:rPr>
        <w:t xml:space="preserve"> görmüşse ağız kuruluğundan şikayet edebilir. Bu durumda hastanın bol sıvı maddelerle ağzının ıslak kalmasına dikkat etmesi gerekmektedir. </w:t>
      </w:r>
    </w:p>
    <w:p w:rsidR="0010648C" w:rsidRPr="009B50F9" w:rsidRDefault="0010648C" w:rsidP="009B50F9">
      <w:pPr>
        <w:pStyle w:val="ListeParagraf"/>
        <w:numPr>
          <w:ilvl w:val="0"/>
          <w:numId w:val="10"/>
        </w:numPr>
        <w:ind w:right="15"/>
        <w:jc w:val="both"/>
        <w:rPr>
          <w:rFonts w:ascii="Arial" w:hAnsi="Arial" w:cs="Arial"/>
          <w:sz w:val="28"/>
          <w:szCs w:val="28"/>
        </w:rPr>
      </w:pPr>
      <w:r w:rsidRPr="009B50F9">
        <w:rPr>
          <w:rFonts w:ascii="Arial" w:hAnsi="Arial" w:cs="Arial"/>
          <w:sz w:val="28"/>
          <w:szCs w:val="28"/>
        </w:rPr>
        <w:t>Sigara içmeyin</w:t>
      </w:r>
    </w:p>
    <w:p w:rsidR="0010648C" w:rsidRPr="009B50F9" w:rsidRDefault="0010648C" w:rsidP="009B50F9">
      <w:pPr>
        <w:pStyle w:val="ListeParagraf"/>
        <w:numPr>
          <w:ilvl w:val="0"/>
          <w:numId w:val="10"/>
        </w:numPr>
        <w:ind w:right="15"/>
        <w:jc w:val="both"/>
        <w:rPr>
          <w:rFonts w:ascii="Arial" w:hAnsi="Arial" w:cs="Arial"/>
          <w:sz w:val="28"/>
          <w:szCs w:val="28"/>
        </w:rPr>
      </w:pPr>
      <w:r w:rsidRPr="009B50F9">
        <w:rPr>
          <w:rFonts w:ascii="Arial" w:hAnsi="Arial" w:cs="Arial"/>
          <w:sz w:val="28"/>
          <w:szCs w:val="28"/>
        </w:rPr>
        <w:t>Dengeli beslenin</w:t>
      </w:r>
    </w:p>
    <w:p w:rsidR="0010648C" w:rsidRPr="009B50F9" w:rsidRDefault="0010648C" w:rsidP="009B50F9">
      <w:pPr>
        <w:pStyle w:val="ListeParagraf"/>
        <w:numPr>
          <w:ilvl w:val="0"/>
          <w:numId w:val="10"/>
        </w:numPr>
        <w:ind w:right="15"/>
        <w:jc w:val="both"/>
        <w:rPr>
          <w:rFonts w:ascii="Arial" w:hAnsi="Arial" w:cs="Arial"/>
          <w:sz w:val="28"/>
          <w:szCs w:val="28"/>
        </w:rPr>
      </w:pPr>
      <w:r w:rsidRPr="009B50F9">
        <w:rPr>
          <w:rFonts w:ascii="Arial" w:hAnsi="Arial" w:cs="Arial"/>
          <w:sz w:val="28"/>
          <w:szCs w:val="28"/>
        </w:rPr>
        <w:t>Günde en az 6 – 8 bardak su için</w:t>
      </w:r>
    </w:p>
    <w:p w:rsidR="0010648C" w:rsidRPr="009B50F9" w:rsidRDefault="0010648C" w:rsidP="009B50F9">
      <w:pPr>
        <w:pStyle w:val="ListeParagraf"/>
        <w:numPr>
          <w:ilvl w:val="0"/>
          <w:numId w:val="10"/>
        </w:numPr>
        <w:ind w:right="15"/>
        <w:jc w:val="both"/>
        <w:rPr>
          <w:rFonts w:ascii="Arial" w:hAnsi="Arial" w:cs="Arial"/>
          <w:sz w:val="28"/>
          <w:szCs w:val="28"/>
        </w:rPr>
      </w:pPr>
      <w:r w:rsidRPr="009B50F9">
        <w:rPr>
          <w:rFonts w:ascii="Arial" w:hAnsi="Arial" w:cs="Arial"/>
          <w:sz w:val="28"/>
          <w:szCs w:val="28"/>
        </w:rPr>
        <w:t>Ağız temizliğine dikkat edin, dişlerinizi düzenli fırçalayın</w:t>
      </w:r>
    </w:p>
    <w:p w:rsidR="0010648C" w:rsidRPr="009B50F9" w:rsidRDefault="0010648C" w:rsidP="009B50F9">
      <w:pPr>
        <w:pStyle w:val="NormalWeb"/>
        <w:numPr>
          <w:ilvl w:val="0"/>
          <w:numId w:val="10"/>
        </w:numPr>
        <w:jc w:val="both"/>
        <w:rPr>
          <w:rFonts w:ascii="Arial" w:hAnsi="Arial" w:cs="Arial"/>
          <w:sz w:val="28"/>
          <w:szCs w:val="28"/>
        </w:rPr>
      </w:pPr>
      <w:r w:rsidRPr="009B50F9">
        <w:rPr>
          <w:rFonts w:ascii="Arial" w:hAnsi="Arial" w:cs="Arial"/>
          <w:sz w:val="28"/>
          <w:szCs w:val="28"/>
        </w:rPr>
        <w:t>Aşırı güneş ışığından kaçının.</w:t>
      </w:r>
    </w:p>
    <w:p w:rsidR="0010648C" w:rsidRPr="009B50F9" w:rsidRDefault="0010648C" w:rsidP="009B50F9">
      <w:pPr>
        <w:pStyle w:val="NormalWeb"/>
        <w:numPr>
          <w:ilvl w:val="0"/>
          <w:numId w:val="10"/>
        </w:numPr>
        <w:ind w:right="15"/>
        <w:jc w:val="both"/>
        <w:rPr>
          <w:rFonts w:ascii="Arial" w:hAnsi="Arial" w:cs="Arial"/>
          <w:sz w:val="28"/>
          <w:szCs w:val="28"/>
        </w:rPr>
      </w:pPr>
      <w:r w:rsidRPr="009B50F9">
        <w:rPr>
          <w:rFonts w:ascii="Arial" w:hAnsi="Arial" w:cs="Arial"/>
          <w:sz w:val="28"/>
          <w:szCs w:val="28"/>
        </w:rPr>
        <w:t>Ağır yük kaldırmayın.</w:t>
      </w:r>
    </w:p>
    <w:p w:rsidR="00297B11" w:rsidRPr="009B50F9" w:rsidRDefault="0010648C" w:rsidP="009B50F9">
      <w:pPr>
        <w:pStyle w:val="NormalWeb"/>
        <w:numPr>
          <w:ilvl w:val="0"/>
          <w:numId w:val="10"/>
        </w:numPr>
        <w:ind w:right="15"/>
        <w:jc w:val="both"/>
        <w:rPr>
          <w:rFonts w:ascii="Arial" w:hAnsi="Arial" w:cs="Arial"/>
          <w:sz w:val="28"/>
          <w:szCs w:val="28"/>
        </w:rPr>
      </w:pPr>
      <w:r w:rsidRPr="009B50F9">
        <w:rPr>
          <w:rFonts w:ascii="Arial" w:hAnsi="Arial" w:cs="Arial"/>
          <w:sz w:val="28"/>
          <w:szCs w:val="28"/>
        </w:rPr>
        <w:t xml:space="preserve">Doktorunuzun söylediği kontrol gününde mutlaka gidiniz.        </w:t>
      </w:r>
    </w:p>
    <w:p w:rsidR="00297B11" w:rsidRPr="009B50F9" w:rsidRDefault="00297B11" w:rsidP="009B50F9">
      <w:pPr>
        <w:pStyle w:val="NormalWeb"/>
        <w:ind w:right="15"/>
        <w:jc w:val="both"/>
        <w:rPr>
          <w:rFonts w:ascii="Arial" w:hAnsi="Arial" w:cs="Arial"/>
          <w:sz w:val="28"/>
          <w:szCs w:val="28"/>
        </w:rPr>
      </w:pPr>
    </w:p>
    <w:p w:rsidR="00297B11" w:rsidRPr="009B50F9" w:rsidRDefault="00297B11" w:rsidP="009B50F9">
      <w:pPr>
        <w:pStyle w:val="NormalWeb"/>
        <w:ind w:right="15"/>
        <w:jc w:val="both"/>
        <w:rPr>
          <w:rFonts w:ascii="Arial" w:hAnsi="Arial" w:cs="Arial"/>
          <w:sz w:val="28"/>
          <w:szCs w:val="28"/>
        </w:rPr>
      </w:pPr>
    </w:p>
    <w:p w:rsidR="00297B11" w:rsidRDefault="00297B11" w:rsidP="009B50F9">
      <w:pPr>
        <w:pStyle w:val="NormalWeb"/>
        <w:ind w:right="15"/>
        <w:jc w:val="both"/>
      </w:pPr>
    </w:p>
    <w:p w:rsidR="00297B11" w:rsidRDefault="00297B11" w:rsidP="009B50F9">
      <w:pPr>
        <w:pStyle w:val="NormalWeb"/>
        <w:ind w:right="15"/>
        <w:jc w:val="both"/>
      </w:pPr>
    </w:p>
    <w:p w:rsidR="009B50F9" w:rsidRDefault="009B50F9" w:rsidP="00297B11">
      <w:pPr>
        <w:pStyle w:val="NormalWeb"/>
        <w:spacing w:line="360" w:lineRule="auto"/>
        <w:ind w:right="15"/>
        <w:jc w:val="both"/>
      </w:pPr>
    </w:p>
    <w:p w:rsidR="009B50F9" w:rsidRDefault="009B50F9" w:rsidP="00297B11">
      <w:pPr>
        <w:pStyle w:val="NormalWeb"/>
        <w:spacing w:line="360" w:lineRule="auto"/>
        <w:ind w:right="15"/>
        <w:jc w:val="both"/>
      </w:pPr>
    </w:p>
    <w:p w:rsidR="009B50F9" w:rsidRDefault="009B50F9" w:rsidP="00297B11">
      <w:pPr>
        <w:pStyle w:val="NormalWeb"/>
        <w:spacing w:line="360" w:lineRule="auto"/>
        <w:ind w:right="15"/>
        <w:jc w:val="both"/>
      </w:pPr>
    </w:p>
    <w:p w:rsidR="009B50F9" w:rsidRDefault="009B50F9" w:rsidP="00297B11">
      <w:pPr>
        <w:pStyle w:val="NormalWeb"/>
        <w:spacing w:line="360" w:lineRule="auto"/>
        <w:ind w:right="15"/>
        <w:jc w:val="both"/>
      </w:pPr>
    </w:p>
    <w:p w:rsidR="009B50F9" w:rsidRDefault="009B50F9" w:rsidP="00297B11">
      <w:pPr>
        <w:pStyle w:val="NormalWeb"/>
        <w:spacing w:line="360" w:lineRule="auto"/>
        <w:ind w:right="15"/>
        <w:jc w:val="both"/>
      </w:pPr>
    </w:p>
    <w:p w:rsidR="009B50F9" w:rsidRDefault="009B50F9" w:rsidP="00297B11">
      <w:pPr>
        <w:pStyle w:val="NormalWeb"/>
        <w:spacing w:line="360" w:lineRule="auto"/>
        <w:ind w:right="15"/>
        <w:jc w:val="both"/>
      </w:pPr>
    </w:p>
    <w:p w:rsidR="0010648C" w:rsidRPr="001D33F0" w:rsidRDefault="008644BC" w:rsidP="009B50F9">
      <w:pPr>
        <w:pStyle w:val="NormalWeb"/>
        <w:spacing w:line="360" w:lineRule="auto"/>
        <w:ind w:left="-426" w:right="15"/>
        <w:jc w:val="both"/>
        <w:rPr>
          <w:sz w:val="40"/>
          <w:szCs w:val="40"/>
        </w:rPr>
      </w:pPr>
      <w:r>
        <w:lastRenderedPageBreak/>
        <w:pict>
          <v:shape id="_x0000_i1027" type="#_x0000_t75" style="width:465pt;height:561.75pt">
            <v:imagedata r:id="rId9" o:title=""/>
          </v:shape>
        </w:pict>
      </w:r>
      <w:r w:rsidR="0010648C" w:rsidRPr="001D33F0">
        <w:t xml:space="preserve">                                                               </w:t>
      </w:r>
    </w:p>
    <w:sectPr w:rsidR="0010648C" w:rsidRPr="001D33F0" w:rsidSect="001274F5">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48C" w:rsidRDefault="0010648C" w:rsidP="00CA2EE4">
      <w:r>
        <w:separator/>
      </w:r>
    </w:p>
  </w:endnote>
  <w:endnote w:type="continuationSeparator" w:id="0">
    <w:p w:rsidR="0010648C" w:rsidRDefault="0010648C" w:rsidP="00CA2E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48C" w:rsidRDefault="0010648C">
    <w:pPr>
      <w:pStyle w:val="Altbilgi"/>
    </w:pPr>
    <w:proofErr w:type="gramStart"/>
    <w:r w:rsidRPr="00E2485E">
      <w:rPr>
        <w:sz w:val="20"/>
        <w:szCs w:val="20"/>
      </w:rPr>
      <w:t>YÖN.YRD</w:t>
    </w:r>
    <w:proofErr w:type="gramEnd"/>
    <w:r w:rsidRPr="00E2485E">
      <w:rPr>
        <w:sz w:val="20"/>
        <w:szCs w:val="20"/>
      </w:rPr>
      <w:t>.</w:t>
    </w:r>
    <w:r>
      <w:rPr>
        <w:sz w:val="20"/>
        <w:szCs w:val="20"/>
      </w:rPr>
      <w:t>83</w:t>
    </w:r>
    <w:r w:rsidRPr="00E2485E">
      <w:rPr>
        <w:sz w:val="20"/>
        <w:szCs w:val="20"/>
      </w:rPr>
      <w:t>(EĞT)</w:t>
    </w:r>
    <w:r>
      <w:rPr>
        <w:sz w:val="20"/>
        <w:szCs w:val="20"/>
      </w:rPr>
      <w: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48C" w:rsidRDefault="0010648C" w:rsidP="00CA2EE4">
      <w:r>
        <w:separator/>
      </w:r>
    </w:p>
  </w:footnote>
  <w:footnote w:type="continuationSeparator" w:id="0">
    <w:p w:rsidR="0010648C" w:rsidRDefault="0010648C" w:rsidP="00CA2E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E9272"/>
    <w:lvl w:ilvl="0">
      <w:start w:val="1"/>
      <w:numFmt w:val="bullet"/>
      <w:lvlText w:val=""/>
      <w:lvlJc w:val="left"/>
      <w:pPr>
        <w:tabs>
          <w:tab w:val="num" w:pos="360"/>
        </w:tabs>
        <w:ind w:left="360" w:hanging="360"/>
      </w:pPr>
      <w:rPr>
        <w:rFonts w:ascii="Symbol" w:hAnsi="Symbol" w:cs="Symbol" w:hint="default"/>
      </w:rPr>
    </w:lvl>
  </w:abstractNum>
  <w:abstractNum w:abstractNumId="1">
    <w:nsid w:val="0A436508"/>
    <w:multiLevelType w:val="multilevel"/>
    <w:tmpl w:val="57B89C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E5F6661"/>
    <w:multiLevelType w:val="multilevel"/>
    <w:tmpl w:val="A7DE630C"/>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20F5F91"/>
    <w:multiLevelType w:val="multilevel"/>
    <w:tmpl w:val="14E293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28F0E37"/>
    <w:multiLevelType w:val="multilevel"/>
    <w:tmpl w:val="86D8A4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7165EEA"/>
    <w:multiLevelType w:val="multilevel"/>
    <w:tmpl w:val="86D8A4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AC32334"/>
    <w:multiLevelType w:val="multilevel"/>
    <w:tmpl w:val="F3B60E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513325E"/>
    <w:multiLevelType w:val="hybridMultilevel"/>
    <w:tmpl w:val="DFBCAF0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8">
    <w:nsid w:val="7CCD1055"/>
    <w:multiLevelType w:val="multilevel"/>
    <w:tmpl w:val="71924D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0"/>
  </w:num>
  <w:num w:numId="3">
    <w:abstractNumId w:val="0"/>
  </w:num>
  <w:num w:numId="4">
    <w:abstractNumId w:val="7"/>
  </w:num>
  <w:num w:numId="5">
    <w:abstractNumId w:val="3"/>
  </w:num>
  <w:num w:numId="6">
    <w:abstractNumId w:val="1"/>
  </w:num>
  <w:num w:numId="7">
    <w:abstractNumId w:val="8"/>
  </w:num>
  <w:num w:numId="8">
    <w:abstractNumId w:val="6"/>
  </w:num>
  <w:num w:numId="9">
    <w:abstractNumId w:val="2"/>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12"/>
    <w:rsid w:val="00022570"/>
    <w:rsid w:val="0010648C"/>
    <w:rsid w:val="001274F5"/>
    <w:rsid w:val="001350FE"/>
    <w:rsid w:val="001D33F0"/>
    <w:rsid w:val="00297B11"/>
    <w:rsid w:val="003737B0"/>
    <w:rsid w:val="00463F12"/>
    <w:rsid w:val="005F3B6B"/>
    <w:rsid w:val="00630EFC"/>
    <w:rsid w:val="00732CF2"/>
    <w:rsid w:val="008644BC"/>
    <w:rsid w:val="008865CD"/>
    <w:rsid w:val="008B56E5"/>
    <w:rsid w:val="008D69B5"/>
    <w:rsid w:val="009005EB"/>
    <w:rsid w:val="0093206D"/>
    <w:rsid w:val="009B50F9"/>
    <w:rsid w:val="009F2C04"/>
    <w:rsid w:val="00B171D2"/>
    <w:rsid w:val="00B23078"/>
    <w:rsid w:val="00B71E12"/>
    <w:rsid w:val="00C73E7E"/>
    <w:rsid w:val="00CA2EE4"/>
    <w:rsid w:val="00CF2343"/>
    <w:rsid w:val="00E2485E"/>
    <w:rsid w:val="00E42F0B"/>
    <w:rsid w:val="00E47E9A"/>
    <w:rsid w:val="00F2707A"/>
    <w:rsid w:val="00F93B4B"/>
    <w:rsid w:val="00FB672E"/>
    <w:rsid w:val="00FF4A8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12"/>
    <w:rPr>
      <w:rFonts w:ascii="Times New Roman" w:eastAsia="Times New Roman" w:hAnsi="Times New Roman"/>
      <w:sz w:val="24"/>
      <w:szCs w:val="24"/>
    </w:rPr>
  </w:style>
  <w:style w:type="paragraph" w:styleId="Balk1">
    <w:name w:val="heading 1"/>
    <w:basedOn w:val="Normal"/>
    <w:next w:val="Normal"/>
    <w:link w:val="Balk1Char"/>
    <w:uiPriority w:val="99"/>
    <w:qFormat/>
    <w:rsid w:val="00B71E12"/>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semiHidden/>
    <w:unhideWhenUsed/>
    <w:qFormat/>
    <w:locked/>
    <w:rsid w:val="00297B11"/>
    <w:pPr>
      <w:keepNext/>
      <w:spacing w:before="240" w:after="60"/>
      <w:outlineLvl w:val="1"/>
    </w:pPr>
    <w:rPr>
      <w:rFonts w:asciiTheme="majorHAnsi" w:eastAsiaTheme="majorEastAsia" w:hAnsiTheme="majorHAnsi" w:cstheme="majorBidi"/>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1E12"/>
    <w:rPr>
      <w:rFonts w:ascii="Arial" w:hAnsi="Arial" w:cs="Arial"/>
      <w:b/>
      <w:bCs/>
      <w:kern w:val="32"/>
      <w:sz w:val="32"/>
      <w:szCs w:val="32"/>
      <w:lang w:eastAsia="tr-TR"/>
    </w:rPr>
  </w:style>
  <w:style w:type="paragraph" w:styleId="ListeMaddemi">
    <w:name w:val="List Bullet"/>
    <w:basedOn w:val="Normal"/>
    <w:uiPriority w:val="99"/>
    <w:rsid w:val="00B71E12"/>
    <w:pPr>
      <w:tabs>
        <w:tab w:val="num" w:pos="360"/>
      </w:tabs>
      <w:ind w:left="360" w:hanging="360"/>
    </w:pPr>
  </w:style>
  <w:style w:type="paragraph" w:styleId="GvdeMetni">
    <w:name w:val="Body Text"/>
    <w:basedOn w:val="Normal"/>
    <w:link w:val="GvdeMetniChar"/>
    <w:uiPriority w:val="99"/>
    <w:rsid w:val="00B71E12"/>
    <w:pPr>
      <w:spacing w:after="120"/>
    </w:pPr>
  </w:style>
  <w:style w:type="character" w:customStyle="1" w:styleId="GvdeMetniChar">
    <w:name w:val="Gövde Metni Char"/>
    <w:basedOn w:val="VarsaylanParagrafYazTipi"/>
    <w:link w:val="GvdeMetni"/>
    <w:uiPriority w:val="99"/>
    <w:locked/>
    <w:rsid w:val="00B71E12"/>
    <w:rPr>
      <w:rFonts w:ascii="Times New Roman" w:hAnsi="Times New Roman" w:cs="Times New Roman"/>
      <w:sz w:val="24"/>
      <w:szCs w:val="24"/>
      <w:lang w:eastAsia="tr-TR"/>
    </w:rPr>
  </w:style>
  <w:style w:type="paragraph" w:styleId="ListeParagraf">
    <w:name w:val="List Paragraph"/>
    <w:basedOn w:val="Normal"/>
    <w:uiPriority w:val="99"/>
    <w:qFormat/>
    <w:rsid w:val="009F2C04"/>
    <w:pPr>
      <w:ind w:left="720"/>
    </w:pPr>
  </w:style>
  <w:style w:type="paragraph" w:styleId="BalonMetni">
    <w:name w:val="Balloon Text"/>
    <w:basedOn w:val="Normal"/>
    <w:link w:val="BalonMetniChar"/>
    <w:uiPriority w:val="99"/>
    <w:semiHidden/>
    <w:rsid w:val="00F270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2707A"/>
    <w:rPr>
      <w:rFonts w:ascii="Tahoma" w:hAnsi="Tahoma" w:cs="Tahoma"/>
      <w:sz w:val="16"/>
      <w:szCs w:val="16"/>
      <w:lang w:eastAsia="tr-TR"/>
    </w:rPr>
  </w:style>
  <w:style w:type="paragraph" w:styleId="NormalWeb">
    <w:name w:val="Normal (Web)"/>
    <w:basedOn w:val="Normal"/>
    <w:uiPriority w:val="99"/>
    <w:rsid w:val="00463F12"/>
    <w:pPr>
      <w:spacing w:before="100" w:beforeAutospacing="1" w:after="100" w:afterAutospacing="1"/>
    </w:pPr>
  </w:style>
  <w:style w:type="paragraph" w:styleId="stbilgi">
    <w:name w:val="header"/>
    <w:basedOn w:val="Normal"/>
    <w:link w:val="stbilgiChar"/>
    <w:uiPriority w:val="99"/>
    <w:rsid w:val="0093206D"/>
    <w:pPr>
      <w:tabs>
        <w:tab w:val="center" w:pos="4536"/>
        <w:tab w:val="right" w:pos="9072"/>
      </w:tabs>
    </w:pPr>
  </w:style>
  <w:style w:type="character" w:customStyle="1" w:styleId="stbilgiChar">
    <w:name w:val="Üstbilgi Char"/>
    <w:basedOn w:val="VarsaylanParagrafYazTipi"/>
    <w:link w:val="stbilgi"/>
    <w:uiPriority w:val="99"/>
    <w:semiHidden/>
    <w:rsid w:val="00BA505E"/>
    <w:rPr>
      <w:rFonts w:ascii="Times New Roman" w:eastAsia="Times New Roman" w:hAnsi="Times New Roman"/>
      <w:sz w:val="24"/>
      <w:szCs w:val="24"/>
    </w:rPr>
  </w:style>
  <w:style w:type="paragraph" w:styleId="Altbilgi">
    <w:name w:val="footer"/>
    <w:basedOn w:val="Normal"/>
    <w:link w:val="AltbilgiChar"/>
    <w:uiPriority w:val="99"/>
    <w:rsid w:val="0093206D"/>
    <w:pPr>
      <w:tabs>
        <w:tab w:val="center" w:pos="4536"/>
        <w:tab w:val="right" w:pos="9072"/>
      </w:tabs>
    </w:pPr>
  </w:style>
  <w:style w:type="character" w:customStyle="1" w:styleId="AltbilgiChar">
    <w:name w:val="Altbilgi Char"/>
    <w:basedOn w:val="VarsaylanParagrafYazTipi"/>
    <w:link w:val="Altbilgi"/>
    <w:uiPriority w:val="99"/>
    <w:semiHidden/>
    <w:rsid w:val="00BA505E"/>
    <w:rPr>
      <w:rFonts w:ascii="Times New Roman" w:eastAsia="Times New Roman" w:hAnsi="Times New Roman"/>
      <w:sz w:val="24"/>
      <w:szCs w:val="24"/>
    </w:rPr>
  </w:style>
  <w:style w:type="character" w:customStyle="1" w:styleId="Balk2Char">
    <w:name w:val="Başlık 2 Char"/>
    <w:basedOn w:val="VarsaylanParagrafYazTipi"/>
    <w:link w:val="Balk2"/>
    <w:semiHidden/>
    <w:rsid w:val="00297B11"/>
    <w:rPr>
      <w:rFonts w:asciiTheme="majorHAnsi" w:eastAsiaTheme="majorEastAsia" w:hAnsiTheme="majorHAnsi" w:cstheme="majorBidi"/>
      <w:b/>
      <w:bCs/>
      <w:i/>
      <w:iCs/>
      <w:sz w:val="28"/>
      <w:szCs w:val="28"/>
    </w:rPr>
  </w:style>
  <w:style w:type="character" w:styleId="Kpr">
    <w:name w:val="Hyperlink"/>
    <w:basedOn w:val="VarsaylanParagrafYazTipi"/>
    <w:rsid w:val="00297B11"/>
    <w:rPr>
      <w:color w:val="0000FF"/>
      <w:u w:val="single"/>
    </w:rPr>
  </w:style>
</w:styles>
</file>

<file path=word/webSettings.xml><?xml version="1.0" encoding="utf-8"?>
<w:webSettings xmlns:r="http://schemas.openxmlformats.org/officeDocument/2006/relationships" xmlns:w="http://schemas.openxmlformats.org/wordprocessingml/2006/main">
  <w:divs>
    <w:div w:id="1442190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399</Words>
  <Characters>3518</Characters>
  <Application>Microsoft Office Word</Application>
  <DocSecurity>0</DocSecurity>
  <Lines>29</Lines>
  <Paragraphs>7</Paragraphs>
  <ScaleCrop>false</ScaleCrop>
  <Company>pau</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bkoralay</dc:creator>
  <cp:keywords/>
  <dc:description/>
  <cp:lastModifiedBy>hdemir</cp:lastModifiedBy>
  <cp:revision>14</cp:revision>
  <cp:lastPrinted>2012-06-14T08:51:00Z</cp:lastPrinted>
  <dcterms:created xsi:type="dcterms:W3CDTF">2012-06-13T08:22:00Z</dcterms:created>
  <dcterms:modified xsi:type="dcterms:W3CDTF">2016-03-22T13:43:00Z</dcterms:modified>
</cp:coreProperties>
</file>