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A5F" w:rsidRPr="00942FFE" w:rsidRDefault="00250A5F" w:rsidP="00250A5F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  <w:bookmarkStart w:id="0" w:name="_GoBack"/>
      <w:bookmarkEnd w:id="0"/>
    </w:p>
    <w:p w:rsidR="00250A5F" w:rsidRDefault="007D253D" w:rsidP="00250A5F">
      <w:pPr>
        <w:jc w:val="center"/>
        <w:rPr>
          <w:rFonts w:ascii="Times New Roman" w:hAnsi="Times New Roman" w:cs="Times New Roman"/>
          <w:sz w:val="24"/>
          <w:szCs w:val="24"/>
          <w:shd w:val="clear" w:color="auto" w:fill="FCFDFD"/>
        </w:rPr>
      </w:pPr>
      <w:r>
        <w:rPr>
          <w:rFonts w:ascii="Times New Roman" w:hAnsi="Times New Roman" w:cs="Times New Roman"/>
          <w:sz w:val="24"/>
          <w:szCs w:val="24"/>
          <w:shd w:val="clear" w:color="auto" w:fill="FCFDFD"/>
        </w:rPr>
        <w:t>T.C.</w:t>
      </w:r>
    </w:p>
    <w:p w:rsidR="007D253D" w:rsidRPr="00942FFE" w:rsidRDefault="007D253D" w:rsidP="00250A5F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  <w:r>
        <w:rPr>
          <w:rFonts w:ascii="Times New Roman" w:hAnsi="Times New Roman" w:cs="Times New Roman"/>
          <w:sz w:val="24"/>
          <w:szCs w:val="24"/>
          <w:shd w:val="clear" w:color="auto" w:fill="FCFDFD"/>
        </w:rPr>
        <w:t>PAMUKKALE ÜNİVERSİTESİ</w:t>
      </w:r>
    </w:p>
    <w:p w:rsidR="00250A5F" w:rsidRPr="00942FFE" w:rsidRDefault="00250A5F" w:rsidP="00250A5F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 xml:space="preserve">Sulh Sözleşmesi </w:t>
      </w:r>
    </w:p>
    <w:p w:rsidR="00250A5F" w:rsidRPr="00942FFE" w:rsidRDefault="00250A5F" w:rsidP="00250A5F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</w:p>
    <w:p w:rsidR="00250A5F" w:rsidRPr="00942FFE" w:rsidRDefault="00250A5F" w:rsidP="00250A5F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CFDFD"/>
        </w:rPr>
      </w:pPr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 xml:space="preserve">İbraz edilen kimlik belgesine göre kimlik tespiti yapılan </w:t>
      </w:r>
      <w:proofErr w:type="gramStart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>………………………</w:t>
      </w:r>
      <w:proofErr w:type="gramEnd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 xml:space="preserve"> TC kimlik numaralı işçi </w:t>
      </w:r>
      <w:proofErr w:type="gramStart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>…………………………..………</w:t>
      </w:r>
      <w:proofErr w:type="gramEnd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 xml:space="preserve"> </w:t>
      </w:r>
      <w:proofErr w:type="gramStart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>ile</w:t>
      </w:r>
      <w:proofErr w:type="gramEnd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 xml:space="preserve"> </w:t>
      </w:r>
      <w:r w:rsidR="007D253D">
        <w:rPr>
          <w:rFonts w:ascii="Times New Roman" w:hAnsi="Times New Roman" w:cs="Times New Roman"/>
          <w:sz w:val="24"/>
          <w:szCs w:val="24"/>
          <w:shd w:val="clear" w:color="auto" w:fill="FCFDFD"/>
        </w:rPr>
        <w:t xml:space="preserve">Pamukkale Üniversitesi </w:t>
      </w:r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>Rektörlüğü arasında aşağıdaki hususlarda mutabakata varılmıştır.</w:t>
      </w:r>
    </w:p>
    <w:p w:rsidR="00250A5F" w:rsidRPr="00942FFE" w:rsidRDefault="00250A5F" w:rsidP="00250A5F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CFDFD"/>
        </w:rPr>
      </w:pPr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 xml:space="preserve">İşçi </w:t>
      </w:r>
      <w:proofErr w:type="gramStart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>………………………………</w:t>
      </w:r>
      <w:proofErr w:type="gramEnd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 xml:space="preserve"> , 375 sayılı KHK’nın geçici 23 üncü / geçici 24 </w:t>
      </w:r>
      <w:proofErr w:type="gramStart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>üncü  maddesi</w:t>
      </w:r>
      <w:proofErr w:type="gramEnd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 xml:space="preserve"> ile tanınan haklar karşılığında; </w:t>
      </w:r>
      <w:r>
        <w:rPr>
          <w:rFonts w:ascii="Times New Roman" w:hAnsi="Times New Roman" w:cs="Times New Roman"/>
          <w:sz w:val="24"/>
          <w:szCs w:val="24"/>
          <w:shd w:val="clear" w:color="auto" w:fill="FCFDFD"/>
        </w:rPr>
        <w:t xml:space="preserve">daha önce kamu kurum ve kuruluşlarında alt işveren işçisi olarak çalıştığı dönemlere ilişkin olarak iş sözleşmelerinden dolayı </w:t>
      </w:r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 xml:space="preserve">herhangi bir hak ve alacak talebinde bulunmayacağını ve bu haklarından feragat ettiğini kabul ve beyan etmektedir. </w:t>
      </w:r>
    </w:p>
    <w:p w:rsidR="00250A5F" w:rsidRPr="00942FFE" w:rsidRDefault="00250A5F" w:rsidP="00250A5F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CFDFD"/>
        </w:rPr>
      </w:pPr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 xml:space="preserve">İlgili idare de, 375 sayılı KHK’nın geçici 23 üncü / geçici 24 </w:t>
      </w:r>
      <w:proofErr w:type="gramStart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>üncü  maddesinde</w:t>
      </w:r>
      <w:proofErr w:type="gramEnd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 xml:space="preserve"> aranan şartları taşıması kaydıyla, işçi </w:t>
      </w:r>
      <w:proofErr w:type="gramStart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>…………………………………</w:t>
      </w:r>
      <w:proofErr w:type="gramEnd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>’</w:t>
      </w:r>
      <w:proofErr w:type="spellStart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>yı</w:t>
      </w:r>
      <w:proofErr w:type="spellEnd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 xml:space="preserve"> sürekli işçi kadrosuna</w:t>
      </w:r>
      <w:r>
        <w:rPr>
          <w:rFonts w:ascii="Times New Roman" w:hAnsi="Times New Roman" w:cs="Times New Roman"/>
          <w:sz w:val="24"/>
          <w:szCs w:val="24"/>
          <w:shd w:val="clear" w:color="auto" w:fill="FCFDFD"/>
        </w:rPr>
        <w:t xml:space="preserve"> </w:t>
      </w:r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>geçirmeyi kabul ve beyan etmektedir.</w:t>
      </w:r>
    </w:p>
    <w:p w:rsidR="00250A5F" w:rsidRPr="00942FFE" w:rsidRDefault="00250A5F" w:rsidP="00250A5F">
      <w:pPr>
        <w:tabs>
          <w:tab w:val="left" w:pos="1276"/>
          <w:tab w:val="left" w:pos="1418"/>
          <w:tab w:val="center" w:pos="1701"/>
          <w:tab w:val="left" w:pos="4678"/>
          <w:tab w:val="left" w:pos="5529"/>
          <w:tab w:val="left" w:pos="6379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 xml:space="preserve">İşçi </w:t>
      </w: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</w: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</w: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</w: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  <w:t>İdare Temsilcisi</w:t>
      </w:r>
    </w:p>
    <w:p w:rsidR="00250A5F" w:rsidRPr="00942FFE" w:rsidRDefault="00250A5F" w:rsidP="00250A5F">
      <w:pPr>
        <w:tabs>
          <w:tab w:val="left" w:pos="1276"/>
          <w:tab w:val="left" w:pos="1418"/>
          <w:tab w:val="center" w:pos="1701"/>
          <w:tab w:val="left" w:pos="4678"/>
          <w:tab w:val="left" w:pos="5529"/>
          <w:tab w:val="left" w:pos="6379"/>
          <w:tab w:val="left" w:pos="6804"/>
          <w:tab w:val="left" w:pos="6946"/>
        </w:tabs>
        <w:jc w:val="both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>Adı Soyadı</w:t>
      </w: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  <w:t xml:space="preserve">: </w:t>
      </w:r>
      <w:proofErr w:type="gramStart"/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>…………………………..</w:t>
      </w:r>
      <w:proofErr w:type="gramEnd"/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  <w:t>Adı Soyadı</w:t>
      </w: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  <w:t xml:space="preserve">: </w:t>
      </w:r>
      <w:proofErr w:type="gramStart"/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>………………………….</w:t>
      </w:r>
      <w:proofErr w:type="gramEnd"/>
    </w:p>
    <w:p w:rsidR="00250A5F" w:rsidRPr="00942FFE" w:rsidRDefault="00250A5F" w:rsidP="00250A5F">
      <w:pPr>
        <w:tabs>
          <w:tab w:val="left" w:pos="1276"/>
          <w:tab w:val="left" w:pos="1418"/>
          <w:tab w:val="center" w:pos="1701"/>
          <w:tab w:val="left" w:pos="4678"/>
          <w:tab w:val="left" w:pos="5529"/>
          <w:tab w:val="left" w:pos="6379"/>
          <w:tab w:val="left" w:pos="6804"/>
        </w:tabs>
        <w:jc w:val="both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>İmza</w:t>
      </w: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  <w:t xml:space="preserve">: </w:t>
      </w:r>
      <w:proofErr w:type="gramStart"/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>…………………………..</w:t>
      </w:r>
      <w:proofErr w:type="gramEnd"/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  <w:t>İmza</w:t>
      </w: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</w: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  <w:t xml:space="preserve">: </w:t>
      </w:r>
      <w:proofErr w:type="gramStart"/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>………………………….</w:t>
      </w:r>
      <w:proofErr w:type="gramEnd"/>
    </w:p>
    <w:p w:rsidR="00250A5F" w:rsidRPr="00942FFE" w:rsidRDefault="00250A5F" w:rsidP="00250A5F">
      <w:pPr>
        <w:tabs>
          <w:tab w:val="left" w:pos="1276"/>
          <w:tab w:val="left" w:pos="1418"/>
          <w:tab w:val="center" w:pos="1701"/>
          <w:tab w:val="center" w:pos="6804"/>
        </w:tabs>
        <w:jc w:val="both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</w:p>
    <w:p w:rsidR="00250A5F" w:rsidRPr="00942FFE" w:rsidRDefault="00250A5F" w:rsidP="00250A5F">
      <w:pPr>
        <w:tabs>
          <w:tab w:val="left" w:pos="1276"/>
          <w:tab w:val="left" w:pos="1418"/>
          <w:tab w:val="center" w:pos="1701"/>
          <w:tab w:val="center" w:pos="6804"/>
        </w:tabs>
        <w:jc w:val="both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 xml:space="preserve">EK: Kimlik </w:t>
      </w:r>
      <w:r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>fotokopisi</w:t>
      </w: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>.</w:t>
      </w:r>
    </w:p>
    <w:p w:rsidR="00250A5F" w:rsidRPr="00942FFE" w:rsidRDefault="00250A5F" w:rsidP="00250A5F">
      <w:pPr>
        <w:tabs>
          <w:tab w:val="left" w:pos="1276"/>
          <w:tab w:val="left" w:pos="1418"/>
          <w:tab w:val="center" w:pos="1701"/>
          <w:tab w:val="center" w:pos="6804"/>
        </w:tabs>
        <w:jc w:val="both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</w:p>
    <w:p w:rsidR="00250A5F" w:rsidRPr="00942FFE" w:rsidRDefault="00250A5F" w:rsidP="00250A5F">
      <w:pPr>
        <w:tabs>
          <w:tab w:val="left" w:pos="1276"/>
          <w:tab w:val="left" w:pos="1418"/>
          <w:tab w:val="center" w:pos="1701"/>
          <w:tab w:val="center" w:pos="6804"/>
        </w:tabs>
        <w:jc w:val="both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</w:p>
    <w:p w:rsidR="00250A5F" w:rsidRDefault="00250A5F" w:rsidP="00250A5F">
      <w:pPr>
        <w:tabs>
          <w:tab w:val="left" w:pos="1276"/>
          <w:tab w:val="left" w:pos="1418"/>
          <w:tab w:val="center" w:pos="1701"/>
          <w:tab w:val="center" w:pos="6804"/>
        </w:tabs>
        <w:jc w:val="both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</w:p>
    <w:p w:rsidR="00250A5F" w:rsidRDefault="00250A5F" w:rsidP="00250A5F">
      <w:pPr>
        <w:tabs>
          <w:tab w:val="left" w:pos="1276"/>
          <w:tab w:val="left" w:pos="1418"/>
          <w:tab w:val="center" w:pos="1701"/>
          <w:tab w:val="center" w:pos="6804"/>
        </w:tabs>
        <w:jc w:val="both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</w:p>
    <w:p w:rsidR="00250A5F" w:rsidRPr="00942FFE" w:rsidRDefault="00250A5F" w:rsidP="00250A5F">
      <w:pPr>
        <w:tabs>
          <w:tab w:val="center" w:pos="1701"/>
          <w:tab w:val="center" w:pos="6804"/>
        </w:tabs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 xml:space="preserve">Not: </w:t>
      </w:r>
      <w:r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</w:r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>İşçi birden fazla idarede çalışmışsa her bir idarenin adı ve işçinin çalıştığı dönemler ayrı ayrı belirtilerek en son çalıştığı idare ile sulh sözleşmesi düzenlenecektir.</w:t>
      </w: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 xml:space="preserve"> </w:t>
      </w:r>
    </w:p>
    <w:p w:rsidR="00250A5F" w:rsidRPr="00942FFE" w:rsidRDefault="00250A5F" w:rsidP="00250A5F">
      <w:pPr>
        <w:tabs>
          <w:tab w:val="center" w:pos="1701"/>
          <w:tab w:val="center" w:pos="6804"/>
        </w:tabs>
        <w:ind w:left="709" w:hanging="709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</w:p>
    <w:p w:rsidR="00250A5F" w:rsidRPr="005048E6" w:rsidRDefault="00250A5F" w:rsidP="00250A5F">
      <w:pPr>
        <w:rPr>
          <w:sz w:val="24"/>
          <w:szCs w:val="24"/>
        </w:rPr>
      </w:pPr>
    </w:p>
    <w:p w:rsidR="00250A5F" w:rsidRDefault="00250A5F" w:rsidP="00250A5F"/>
    <w:p w:rsidR="006A4BD4" w:rsidRPr="00250A5F" w:rsidRDefault="006A4BD4" w:rsidP="00250A5F"/>
    <w:sectPr w:rsidR="006A4BD4" w:rsidRPr="00250A5F" w:rsidSect="00D86C3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64770">
      <w:pPr>
        <w:spacing w:after="0" w:line="240" w:lineRule="auto"/>
      </w:pPr>
      <w:r>
        <w:separator/>
      </w:r>
    </w:p>
  </w:endnote>
  <w:endnote w:type="continuationSeparator" w:id="0">
    <w:p w:rsidR="00000000" w:rsidRDefault="0046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7EE" w:rsidRDefault="007D253D" w:rsidP="00700505">
    <w:pPr>
      <w:pStyle w:val="AltBilgi"/>
      <w:tabs>
        <w:tab w:val="clear" w:pos="4536"/>
        <w:tab w:val="clear" w:pos="9072"/>
        <w:tab w:val="left" w:pos="360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64770">
      <w:pPr>
        <w:spacing w:after="0" w:line="240" w:lineRule="auto"/>
      </w:pPr>
      <w:r>
        <w:separator/>
      </w:r>
    </w:p>
  </w:footnote>
  <w:footnote w:type="continuationSeparator" w:id="0">
    <w:p w:rsidR="00000000" w:rsidRDefault="004647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62"/>
    <w:rsid w:val="00250A5F"/>
    <w:rsid w:val="00464770"/>
    <w:rsid w:val="006A4BD4"/>
    <w:rsid w:val="007D253D"/>
    <w:rsid w:val="00DD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A6A08-6F49-41A3-ADEE-E7982C49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A5F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250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0A5F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64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4770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1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cp:lastPrinted>2019-05-21T10:35:00Z</cp:lastPrinted>
  <dcterms:created xsi:type="dcterms:W3CDTF">2018-03-26T10:32:00Z</dcterms:created>
  <dcterms:modified xsi:type="dcterms:W3CDTF">2019-05-21T10:35:00Z</dcterms:modified>
</cp:coreProperties>
</file>